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ABE" w:rsidRDefault="008B1ABE" w:rsidP="00C870C0">
      <w:pPr>
        <w:jc w:val="center"/>
        <w:rPr>
          <w:rFonts w:ascii="Arial Narrow" w:hAnsi="Arial Narrow"/>
          <w:b/>
          <w:sz w:val="28"/>
          <w:szCs w:val="28"/>
        </w:rPr>
      </w:pPr>
    </w:p>
    <w:p w:rsidR="00C870C0" w:rsidRPr="00E957D0" w:rsidRDefault="00C870C0" w:rsidP="00C870C0">
      <w:pPr>
        <w:jc w:val="center"/>
        <w:rPr>
          <w:rFonts w:ascii="Arial Narrow" w:hAnsi="Arial Narrow"/>
          <w:b/>
          <w:sz w:val="28"/>
          <w:szCs w:val="28"/>
        </w:rPr>
      </w:pPr>
      <w:r w:rsidRPr="00E957D0">
        <w:rPr>
          <w:rFonts w:ascii="Arial Narrow" w:hAnsi="Arial Narrow"/>
          <w:b/>
          <w:sz w:val="28"/>
          <w:szCs w:val="28"/>
        </w:rPr>
        <w:t>MEDICAL AND DENTAL PRACTITIONERS COUNCIL OF ZIMBABWE</w:t>
      </w:r>
    </w:p>
    <w:p w:rsidR="00C870C0" w:rsidRPr="00E957D0" w:rsidRDefault="00C870C0" w:rsidP="00C870C0">
      <w:pPr>
        <w:jc w:val="center"/>
        <w:rPr>
          <w:rFonts w:ascii="Arial Narrow" w:hAnsi="Arial Narrow"/>
          <w:b/>
          <w:sz w:val="18"/>
          <w:szCs w:val="18"/>
        </w:rPr>
      </w:pPr>
    </w:p>
    <w:p w:rsidR="00C870C0" w:rsidRPr="00E957D0" w:rsidRDefault="00CF32D3" w:rsidP="00C870C0">
      <w:pPr>
        <w:jc w:val="center"/>
        <w:rPr>
          <w:rFonts w:ascii="Arial Narrow" w:hAnsi="Arial Narrow"/>
          <w:b/>
        </w:rPr>
      </w:pPr>
      <w:r>
        <w:rPr>
          <w:noProof/>
          <w:lang w:val="en-ZW" w:eastAsia="en-ZW"/>
        </w:rPr>
        <w:drawing>
          <wp:inline distT="0" distB="0" distL="0" distR="0" wp14:anchorId="48432BD7" wp14:editId="1210D6EB">
            <wp:extent cx="2105025" cy="2057400"/>
            <wp:effectExtent l="0" t="0" r="9525" b="0"/>
            <wp:docPr id="5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70C0" w:rsidRPr="00E957D0" w:rsidRDefault="00C870C0" w:rsidP="00C870C0">
      <w:pPr>
        <w:jc w:val="center"/>
        <w:rPr>
          <w:rFonts w:ascii="Arial Narrow" w:hAnsi="Arial Narrow"/>
          <w:b/>
          <w:sz w:val="16"/>
          <w:szCs w:val="16"/>
        </w:rPr>
      </w:pPr>
    </w:p>
    <w:p w:rsidR="00C870C0" w:rsidRPr="00E957D0" w:rsidRDefault="00C870C0" w:rsidP="00C870C0">
      <w:pPr>
        <w:jc w:val="center"/>
        <w:rPr>
          <w:rFonts w:ascii="Arial Narrow" w:hAnsi="Arial Narrow" w:cs="Tahoma"/>
          <w:sz w:val="28"/>
          <w:szCs w:val="28"/>
        </w:rPr>
      </w:pPr>
      <w:r w:rsidRPr="00E957D0">
        <w:rPr>
          <w:rFonts w:ascii="Arial Narrow" w:hAnsi="Arial Narrow"/>
          <w:b/>
          <w:sz w:val="28"/>
          <w:szCs w:val="28"/>
        </w:rPr>
        <w:t xml:space="preserve">SENIOR REGISTRAR LOGBOOK FOR </w:t>
      </w:r>
      <w:r w:rsidR="002521C5">
        <w:rPr>
          <w:rFonts w:ascii="Arial Narrow" w:hAnsi="Arial Narrow" w:cs="Tahoma"/>
          <w:b/>
          <w:sz w:val="28"/>
          <w:szCs w:val="28"/>
        </w:rPr>
        <w:t>ORAL AND MAXILLOFACIAL SURGERY</w:t>
      </w:r>
    </w:p>
    <w:p w:rsidR="00C870C0" w:rsidRPr="00E957D0" w:rsidRDefault="00C870C0" w:rsidP="00C870C0">
      <w:pPr>
        <w:rPr>
          <w:rFonts w:ascii="Arial Narrow" w:hAnsi="Arial Narrow" w:cs="Tahoma"/>
          <w:b/>
        </w:rPr>
      </w:pPr>
    </w:p>
    <w:p w:rsidR="00C870C0" w:rsidRPr="00E957D0" w:rsidRDefault="00C870C0" w:rsidP="00C870C0">
      <w:pPr>
        <w:rPr>
          <w:rFonts w:ascii="Arial Narrow" w:hAnsi="Arial Narrow" w:cs="Tahoma"/>
          <w:b/>
        </w:rPr>
      </w:pPr>
      <w:r w:rsidRPr="00E957D0">
        <w:rPr>
          <w:rFonts w:ascii="Arial Narrow" w:hAnsi="Arial Narrow" w:cs="Tahoma"/>
          <w:b/>
        </w:rPr>
        <w:t xml:space="preserve">PERSONAL DETAILS </w:t>
      </w:r>
    </w:p>
    <w:p w:rsidR="00C870C0" w:rsidRDefault="00C870C0" w:rsidP="00C870C0">
      <w:pPr>
        <w:rPr>
          <w:rFonts w:ascii="Arial Narrow" w:hAnsi="Arial Narrow" w:cs="Tahoma"/>
        </w:rPr>
      </w:pPr>
    </w:p>
    <w:p w:rsidR="00C870C0" w:rsidRPr="005E2788" w:rsidRDefault="00C870C0" w:rsidP="00C870C0">
      <w:pPr>
        <w:rPr>
          <w:u w:val="single"/>
        </w:rPr>
      </w:pPr>
      <w:r w:rsidRPr="005E2788">
        <w:t>SURNAME</w:t>
      </w:r>
      <w:r w:rsidRPr="005E2788">
        <w:rPr>
          <w:u w:val="dottedHeavy"/>
        </w:rPr>
        <w:tab/>
      </w:r>
      <w:r w:rsidRPr="005E2788">
        <w:rPr>
          <w:u w:val="dottedHeavy"/>
        </w:rPr>
        <w:tab/>
      </w:r>
      <w:r w:rsidRPr="005E2788">
        <w:rPr>
          <w:u w:val="dottedHeavy"/>
        </w:rPr>
        <w:tab/>
      </w:r>
      <w:r w:rsidRPr="005E2788">
        <w:rPr>
          <w:u w:val="dottedHeavy"/>
        </w:rPr>
        <w:tab/>
      </w:r>
      <w:r w:rsidRPr="005E2788">
        <w:rPr>
          <w:u w:val="dottedHeavy"/>
        </w:rPr>
        <w:tab/>
      </w:r>
      <w:r w:rsidRPr="005E2788">
        <w:rPr>
          <w:u w:val="dottedHeavy"/>
        </w:rPr>
        <w:tab/>
      </w:r>
      <w:r w:rsidRPr="005E2788">
        <w:rPr>
          <w:u w:val="dottedHeavy"/>
        </w:rPr>
        <w:tab/>
      </w:r>
    </w:p>
    <w:p w:rsidR="00C870C0" w:rsidRPr="005E2788" w:rsidRDefault="00C870C0" w:rsidP="00C870C0"/>
    <w:p w:rsidR="00C870C0" w:rsidRPr="005E2788" w:rsidRDefault="00C870C0" w:rsidP="00C870C0">
      <w:r w:rsidRPr="005E2788">
        <w:t>FORENAMES</w:t>
      </w:r>
      <w:r w:rsidRPr="005E2788">
        <w:rPr>
          <w:u w:val="dottedHeavy"/>
        </w:rPr>
        <w:tab/>
      </w:r>
      <w:r w:rsidRPr="005E2788">
        <w:rPr>
          <w:u w:val="dottedHeavy"/>
        </w:rPr>
        <w:tab/>
      </w:r>
      <w:r w:rsidRPr="005E2788">
        <w:rPr>
          <w:u w:val="dottedHeavy"/>
        </w:rPr>
        <w:tab/>
      </w:r>
      <w:r w:rsidRPr="005E2788">
        <w:rPr>
          <w:u w:val="dottedHeavy"/>
        </w:rPr>
        <w:tab/>
      </w:r>
      <w:r w:rsidRPr="005E2788">
        <w:rPr>
          <w:u w:val="dottedHeavy"/>
        </w:rPr>
        <w:tab/>
      </w:r>
      <w:r w:rsidRPr="005E2788">
        <w:rPr>
          <w:u w:val="dottedHeavy"/>
        </w:rPr>
        <w:tab/>
      </w:r>
      <w:r w:rsidRPr="005E2788">
        <w:tab/>
        <w:t>(BLOCK LETTERS)</w:t>
      </w:r>
    </w:p>
    <w:p w:rsidR="00C870C0" w:rsidRPr="005E2788" w:rsidRDefault="00C870C0" w:rsidP="00C870C0"/>
    <w:p w:rsidR="00C870C0" w:rsidRPr="005E2788" w:rsidRDefault="00C870C0" w:rsidP="00C870C0">
      <w:pPr>
        <w:rPr>
          <w:u w:val="single"/>
        </w:rPr>
      </w:pPr>
      <w:r w:rsidRPr="005E2788">
        <w:t>MDPCZ REGISTRATION NUMBER:</w:t>
      </w:r>
      <w:r w:rsidRPr="005E2788">
        <w:rPr>
          <w:u w:val="dottedHeavy"/>
        </w:rPr>
        <w:tab/>
      </w:r>
      <w:r w:rsidRPr="005E2788">
        <w:rPr>
          <w:u w:val="dottedHeavy"/>
        </w:rPr>
        <w:tab/>
      </w:r>
      <w:r w:rsidRPr="005E2788">
        <w:rPr>
          <w:u w:val="dottedHeavy"/>
        </w:rPr>
        <w:tab/>
      </w:r>
      <w:r w:rsidRPr="005E2788">
        <w:rPr>
          <w:u w:val="dottedHeavy"/>
        </w:rPr>
        <w:tab/>
      </w:r>
      <w:r w:rsidRPr="005E2788">
        <w:rPr>
          <w:u w:val="dottedHeavy"/>
        </w:rPr>
        <w:tab/>
      </w:r>
    </w:p>
    <w:p w:rsidR="00C870C0" w:rsidRPr="005E2788" w:rsidRDefault="00C870C0" w:rsidP="00C870C0"/>
    <w:p w:rsidR="00C870C0" w:rsidRPr="005E2788" w:rsidRDefault="00C870C0" w:rsidP="00C870C0">
      <w:pPr>
        <w:rPr>
          <w:u w:val="single"/>
        </w:rPr>
      </w:pPr>
      <w:r w:rsidRPr="005E2788">
        <w:t xml:space="preserve">DATE OF BIRTH </w:t>
      </w:r>
      <w:r w:rsidRPr="005E2788">
        <w:rPr>
          <w:u w:val="dottedHeavy"/>
        </w:rPr>
        <w:tab/>
      </w:r>
      <w:r w:rsidRPr="005E2788">
        <w:rPr>
          <w:u w:val="dottedHeavy"/>
        </w:rPr>
        <w:tab/>
      </w:r>
      <w:r w:rsidRPr="005E2788">
        <w:rPr>
          <w:u w:val="dottedHeavy"/>
        </w:rPr>
        <w:tab/>
      </w:r>
      <w:r w:rsidRPr="005E2788">
        <w:rPr>
          <w:u w:val="dottedHeavy"/>
        </w:rPr>
        <w:tab/>
      </w:r>
      <w:r w:rsidRPr="005E2788">
        <w:rPr>
          <w:u w:val="dottedHeavy"/>
        </w:rPr>
        <w:tab/>
      </w:r>
    </w:p>
    <w:p w:rsidR="00C870C0" w:rsidRPr="005E2788" w:rsidRDefault="00C870C0" w:rsidP="00C870C0">
      <w:r w:rsidRPr="005E2788">
        <w:t>(DD/MM/YY)</w:t>
      </w:r>
    </w:p>
    <w:p w:rsidR="00C870C0" w:rsidRPr="005E2788" w:rsidRDefault="00C870C0" w:rsidP="00C870C0"/>
    <w:p w:rsidR="00C870C0" w:rsidRPr="005E2788" w:rsidRDefault="00C870C0" w:rsidP="00C870C0">
      <w:r w:rsidRPr="005E2788">
        <w:t>Registered address</w:t>
      </w:r>
    </w:p>
    <w:p w:rsidR="00C870C0" w:rsidRPr="005E2788" w:rsidRDefault="00C870C0" w:rsidP="00C870C0">
      <w:pPr>
        <w:rPr>
          <w:u w:val="dottedHeavy"/>
        </w:rPr>
      </w:pPr>
      <w:r w:rsidRPr="005E2788">
        <w:rPr>
          <w:u w:val="dottedHeavy"/>
        </w:rPr>
        <w:tab/>
      </w:r>
      <w:r w:rsidRPr="005E2788">
        <w:rPr>
          <w:u w:val="dottedHeavy"/>
        </w:rPr>
        <w:tab/>
      </w:r>
      <w:r w:rsidRPr="005E2788">
        <w:rPr>
          <w:u w:val="dottedHeavy"/>
        </w:rPr>
        <w:tab/>
      </w:r>
      <w:r w:rsidRPr="005E2788">
        <w:rPr>
          <w:u w:val="dottedHeavy"/>
        </w:rPr>
        <w:tab/>
      </w:r>
      <w:r w:rsidRPr="005E2788">
        <w:rPr>
          <w:u w:val="dottedHeavy"/>
        </w:rPr>
        <w:tab/>
      </w:r>
      <w:r w:rsidRPr="005E2788">
        <w:rPr>
          <w:u w:val="dottedHeavy"/>
        </w:rPr>
        <w:tab/>
      </w:r>
      <w:r w:rsidRPr="005E2788">
        <w:rPr>
          <w:u w:val="dottedHeavy"/>
        </w:rPr>
        <w:tab/>
      </w:r>
      <w:r w:rsidRPr="005E2788">
        <w:rPr>
          <w:u w:val="dottedHeavy"/>
        </w:rPr>
        <w:tab/>
      </w:r>
      <w:r w:rsidRPr="005E2788">
        <w:rPr>
          <w:u w:val="dottedHeavy"/>
        </w:rPr>
        <w:tab/>
      </w:r>
      <w:r w:rsidRPr="005E2788">
        <w:rPr>
          <w:u w:val="dottedHeavy"/>
        </w:rPr>
        <w:tab/>
      </w:r>
      <w:r w:rsidRPr="005E2788">
        <w:rPr>
          <w:u w:val="dottedHeavy"/>
        </w:rPr>
        <w:tab/>
      </w:r>
      <w:r w:rsidRPr="005E2788">
        <w:rPr>
          <w:u w:val="dottedHeavy"/>
        </w:rPr>
        <w:tab/>
      </w:r>
    </w:p>
    <w:p w:rsidR="00C870C0" w:rsidRPr="005E2788" w:rsidRDefault="00C870C0" w:rsidP="00C870C0">
      <w:pPr>
        <w:rPr>
          <w:u w:val="dottedHeavy"/>
        </w:rPr>
      </w:pPr>
    </w:p>
    <w:p w:rsidR="00C870C0" w:rsidRPr="005E2788" w:rsidRDefault="00C870C0" w:rsidP="00C870C0">
      <w:pPr>
        <w:rPr>
          <w:u w:val="dottedHeavy"/>
        </w:rPr>
      </w:pPr>
      <w:r w:rsidRPr="005E2788">
        <w:rPr>
          <w:u w:val="dottedHeavy"/>
        </w:rPr>
        <w:tab/>
      </w:r>
      <w:r w:rsidRPr="005E2788">
        <w:rPr>
          <w:u w:val="dottedHeavy"/>
        </w:rPr>
        <w:tab/>
      </w:r>
      <w:r w:rsidRPr="005E2788">
        <w:rPr>
          <w:u w:val="dottedHeavy"/>
        </w:rPr>
        <w:tab/>
      </w:r>
      <w:r w:rsidRPr="005E2788">
        <w:rPr>
          <w:u w:val="dottedHeavy"/>
        </w:rPr>
        <w:tab/>
      </w:r>
      <w:r w:rsidRPr="005E2788">
        <w:rPr>
          <w:u w:val="dottedHeavy"/>
        </w:rPr>
        <w:tab/>
      </w:r>
      <w:r w:rsidRPr="005E2788">
        <w:rPr>
          <w:u w:val="dottedHeavy"/>
        </w:rPr>
        <w:tab/>
      </w:r>
      <w:r w:rsidRPr="005E2788">
        <w:rPr>
          <w:u w:val="dottedHeavy"/>
        </w:rPr>
        <w:tab/>
      </w:r>
      <w:r w:rsidRPr="005E2788">
        <w:rPr>
          <w:u w:val="dottedHeavy"/>
        </w:rPr>
        <w:tab/>
      </w:r>
      <w:r w:rsidRPr="005E2788">
        <w:rPr>
          <w:u w:val="dottedHeavy"/>
        </w:rPr>
        <w:tab/>
      </w:r>
      <w:r w:rsidRPr="005E2788">
        <w:rPr>
          <w:u w:val="dottedHeavy"/>
        </w:rPr>
        <w:tab/>
      </w:r>
      <w:r w:rsidRPr="005E2788">
        <w:rPr>
          <w:u w:val="dottedHeavy"/>
        </w:rPr>
        <w:tab/>
      </w:r>
      <w:r w:rsidRPr="005E2788">
        <w:rPr>
          <w:u w:val="dottedHeavy"/>
        </w:rPr>
        <w:tab/>
      </w:r>
    </w:p>
    <w:p w:rsidR="00C870C0" w:rsidRPr="005E2788" w:rsidRDefault="00C870C0" w:rsidP="00C870C0">
      <w:pPr>
        <w:rPr>
          <w:u w:val="dottedHeavy"/>
        </w:rPr>
      </w:pPr>
    </w:p>
    <w:p w:rsidR="00C870C0" w:rsidRPr="005E2788" w:rsidRDefault="00C870C0" w:rsidP="00C870C0">
      <w:pPr>
        <w:rPr>
          <w:u w:val="dottedHeavy"/>
        </w:rPr>
      </w:pPr>
      <w:r w:rsidRPr="005E2788">
        <w:t>E</w:t>
      </w:r>
      <w:r w:rsidR="002521C5" w:rsidRPr="005E2788">
        <w:t>-</w:t>
      </w:r>
      <w:r w:rsidRPr="005E2788">
        <w:t>MAIL ADDRESS</w:t>
      </w:r>
      <w:r w:rsidRPr="005E2788">
        <w:rPr>
          <w:u w:val="dottedHeavy"/>
        </w:rPr>
        <w:tab/>
      </w:r>
      <w:r w:rsidRPr="005E2788">
        <w:rPr>
          <w:u w:val="dottedHeavy"/>
        </w:rPr>
        <w:tab/>
      </w:r>
      <w:r w:rsidRPr="005E2788">
        <w:rPr>
          <w:u w:val="dottedHeavy"/>
        </w:rPr>
        <w:tab/>
      </w:r>
      <w:r w:rsidRPr="005E2788">
        <w:rPr>
          <w:u w:val="dottedHeavy"/>
        </w:rPr>
        <w:tab/>
      </w:r>
      <w:r w:rsidRPr="005E2788">
        <w:rPr>
          <w:u w:val="dottedHeavy"/>
        </w:rPr>
        <w:tab/>
      </w:r>
      <w:r w:rsidRPr="005E2788">
        <w:rPr>
          <w:u w:val="dottedHeavy"/>
        </w:rPr>
        <w:tab/>
      </w:r>
      <w:r w:rsidRPr="005E2788">
        <w:rPr>
          <w:u w:val="dottedHeavy"/>
        </w:rPr>
        <w:tab/>
      </w:r>
      <w:r w:rsidRPr="005E2788">
        <w:rPr>
          <w:u w:val="dottedHeavy"/>
        </w:rPr>
        <w:tab/>
      </w:r>
      <w:r w:rsidRPr="005E2788">
        <w:rPr>
          <w:u w:val="dottedHeavy"/>
        </w:rPr>
        <w:tab/>
      </w:r>
      <w:r w:rsidRPr="005E2788">
        <w:rPr>
          <w:u w:val="dottedHeavy"/>
        </w:rPr>
        <w:tab/>
      </w:r>
    </w:p>
    <w:p w:rsidR="00C870C0" w:rsidRPr="005E2788" w:rsidRDefault="00C870C0" w:rsidP="00C870C0">
      <w:pPr>
        <w:rPr>
          <w:u w:val="dottedHeavy"/>
        </w:rPr>
      </w:pPr>
    </w:p>
    <w:p w:rsidR="00C870C0" w:rsidRPr="005E2788" w:rsidRDefault="00C870C0" w:rsidP="00C870C0">
      <w:pPr>
        <w:rPr>
          <w:u w:val="single"/>
        </w:rPr>
      </w:pPr>
      <w:r w:rsidRPr="005E2788">
        <w:t xml:space="preserve">Date of Commencing SR supervised Training </w:t>
      </w:r>
      <w:r w:rsidRPr="005E2788">
        <w:rPr>
          <w:u w:val="dottedHeavy"/>
        </w:rPr>
        <w:tab/>
      </w:r>
      <w:r w:rsidRPr="005E2788">
        <w:rPr>
          <w:u w:val="dottedHeavy"/>
        </w:rPr>
        <w:tab/>
      </w:r>
      <w:r w:rsidRPr="005E2788">
        <w:rPr>
          <w:u w:val="dottedHeavy"/>
        </w:rPr>
        <w:tab/>
      </w:r>
      <w:r w:rsidRPr="005E2788">
        <w:rPr>
          <w:u w:val="dottedHeavy"/>
        </w:rPr>
        <w:tab/>
      </w:r>
      <w:r w:rsidRPr="005E2788">
        <w:rPr>
          <w:u w:val="dottedHeavy"/>
        </w:rPr>
        <w:tab/>
      </w:r>
    </w:p>
    <w:p w:rsidR="00C870C0" w:rsidRPr="005E2788" w:rsidRDefault="00C870C0" w:rsidP="00C870C0"/>
    <w:p w:rsidR="002521C5" w:rsidRPr="005E2788" w:rsidRDefault="002521C5" w:rsidP="00C870C0">
      <w:r w:rsidRPr="005E2788">
        <w:t>Date of completion ……………………………………………………………………</w:t>
      </w:r>
    </w:p>
    <w:p w:rsidR="002521C5" w:rsidRPr="005E2788" w:rsidRDefault="002521C5" w:rsidP="00C870C0"/>
    <w:p w:rsidR="00C870C0" w:rsidRPr="005E2788" w:rsidRDefault="00C870C0" w:rsidP="00C870C0">
      <w:pPr>
        <w:rPr>
          <w:u w:val="single"/>
        </w:rPr>
      </w:pPr>
      <w:r w:rsidRPr="005E2788">
        <w:t>Name of training Institution</w:t>
      </w:r>
      <w:r w:rsidR="00601E74">
        <w:t>/(s)</w:t>
      </w:r>
      <w:r w:rsidR="002521C5" w:rsidRPr="005E2788">
        <w:t>/</w:t>
      </w:r>
      <w:r w:rsidR="00601E74">
        <w:t xml:space="preserve"> </w:t>
      </w:r>
      <w:r w:rsidR="002521C5" w:rsidRPr="005E2788">
        <w:t>Dates</w:t>
      </w:r>
      <w:r w:rsidRPr="005E2788">
        <w:t xml:space="preserve"> </w:t>
      </w:r>
      <w:r w:rsidRPr="005E2788">
        <w:rPr>
          <w:u w:val="dottedHeavy"/>
        </w:rPr>
        <w:tab/>
      </w:r>
      <w:r w:rsidRPr="005E2788">
        <w:rPr>
          <w:u w:val="dottedHeavy"/>
        </w:rPr>
        <w:tab/>
      </w:r>
      <w:r w:rsidRPr="005E2788">
        <w:rPr>
          <w:u w:val="dottedHeavy"/>
        </w:rPr>
        <w:tab/>
      </w:r>
      <w:r w:rsidRPr="005E2788">
        <w:rPr>
          <w:u w:val="dottedHeavy"/>
        </w:rPr>
        <w:tab/>
      </w:r>
      <w:r w:rsidRPr="005E2788">
        <w:rPr>
          <w:u w:val="dottedHeavy"/>
        </w:rPr>
        <w:tab/>
      </w:r>
      <w:r w:rsidRPr="005E2788">
        <w:rPr>
          <w:u w:val="dottedHeavy"/>
        </w:rPr>
        <w:tab/>
      </w:r>
    </w:p>
    <w:p w:rsidR="00C870C0" w:rsidRPr="005E2788" w:rsidRDefault="00C870C0" w:rsidP="00C870C0"/>
    <w:p w:rsidR="002521C5" w:rsidRPr="005E2788" w:rsidRDefault="002521C5" w:rsidP="00C870C0"/>
    <w:p w:rsidR="00C870C0" w:rsidRPr="005E2788" w:rsidRDefault="00C870C0" w:rsidP="00C870C0">
      <w:pPr>
        <w:rPr>
          <w:u w:val="dottedHeavy"/>
        </w:rPr>
      </w:pPr>
      <w:r w:rsidRPr="005E2788">
        <w:t xml:space="preserve">1  </w:t>
      </w:r>
      <w:r w:rsidRPr="005E2788">
        <w:rPr>
          <w:u w:val="dottedHeavy"/>
        </w:rPr>
        <w:tab/>
      </w:r>
      <w:r w:rsidRPr="005E2788">
        <w:rPr>
          <w:u w:val="dottedHeavy"/>
        </w:rPr>
        <w:tab/>
      </w:r>
      <w:r w:rsidRPr="005E2788">
        <w:rPr>
          <w:u w:val="dottedHeavy"/>
        </w:rPr>
        <w:tab/>
      </w:r>
      <w:r w:rsidRPr="005E2788">
        <w:rPr>
          <w:u w:val="dottedHeavy"/>
        </w:rPr>
        <w:tab/>
      </w:r>
      <w:r w:rsidRPr="005E2788">
        <w:rPr>
          <w:u w:val="dottedHeavy"/>
        </w:rPr>
        <w:tab/>
      </w:r>
      <w:r w:rsidRPr="005E2788">
        <w:rPr>
          <w:u w:val="dottedHeavy"/>
        </w:rPr>
        <w:tab/>
      </w:r>
      <w:r w:rsidRPr="005E2788">
        <w:rPr>
          <w:u w:val="dottedHeavy"/>
        </w:rPr>
        <w:tab/>
      </w:r>
      <w:r w:rsidRPr="005E2788">
        <w:rPr>
          <w:u w:val="dottedHeavy"/>
        </w:rPr>
        <w:tab/>
      </w:r>
      <w:r w:rsidRPr="005E2788">
        <w:rPr>
          <w:u w:val="dottedHeavy"/>
        </w:rPr>
        <w:tab/>
      </w:r>
    </w:p>
    <w:p w:rsidR="00C870C0" w:rsidRPr="005E2788" w:rsidRDefault="00C870C0" w:rsidP="00C870C0"/>
    <w:p w:rsidR="00C870C0" w:rsidRPr="005E2788" w:rsidRDefault="00C870C0" w:rsidP="00C870C0">
      <w:pPr>
        <w:rPr>
          <w:u w:val="single"/>
        </w:rPr>
      </w:pPr>
      <w:r w:rsidRPr="005E2788">
        <w:t xml:space="preserve">2  </w:t>
      </w:r>
      <w:r w:rsidRPr="005E2788">
        <w:rPr>
          <w:u w:val="dottedHeavy"/>
        </w:rPr>
        <w:tab/>
      </w:r>
      <w:r w:rsidRPr="005E2788">
        <w:rPr>
          <w:u w:val="dottedHeavy"/>
        </w:rPr>
        <w:tab/>
      </w:r>
      <w:r w:rsidRPr="005E2788">
        <w:rPr>
          <w:u w:val="dottedHeavy"/>
        </w:rPr>
        <w:tab/>
      </w:r>
      <w:r w:rsidRPr="005E2788">
        <w:rPr>
          <w:u w:val="dottedHeavy"/>
        </w:rPr>
        <w:tab/>
      </w:r>
      <w:r w:rsidRPr="005E2788">
        <w:rPr>
          <w:u w:val="dottedHeavy"/>
        </w:rPr>
        <w:tab/>
      </w:r>
      <w:r w:rsidRPr="005E2788">
        <w:rPr>
          <w:u w:val="dottedHeavy"/>
        </w:rPr>
        <w:tab/>
      </w:r>
      <w:r w:rsidRPr="005E2788">
        <w:rPr>
          <w:u w:val="dottedHeavy"/>
        </w:rPr>
        <w:tab/>
      </w:r>
      <w:r w:rsidRPr="005E2788">
        <w:rPr>
          <w:u w:val="dottedHeavy"/>
        </w:rPr>
        <w:tab/>
      </w:r>
      <w:r w:rsidRPr="005E2788">
        <w:rPr>
          <w:u w:val="dottedHeavy"/>
        </w:rPr>
        <w:tab/>
      </w:r>
    </w:p>
    <w:p w:rsidR="00C870C0" w:rsidRPr="005E2788" w:rsidRDefault="00C870C0" w:rsidP="00C870C0"/>
    <w:p w:rsidR="00C870C0" w:rsidRPr="005E2788" w:rsidRDefault="00C870C0" w:rsidP="00C870C0">
      <w:pPr>
        <w:rPr>
          <w:u w:val="single"/>
        </w:rPr>
      </w:pPr>
      <w:r w:rsidRPr="005E2788">
        <w:t xml:space="preserve">3  </w:t>
      </w:r>
      <w:r w:rsidRPr="005E2788">
        <w:rPr>
          <w:u w:val="dottedHeavy"/>
        </w:rPr>
        <w:tab/>
      </w:r>
      <w:r w:rsidRPr="005E2788">
        <w:rPr>
          <w:u w:val="dottedHeavy"/>
        </w:rPr>
        <w:tab/>
      </w:r>
      <w:r w:rsidRPr="005E2788">
        <w:rPr>
          <w:u w:val="dottedHeavy"/>
        </w:rPr>
        <w:tab/>
      </w:r>
      <w:r w:rsidRPr="005E2788">
        <w:rPr>
          <w:u w:val="dottedHeavy"/>
        </w:rPr>
        <w:tab/>
      </w:r>
      <w:r w:rsidRPr="005E2788">
        <w:rPr>
          <w:u w:val="dottedHeavy"/>
        </w:rPr>
        <w:tab/>
      </w:r>
      <w:r w:rsidRPr="005E2788">
        <w:rPr>
          <w:u w:val="dottedHeavy"/>
        </w:rPr>
        <w:tab/>
      </w:r>
      <w:r w:rsidRPr="005E2788">
        <w:rPr>
          <w:u w:val="dottedHeavy"/>
        </w:rPr>
        <w:tab/>
      </w:r>
      <w:r w:rsidRPr="005E2788">
        <w:rPr>
          <w:u w:val="dottedHeavy"/>
        </w:rPr>
        <w:tab/>
      </w:r>
      <w:r w:rsidRPr="005E2788">
        <w:rPr>
          <w:u w:val="dottedHeavy"/>
        </w:rPr>
        <w:tab/>
      </w:r>
    </w:p>
    <w:p w:rsidR="00C870C0" w:rsidRPr="005E2788" w:rsidRDefault="00C870C0" w:rsidP="00C870C0"/>
    <w:p w:rsidR="00C870C0" w:rsidRPr="005E2788" w:rsidRDefault="00C870C0" w:rsidP="00C870C0">
      <w:pPr>
        <w:rPr>
          <w:u w:val="single"/>
        </w:rPr>
      </w:pPr>
      <w:r w:rsidRPr="005E2788">
        <w:lastRenderedPageBreak/>
        <w:t xml:space="preserve">4  </w:t>
      </w:r>
      <w:r w:rsidRPr="005E2788">
        <w:rPr>
          <w:u w:val="dottedHeavy"/>
        </w:rPr>
        <w:tab/>
      </w:r>
      <w:r w:rsidRPr="005E2788">
        <w:rPr>
          <w:u w:val="dottedHeavy"/>
        </w:rPr>
        <w:tab/>
      </w:r>
      <w:r w:rsidRPr="005E2788">
        <w:rPr>
          <w:u w:val="dottedHeavy"/>
        </w:rPr>
        <w:tab/>
      </w:r>
      <w:r w:rsidRPr="005E2788">
        <w:rPr>
          <w:u w:val="dottedHeavy"/>
        </w:rPr>
        <w:tab/>
      </w:r>
      <w:r w:rsidRPr="005E2788">
        <w:rPr>
          <w:u w:val="dottedHeavy"/>
        </w:rPr>
        <w:tab/>
      </w:r>
      <w:r w:rsidRPr="005E2788">
        <w:rPr>
          <w:u w:val="dottedHeavy"/>
        </w:rPr>
        <w:tab/>
      </w:r>
      <w:r w:rsidRPr="005E2788">
        <w:rPr>
          <w:u w:val="dottedHeavy"/>
        </w:rPr>
        <w:tab/>
      </w:r>
      <w:r w:rsidRPr="005E2788">
        <w:rPr>
          <w:u w:val="dottedHeavy"/>
        </w:rPr>
        <w:tab/>
      </w:r>
      <w:r w:rsidRPr="005E2788">
        <w:rPr>
          <w:u w:val="dottedHeavy"/>
        </w:rPr>
        <w:tab/>
      </w:r>
    </w:p>
    <w:p w:rsidR="00C870C0" w:rsidRPr="005E2788" w:rsidRDefault="00C870C0" w:rsidP="00C870C0"/>
    <w:p w:rsidR="00B751DA" w:rsidRPr="005E2788" w:rsidRDefault="00B751DA" w:rsidP="00C870C0">
      <w:pPr>
        <w:jc w:val="center"/>
        <w:rPr>
          <w:b/>
        </w:rPr>
      </w:pPr>
    </w:p>
    <w:p w:rsidR="007C6222" w:rsidRPr="005E2788" w:rsidRDefault="007C6222" w:rsidP="00C870C0">
      <w:pPr>
        <w:jc w:val="center"/>
        <w:rPr>
          <w:b/>
        </w:rPr>
      </w:pPr>
    </w:p>
    <w:p w:rsidR="007C6222" w:rsidRPr="005E2788" w:rsidRDefault="007C6222" w:rsidP="00C870C0">
      <w:pPr>
        <w:jc w:val="center"/>
        <w:rPr>
          <w:b/>
        </w:rPr>
      </w:pPr>
    </w:p>
    <w:p w:rsidR="007C6222" w:rsidRPr="005E2788" w:rsidRDefault="007C6222" w:rsidP="00C870C0">
      <w:pPr>
        <w:jc w:val="center"/>
        <w:rPr>
          <w:b/>
        </w:rPr>
      </w:pPr>
    </w:p>
    <w:p w:rsidR="007C6222" w:rsidRPr="005E2788" w:rsidRDefault="007C6222" w:rsidP="00C870C0">
      <w:pPr>
        <w:jc w:val="center"/>
        <w:rPr>
          <w:b/>
        </w:rPr>
      </w:pPr>
    </w:p>
    <w:p w:rsidR="00B751DA" w:rsidRPr="005E2788" w:rsidRDefault="00856F71" w:rsidP="00B751DA">
      <w:pPr>
        <w:pStyle w:val="Footer"/>
        <w:jc w:val="center"/>
      </w:pPr>
      <w:r>
        <w:rPr>
          <w:noProof/>
          <w:lang w:val="en-ZW" w:eastAsia="en-ZW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-942975</wp:posOffset>
                </wp:positionH>
                <wp:positionV relativeFrom="paragraph">
                  <wp:posOffset>-93345</wp:posOffset>
                </wp:positionV>
                <wp:extent cx="7629525" cy="9525"/>
                <wp:effectExtent l="20955" t="17780" r="17145" b="2032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629525" cy="952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7957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74.25pt;margin-top:-7.35pt;width:600.75pt;height:.75p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" strokeweight="2pt"/>
            </w:pict>
          </mc:Fallback>
        </mc:AlternateContent>
      </w:r>
      <w:r w:rsidR="00B751DA" w:rsidRPr="005E2788">
        <w:t>Promoting the health of the population of Zimbabwe through guiding the medical and dental professions</w:t>
      </w:r>
    </w:p>
    <w:p w:rsidR="00DB7369" w:rsidRPr="005E2788" w:rsidRDefault="00B751DA" w:rsidP="00DB7369">
      <w:pPr>
        <w:jc w:val="both"/>
        <w:rPr>
          <w:b/>
        </w:rPr>
      </w:pPr>
      <w:r w:rsidRPr="005E2788">
        <w:rPr>
          <w:b/>
        </w:rPr>
        <w:br w:type="page"/>
      </w:r>
      <w:r w:rsidR="00DB7369" w:rsidRPr="005E2788">
        <w:rPr>
          <w:b/>
        </w:rPr>
        <w:lastRenderedPageBreak/>
        <w:t xml:space="preserve">Preamble </w:t>
      </w:r>
    </w:p>
    <w:p w:rsidR="00DB7369" w:rsidRPr="005E2788" w:rsidRDefault="00DB7369" w:rsidP="00DB7369">
      <w:pPr>
        <w:jc w:val="both"/>
        <w:rPr>
          <w:b/>
        </w:rPr>
      </w:pPr>
    </w:p>
    <w:p w:rsidR="00DB7369" w:rsidRPr="005E2788" w:rsidRDefault="00DB7369" w:rsidP="00DB7369">
      <w:pPr>
        <w:jc w:val="both"/>
        <w:rPr>
          <w:b/>
        </w:rPr>
      </w:pPr>
    </w:p>
    <w:p w:rsidR="00DB7369" w:rsidRPr="005E2788" w:rsidRDefault="00DB7369" w:rsidP="00DB7369">
      <w:pPr>
        <w:jc w:val="both"/>
      </w:pPr>
      <w:r w:rsidRPr="005E2788">
        <w:t>As a regulator</w:t>
      </w:r>
      <w:r w:rsidR="00601E74">
        <w:t xml:space="preserve"> the Medical and Dental Practitioners</w:t>
      </w:r>
      <w:r w:rsidRPr="005E2788">
        <w:t xml:space="preserve"> Council</w:t>
      </w:r>
      <w:r w:rsidR="00601E74">
        <w:t xml:space="preserve"> of Zimbabwe (MDPCZ) </w:t>
      </w:r>
      <w:r w:rsidRPr="005E2788">
        <w:t>has a statutory responsibility of assisting in the promotion of the health of the Zimbabwean</w:t>
      </w:r>
      <w:r w:rsidR="00601E74">
        <w:t>s</w:t>
      </w:r>
      <w:r w:rsidRPr="005E2788">
        <w:t xml:space="preserve"> by ensuring high standards of medical</w:t>
      </w:r>
      <w:r w:rsidR="00601E74">
        <w:t>/ dental</w:t>
      </w:r>
      <w:r w:rsidRPr="005E2788">
        <w:t xml:space="preserve"> education and practice.</w:t>
      </w:r>
    </w:p>
    <w:p w:rsidR="00DB7369" w:rsidRPr="005E2788" w:rsidRDefault="00DB7369" w:rsidP="00DB7369">
      <w:pPr>
        <w:jc w:val="both"/>
      </w:pPr>
    </w:p>
    <w:p w:rsidR="00DB7369" w:rsidRPr="005E2788" w:rsidRDefault="00DB7369" w:rsidP="00DB7369">
      <w:pPr>
        <w:jc w:val="both"/>
      </w:pPr>
      <w:r w:rsidRPr="005E2788">
        <w:t xml:space="preserve">The </w:t>
      </w:r>
      <w:r w:rsidR="00601E74">
        <w:t xml:space="preserve">MDPCZ has a duty to ensure that </w:t>
      </w:r>
      <w:r w:rsidRPr="005E2788">
        <w:t>Zimbabwe</w:t>
      </w:r>
      <w:r w:rsidR="00601E74">
        <w:t>ans receive</w:t>
      </w:r>
      <w:r w:rsidRPr="005E2788">
        <w:t xml:space="preserve"> quality</w:t>
      </w:r>
      <w:r w:rsidR="00601E74">
        <w:t xml:space="preserve"> health</w:t>
      </w:r>
      <w:r w:rsidRPr="005E2788">
        <w:t xml:space="preserve"> care.  The following guidelines have been developed to guide recently qualified Specialists </w:t>
      </w:r>
      <w:r w:rsidR="00601E74">
        <w:t>who trained</w:t>
      </w:r>
      <w:r w:rsidRPr="005E2788">
        <w:t xml:space="preserve"> locally </w:t>
      </w:r>
      <w:r w:rsidR="00601E74">
        <w:t>or</w:t>
      </w:r>
      <w:r w:rsidRPr="005E2788">
        <w:t xml:space="preserve"> abroad seeking specialist registration with the </w:t>
      </w:r>
      <w:r w:rsidR="00601E74">
        <w:t>MDPCZ</w:t>
      </w:r>
      <w:r w:rsidRPr="005E2788">
        <w:t>.</w:t>
      </w:r>
    </w:p>
    <w:p w:rsidR="00DB7369" w:rsidRPr="005E2788" w:rsidRDefault="00DB7369" w:rsidP="00DB7369">
      <w:pPr>
        <w:jc w:val="both"/>
      </w:pPr>
    </w:p>
    <w:p w:rsidR="00DB7369" w:rsidRPr="005E2788" w:rsidRDefault="00DB7369" w:rsidP="00DB7369">
      <w:pPr>
        <w:jc w:val="both"/>
        <w:rPr>
          <w:b/>
        </w:rPr>
      </w:pPr>
      <w:r w:rsidRPr="005E2788">
        <w:rPr>
          <w:b/>
        </w:rPr>
        <w:t xml:space="preserve">Requirements for Specialist Registration </w:t>
      </w:r>
    </w:p>
    <w:p w:rsidR="00DB7369" w:rsidRPr="005E2788" w:rsidRDefault="00DB7369" w:rsidP="00DB7369">
      <w:pPr>
        <w:jc w:val="both"/>
        <w:rPr>
          <w:b/>
        </w:rPr>
      </w:pPr>
    </w:p>
    <w:p w:rsidR="00DB7369" w:rsidRPr="005E2788" w:rsidRDefault="00DB7369" w:rsidP="00DB7369">
      <w:pPr>
        <w:jc w:val="both"/>
      </w:pPr>
      <w:r w:rsidRPr="005E2788">
        <w:t>Recently qualified practitio</w:t>
      </w:r>
      <w:r w:rsidR="00D877C0" w:rsidRPr="005E2788">
        <w:t>ners Masters in Medicine</w:t>
      </w:r>
      <w:r w:rsidR="00601E74">
        <w:t>/ Dentistry</w:t>
      </w:r>
      <w:r w:rsidR="00D877C0" w:rsidRPr="005E2788">
        <w:t xml:space="preserve"> (</w:t>
      </w:r>
      <w:proofErr w:type="spellStart"/>
      <w:r w:rsidR="00601E74">
        <w:t>MMed</w:t>
      </w:r>
      <w:proofErr w:type="spellEnd"/>
      <w:r w:rsidR="00601E74">
        <w:t>/</w:t>
      </w:r>
      <w:r w:rsidR="00A74F2E" w:rsidRPr="005E2788">
        <w:t xml:space="preserve"> M </w:t>
      </w:r>
      <w:r w:rsidR="00D877C0" w:rsidRPr="005E2788">
        <w:t>Dent</w:t>
      </w:r>
      <w:r w:rsidRPr="005E2788">
        <w:t>) or any</w:t>
      </w:r>
      <w:r w:rsidR="00601E74">
        <w:t xml:space="preserve"> other</w:t>
      </w:r>
      <w:r w:rsidRPr="005E2788">
        <w:t xml:space="preserve"> approved specialist qualification by the </w:t>
      </w:r>
      <w:proofErr w:type="spellStart"/>
      <w:r w:rsidR="00601E74">
        <w:t>MDPCZ</w:t>
      </w:r>
      <w:r w:rsidRPr="005E2788">
        <w:t>Council</w:t>
      </w:r>
      <w:proofErr w:type="spellEnd"/>
      <w:r w:rsidRPr="005E2788">
        <w:t xml:space="preserve"> upon successful completion of their specialist degree </w:t>
      </w:r>
      <w:proofErr w:type="spellStart"/>
      <w:r w:rsidRPr="005E2788">
        <w:t>programmes</w:t>
      </w:r>
      <w:proofErr w:type="spellEnd"/>
      <w:r w:rsidRPr="005E2788">
        <w:t xml:space="preserve"> are required to undertake 12 months Senior Registrar (SR) supervised practice in an approved teaching Designated Health Institution by the </w:t>
      </w:r>
      <w:proofErr w:type="spellStart"/>
      <w:r w:rsidR="00601E74">
        <w:t>MDPCZ</w:t>
      </w:r>
      <w:r w:rsidRPr="005E2788">
        <w:t>l</w:t>
      </w:r>
      <w:proofErr w:type="spellEnd"/>
      <w:r w:rsidRPr="005E2788">
        <w:t>. The S</w:t>
      </w:r>
      <w:r w:rsidR="00601E74">
        <w:t>R</w:t>
      </w:r>
      <w:r w:rsidRPr="005E2788">
        <w:t xml:space="preserve"> </w:t>
      </w:r>
      <w:proofErr w:type="spellStart"/>
      <w:r w:rsidRPr="005E2788">
        <w:t>programme</w:t>
      </w:r>
      <w:proofErr w:type="spellEnd"/>
      <w:r w:rsidRPr="005E2788">
        <w:t xml:space="preserve"> is an accredited year of training intended to broaden both clinical acumen and knowledge base with a view of preparing for autonomous practice as a Consultant. Thus each Specialty has prescribed for itself areas, with </w:t>
      </w:r>
      <w:r w:rsidR="00601E74">
        <w:t>the MDPCZ</w:t>
      </w:r>
      <w:r w:rsidRPr="005E2788">
        <w:t xml:space="preserve"> input and approval, a set of generic and specific competencies that it feels forms a sound basis for lifelong development and practice as a safe Consultant.</w:t>
      </w:r>
    </w:p>
    <w:p w:rsidR="00DB7369" w:rsidRPr="005E2788" w:rsidRDefault="00DB7369" w:rsidP="00DB7369">
      <w:pPr>
        <w:jc w:val="both"/>
      </w:pPr>
    </w:p>
    <w:p w:rsidR="00DB7369" w:rsidRPr="005E2788" w:rsidRDefault="00DB7369" w:rsidP="00DB7369">
      <w:pPr>
        <w:jc w:val="both"/>
      </w:pPr>
      <w:r w:rsidRPr="005E2788">
        <w:t>In this regard, a SR is mandated to fulfill the requirements of their respective log book.</w:t>
      </w:r>
    </w:p>
    <w:p w:rsidR="00DB7369" w:rsidRPr="005E2788" w:rsidRDefault="00DB7369" w:rsidP="00DB7369">
      <w:pPr>
        <w:jc w:val="both"/>
      </w:pPr>
    </w:p>
    <w:p w:rsidR="00DB7369" w:rsidRPr="005E2788" w:rsidRDefault="00DB7369" w:rsidP="00DB7369">
      <w:pPr>
        <w:jc w:val="both"/>
      </w:pPr>
      <w:r w:rsidRPr="005E2788">
        <w:t>This must be duly signed by the respective supervising Consultant and submitted to the Council together with two 6 monthly reports from and signed by the respective Clinical Director and two supervising Consultants from their respective Specialty.</w:t>
      </w:r>
    </w:p>
    <w:p w:rsidR="00DB7369" w:rsidRPr="005E2788" w:rsidRDefault="00DB7369" w:rsidP="00DB7369">
      <w:pPr>
        <w:jc w:val="both"/>
      </w:pPr>
    </w:p>
    <w:p w:rsidR="00DB7369" w:rsidRPr="005E2788" w:rsidRDefault="00DB7369" w:rsidP="00DB7369">
      <w:pPr>
        <w:jc w:val="both"/>
      </w:pPr>
      <w:r w:rsidRPr="005E2788">
        <w:t>Where not specified in the logbook, a SR must show evidence of:</w:t>
      </w:r>
    </w:p>
    <w:p w:rsidR="00DB7369" w:rsidRPr="005E2788" w:rsidRDefault="00DB7369" w:rsidP="00DB7369">
      <w:pPr>
        <w:jc w:val="both"/>
      </w:pPr>
    </w:p>
    <w:p w:rsidR="00DB7369" w:rsidRPr="005E2788" w:rsidRDefault="00DB7369" w:rsidP="00AB3161">
      <w:pPr>
        <w:pStyle w:val="ListParagraph"/>
        <w:numPr>
          <w:ilvl w:val="0"/>
          <w:numId w:val="2"/>
        </w:numPr>
        <w:spacing w:line="276" w:lineRule="auto"/>
        <w:ind w:left="360"/>
        <w:contextualSpacing/>
        <w:jc w:val="both"/>
        <w:rPr>
          <w:rFonts w:ascii="Times New Roman" w:hAnsi="Times New Roman"/>
        </w:rPr>
      </w:pPr>
      <w:r w:rsidRPr="005E2788">
        <w:rPr>
          <w:rFonts w:ascii="Times New Roman" w:hAnsi="Times New Roman"/>
        </w:rPr>
        <w:t xml:space="preserve">Participation in ongoing regular unit </w:t>
      </w:r>
      <w:proofErr w:type="gramStart"/>
      <w:r w:rsidRPr="005E2788">
        <w:rPr>
          <w:rFonts w:ascii="Times New Roman" w:hAnsi="Times New Roman"/>
        </w:rPr>
        <w:t>meetings(</w:t>
      </w:r>
      <w:proofErr w:type="gramEnd"/>
      <w:r w:rsidRPr="005E2788">
        <w:rPr>
          <w:rFonts w:ascii="Times New Roman" w:hAnsi="Times New Roman"/>
        </w:rPr>
        <w:t xml:space="preserve">pathology, radiology, oncology </w:t>
      </w:r>
      <w:proofErr w:type="spellStart"/>
      <w:r w:rsidRPr="005E2788">
        <w:rPr>
          <w:rFonts w:ascii="Times New Roman" w:hAnsi="Times New Roman"/>
        </w:rPr>
        <w:t>etc</w:t>
      </w:r>
      <w:proofErr w:type="spellEnd"/>
      <w:r w:rsidRPr="005E2788">
        <w:rPr>
          <w:rFonts w:ascii="Times New Roman" w:hAnsi="Times New Roman"/>
        </w:rPr>
        <w:t>)</w:t>
      </w:r>
    </w:p>
    <w:p w:rsidR="00DB7369" w:rsidRPr="005E2788" w:rsidRDefault="00DB7369" w:rsidP="00DB7369">
      <w:pPr>
        <w:pStyle w:val="ListParagraph"/>
        <w:ind w:left="360"/>
        <w:jc w:val="both"/>
        <w:rPr>
          <w:rFonts w:ascii="Times New Roman" w:hAnsi="Times New Roman"/>
        </w:rPr>
      </w:pPr>
    </w:p>
    <w:p w:rsidR="00DB7369" w:rsidRPr="005E2788" w:rsidRDefault="00DB7369" w:rsidP="00AB3161">
      <w:pPr>
        <w:pStyle w:val="ListParagraph"/>
        <w:numPr>
          <w:ilvl w:val="0"/>
          <w:numId w:val="2"/>
        </w:numPr>
        <w:spacing w:line="276" w:lineRule="auto"/>
        <w:ind w:left="360"/>
        <w:contextualSpacing/>
        <w:jc w:val="both"/>
        <w:rPr>
          <w:rFonts w:ascii="Times New Roman" w:hAnsi="Times New Roman"/>
        </w:rPr>
      </w:pPr>
      <w:r w:rsidRPr="005E2788">
        <w:rPr>
          <w:rFonts w:ascii="Times New Roman" w:hAnsi="Times New Roman"/>
        </w:rPr>
        <w:t>Active in regular departmental audit meetings,</w:t>
      </w:r>
    </w:p>
    <w:p w:rsidR="00DB7369" w:rsidRPr="005E2788" w:rsidRDefault="00DB7369" w:rsidP="00DB7369">
      <w:pPr>
        <w:pStyle w:val="ListParagraph"/>
        <w:jc w:val="both"/>
        <w:rPr>
          <w:rFonts w:ascii="Times New Roman" w:hAnsi="Times New Roman"/>
        </w:rPr>
      </w:pPr>
    </w:p>
    <w:p w:rsidR="00DB7369" w:rsidRPr="005E2788" w:rsidRDefault="00DB7369" w:rsidP="00AB3161">
      <w:pPr>
        <w:pStyle w:val="ListParagraph"/>
        <w:numPr>
          <w:ilvl w:val="0"/>
          <w:numId w:val="2"/>
        </w:numPr>
        <w:spacing w:line="276" w:lineRule="auto"/>
        <w:ind w:left="360"/>
        <w:contextualSpacing/>
        <w:jc w:val="both"/>
        <w:rPr>
          <w:rFonts w:ascii="Times New Roman" w:hAnsi="Times New Roman"/>
        </w:rPr>
      </w:pPr>
      <w:r w:rsidRPr="005E2788">
        <w:rPr>
          <w:rFonts w:ascii="Times New Roman" w:hAnsi="Times New Roman"/>
        </w:rPr>
        <w:t>Active in clinical research and teaching activities.</w:t>
      </w:r>
    </w:p>
    <w:p w:rsidR="00DB7369" w:rsidRPr="005E2788" w:rsidRDefault="00DB7369" w:rsidP="00DB7369">
      <w:pPr>
        <w:pStyle w:val="ListParagraph"/>
        <w:jc w:val="both"/>
        <w:rPr>
          <w:rFonts w:ascii="Times New Roman" w:hAnsi="Times New Roman"/>
        </w:rPr>
      </w:pPr>
    </w:p>
    <w:p w:rsidR="00DB7369" w:rsidRPr="005E2788" w:rsidRDefault="00DB7369" w:rsidP="00AB3161">
      <w:pPr>
        <w:pStyle w:val="ListParagraph"/>
        <w:numPr>
          <w:ilvl w:val="0"/>
          <w:numId w:val="2"/>
        </w:numPr>
        <w:spacing w:line="276" w:lineRule="auto"/>
        <w:ind w:left="360"/>
        <w:contextualSpacing/>
        <w:jc w:val="both"/>
        <w:rPr>
          <w:rFonts w:ascii="Times New Roman" w:hAnsi="Times New Roman"/>
        </w:rPr>
      </w:pPr>
      <w:r w:rsidRPr="005E2788">
        <w:rPr>
          <w:rFonts w:ascii="Times New Roman" w:hAnsi="Times New Roman"/>
        </w:rPr>
        <w:t xml:space="preserve">At least 5 supervised clinical contact sessions a </w:t>
      </w:r>
      <w:proofErr w:type="gramStart"/>
      <w:r w:rsidRPr="005E2788">
        <w:rPr>
          <w:rFonts w:ascii="Times New Roman" w:hAnsi="Times New Roman"/>
        </w:rPr>
        <w:t>week ,</w:t>
      </w:r>
      <w:proofErr w:type="gramEnd"/>
      <w:r w:rsidRPr="005E2788">
        <w:rPr>
          <w:rFonts w:ascii="Times New Roman" w:hAnsi="Times New Roman"/>
        </w:rPr>
        <w:t xml:space="preserve"> while optimally having no  more than 20 percent unsupervised work load(surgical disciplines to have one independent list/week)</w:t>
      </w:r>
    </w:p>
    <w:p w:rsidR="00DB7369" w:rsidRPr="005E2788" w:rsidRDefault="00DB7369" w:rsidP="00DB7369">
      <w:pPr>
        <w:jc w:val="both"/>
        <w:rPr>
          <w:b/>
        </w:rPr>
      </w:pPr>
    </w:p>
    <w:p w:rsidR="00DB7369" w:rsidRPr="005E2788" w:rsidRDefault="00DB7369" w:rsidP="00A12340">
      <w:pPr>
        <w:rPr>
          <w:b/>
        </w:rPr>
      </w:pPr>
    </w:p>
    <w:p w:rsidR="00DB7369" w:rsidRPr="005E2788" w:rsidRDefault="00DB7369" w:rsidP="00A12340">
      <w:pPr>
        <w:rPr>
          <w:b/>
        </w:rPr>
      </w:pPr>
    </w:p>
    <w:p w:rsidR="00DB7369" w:rsidRDefault="00DB7369" w:rsidP="00A12340">
      <w:pPr>
        <w:rPr>
          <w:b/>
        </w:rPr>
      </w:pPr>
    </w:p>
    <w:p w:rsidR="005E2788" w:rsidRDefault="005E2788" w:rsidP="00A12340">
      <w:pPr>
        <w:rPr>
          <w:b/>
        </w:rPr>
      </w:pPr>
    </w:p>
    <w:p w:rsidR="005E2788" w:rsidRPr="005E2788" w:rsidRDefault="005E2788" w:rsidP="00A12340">
      <w:pPr>
        <w:rPr>
          <w:b/>
        </w:rPr>
      </w:pPr>
    </w:p>
    <w:p w:rsidR="00DB7369" w:rsidRPr="005E2788" w:rsidRDefault="00DB7369" w:rsidP="00A12340">
      <w:pPr>
        <w:rPr>
          <w:b/>
        </w:rPr>
      </w:pPr>
    </w:p>
    <w:p w:rsidR="00DB7369" w:rsidRPr="005E2788" w:rsidRDefault="00DB7369" w:rsidP="00A12340">
      <w:pPr>
        <w:rPr>
          <w:b/>
        </w:rPr>
      </w:pPr>
    </w:p>
    <w:p w:rsidR="00DB7369" w:rsidRPr="005E2788" w:rsidRDefault="00DB7369" w:rsidP="00A12340">
      <w:pPr>
        <w:rPr>
          <w:b/>
        </w:rPr>
      </w:pPr>
    </w:p>
    <w:p w:rsidR="00DB7369" w:rsidRPr="005E2788" w:rsidRDefault="00DB7369" w:rsidP="00A12340">
      <w:pPr>
        <w:rPr>
          <w:b/>
        </w:rPr>
      </w:pPr>
    </w:p>
    <w:p w:rsidR="00DB7369" w:rsidRPr="005E2788" w:rsidRDefault="00DB7369" w:rsidP="00A12340">
      <w:pPr>
        <w:rPr>
          <w:b/>
        </w:rPr>
      </w:pPr>
    </w:p>
    <w:p w:rsidR="00DB7369" w:rsidRPr="005E2788" w:rsidRDefault="00DB7369" w:rsidP="00A12340">
      <w:pPr>
        <w:rPr>
          <w:b/>
        </w:rPr>
      </w:pPr>
    </w:p>
    <w:p w:rsidR="007C6222" w:rsidRPr="005E2788" w:rsidRDefault="007C6222" w:rsidP="007C6222">
      <w:pPr>
        <w:jc w:val="center"/>
      </w:pPr>
      <w:r w:rsidRPr="005E2788">
        <w:rPr>
          <w:b/>
        </w:rPr>
        <w:t xml:space="preserve">SENIOR REGISTRAR LOGBOOK FOR </w:t>
      </w:r>
      <w:r w:rsidR="00D877C0" w:rsidRPr="005E2788">
        <w:rPr>
          <w:b/>
        </w:rPr>
        <w:t>ORAL &amp; MAXILLOFACIAL SURGERY</w:t>
      </w:r>
    </w:p>
    <w:p w:rsidR="007C6222" w:rsidRPr="005E2788" w:rsidRDefault="007C6222" w:rsidP="00A12340">
      <w:pPr>
        <w:rPr>
          <w:b/>
        </w:rPr>
      </w:pPr>
    </w:p>
    <w:p w:rsidR="00A12340" w:rsidRPr="005E2788" w:rsidRDefault="00B751DA" w:rsidP="00A12340">
      <w:r w:rsidRPr="005E2788">
        <w:rPr>
          <w:b/>
        </w:rPr>
        <w:t>GENERIC FORMAT FOR</w:t>
      </w:r>
      <w:r w:rsidR="00C923E3" w:rsidRPr="005E2788">
        <w:rPr>
          <w:b/>
        </w:rPr>
        <w:t xml:space="preserve"> P</w:t>
      </w:r>
      <w:r w:rsidR="00A12340" w:rsidRPr="005E2788">
        <w:rPr>
          <w:b/>
        </w:rPr>
        <w:t>RE-REGISTRATION</w:t>
      </w:r>
      <w:r w:rsidR="00C923E3" w:rsidRPr="005E2788">
        <w:rPr>
          <w:b/>
        </w:rPr>
        <w:t xml:space="preserve"> </w:t>
      </w:r>
      <w:r w:rsidR="00A12340" w:rsidRPr="005E2788">
        <w:rPr>
          <w:b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11"/>
        <w:gridCol w:w="1203"/>
        <w:gridCol w:w="1781"/>
        <w:gridCol w:w="1748"/>
      </w:tblGrid>
      <w:tr w:rsidR="00A12340" w:rsidRPr="005E2788" w:rsidTr="00A12340">
        <w:trPr>
          <w:jc w:val="center"/>
        </w:trPr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340" w:rsidRPr="005E2788" w:rsidRDefault="00A12340">
            <w:pPr>
              <w:rPr>
                <w:b/>
                <w:lang w:val="en-GB"/>
              </w:rPr>
            </w:pPr>
            <w:r w:rsidRPr="005E2788">
              <w:rPr>
                <w:b/>
              </w:rPr>
              <w:t xml:space="preserve">Personal Attributes 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340" w:rsidRPr="005E2788" w:rsidRDefault="00A12340">
            <w:pPr>
              <w:rPr>
                <w:b/>
                <w:lang w:val="en-GB"/>
              </w:rPr>
            </w:pPr>
            <w:r w:rsidRPr="005E2788">
              <w:rPr>
                <w:b/>
              </w:rPr>
              <w:t>Strengths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340" w:rsidRPr="005E2788" w:rsidRDefault="00A12340">
            <w:pPr>
              <w:rPr>
                <w:b/>
                <w:lang w:val="en-GB"/>
              </w:rPr>
            </w:pPr>
            <w:r w:rsidRPr="005E2788">
              <w:rPr>
                <w:b/>
              </w:rPr>
              <w:t>Areas Of Improvement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340" w:rsidRPr="005E2788" w:rsidRDefault="00A12340">
            <w:pPr>
              <w:rPr>
                <w:b/>
                <w:lang w:val="en-GB"/>
              </w:rPr>
            </w:pPr>
            <w:r w:rsidRPr="005E2788">
              <w:rPr>
                <w:b/>
              </w:rPr>
              <w:t xml:space="preserve">Score </w:t>
            </w:r>
          </w:p>
          <w:p w:rsidR="00A12340" w:rsidRPr="005E2788" w:rsidRDefault="00A12340">
            <w:pPr>
              <w:rPr>
                <w:b/>
                <w:lang w:val="en-GB"/>
              </w:rPr>
            </w:pPr>
          </w:p>
        </w:tc>
      </w:tr>
      <w:tr w:rsidR="00A12340" w:rsidRPr="005E2788" w:rsidTr="00A12340">
        <w:trPr>
          <w:jc w:val="center"/>
        </w:trPr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340" w:rsidRPr="005E2788" w:rsidRDefault="00A12340" w:rsidP="00AB3161">
            <w:pPr>
              <w:numPr>
                <w:ilvl w:val="0"/>
                <w:numId w:val="1"/>
              </w:numPr>
              <w:rPr>
                <w:b/>
                <w:u w:val="single"/>
                <w:lang w:val="en-GB"/>
              </w:rPr>
            </w:pPr>
            <w:r w:rsidRPr="005E2788">
              <w:rPr>
                <w:b/>
                <w:u w:val="single"/>
              </w:rPr>
              <w:t>Presentation</w:t>
            </w:r>
          </w:p>
          <w:p w:rsidR="00A12340" w:rsidRPr="005E2788" w:rsidRDefault="00A12340">
            <w:pPr>
              <w:rPr>
                <w:lang w:val="en-GB"/>
              </w:rPr>
            </w:pPr>
            <w:r w:rsidRPr="005E2788">
              <w:t xml:space="preserve">Personal/physical appearance 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340" w:rsidRPr="005E2788" w:rsidRDefault="00A12340">
            <w:pPr>
              <w:rPr>
                <w:lang w:val="en-GB"/>
              </w:rPr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340" w:rsidRPr="005E2788" w:rsidRDefault="00A12340">
            <w:pPr>
              <w:rPr>
                <w:lang w:val="en-GB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340" w:rsidRPr="005E2788" w:rsidRDefault="00A12340">
            <w:pPr>
              <w:rPr>
                <w:lang w:val="en-GB"/>
              </w:rPr>
            </w:pPr>
          </w:p>
        </w:tc>
      </w:tr>
      <w:tr w:rsidR="00A12340" w:rsidRPr="005E2788" w:rsidTr="00A12340">
        <w:trPr>
          <w:jc w:val="center"/>
        </w:trPr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340" w:rsidRPr="005E2788" w:rsidRDefault="00A12340" w:rsidP="00AB3161">
            <w:pPr>
              <w:numPr>
                <w:ilvl w:val="0"/>
                <w:numId w:val="1"/>
              </w:numPr>
              <w:rPr>
                <w:b/>
                <w:u w:val="single"/>
                <w:lang w:val="en-GB"/>
              </w:rPr>
            </w:pPr>
            <w:r w:rsidRPr="005E2788">
              <w:rPr>
                <w:b/>
                <w:u w:val="single"/>
              </w:rPr>
              <w:t xml:space="preserve">Communication </w:t>
            </w:r>
          </w:p>
          <w:p w:rsidR="00A12340" w:rsidRPr="005E2788" w:rsidRDefault="00A12340">
            <w:r w:rsidRPr="005E2788">
              <w:t>Patient, relatives and any other interested parties.</w:t>
            </w:r>
          </w:p>
          <w:p w:rsidR="00A12340" w:rsidRPr="005E2788" w:rsidRDefault="00A12340">
            <w:r w:rsidRPr="005E2788">
              <w:t xml:space="preserve">Effective verbal skills.  Present ideas and information concisely.  Inspires confidence in colleagues.  Keeps others well informed </w:t>
            </w:r>
            <w:proofErr w:type="spellStart"/>
            <w:r w:rsidRPr="005E2788">
              <w:t>etc</w:t>
            </w:r>
            <w:proofErr w:type="spellEnd"/>
          </w:p>
          <w:p w:rsidR="00A12340" w:rsidRPr="005E2788" w:rsidRDefault="00A12340">
            <w:r w:rsidRPr="005E2788">
              <w:rPr>
                <w:b/>
              </w:rPr>
              <w:sym w:font="Symbol" w:char="F0B7"/>
            </w:r>
            <w:r w:rsidRPr="005E2788">
              <w:rPr>
                <w:b/>
              </w:rPr>
              <w:t xml:space="preserve">       Interpersonal relations</w:t>
            </w:r>
          </w:p>
          <w:p w:rsidR="00A12340" w:rsidRPr="005E2788" w:rsidRDefault="00A12340">
            <w:pPr>
              <w:rPr>
                <w:lang w:val="en-GB"/>
              </w:rPr>
            </w:pPr>
            <w:r w:rsidRPr="005E2788">
              <w:t xml:space="preserve">        Work colleagues and superiors 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340" w:rsidRPr="005E2788" w:rsidRDefault="00A12340">
            <w:pPr>
              <w:rPr>
                <w:lang w:val="en-GB"/>
              </w:rPr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340" w:rsidRPr="005E2788" w:rsidRDefault="00A12340">
            <w:pPr>
              <w:rPr>
                <w:lang w:val="en-GB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340" w:rsidRPr="005E2788" w:rsidRDefault="00A12340">
            <w:pPr>
              <w:rPr>
                <w:lang w:val="en-GB"/>
              </w:rPr>
            </w:pPr>
          </w:p>
        </w:tc>
      </w:tr>
      <w:tr w:rsidR="00A12340" w:rsidRPr="005E2788" w:rsidTr="00A12340">
        <w:trPr>
          <w:jc w:val="center"/>
        </w:trPr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340" w:rsidRPr="005E2788" w:rsidRDefault="00A12340" w:rsidP="00AB3161">
            <w:pPr>
              <w:numPr>
                <w:ilvl w:val="0"/>
                <w:numId w:val="1"/>
              </w:numPr>
              <w:rPr>
                <w:b/>
                <w:u w:val="single"/>
                <w:lang w:val="en-GB"/>
              </w:rPr>
            </w:pPr>
            <w:r w:rsidRPr="005E2788">
              <w:rPr>
                <w:b/>
                <w:u w:val="single"/>
              </w:rPr>
              <w:t>Management</w:t>
            </w:r>
          </w:p>
          <w:p w:rsidR="00A12340" w:rsidRPr="005E2788" w:rsidRDefault="00A12340">
            <w:pPr>
              <w:rPr>
                <w:b/>
              </w:rPr>
            </w:pPr>
            <w:r w:rsidRPr="005E2788">
              <w:rPr>
                <w:b/>
              </w:rPr>
              <w:t>Planning and Organization</w:t>
            </w:r>
          </w:p>
          <w:p w:rsidR="00A12340" w:rsidRPr="005E2788" w:rsidRDefault="00A12340">
            <w:r w:rsidRPr="005E2788">
              <w:t xml:space="preserve">Sets goals and priorities.  Plans ahead and utilizes resources effectively.  Ability to meet deadlines and monitor tasks. 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340" w:rsidRPr="005E2788" w:rsidRDefault="00A12340">
            <w:pPr>
              <w:rPr>
                <w:lang w:val="en-GB"/>
              </w:rPr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340" w:rsidRPr="005E2788" w:rsidRDefault="00A12340">
            <w:pPr>
              <w:rPr>
                <w:lang w:val="en-GB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340" w:rsidRPr="005E2788" w:rsidRDefault="00A12340">
            <w:pPr>
              <w:rPr>
                <w:lang w:val="en-GB"/>
              </w:rPr>
            </w:pPr>
          </w:p>
        </w:tc>
      </w:tr>
      <w:tr w:rsidR="00A12340" w:rsidRPr="005E2788" w:rsidTr="00A12340">
        <w:trPr>
          <w:jc w:val="center"/>
        </w:trPr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340" w:rsidRPr="005E2788" w:rsidRDefault="00A12340" w:rsidP="00AB3161">
            <w:pPr>
              <w:numPr>
                <w:ilvl w:val="0"/>
                <w:numId w:val="1"/>
              </w:numPr>
              <w:rPr>
                <w:b/>
                <w:u w:val="single"/>
                <w:lang w:val="en-GB"/>
              </w:rPr>
            </w:pPr>
            <w:r w:rsidRPr="005E2788">
              <w:rPr>
                <w:b/>
                <w:u w:val="single"/>
              </w:rPr>
              <w:t>Judgement</w:t>
            </w:r>
          </w:p>
          <w:p w:rsidR="00A12340" w:rsidRPr="005E2788" w:rsidRDefault="00A12340">
            <w:r w:rsidRPr="005E2788">
              <w:t>Considers pros and cons before making decisions.  Considers risks.  Considers impact of decisions and seeks advice.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340" w:rsidRPr="005E2788" w:rsidRDefault="00A12340">
            <w:pPr>
              <w:rPr>
                <w:lang w:val="en-GB"/>
              </w:rPr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340" w:rsidRPr="005E2788" w:rsidRDefault="00A12340">
            <w:pPr>
              <w:rPr>
                <w:lang w:val="en-GB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340" w:rsidRPr="005E2788" w:rsidRDefault="00A12340">
            <w:pPr>
              <w:rPr>
                <w:lang w:val="en-GB"/>
              </w:rPr>
            </w:pPr>
          </w:p>
        </w:tc>
      </w:tr>
      <w:tr w:rsidR="00A12340" w:rsidRPr="005E2788" w:rsidTr="00A12340">
        <w:trPr>
          <w:jc w:val="center"/>
        </w:trPr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340" w:rsidRPr="005E2788" w:rsidRDefault="00A12340" w:rsidP="00AB3161">
            <w:pPr>
              <w:numPr>
                <w:ilvl w:val="0"/>
                <w:numId w:val="1"/>
              </w:numPr>
              <w:rPr>
                <w:b/>
                <w:u w:val="single"/>
                <w:lang w:val="en-GB"/>
              </w:rPr>
            </w:pPr>
            <w:r w:rsidRPr="005E2788">
              <w:rPr>
                <w:b/>
                <w:u w:val="single"/>
              </w:rPr>
              <w:t xml:space="preserve">Leadership </w:t>
            </w:r>
          </w:p>
          <w:p w:rsidR="00A12340" w:rsidRPr="005E2788" w:rsidRDefault="00A12340">
            <w:r w:rsidRPr="005E2788">
              <w:t>Effectively manages situations and implements changes when required.  Motivates, coordinates, guides and develops subordinates through actions and attitudes.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340" w:rsidRPr="005E2788" w:rsidRDefault="00A12340">
            <w:pPr>
              <w:rPr>
                <w:lang w:val="en-GB"/>
              </w:rPr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340" w:rsidRPr="005E2788" w:rsidRDefault="00A12340">
            <w:pPr>
              <w:rPr>
                <w:lang w:val="en-GB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340" w:rsidRPr="005E2788" w:rsidRDefault="00A12340">
            <w:pPr>
              <w:rPr>
                <w:lang w:val="en-GB"/>
              </w:rPr>
            </w:pPr>
          </w:p>
        </w:tc>
      </w:tr>
      <w:tr w:rsidR="00A12340" w:rsidRPr="005E2788" w:rsidTr="00A12340">
        <w:trPr>
          <w:jc w:val="center"/>
        </w:trPr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340" w:rsidRPr="005E2788" w:rsidRDefault="00A12340" w:rsidP="00AB3161">
            <w:pPr>
              <w:numPr>
                <w:ilvl w:val="0"/>
                <w:numId w:val="1"/>
              </w:numPr>
              <w:rPr>
                <w:b/>
                <w:u w:val="single"/>
                <w:lang w:val="en-GB"/>
              </w:rPr>
            </w:pPr>
            <w:r w:rsidRPr="005E2788">
              <w:rPr>
                <w:b/>
                <w:u w:val="single"/>
              </w:rPr>
              <w:t xml:space="preserve">Ethics </w:t>
            </w:r>
          </w:p>
          <w:p w:rsidR="008175FC" w:rsidRPr="005E2788" w:rsidRDefault="00A12340">
            <w:r w:rsidRPr="005E2788">
              <w:t>Observance of both the patient’s and the doctor’s rights. Considers the ethical impact of decisions.  Demonstrates actions and attitudes of integrity.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340" w:rsidRPr="005E2788" w:rsidRDefault="00A12340">
            <w:pPr>
              <w:rPr>
                <w:lang w:val="en-GB"/>
              </w:rPr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340" w:rsidRPr="005E2788" w:rsidRDefault="00A12340">
            <w:pPr>
              <w:rPr>
                <w:lang w:val="en-GB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340" w:rsidRPr="005E2788" w:rsidRDefault="00A12340">
            <w:pPr>
              <w:rPr>
                <w:lang w:val="en-GB"/>
              </w:rPr>
            </w:pPr>
          </w:p>
        </w:tc>
      </w:tr>
      <w:tr w:rsidR="00A12340" w:rsidRPr="005E2788" w:rsidTr="00A12340">
        <w:trPr>
          <w:jc w:val="center"/>
        </w:trPr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340" w:rsidRPr="005E2788" w:rsidRDefault="00A12340" w:rsidP="00AB3161">
            <w:pPr>
              <w:numPr>
                <w:ilvl w:val="0"/>
                <w:numId w:val="1"/>
              </w:numPr>
              <w:rPr>
                <w:b/>
                <w:u w:val="single"/>
                <w:lang w:val="en-GB"/>
              </w:rPr>
            </w:pPr>
            <w:r w:rsidRPr="005E2788">
              <w:rPr>
                <w:b/>
                <w:u w:val="single"/>
              </w:rPr>
              <w:t xml:space="preserve">Reliability </w:t>
            </w:r>
          </w:p>
          <w:p w:rsidR="00A12340" w:rsidRPr="005E2788" w:rsidRDefault="00A12340">
            <w:r w:rsidRPr="005E2788">
              <w:t>Can achieve goals without supervision.  Dependable and trustworthy.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340" w:rsidRPr="005E2788" w:rsidRDefault="00A12340">
            <w:pPr>
              <w:rPr>
                <w:lang w:val="en-GB"/>
              </w:rPr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340" w:rsidRPr="005E2788" w:rsidRDefault="00A12340">
            <w:pPr>
              <w:rPr>
                <w:lang w:val="en-GB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340" w:rsidRPr="005E2788" w:rsidRDefault="00A12340">
            <w:pPr>
              <w:rPr>
                <w:lang w:val="en-GB"/>
              </w:rPr>
            </w:pPr>
          </w:p>
        </w:tc>
      </w:tr>
      <w:tr w:rsidR="00A12340" w:rsidRPr="005E2788" w:rsidTr="00A12340">
        <w:trPr>
          <w:jc w:val="center"/>
        </w:trPr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340" w:rsidRPr="005E2788" w:rsidRDefault="00A12340" w:rsidP="00AB3161">
            <w:pPr>
              <w:numPr>
                <w:ilvl w:val="0"/>
                <w:numId w:val="1"/>
              </w:numPr>
              <w:rPr>
                <w:b/>
                <w:u w:val="single"/>
                <w:lang w:val="en-GB"/>
              </w:rPr>
            </w:pPr>
            <w:r w:rsidRPr="005E2788">
              <w:rPr>
                <w:b/>
                <w:u w:val="single"/>
              </w:rPr>
              <w:t>Quality of Work</w:t>
            </w:r>
          </w:p>
          <w:p w:rsidR="00A12340" w:rsidRPr="005E2788" w:rsidRDefault="00A12340">
            <w:r w:rsidRPr="005E2788">
              <w:t>Achieves high quality of work that meets requirements of the job.</w:t>
            </w:r>
          </w:p>
          <w:p w:rsidR="00A12340" w:rsidRPr="005E2788" w:rsidRDefault="00A12340">
            <w:pPr>
              <w:rPr>
                <w:lang w:val="en-GB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340" w:rsidRPr="005E2788" w:rsidRDefault="00A12340">
            <w:pPr>
              <w:rPr>
                <w:lang w:val="en-GB"/>
              </w:rPr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340" w:rsidRPr="005E2788" w:rsidRDefault="00A12340">
            <w:pPr>
              <w:rPr>
                <w:lang w:val="en-GB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340" w:rsidRPr="005E2788" w:rsidRDefault="00A12340">
            <w:pPr>
              <w:rPr>
                <w:lang w:val="en-GB"/>
              </w:rPr>
            </w:pPr>
          </w:p>
        </w:tc>
      </w:tr>
      <w:tr w:rsidR="00A12340" w:rsidRPr="005E2788" w:rsidTr="00A12340">
        <w:trPr>
          <w:jc w:val="center"/>
        </w:trPr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340" w:rsidRPr="005E2788" w:rsidRDefault="00A12340" w:rsidP="00AB3161">
            <w:pPr>
              <w:numPr>
                <w:ilvl w:val="0"/>
                <w:numId w:val="1"/>
              </w:numPr>
              <w:rPr>
                <w:b/>
                <w:u w:val="single"/>
                <w:lang w:val="en-GB"/>
              </w:rPr>
            </w:pPr>
            <w:r w:rsidRPr="005E2788">
              <w:rPr>
                <w:b/>
                <w:u w:val="single"/>
              </w:rPr>
              <w:t>Quantity of Work</w:t>
            </w:r>
          </w:p>
          <w:p w:rsidR="00A12340" w:rsidRPr="005E2788" w:rsidRDefault="00A12340">
            <w:r w:rsidRPr="005E2788">
              <w:t>Achieves or exceeds the standard amount of work expected on the job.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340" w:rsidRPr="005E2788" w:rsidRDefault="00A12340">
            <w:pPr>
              <w:rPr>
                <w:lang w:val="en-GB"/>
              </w:rPr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340" w:rsidRPr="005E2788" w:rsidRDefault="00A12340">
            <w:pPr>
              <w:rPr>
                <w:lang w:val="en-GB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340" w:rsidRPr="005E2788" w:rsidRDefault="00A12340">
            <w:pPr>
              <w:rPr>
                <w:lang w:val="en-GB"/>
              </w:rPr>
            </w:pPr>
          </w:p>
        </w:tc>
      </w:tr>
      <w:tr w:rsidR="00A12340" w:rsidRPr="005E2788" w:rsidTr="00A12340">
        <w:trPr>
          <w:jc w:val="center"/>
        </w:trPr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340" w:rsidRPr="005E2788" w:rsidRDefault="00A12340" w:rsidP="00AB3161">
            <w:pPr>
              <w:numPr>
                <w:ilvl w:val="0"/>
                <w:numId w:val="1"/>
              </w:numPr>
              <w:rPr>
                <w:b/>
                <w:u w:val="single"/>
                <w:lang w:val="en-GB"/>
              </w:rPr>
            </w:pPr>
            <w:r w:rsidRPr="005E2788">
              <w:rPr>
                <w:b/>
                <w:u w:val="single"/>
              </w:rPr>
              <w:t xml:space="preserve">Initiative </w:t>
            </w:r>
          </w:p>
          <w:p w:rsidR="00A12340" w:rsidRPr="005E2788" w:rsidRDefault="00A12340">
            <w:pPr>
              <w:rPr>
                <w:lang w:val="en-GB"/>
              </w:rPr>
            </w:pPr>
            <w:r w:rsidRPr="005E2788">
              <w:t xml:space="preserve">A </w:t>
            </w:r>
            <w:r w:rsidR="008175FC" w:rsidRPr="005E2788">
              <w:t>self-starter</w:t>
            </w:r>
            <w:r w:rsidRPr="005E2788">
              <w:t>.  Provides solutions to problems.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340" w:rsidRPr="005E2788" w:rsidRDefault="00A12340">
            <w:pPr>
              <w:rPr>
                <w:lang w:val="en-GB"/>
              </w:rPr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340" w:rsidRPr="005E2788" w:rsidRDefault="00A12340">
            <w:pPr>
              <w:rPr>
                <w:lang w:val="en-GB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340" w:rsidRPr="005E2788" w:rsidRDefault="00A12340">
            <w:pPr>
              <w:rPr>
                <w:lang w:val="en-GB"/>
              </w:rPr>
            </w:pPr>
          </w:p>
        </w:tc>
      </w:tr>
      <w:tr w:rsidR="00A12340" w:rsidRPr="005E2788" w:rsidTr="00A12340">
        <w:trPr>
          <w:jc w:val="center"/>
        </w:trPr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340" w:rsidRPr="005E2788" w:rsidRDefault="00A12340" w:rsidP="00AB3161">
            <w:pPr>
              <w:numPr>
                <w:ilvl w:val="0"/>
                <w:numId w:val="1"/>
              </w:numPr>
              <w:rPr>
                <w:b/>
                <w:u w:val="single"/>
                <w:lang w:val="en-GB"/>
              </w:rPr>
            </w:pPr>
            <w:r w:rsidRPr="005E2788">
              <w:rPr>
                <w:b/>
                <w:u w:val="single"/>
              </w:rPr>
              <w:t xml:space="preserve">Cooperation </w:t>
            </w:r>
          </w:p>
          <w:p w:rsidR="00A12340" w:rsidRPr="005E2788" w:rsidRDefault="00A12340">
            <w:pPr>
              <w:rPr>
                <w:lang w:val="en-GB"/>
              </w:rPr>
            </w:pPr>
            <w:r w:rsidRPr="005E2788">
              <w:t>Willingness to work with others as a team member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340" w:rsidRPr="005E2788" w:rsidRDefault="00A12340">
            <w:pPr>
              <w:rPr>
                <w:lang w:val="en-GB"/>
              </w:rPr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340" w:rsidRPr="005E2788" w:rsidRDefault="00A12340">
            <w:pPr>
              <w:rPr>
                <w:lang w:val="en-GB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340" w:rsidRPr="005E2788" w:rsidRDefault="00A12340">
            <w:pPr>
              <w:rPr>
                <w:lang w:val="en-GB"/>
              </w:rPr>
            </w:pPr>
          </w:p>
        </w:tc>
      </w:tr>
      <w:tr w:rsidR="00A12340" w:rsidRPr="005E2788" w:rsidTr="00A12340">
        <w:trPr>
          <w:jc w:val="center"/>
        </w:trPr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340" w:rsidRPr="005E2788" w:rsidRDefault="00A12340" w:rsidP="00AB3161">
            <w:pPr>
              <w:numPr>
                <w:ilvl w:val="0"/>
                <w:numId w:val="1"/>
              </w:numPr>
              <w:rPr>
                <w:b/>
                <w:u w:val="single"/>
                <w:lang w:val="en-GB"/>
              </w:rPr>
            </w:pPr>
            <w:r w:rsidRPr="005E2788">
              <w:rPr>
                <w:b/>
                <w:u w:val="single"/>
              </w:rPr>
              <w:lastRenderedPageBreak/>
              <w:t xml:space="preserve">Assessment by other disciplines </w:t>
            </w:r>
          </w:p>
          <w:p w:rsidR="00A12340" w:rsidRPr="005E2788" w:rsidRDefault="00A12340">
            <w:pPr>
              <w:rPr>
                <w:lang w:val="en-GB"/>
              </w:rPr>
            </w:pPr>
            <w:r w:rsidRPr="005E2788">
              <w:t>Professional conduct, reliability and quality of work.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340" w:rsidRPr="005E2788" w:rsidRDefault="00A12340">
            <w:pPr>
              <w:rPr>
                <w:lang w:val="en-GB"/>
              </w:rPr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340" w:rsidRPr="005E2788" w:rsidRDefault="00A12340">
            <w:pPr>
              <w:rPr>
                <w:lang w:val="en-GB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340" w:rsidRPr="005E2788" w:rsidRDefault="00A12340">
            <w:pPr>
              <w:rPr>
                <w:lang w:val="en-GB"/>
              </w:rPr>
            </w:pPr>
          </w:p>
        </w:tc>
      </w:tr>
      <w:tr w:rsidR="00A12340" w:rsidRPr="005E2788" w:rsidTr="00A12340">
        <w:trPr>
          <w:jc w:val="center"/>
        </w:trPr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340" w:rsidRPr="005E2788" w:rsidRDefault="00A12340" w:rsidP="00AB3161">
            <w:pPr>
              <w:numPr>
                <w:ilvl w:val="0"/>
                <w:numId w:val="1"/>
              </w:numPr>
              <w:rPr>
                <w:b/>
                <w:u w:val="single"/>
                <w:lang w:val="en-GB"/>
              </w:rPr>
            </w:pPr>
            <w:r w:rsidRPr="005E2788">
              <w:rPr>
                <w:b/>
                <w:u w:val="single"/>
              </w:rPr>
              <w:t xml:space="preserve">Participation in clinical audit, clinical governance and Continuous Professional Development  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340" w:rsidRPr="005E2788" w:rsidRDefault="00A12340">
            <w:pPr>
              <w:rPr>
                <w:lang w:val="en-GB"/>
              </w:rPr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340" w:rsidRPr="005E2788" w:rsidRDefault="00A12340">
            <w:pPr>
              <w:rPr>
                <w:lang w:val="en-GB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340" w:rsidRPr="005E2788" w:rsidRDefault="00A12340">
            <w:pPr>
              <w:rPr>
                <w:lang w:val="en-GB"/>
              </w:rPr>
            </w:pPr>
          </w:p>
        </w:tc>
      </w:tr>
      <w:tr w:rsidR="00A12340" w:rsidRPr="005E2788" w:rsidTr="00A12340">
        <w:trPr>
          <w:jc w:val="center"/>
        </w:trPr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340" w:rsidRPr="005E2788" w:rsidRDefault="00A12340" w:rsidP="00AB3161">
            <w:pPr>
              <w:numPr>
                <w:ilvl w:val="0"/>
                <w:numId w:val="1"/>
              </w:numPr>
              <w:rPr>
                <w:b/>
                <w:u w:val="single"/>
                <w:lang w:val="en-GB"/>
              </w:rPr>
            </w:pPr>
            <w:r w:rsidRPr="005E2788">
              <w:rPr>
                <w:b/>
                <w:u w:val="single"/>
              </w:rPr>
              <w:t>Teaching</w:t>
            </w:r>
          </w:p>
          <w:p w:rsidR="00A12340" w:rsidRPr="005E2788" w:rsidRDefault="00A12340">
            <w:pPr>
              <w:rPr>
                <w:lang w:val="en-GB"/>
              </w:rPr>
            </w:pPr>
            <w:r w:rsidRPr="005E2788">
              <w:t>Junior medical and dental staff.  Nurses and other health professionals.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340" w:rsidRPr="005E2788" w:rsidRDefault="00A12340">
            <w:pPr>
              <w:rPr>
                <w:lang w:val="en-GB"/>
              </w:rPr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340" w:rsidRPr="005E2788" w:rsidRDefault="00A12340">
            <w:pPr>
              <w:rPr>
                <w:lang w:val="en-GB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340" w:rsidRPr="005E2788" w:rsidRDefault="00A12340">
            <w:pPr>
              <w:rPr>
                <w:lang w:val="en-GB"/>
              </w:rPr>
            </w:pPr>
          </w:p>
        </w:tc>
      </w:tr>
      <w:tr w:rsidR="00A12340" w:rsidRPr="005E2788" w:rsidTr="00A12340">
        <w:trPr>
          <w:jc w:val="center"/>
        </w:trPr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340" w:rsidRPr="005E2788" w:rsidRDefault="00A12340" w:rsidP="00AB3161">
            <w:pPr>
              <w:numPr>
                <w:ilvl w:val="0"/>
                <w:numId w:val="1"/>
              </w:numPr>
              <w:rPr>
                <w:b/>
                <w:u w:val="single"/>
                <w:lang w:val="en-GB"/>
              </w:rPr>
            </w:pPr>
            <w:r w:rsidRPr="005E2788">
              <w:rPr>
                <w:b/>
                <w:u w:val="single"/>
              </w:rPr>
              <w:t>Research</w:t>
            </w:r>
          </w:p>
          <w:p w:rsidR="00A12340" w:rsidRPr="005E2788" w:rsidRDefault="00A12340">
            <w:pPr>
              <w:rPr>
                <w:lang w:val="en-GB"/>
              </w:rPr>
            </w:pPr>
            <w:r w:rsidRPr="005E2788">
              <w:t>Participation in ongoing research.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340" w:rsidRPr="005E2788" w:rsidRDefault="00A12340">
            <w:pPr>
              <w:rPr>
                <w:lang w:val="en-GB"/>
              </w:rPr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340" w:rsidRPr="005E2788" w:rsidRDefault="00A12340">
            <w:pPr>
              <w:rPr>
                <w:lang w:val="en-GB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340" w:rsidRPr="005E2788" w:rsidRDefault="00A12340">
            <w:pPr>
              <w:rPr>
                <w:lang w:val="en-GB"/>
              </w:rPr>
            </w:pPr>
          </w:p>
        </w:tc>
      </w:tr>
      <w:tr w:rsidR="00A12340" w:rsidRPr="005E2788" w:rsidTr="00A12340">
        <w:trPr>
          <w:jc w:val="center"/>
        </w:trPr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340" w:rsidRPr="005E2788" w:rsidRDefault="00A12340" w:rsidP="00AB3161">
            <w:pPr>
              <w:numPr>
                <w:ilvl w:val="0"/>
                <w:numId w:val="1"/>
              </w:numPr>
              <w:rPr>
                <w:b/>
                <w:lang w:val="en-GB"/>
              </w:rPr>
            </w:pPr>
            <w:r w:rsidRPr="005E2788">
              <w:rPr>
                <w:b/>
              </w:rPr>
              <w:t>Others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340" w:rsidRPr="005E2788" w:rsidRDefault="00A12340">
            <w:pPr>
              <w:rPr>
                <w:lang w:val="en-GB"/>
              </w:rPr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340" w:rsidRPr="005E2788" w:rsidRDefault="00A12340">
            <w:pPr>
              <w:rPr>
                <w:lang w:val="en-GB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340" w:rsidRPr="005E2788" w:rsidRDefault="00A12340">
            <w:pPr>
              <w:rPr>
                <w:lang w:val="en-GB"/>
              </w:rPr>
            </w:pPr>
          </w:p>
        </w:tc>
      </w:tr>
    </w:tbl>
    <w:p w:rsidR="00C923E3" w:rsidRPr="005E2788" w:rsidRDefault="00C923E3" w:rsidP="00A12340">
      <w:pPr>
        <w:rPr>
          <w:lang w:val="en-GB"/>
        </w:rPr>
      </w:pPr>
    </w:p>
    <w:p w:rsidR="00A12340" w:rsidRPr="005E2788" w:rsidRDefault="00A12340" w:rsidP="00A12340">
      <w:pPr>
        <w:rPr>
          <w:b/>
        </w:rPr>
      </w:pPr>
      <w:r w:rsidRPr="005E2788">
        <w:rPr>
          <w:b/>
        </w:rPr>
        <w:t>Score 1 – 5</w:t>
      </w:r>
    </w:p>
    <w:p w:rsidR="00C923E3" w:rsidRPr="005E2788" w:rsidRDefault="00A12340" w:rsidP="00C923E3">
      <w:pPr>
        <w:ind w:left="720"/>
        <w:rPr>
          <w:b/>
        </w:rPr>
      </w:pPr>
      <w:r w:rsidRPr="005E2788">
        <w:rPr>
          <w:b/>
        </w:rPr>
        <w:t>1 is the worst score and 5 is the best score.  Meet candidate quarterly and discuss strengths and areas of improvement.  Consolidate with rating from other departments for overall score.</w:t>
      </w:r>
    </w:p>
    <w:p w:rsidR="00B751DA" w:rsidRPr="005E2788" w:rsidRDefault="00B751DA" w:rsidP="005E65C8"/>
    <w:p w:rsidR="007C6222" w:rsidRPr="005E2788" w:rsidRDefault="007C6222" w:rsidP="005E65C8"/>
    <w:p w:rsidR="007C6222" w:rsidRPr="005E2788" w:rsidRDefault="007C6222" w:rsidP="005E65C8"/>
    <w:p w:rsidR="00B751DA" w:rsidRPr="005E2788" w:rsidRDefault="00DB7369" w:rsidP="005E65C8">
      <w:pPr>
        <w:rPr>
          <w:b/>
        </w:rPr>
      </w:pPr>
      <w:r w:rsidRPr="005E2788">
        <w:rPr>
          <w:b/>
        </w:rPr>
        <w:t>Introduction</w:t>
      </w:r>
    </w:p>
    <w:p w:rsidR="00B751DA" w:rsidRPr="005E2788" w:rsidRDefault="00B751DA" w:rsidP="005E65C8"/>
    <w:p w:rsidR="00C923E3" w:rsidRPr="005E2788" w:rsidRDefault="00A74F2E" w:rsidP="00AB3161">
      <w:pPr>
        <w:pStyle w:val="ListParagraph"/>
        <w:numPr>
          <w:ilvl w:val="0"/>
          <w:numId w:val="3"/>
        </w:numPr>
        <w:rPr>
          <w:rFonts w:ascii="Times New Roman" w:hAnsi="Times New Roman"/>
          <w:bCs/>
        </w:rPr>
      </w:pPr>
      <w:r w:rsidRPr="005E2788">
        <w:rPr>
          <w:rFonts w:ascii="Times New Roman" w:hAnsi="Times New Roman"/>
          <w:bCs/>
        </w:rPr>
        <w:t xml:space="preserve">The Senior Registrar is expected to have successfully completed a recognizable qualification in Oral and Maxillofacial Surgery:  </w:t>
      </w:r>
      <w:proofErr w:type="spellStart"/>
      <w:r w:rsidRPr="005E2788">
        <w:rPr>
          <w:rFonts w:ascii="Times New Roman" w:hAnsi="Times New Roman"/>
          <w:bCs/>
        </w:rPr>
        <w:t>MDent</w:t>
      </w:r>
      <w:proofErr w:type="spellEnd"/>
      <w:r w:rsidRPr="005E2788">
        <w:rPr>
          <w:rFonts w:ascii="Times New Roman" w:hAnsi="Times New Roman"/>
          <w:bCs/>
        </w:rPr>
        <w:t xml:space="preserve">; MDS; FRCS </w:t>
      </w:r>
      <w:proofErr w:type="spellStart"/>
      <w:r w:rsidRPr="005E2788">
        <w:rPr>
          <w:rFonts w:ascii="Times New Roman" w:hAnsi="Times New Roman"/>
          <w:bCs/>
        </w:rPr>
        <w:t>etc</w:t>
      </w:r>
      <w:proofErr w:type="spellEnd"/>
    </w:p>
    <w:p w:rsidR="00A74F2E" w:rsidRPr="005E2788" w:rsidRDefault="00A74F2E" w:rsidP="005E65C8">
      <w:pPr>
        <w:rPr>
          <w:bCs/>
        </w:rPr>
      </w:pPr>
    </w:p>
    <w:p w:rsidR="00A74F2E" w:rsidRPr="005E2788" w:rsidRDefault="00A74F2E" w:rsidP="00AB3161">
      <w:pPr>
        <w:pStyle w:val="ListParagraph"/>
        <w:numPr>
          <w:ilvl w:val="0"/>
          <w:numId w:val="3"/>
        </w:numPr>
        <w:rPr>
          <w:rFonts w:ascii="Times New Roman" w:hAnsi="Times New Roman"/>
          <w:bCs/>
        </w:rPr>
      </w:pPr>
      <w:r w:rsidRPr="005E2788">
        <w:rPr>
          <w:rFonts w:ascii="Times New Roman" w:hAnsi="Times New Roman"/>
          <w:bCs/>
        </w:rPr>
        <w:t>The Senior Registrar year is meant to be an application of the theoretical and practical knowledge acquired over the training period.</w:t>
      </w:r>
    </w:p>
    <w:p w:rsidR="00A74F2E" w:rsidRPr="005E2788" w:rsidRDefault="00A74F2E" w:rsidP="005E65C8">
      <w:pPr>
        <w:rPr>
          <w:bCs/>
        </w:rPr>
      </w:pPr>
    </w:p>
    <w:p w:rsidR="00A74F2E" w:rsidRPr="005E2788" w:rsidRDefault="00A74F2E" w:rsidP="00AB3161">
      <w:pPr>
        <w:pStyle w:val="ListParagraph"/>
        <w:numPr>
          <w:ilvl w:val="0"/>
          <w:numId w:val="3"/>
        </w:numPr>
        <w:rPr>
          <w:rFonts w:ascii="Times New Roman" w:hAnsi="Times New Roman"/>
          <w:bCs/>
        </w:rPr>
      </w:pPr>
      <w:r w:rsidRPr="005E2788">
        <w:rPr>
          <w:rFonts w:ascii="Times New Roman" w:hAnsi="Times New Roman"/>
          <w:bCs/>
        </w:rPr>
        <w:t xml:space="preserve">On successful completion of the Senior Registrar year one is then registrable on the </w:t>
      </w:r>
      <w:proofErr w:type="gramStart"/>
      <w:r w:rsidRPr="005E2788">
        <w:rPr>
          <w:rFonts w:ascii="Times New Roman" w:hAnsi="Times New Roman"/>
          <w:bCs/>
        </w:rPr>
        <w:t>specialist  register</w:t>
      </w:r>
      <w:proofErr w:type="gramEnd"/>
      <w:r w:rsidRPr="005E2788">
        <w:rPr>
          <w:rFonts w:ascii="Times New Roman" w:hAnsi="Times New Roman"/>
          <w:bCs/>
        </w:rPr>
        <w:t xml:space="preserve"> of the Oral and Maxillofacial Surgery</w:t>
      </w:r>
    </w:p>
    <w:p w:rsidR="00A74F2E" w:rsidRPr="005E2788" w:rsidRDefault="00A74F2E" w:rsidP="005E65C8">
      <w:pPr>
        <w:rPr>
          <w:bCs/>
        </w:rPr>
      </w:pPr>
    </w:p>
    <w:p w:rsidR="00A74F2E" w:rsidRPr="005E2788" w:rsidRDefault="00A74F2E" w:rsidP="00AB3161">
      <w:pPr>
        <w:pStyle w:val="ListParagraph"/>
        <w:numPr>
          <w:ilvl w:val="0"/>
          <w:numId w:val="3"/>
        </w:numPr>
        <w:rPr>
          <w:rFonts w:ascii="Times New Roman" w:hAnsi="Times New Roman"/>
          <w:bCs/>
        </w:rPr>
      </w:pPr>
      <w:r w:rsidRPr="005E2788">
        <w:rPr>
          <w:rFonts w:ascii="Times New Roman" w:hAnsi="Times New Roman"/>
          <w:bCs/>
        </w:rPr>
        <w:t>After completing the Senior Registrar year one is eligible for appointment as a consultant, depending on the availability of posts</w:t>
      </w:r>
    </w:p>
    <w:p w:rsidR="00A74F2E" w:rsidRPr="005E2788" w:rsidRDefault="00A74F2E" w:rsidP="005E65C8">
      <w:pPr>
        <w:rPr>
          <w:bCs/>
        </w:rPr>
      </w:pPr>
    </w:p>
    <w:p w:rsidR="00A74F2E" w:rsidRPr="005E2788" w:rsidRDefault="00A74F2E" w:rsidP="005E65C8">
      <w:pPr>
        <w:rPr>
          <w:bCs/>
        </w:rPr>
      </w:pPr>
      <w:r w:rsidRPr="005E2788">
        <w:rPr>
          <w:bCs/>
        </w:rPr>
        <w:t xml:space="preserve">Listed below are areas benchmarking registration as a specialist Oral &amp; Maxillofacial </w:t>
      </w:r>
      <w:proofErr w:type="gramStart"/>
      <w:r w:rsidRPr="005E2788">
        <w:rPr>
          <w:bCs/>
        </w:rPr>
        <w:t>Surgeon</w:t>
      </w:r>
      <w:r w:rsidR="0062507B" w:rsidRPr="005E2788">
        <w:rPr>
          <w:bCs/>
        </w:rPr>
        <w:t>:-</w:t>
      </w:r>
      <w:proofErr w:type="gramEnd"/>
    </w:p>
    <w:p w:rsidR="0062507B" w:rsidRPr="005E2788" w:rsidRDefault="0062507B" w:rsidP="005E65C8">
      <w:pPr>
        <w:rPr>
          <w:bCs/>
        </w:rPr>
      </w:pPr>
    </w:p>
    <w:p w:rsidR="0062507B" w:rsidRPr="005E2788" w:rsidRDefault="0062507B" w:rsidP="00AB3161">
      <w:pPr>
        <w:pStyle w:val="ListParagraph"/>
        <w:numPr>
          <w:ilvl w:val="0"/>
          <w:numId w:val="4"/>
        </w:numPr>
        <w:rPr>
          <w:rFonts w:ascii="Times New Roman" w:hAnsi="Times New Roman"/>
          <w:b/>
          <w:bCs/>
        </w:rPr>
      </w:pPr>
      <w:r w:rsidRPr="005E2788">
        <w:rPr>
          <w:rFonts w:ascii="Times New Roman" w:hAnsi="Times New Roman"/>
          <w:b/>
          <w:bCs/>
        </w:rPr>
        <w:t>Principles of Oral and Maxillofacial Surgery</w:t>
      </w:r>
    </w:p>
    <w:p w:rsidR="005A7903" w:rsidRPr="005E2788" w:rsidRDefault="005A7903" w:rsidP="0062507B">
      <w:pPr>
        <w:rPr>
          <w:bCs/>
        </w:rPr>
      </w:pPr>
    </w:p>
    <w:p w:rsidR="0062507B" w:rsidRPr="005E2788" w:rsidRDefault="0062507B" w:rsidP="00AB3161">
      <w:pPr>
        <w:pStyle w:val="ListParagraph"/>
        <w:numPr>
          <w:ilvl w:val="0"/>
          <w:numId w:val="5"/>
        </w:numPr>
        <w:rPr>
          <w:rFonts w:ascii="Times New Roman" w:hAnsi="Times New Roman"/>
          <w:bCs/>
        </w:rPr>
      </w:pPr>
      <w:r w:rsidRPr="005E2788">
        <w:rPr>
          <w:rFonts w:ascii="Times New Roman" w:hAnsi="Times New Roman"/>
          <w:bCs/>
        </w:rPr>
        <w:t>Introducti</w:t>
      </w:r>
      <w:r w:rsidR="005E2788">
        <w:rPr>
          <w:rFonts w:ascii="Times New Roman" w:hAnsi="Times New Roman"/>
          <w:bCs/>
        </w:rPr>
        <w:t>o</w:t>
      </w:r>
      <w:r w:rsidRPr="005E2788">
        <w:rPr>
          <w:rFonts w:ascii="Times New Roman" w:hAnsi="Times New Roman"/>
          <w:bCs/>
        </w:rPr>
        <w:t>n to Oral and Maxillofacial Surgery</w:t>
      </w:r>
    </w:p>
    <w:p w:rsidR="0062507B" w:rsidRPr="005E2788" w:rsidRDefault="0062507B" w:rsidP="00AB3161">
      <w:pPr>
        <w:pStyle w:val="ListParagraph"/>
        <w:numPr>
          <w:ilvl w:val="0"/>
          <w:numId w:val="5"/>
        </w:numPr>
        <w:rPr>
          <w:rFonts w:ascii="Times New Roman" w:hAnsi="Times New Roman"/>
          <w:bCs/>
        </w:rPr>
      </w:pPr>
      <w:r w:rsidRPr="005E2788">
        <w:rPr>
          <w:rFonts w:ascii="Times New Roman" w:hAnsi="Times New Roman"/>
          <w:bCs/>
        </w:rPr>
        <w:t>Art of Diagnosis</w:t>
      </w:r>
    </w:p>
    <w:p w:rsidR="0062507B" w:rsidRPr="005E2788" w:rsidRDefault="0062507B" w:rsidP="00AB3161">
      <w:pPr>
        <w:pStyle w:val="ListParagraph"/>
        <w:numPr>
          <w:ilvl w:val="0"/>
          <w:numId w:val="5"/>
        </w:numPr>
        <w:rPr>
          <w:rFonts w:ascii="Times New Roman" w:hAnsi="Times New Roman"/>
          <w:bCs/>
        </w:rPr>
      </w:pPr>
      <w:r w:rsidRPr="005E2788">
        <w:rPr>
          <w:rFonts w:ascii="Times New Roman" w:hAnsi="Times New Roman"/>
          <w:bCs/>
        </w:rPr>
        <w:t>Diagnostic Imaging</w:t>
      </w:r>
    </w:p>
    <w:p w:rsidR="0062507B" w:rsidRPr="005E2788" w:rsidRDefault="0062507B" w:rsidP="00AB3161">
      <w:pPr>
        <w:pStyle w:val="ListParagraph"/>
        <w:numPr>
          <w:ilvl w:val="0"/>
          <w:numId w:val="5"/>
        </w:numPr>
        <w:rPr>
          <w:rFonts w:ascii="Times New Roman" w:hAnsi="Times New Roman"/>
          <w:bCs/>
        </w:rPr>
      </w:pPr>
      <w:r w:rsidRPr="005E2788">
        <w:rPr>
          <w:rFonts w:ascii="Times New Roman" w:hAnsi="Times New Roman"/>
          <w:bCs/>
        </w:rPr>
        <w:t>Management of Medically Compromised Patients in Oral Surgery</w:t>
      </w:r>
    </w:p>
    <w:p w:rsidR="0062507B" w:rsidRPr="005E2788" w:rsidRDefault="0062507B" w:rsidP="00AB3161">
      <w:pPr>
        <w:pStyle w:val="ListParagraph"/>
        <w:numPr>
          <w:ilvl w:val="0"/>
          <w:numId w:val="5"/>
        </w:numPr>
        <w:rPr>
          <w:rFonts w:ascii="Times New Roman" w:hAnsi="Times New Roman"/>
          <w:bCs/>
        </w:rPr>
      </w:pPr>
      <w:r w:rsidRPr="005E2788">
        <w:rPr>
          <w:rFonts w:ascii="Times New Roman" w:hAnsi="Times New Roman"/>
          <w:bCs/>
        </w:rPr>
        <w:t>Armamentarium Used in Oral and Maxillofacial Surgery</w:t>
      </w:r>
    </w:p>
    <w:p w:rsidR="0062507B" w:rsidRPr="005E2788" w:rsidRDefault="0062507B" w:rsidP="00AB3161">
      <w:pPr>
        <w:pStyle w:val="ListParagraph"/>
        <w:numPr>
          <w:ilvl w:val="0"/>
          <w:numId w:val="5"/>
        </w:numPr>
        <w:rPr>
          <w:rFonts w:ascii="Times New Roman" w:hAnsi="Times New Roman"/>
          <w:bCs/>
        </w:rPr>
      </w:pPr>
      <w:r w:rsidRPr="005E2788">
        <w:rPr>
          <w:rFonts w:ascii="Times New Roman" w:hAnsi="Times New Roman"/>
          <w:bCs/>
        </w:rPr>
        <w:t>Suturing Materials and Techniques</w:t>
      </w:r>
    </w:p>
    <w:p w:rsidR="0062507B" w:rsidRPr="005E2788" w:rsidRDefault="0062507B" w:rsidP="00AB3161">
      <w:pPr>
        <w:pStyle w:val="ListParagraph"/>
        <w:numPr>
          <w:ilvl w:val="0"/>
          <w:numId w:val="5"/>
        </w:numPr>
        <w:rPr>
          <w:rFonts w:ascii="Times New Roman" w:hAnsi="Times New Roman"/>
          <w:bCs/>
        </w:rPr>
      </w:pPr>
      <w:r w:rsidRPr="005E2788">
        <w:rPr>
          <w:rFonts w:ascii="Times New Roman" w:hAnsi="Times New Roman"/>
          <w:bCs/>
        </w:rPr>
        <w:t xml:space="preserve">Asepsis and Sterilization </w:t>
      </w:r>
    </w:p>
    <w:p w:rsidR="0062507B" w:rsidRPr="005E2788" w:rsidRDefault="0062507B" w:rsidP="00AB3161">
      <w:pPr>
        <w:pStyle w:val="ListParagraph"/>
        <w:numPr>
          <w:ilvl w:val="0"/>
          <w:numId w:val="5"/>
        </w:numPr>
        <w:rPr>
          <w:rFonts w:ascii="Times New Roman" w:hAnsi="Times New Roman"/>
          <w:bCs/>
        </w:rPr>
      </w:pPr>
      <w:r w:rsidRPr="005E2788">
        <w:rPr>
          <w:rFonts w:ascii="Times New Roman" w:hAnsi="Times New Roman"/>
          <w:bCs/>
        </w:rPr>
        <w:t>Infection Control</w:t>
      </w:r>
    </w:p>
    <w:p w:rsidR="0062507B" w:rsidRPr="005E2788" w:rsidRDefault="0062507B" w:rsidP="00AB3161">
      <w:pPr>
        <w:pStyle w:val="ListParagraph"/>
        <w:numPr>
          <w:ilvl w:val="0"/>
          <w:numId w:val="5"/>
        </w:numPr>
        <w:rPr>
          <w:rFonts w:ascii="Times New Roman" w:hAnsi="Times New Roman"/>
          <w:bCs/>
        </w:rPr>
      </w:pPr>
      <w:r w:rsidRPr="005E2788">
        <w:rPr>
          <w:rFonts w:ascii="Times New Roman" w:hAnsi="Times New Roman"/>
          <w:bCs/>
        </w:rPr>
        <w:t>Antimicrobial Therapy</w:t>
      </w:r>
    </w:p>
    <w:p w:rsidR="0062507B" w:rsidRPr="005E2788" w:rsidRDefault="0062507B" w:rsidP="00AB3161">
      <w:pPr>
        <w:pStyle w:val="ListParagraph"/>
        <w:numPr>
          <w:ilvl w:val="0"/>
          <w:numId w:val="5"/>
        </w:numPr>
        <w:rPr>
          <w:rFonts w:ascii="Times New Roman" w:hAnsi="Times New Roman"/>
          <w:bCs/>
        </w:rPr>
      </w:pPr>
      <w:r w:rsidRPr="005E2788">
        <w:rPr>
          <w:rFonts w:ascii="Times New Roman" w:hAnsi="Times New Roman"/>
          <w:bCs/>
        </w:rPr>
        <w:t>Minor Oral Surgical Procedures</w:t>
      </w:r>
    </w:p>
    <w:p w:rsidR="0062507B" w:rsidRPr="005E2788" w:rsidRDefault="0062507B" w:rsidP="00AB3161">
      <w:pPr>
        <w:pStyle w:val="ListParagraph"/>
        <w:numPr>
          <w:ilvl w:val="0"/>
          <w:numId w:val="5"/>
        </w:numPr>
        <w:rPr>
          <w:rFonts w:ascii="Times New Roman" w:hAnsi="Times New Roman"/>
          <w:bCs/>
        </w:rPr>
      </w:pPr>
      <w:r w:rsidRPr="005E2788">
        <w:rPr>
          <w:rFonts w:ascii="Times New Roman" w:hAnsi="Times New Roman"/>
          <w:bCs/>
        </w:rPr>
        <w:t>Complications following minor surgical procedures</w:t>
      </w:r>
    </w:p>
    <w:p w:rsidR="0062507B" w:rsidRPr="005E2788" w:rsidRDefault="0062507B" w:rsidP="00AB3161">
      <w:pPr>
        <w:pStyle w:val="ListParagraph"/>
        <w:numPr>
          <w:ilvl w:val="0"/>
          <w:numId w:val="5"/>
        </w:numPr>
        <w:rPr>
          <w:rFonts w:ascii="Times New Roman" w:hAnsi="Times New Roman"/>
          <w:bCs/>
        </w:rPr>
      </w:pPr>
      <w:r w:rsidRPr="005E2788">
        <w:rPr>
          <w:rFonts w:ascii="Times New Roman" w:hAnsi="Times New Roman"/>
          <w:bCs/>
        </w:rPr>
        <w:t xml:space="preserve">Complications following the use of local </w:t>
      </w:r>
      <w:proofErr w:type="spellStart"/>
      <w:r w:rsidRPr="005E2788">
        <w:rPr>
          <w:rFonts w:ascii="Times New Roman" w:hAnsi="Times New Roman"/>
          <w:bCs/>
        </w:rPr>
        <w:t>anaesthetic</w:t>
      </w:r>
      <w:proofErr w:type="spellEnd"/>
      <w:r w:rsidRPr="005E2788">
        <w:rPr>
          <w:rFonts w:ascii="Times New Roman" w:hAnsi="Times New Roman"/>
          <w:bCs/>
        </w:rPr>
        <w:t xml:space="preserve"> solution in dentistry</w:t>
      </w:r>
    </w:p>
    <w:p w:rsidR="0062507B" w:rsidRPr="005E2788" w:rsidRDefault="0062507B" w:rsidP="0062507B">
      <w:pPr>
        <w:rPr>
          <w:bCs/>
        </w:rPr>
      </w:pPr>
    </w:p>
    <w:p w:rsidR="0062507B" w:rsidRPr="005E2788" w:rsidRDefault="0062507B" w:rsidP="00AB3161">
      <w:pPr>
        <w:pStyle w:val="ListParagraph"/>
        <w:numPr>
          <w:ilvl w:val="0"/>
          <w:numId w:val="4"/>
        </w:numPr>
        <w:rPr>
          <w:rFonts w:ascii="Times New Roman" w:hAnsi="Times New Roman"/>
          <w:b/>
          <w:bCs/>
        </w:rPr>
      </w:pPr>
      <w:r w:rsidRPr="005E2788">
        <w:rPr>
          <w:rFonts w:ascii="Times New Roman" w:hAnsi="Times New Roman"/>
          <w:b/>
          <w:bCs/>
        </w:rPr>
        <w:t xml:space="preserve">General </w:t>
      </w:r>
      <w:proofErr w:type="spellStart"/>
      <w:r w:rsidRPr="005E2788">
        <w:rPr>
          <w:rFonts w:ascii="Times New Roman" w:hAnsi="Times New Roman"/>
          <w:b/>
          <w:bCs/>
        </w:rPr>
        <w:t>Anaesthesia</w:t>
      </w:r>
      <w:proofErr w:type="spellEnd"/>
      <w:r w:rsidRPr="005E2788">
        <w:rPr>
          <w:rFonts w:ascii="Times New Roman" w:hAnsi="Times New Roman"/>
          <w:b/>
          <w:bCs/>
        </w:rPr>
        <w:t xml:space="preserve"> and Sedation in Oral and Maxillofacial Surgery</w:t>
      </w:r>
    </w:p>
    <w:p w:rsidR="005A7903" w:rsidRPr="005E2788" w:rsidRDefault="005A7903" w:rsidP="0062507B">
      <w:pPr>
        <w:rPr>
          <w:bCs/>
        </w:rPr>
      </w:pPr>
    </w:p>
    <w:p w:rsidR="0062507B" w:rsidRPr="005E2788" w:rsidRDefault="0062507B" w:rsidP="00AB3161">
      <w:pPr>
        <w:pStyle w:val="ListParagraph"/>
        <w:numPr>
          <w:ilvl w:val="0"/>
          <w:numId w:val="6"/>
        </w:numPr>
        <w:rPr>
          <w:rFonts w:ascii="Times New Roman" w:hAnsi="Times New Roman"/>
          <w:bCs/>
        </w:rPr>
      </w:pPr>
      <w:r w:rsidRPr="005E2788">
        <w:rPr>
          <w:rFonts w:ascii="Times New Roman" w:hAnsi="Times New Roman"/>
          <w:bCs/>
        </w:rPr>
        <w:t xml:space="preserve">Introduction to General </w:t>
      </w:r>
      <w:proofErr w:type="spellStart"/>
      <w:r w:rsidRPr="005E2788">
        <w:rPr>
          <w:rFonts w:ascii="Times New Roman" w:hAnsi="Times New Roman"/>
          <w:bCs/>
        </w:rPr>
        <w:t>Anaesthesia</w:t>
      </w:r>
      <w:proofErr w:type="spellEnd"/>
      <w:r w:rsidRPr="005E2788">
        <w:rPr>
          <w:rFonts w:ascii="Times New Roman" w:hAnsi="Times New Roman"/>
          <w:bCs/>
        </w:rPr>
        <w:t xml:space="preserve"> and Sedation</w:t>
      </w:r>
    </w:p>
    <w:p w:rsidR="0062507B" w:rsidRPr="005E2788" w:rsidRDefault="0062507B" w:rsidP="00AB3161">
      <w:pPr>
        <w:pStyle w:val="ListParagraph"/>
        <w:numPr>
          <w:ilvl w:val="0"/>
          <w:numId w:val="6"/>
        </w:numPr>
        <w:rPr>
          <w:rFonts w:ascii="Times New Roman" w:hAnsi="Times New Roman"/>
          <w:bCs/>
        </w:rPr>
      </w:pPr>
      <w:proofErr w:type="spellStart"/>
      <w:r w:rsidRPr="005E2788">
        <w:rPr>
          <w:rFonts w:ascii="Times New Roman" w:hAnsi="Times New Roman"/>
          <w:bCs/>
        </w:rPr>
        <w:t>Anaesthetic</w:t>
      </w:r>
      <w:proofErr w:type="spellEnd"/>
      <w:r w:rsidRPr="005E2788">
        <w:rPr>
          <w:rFonts w:ascii="Times New Roman" w:hAnsi="Times New Roman"/>
          <w:bCs/>
        </w:rPr>
        <w:t xml:space="preserve"> Evaluation</w:t>
      </w:r>
    </w:p>
    <w:p w:rsidR="0062507B" w:rsidRPr="005E2788" w:rsidRDefault="0062507B" w:rsidP="00AB3161">
      <w:pPr>
        <w:pStyle w:val="ListParagraph"/>
        <w:numPr>
          <w:ilvl w:val="0"/>
          <w:numId w:val="6"/>
        </w:numPr>
        <w:rPr>
          <w:rFonts w:ascii="Times New Roman" w:hAnsi="Times New Roman"/>
          <w:bCs/>
        </w:rPr>
      </w:pPr>
      <w:r w:rsidRPr="005E2788">
        <w:rPr>
          <w:rFonts w:ascii="Times New Roman" w:hAnsi="Times New Roman"/>
          <w:bCs/>
        </w:rPr>
        <w:t>Preoperative preparation and Premedication</w:t>
      </w:r>
    </w:p>
    <w:p w:rsidR="0062507B" w:rsidRPr="005E2788" w:rsidRDefault="0062507B" w:rsidP="00AB3161">
      <w:pPr>
        <w:pStyle w:val="ListParagraph"/>
        <w:numPr>
          <w:ilvl w:val="0"/>
          <w:numId w:val="6"/>
        </w:numPr>
        <w:rPr>
          <w:rFonts w:ascii="Times New Roman" w:hAnsi="Times New Roman"/>
          <w:bCs/>
        </w:rPr>
      </w:pPr>
      <w:proofErr w:type="spellStart"/>
      <w:r w:rsidRPr="005E2788">
        <w:rPr>
          <w:rFonts w:ascii="Times New Roman" w:hAnsi="Times New Roman"/>
          <w:bCs/>
        </w:rPr>
        <w:t>Anaesthetic</w:t>
      </w:r>
      <w:proofErr w:type="spellEnd"/>
      <w:r w:rsidRPr="005E2788">
        <w:rPr>
          <w:rFonts w:ascii="Times New Roman" w:hAnsi="Times New Roman"/>
          <w:bCs/>
        </w:rPr>
        <w:t xml:space="preserve"> Equipment</w:t>
      </w:r>
    </w:p>
    <w:p w:rsidR="0062507B" w:rsidRPr="005E2788" w:rsidRDefault="0062507B" w:rsidP="00AB3161">
      <w:pPr>
        <w:pStyle w:val="ListParagraph"/>
        <w:numPr>
          <w:ilvl w:val="0"/>
          <w:numId w:val="6"/>
        </w:numPr>
        <w:rPr>
          <w:rFonts w:ascii="Times New Roman" w:hAnsi="Times New Roman"/>
          <w:bCs/>
        </w:rPr>
      </w:pPr>
      <w:r w:rsidRPr="005E2788">
        <w:rPr>
          <w:rFonts w:ascii="Times New Roman" w:hAnsi="Times New Roman"/>
          <w:bCs/>
        </w:rPr>
        <w:t xml:space="preserve">Pharmacology of Commonly Used </w:t>
      </w:r>
      <w:proofErr w:type="spellStart"/>
      <w:r w:rsidRPr="005E2788">
        <w:rPr>
          <w:rFonts w:ascii="Times New Roman" w:hAnsi="Times New Roman"/>
          <w:bCs/>
        </w:rPr>
        <w:t>Anaesthetic</w:t>
      </w:r>
      <w:proofErr w:type="spellEnd"/>
      <w:r w:rsidRPr="005E2788">
        <w:rPr>
          <w:rFonts w:ascii="Times New Roman" w:hAnsi="Times New Roman"/>
          <w:bCs/>
        </w:rPr>
        <w:t xml:space="preserve"> Drugs</w:t>
      </w:r>
    </w:p>
    <w:p w:rsidR="0062507B" w:rsidRPr="005E2788" w:rsidRDefault="0062507B" w:rsidP="00AB3161">
      <w:pPr>
        <w:pStyle w:val="ListParagraph"/>
        <w:numPr>
          <w:ilvl w:val="0"/>
          <w:numId w:val="6"/>
        </w:numPr>
        <w:rPr>
          <w:rFonts w:ascii="Times New Roman" w:hAnsi="Times New Roman"/>
          <w:bCs/>
        </w:rPr>
      </w:pPr>
      <w:r w:rsidRPr="005E2788">
        <w:rPr>
          <w:rFonts w:ascii="Times New Roman" w:hAnsi="Times New Roman"/>
          <w:bCs/>
        </w:rPr>
        <w:t>Sedation Techniques for Dentistry</w:t>
      </w:r>
    </w:p>
    <w:p w:rsidR="0062507B" w:rsidRPr="005E2788" w:rsidRDefault="0062507B" w:rsidP="00AB3161">
      <w:pPr>
        <w:pStyle w:val="ListParagraph"/>
        <w:numPr>
          <w:ilvl w:val="0"/>
          <w:numId w:val="6"/>
        </w:numPr>
        <w:rPr>
          <w:rFonts w:ascii="Times New Roman" w:hAnsi="Times New Roman"/>
          <w:bCs/>
        </w:rPr>
      </w:pPr>
      <w:r w:rsidRPr="005E2788">
        <w:rPr>
          <w:rFonts w:ascii="Times New Roman" w:hAnsi="Times New Roman"/>
          <w:bCs/>
        </w:rPr>
        <w:t xml:space="preserve">Short </w:t>
      </w:r>
      <w:proofErr w:type="spellStart"/>
      <w:r w:rsidRPr="005E2788">
        <w:rPr>
          <w:rFonts w:ascii="Times New Roman" w:hAnsi="Times New Roman"/>
          <w:bCs/>
        </w:rPr>
        <w:t>Anaesthesia</w:t>
      </w:r>
      <w:proofErr w:type="spellEnd"/>
      <w:r w:rsidRPr="005E2788">
        <w:rPr>
          <w:rFonts w:ascii="Times New Roman" w:hAnsi="Times New Roman"/>
          <w:bCs/>
        </w:rPr>
        <w:t xml:space="preserve"> in a Dental Chair</w:t>
      </w:r>
    </w:p>
    <w:p w:rsidR="0062507B" w:rsidRPr="005E2788" w:rsidRDefault="0062507B" w:rsidP="00AB3161">
      <w:pPr>
        <w:pStyle w:val="ListParagraph"/>
        <w:numPr>
          <w:ilvl w:val="0"/>
          <w:numId w:val="6"/>
        </w:numPr>
        <w:rPr>
          <w:rFonts w:ascii="Times New Roman" w:hAnsi="Times New Roman"/>
          <w:bCs/>
        </w:rPr>
      </w:pPr>
      <w:r w:rsidRPr="005E2788">
        <w:rPr>
          <w:rFonts w:ascii="Times New Roman" w:hAnsi="Times New Roman"/>
          <w:bCs/>
        </w:rPr>
        <w:t>Tracheal Intubation for a Patient Undergoing Oral and Maxillofacial Surgery</w:t>
      </w:r>
    </w:p>
    <w:p w:rsidR="0062507B" w:rsidRPr="005E2788" w:rsidRDefault="0062507B" w:rsidP="00AB3161">
      <w:pPr>
        <w:pStyle w:val="ListParagraph"/>
        <w:numPr>
          <w:ilvl w:val="0"/>
          <w:numId w:val="6"/>
        </w:numPr>
        <w:rPr>
          <w:rFonts w:ascii="Times New Roman" w:hAnsi="Times New Roman"/>
          <w:bCs/>
        </w:rPr>
      </w:pPr>
      <w:r w:rsidRPr="005E2788">
        <w:rPr>
          <w:rFonts w:ascii="Times New Roman" w:hAnsi="Times New Roman"/>
          <w:bCs/>
        </w:rPr>
        <w:t xml:space="preserve">Complications of General </w:t>
      </w:r>
      <w:proofErr w:type="spellStart"/>
      <w:r w:rsidRPr="005E2788">
        <w:rPr>
          <w:rFonts w:ascii="Times New Roman" w:hAnsi="Times New Roman"/>
          <w:bCs/>
        </w:rPr>
        <w:t>Anaesthesia</w:t>
      </w:r>
      <w:proofErr w:type="spellEnd"/>
    </w:p>
    <w:p w:rsidR="0062507B" w:rsidRPr="005E2788" w:rsidRDefault="0062507B" w:rsidP="00AB3161">
      <w:pPr>
        <w:pStyle w:val="ListParagraph"/>
        <w:numPr>
          <w:ilvl w:val="0"/>
          <w:numId w:val="6"/>
        </w:numPr>
        <w:rPr>
          <w:rFonts w:ascii="Times New Roman" w:hAnsi="Times New Roman"/>
          <w:bCs/>
        </w:rPr>
      </w:pPr>
      <w:r w:rsidRPr="005E2788">
        <w:rPr>
          <w:rFonts w:ascii="Times New Roman" w:hAnsi="Times New Roman"/>
          <w:bCs/>
        </w:rPr>
        <w:t>Cardiopulmonary Resuscitation (CPR)</w:t>
      </w:r>
    </w:p>
    <w:p w:rsidR="0062507B" w:rsidRPr="005E2788" w:rsidRDefault="0062507B" w:rsidP="0062507B">
      <w:pPr>
        <w:rPr>
          <w:bCs/>
        </w:rPr>
      </w:pPr>
    </w:p>
    <w:p w:rsidR="0062507B" w:rsidRPr="005E2788" w:rsidRDefault="0062507B" w:rsidP="00AB3161">
      <w:pPr>
        <w:pStyle w:val="ListParagraph"/>
        <w:numPr>
          <w:ilvl w:val="0"/>
          <w:numId w:val="4"/>
        </w:numPr>
        <w:rPr>
          <w:rFonts w:ascii="Times New Roman" w:hAnsi="Times New Roman"/>
          <w:b/>
          <w:bCs/>
        </w:rPr>
      </w:pPr>
      <w:r w:rsidRPr="005E2788">
        <w:rPr>
          <w:rFonts w:ascii="Times New Roman" w:hAnsi="Times New Roman"/>
          <w:b/>
          <w:bCs/>
        </w:rPr>
        <w:t>Temporomandibular Joint Disorders</w:t>
      </w:r>
    </w:p>
    <w:p w:rsidR="005A7903" w:rsidRPr="005E2788" w:rsidRDefault="005A7903" w:rsidP="0062507B">
      <w:pPr>
        <w:rPr>
          <w:bCs/>
        </w:rPr>
      </w:pPr>
    </w:p>
    <w:p w:rsidR="0062507B" w:rsidRPr="005E2788" w:rsidRDefault="0062507B" w:rsidP="00AB3161">
      <w:pPr>
        <w:pStyle w:val="ListParagraph"/>
        <w:numPr>
          <w:ilvl w:val="0"/>
          <w:numId w:val="7"/>
        </w:numPr>
        <w:rPr>
          <w:rFonts w:ascii="Times New Roman" w:hAnsi="Times New Roman"/>
          <w:bCs/>
        </w:rPr>
      </w:pPr>
      <w:r w:rsidRPr="005E2788">
        <w:rPr>
          <w:rFonts w:ascii="Times New Roman" w:hAnsi="Times New Roman"/>
          <w:bCs/>
        </w:rPr>
        <w:t>Temporomandibular Joint:  Its Diseases, Disorders and Management</w:t>
      </w:r>
    </w:p>
    <w:p w:rsidR="0062507B" w:rsidRPr="005E2788" w:rsidRDefault="0062507B" w:rsidP="00AB3161">
      <w:pPr>
        <w:pStyle w:val="ListParagraph"/>
        <w:numPr>
          <w:ilvl w:val="0"/>
          <w:numId w:val="7"/>
        </w:numPr>
        <w:rPr>
          <w:rFonts w:ascii="Times New Roman" w:hAnsi="Times New Roman"/>
          <w:bCs/>
        </w:rPr>
      </w:pPr>
      <w:proofErr w:type="spellStart"/>
      <w:r w:rsidRPr="005E2788">
        <w:rPr>
          <w:rFonts w:ascii="Times New Roman" w:hAnsi="Times New Roman"/>
          <w:bCs/>
        </w:rPr>
        <w:t>Ankylosis</w:t>
      </w:r>
      <w:proofErr w:type="spellEnd"/>
      <w:r w:rsidRPr="005E2788">
        <w:rPr>
          <w:rFonts w:ascii="Times New Roman" w:hAnsi="Times New Roman"/>
          <w:bCs/>
        </w:rPr>
        <w:t xml:space="preserve"> of the Temporomandibular Joint and its Management</w:t>
      </w:r>
    </w:p>
    <w:p w:rsidR="0062507B" w:rsidRPr="005E2788" w:rsidRDefault="0062507B" w:rsidP="00AB3161">
      <w:pPr>
        <w:pStyle w:val="ListParagraph"/>
        <w:numPr>
          <w:ilvl w:val="0"/>
          <w:numId w:val="7"/>
        </w:numPr>
        <w:rPr>
          <w:rFonts w:ascii="Times New Roman" w:hAnsi="Times New Roman"/>
          <w:bCs/>
        </w:rPr>
      </w:pPr>
      <w:proofErr w:type="spellStart"/>
      <w:r w:rsidRPr="005E2788">
        <w:rPr>
          <w:rFonts w:ascii="Times New Roman" w:hAnsi="Times New Roman"/>
          <w:bCs/>
        </w:rPr>
        <w:t>Myofacial</w:t>
      </w:r>
      <w:proofErr w:type="spellEnd"/>
      <w:r w:rsidRPr="005E2788">
        <w:rPr>
          <w:rFonts w:ascii="Times New Roman" w:hAnsi="Times New Roman"/>
          <w:bCs/>
        </w:rPr>
        <w:t xml:space="preserve"> Pain Dysfunction Syndrome (MPDS)</w:t>
      </w:r>
    </w:p>
    <w:p w:rsidR="0062507B" w:rsidRPr="005E2788" w:rsidRDefault="0062507B" w:rsidP="0062507B">
      <w:pPr>
        <w:rPr>
          <w:bCs/>
        </w:rPr>
      </w:pPr>
    </w:p>
    <w:p w:rsidR="0062507B" w:rsidRPr="005E2788" w:rsidRDefault="0062507B" w:rsidP="00AB3161">
      <w:pPr>
        <w:pStyle w:val="ListParagraph"/>
        <w:numPr>
          <w:ilvl w:val="0"/>
          <w:numId w:val="4"/>
        </w:numPr>
        <w:rPr>
          <w:rFonts w:ascii="Times New Roman" w:hAnsi="Times New Roman"/>
          <w:b/>
          <w:bCs/>
        </w:rPr>
      </w:pPr>
      <w:proofErr w:type="spellStart"/>
      <w:r w:rsidRPr="005E2788">
        <w:rPr>
          <w:rFonts w:ascii="Times New Roman" w:hAnsi="Times New Roman"/>
          <w:b/>
          <w:bCs/>
        </w:rPr>
        <w:t>Orthognathic</w:t>
      </w:r>
      <w:proofErr w:type="spellEnd"/>
      <w:r w:rsidRPr="005E2788">
        <w:rPr>
          <w:rFonts w:ascii="Times New Roman" w:hAnsi="Times New Roman"/>
          <w:b/>
          <w:bCs/>
        </w:rPr>
        <w:t xml:space="preserve"> Surgery</w:t>
      </w:r>
    </w:p>
    <w:p w:rsidR="005A7903" w:rsidRPr="005E2788" w:rsidRDefault="005A7903" w:rsidP="0062507B">
      <w:pPr>
        <w:rPr>
          <w:bCs/>
        </w:rPr>
      </w:pPr>
    </w:p>
    <w:p w:rsidR="0062507B" w:rsidRPr="005E2788" w:rsidRDefault="0062507B" w:rsidP="00AB3161">
      <w:pPr>
        <w:pStyle w:val="ListParagraph"/>
        <w:numPr>
          <w:ilvl w:val="0"/>
          <w:numId w:val="8"/>
        </w:numPr>
        <w:rPr>
          <w:rFonts w:ascii="Times New Roman" w:hAnsi="Times New Roman"/>
          <w:bCs/>
        </w:rPr>
      </w:pPr>
      <w:r w:rsidRPr="005E2788">
        <w:rPr>
          <w:rFonts w:ascii="Times New Roman" w:hAnsi="Times New Roman"/>
          <w:bCs/>
        </w:rPr>
        <w:t xml:space="preserve">Introduction to </w:t>
      </w:r>
      <w:proofErr w:type="spellStart"/>
      <w:r w:rsidRPr="005E2788">
        <w:rPr>
          <w:rFonts w:ascii="Times New Roman" w:hAnsi="Times New Roman"/>
          <w:bCs/>
        </w:rPr>
        <w:t>Orthognathic</w:t>
      </w:r>
      <w:proofErr w:type="spellEnd"/>
      <w:r w:rsidRPr="005E2788">
        <w:rPr>
          <w:rFonts w:ascii="Times New Roman" w:hAnsi="Times New Roman"/>
          <w:bCs/>
        </w:rPr>
        <w:t xml:space="preserve"> Surgery, Diagnosis and Treatment Planning</w:t>
      </w:r>
    </w:p>
    <w:p w:rsidR="0062507B" w:rsidRPr="005E2788" w:rsidRDefault="0062507B" w:rsidP="00AB3161">
      <w:pPr>
        <w:pStyle w:val="ListParagraph"/>
        <w:numPr>
          <w:ilvl w:val="0"/>
          <w:numId w:val="8"/>
        </w:numPr>
        <w:rPr>
          <w:rFonts w:ascii="Times New Roman" w:hAnsi="Times New Roman"/>
          <w:bCs/>
        </w:rPr>
      </w:pPr>
      <w:proofErr w:type="spellStart"/>
      <w:r w:rsidRPr="005E2788">
        <w:rPr>
          <w:rFonts w:ascii="Times New Roman" w:hAnsi="Times New Roman"/>
          <w:bCs/>
        </w:rPr>
        <w:t>Presurgical</w:t>
      </w:r>
      <w:proofErr w:type="spellEnd"/>
      <w:r w:rsidRPr="005E2788">
        <w:rPr>
          <w:rFonts w:ascii="Times New Roman" w:hAnsi="Times New Roman"/>
          <w:bCs/>
        </w:rPr>
        <w:t xml:space="preserve"> Orthodontic Phase</w:t>
      </w:r>
    </w:p>
    <w:p w:rsidR="0062507B" w:rsidRPr="005E2788" w:rsidRDefault="0062507B" w:rsidP="00AB3161">
      <w:pPr>
        <w:pStyle w:val="ListParagraph"/>
        <w:numPr>
          <w:ilvl w:val="0"/>
          <w:numId w:val="8"/>
        </w:numPr>
        <w:rPr>
          <w:rFonts w:ascii="Times New Roman" w:hAnsi="Times New Roman"/>
          <w:bCs/>
        </w:rPr>
      </w:pPr>
      <w:proofErr w:type="spellStart"/>
      <w:r w:rsidRPr="005E2788">
        <w:rPr>
          <w:rFonts w:ascii="Times New Roman" w:hAnsi="Times New Roman"/>
          <w:bCs/>
        </w:rPr>
        <w:t>Orthognatthic</w:t>
      </w:r>
      <w:proofErr w:type="spellEnd"/>
      <w:r w:rsidRPr="005E2788">
        <w:rPr>
          <w:rFonts w:ascii="Times New Roman" w:hAnsi="Times New Roman"/>
          <w:bCs/>
        </w:rPr>
        <w:t xml:space="preserve"> Surgery:  </w:t>
      </w:r>
      <w:proofErr w:type="spellStart"/>
      <w:r w:rsidRPr="005E2788">
        <w:rPr>
          <w:rFonts w:ascii="Times New Roman" w:hAnsi="Times New Roman"/>
          <w:bCs/>
        </w:rPr>
        <w:t>Ostrotomy</w:t>
      </w:r>
      <w:proofErr w:type="spellEnd"/>
      <w:r w:rsidRPr="005E2788">
        <w:rPr>
          <w:rFonts w:ascii="Times New Roman" w:hAnsi="Times New Roman"/>
          <w:bCs/>
        </w:rPr>
        <w:t xml:space="preserve"> Procedures</w:t>
      </w:r>
    </w:p>
    <w:p w:rsidR="00FF45A9" w:rsidRPr="005E2788" w:rsidRDefault="00FF45A9" w:rsidP="0062507B">
      <w:pPr>
        <w:rPr>
          <w:bCs/>
        </w:rPr>
      </w:pPr>
    </w:p>
    <w:p w:rsidR="00FF45A9" w:rsidRPr="005E2788" w:rsidRDefault="00FF45A9" w:rsidP="0062507B">
      <w:pPr>
        <w:rPr>
          <w:bCs/>
        </w:rPr>
      </w:pPr>
    </w:p>
    <w:p w:rsidR="0062507B" w:rsidRPr="005E2788" w:rsidRDefault="00FF45A9" w:rsidP="00AB3161">
      <w:pPr>
        <w:pStyle w:val="ListParagraph"/>
        <w:numPr>
          <w:ilvl w:val="0"/>
          <w:numId w:val="4"/>
        </w:numPr>
        <w:rPr>
          <w:rFonts w:ascii="Times New Roman" w:hAnsi="Times New Roman"/>
          <w:b/>
          <w:bCs/>
        </w:rPr>
      </w:pPr>
      <w:r w:rsidRPr="005E2788">
        <w:rPr>
          <w:rFonts w:ascii="Times New Roman" w:hAnsi="Times New Roman"/>
          <w:b/>
          <w:bCs/>
        </w:rPr>
        <w:t>Maxillofacial Trauma</w:t>
      </w:r>
    </w:p>
    <w:p w:rsidR="0062507B" w:rsidRPr="005E2788" w:rsidRDefault="0062507B" w:rsidP="0062507B">
      <w:pPr>
        <w:rPr>
          <w:bCs/>
        </w:rPr>
      </w:pPr>
    </w:p>
    <w:p w:rsidR="0062507B" w:rsidRPr="005E2788" w:rsidRDefault="0062507B" w:rsidP="00AB3161">
      <w:pPr>
        <w:pStyle w:val="ListParagraph"/>
        <w:numPr>
          <w:ilvl w:val="0"/>
          <w:numId w:val="9"/>
        </w:numPr>
        <w:rPr>
          <w:rFonts w:ascii="Times New Roman" w:hAnsi="Times New Roman"/>
          <w:bCs/>
        </w:rPr>
      </w:pPr>
      <w:r w:rsidRPr="005E2788">
        <w:rPr>
          <w:rFonts w:ascii="Times New Roman" w:hAnsi="Times New Roman"/>
          <w:bCs/>
        </w:rPr>
        <w:t>Basic Principles for the Management of Maxillofacial Injuries</w:t>
      </w:r>
    </w:p>
    <w:p w:rsidR="0062507B" w:rsidRPr="005E2788" w:rsidRDefault="0062507B" w:rsidP="00AB3161">
      <w:pPr>
        <w:pStyle w:val="ListParagraph"/>
        <w:numPr>
          <w:ilvl w:val="0"/>
          <w:numId w:val="9"/>
        </w:numPr>
        <w:rPr>
          <w:rFonts w:ascii="Times New Roman" w:hAnsi="Times New Roman"/>
          <w:bCs/>
        </w:rPr>
      </w:pPr>
      <w:r w:rsidRPr="005E2788">
        <w:rPr>
          <w:rFonts w:ascii="Times New Roman" w:hAnsi="Times New Roman"/>
          <w:bCs/>
        </w:rPr>
        <w:t>In</w:t>
      </w:r>
      <w:r w:rsidR="005E2788">
        <w:rPr>
          <w:rFonts w:ascii="Times New Roman" w:hAnsi="Times New Roman"/>
          <w:bCs/>
        </w:rPr>
        <w:t>j</w:t>
      </w:r>
      <w:r w:rsidRPr="005E2788">
        <w:rPr>
          <w:rFonts w:ascii="Times New Roman" w:hAnsi="Times New Roman"/>
          <w:bCs/>
        </w:rPr>
        <w:t>uries of the Maxillofacial Skeleton</w:t>
      </w:r>
    </w:p>
    <w:p w:rsidR="0062507B" w:rsidRPr="005E2788" w:rsidRDefault="0062507B" w:rsidP="00AB3161">
      <w:pPr>
        <w:pStyle w:val="ListParagraph"/>
        <w:numPr>
          <w:ilvl w:val="0"/>
          <w:numId w:val="9"/>
        </w:numPr>
        <w:rPr>
          <w:rFonts w:ascii="Times New Roman" w:hAnsi="Times New Roman"/>
          <w:bCs/>
        </w:rPr>
      </w:pPr>
      <w:r w:rsidRPr="005E2788">
        <w:rPr>
          <w:rFonts w:ascii="Times New Roman" w:hAnsi="Times New Roman"/>
          <w:bCs/>
        </w:rPr>
        <w:t>Fractures of the Middle Third of the Facial Skeleton</w:t>
      </w:r>
    </w:p>
    <w:p w:rsidR="0062507B" w:rsidRPr="005E2788" w:rsidRDefault="0062507B" w:rsidP="00AB3161">
      <w:pPr>
        <w:pStyle w:val="ListParagraph"/>
        <w:numPr>
          <w:ilvl w:val="0"/>
          <w:numId w:val="9"/>
        </w:numPr>
        <w:rPr>
          <w:rFonts w:ascii="Times New Roman" w:hAnsi="Times New Roman"/>
          <w:bCs/>
        </w:rPr>
      </w:pPr>
      <w:r w:rsidRPr="005E2788">
        <w:rPr>
          <w:rFonts w:ascii="Times New Roman" w:hAnsi="Times New Roman"/>
          <w:bCs/>
        </w:rPr>
        <w:t xml:space="preserve">Principles of Treatment of </w:t>
      </w:r>
      <w:proofErr w:type="spellStart"/>
      <w:r w:rsidRPr="005E2788">
        <w:rPr>
          <w:rFonts w:ascii="Times New Roman" w:hAnsi="Times New Roman"/>
          <w:bCs/>
        </w:rPr>
        <w:t>Midfacial</w:t>
      </w:r>
      <w:proofErr w:type="spellEnd"/>
      <w:r w:rsidRPr="005E2788">
        <w:rPr>
          <w:rFonts w:ascii="Times New Roman" w:hAnsi="Times New Roman"/>
          <w:bCs/>
        </w:rPr>
        <w:t xml:space="preserve"> Fractures</w:t>
      </w:r>
    </w:p>
    <w:p w:rsidR="0062507B" w:rsidRPr="005E2788" w:rsidRDefault="0062507B" w:rsidP="00AB3161">
      <w:pPr>
        <w:pStyle w:val="ListParagraph"/>
        <w:numPr>
          <w:ilvl w:val="0"/>
          <w:numId w:val="9"/>
        </w:numPr>
        <w:rPr>
          <w:rFonts w:ascii="Times New Roman" w:hAnsi="Times New Roman"/>
          <w:bCs/>
        </w:rPr>
      </w:pPr>
      <w:r w:rsidRPr="005E2788">
        <w:rPr>
          <w:rFonts w:ascii="Times New Roman" w:hAnsi="Times New Roman"/>
          <w:bCs/>
        </w:rPr>
        <w:t>Applied Surgical Anatomy of the Mandible and Classification of Mandibular Fractures</w:t>
      </w:r>
    </w:p>
    <w:p w:rsidR="0062507B" w:rsidRPr="005E2788" w:rsidRDefault="0062507B" w:rsidP="00AB3161">
      <w:pPr>
        <w:pStyle w:val="ListParagraph"/>
        <w:numPr>
          <w:ilvl w:val="0"/>
          <w:numId w:val="9"/>
        </w:numPr>
        <w:rPr>
          <w:rFonts w:ascii="Times New Roman" w:hAnsi="Times New Roman"/>
          <w:bCs/>
        </w:rPr>
      </w:pPr>
      <w:r w:rsidRPr="005E2788">
        <w:rPr>
          <w:rFonts w:ascii="Times New Roman" w:hAnsi="Times New Roman"/>
          <w:bCs/>
        </w:rPr>
        <w:t>Management of Mandibular Fractures</w:t>
      </w:r>
    </w:p>
    <w:p w:rsidR="0062507B" w:rsidRPr="005E2788" w:rsidRDefault="0062507B" w:rsidP="00AB3161">
      <w:pPr>
        <w:pStyle w:val="ListParagraph"/>
        <w:numPr>
          <w:ilvl w:val="0"/>
          <w:numId w:val="9"/>
        </w:numPr>
        <w:rPr>
          <w:rFonts w:ascii="Times New Roman" w:hAnsi="Times New Roman"/>
          <w:bCs/>
        </w:rPr>
      </w:pPr>
      <w:r w:rsidRPr="005E2788">
        <w:rPr>
          <w:rFonts w:ascii="Times New Roman" w:hAnsi="Times New Roman"/>
          <w:bCs/>
        </w:rPr>
        <w:t>Fractures of the Condylar Process and its Management</w:t>
      </w:r>
    </w:p>
    <w:p w:rsidR="0062507B" w:rsidRPr="005E2788" w:rsidRDefault="0062507B" w:rsidP="00AB3161">
      <w:pPr>
        <w:pStyle w:val="ListParagraph"/>
        <w:numPr>
          <w:ilvl w:val="0"/>
          <w:numId w:val="9"/>
        </w:numPr>
        <w:rPr>
          <w:rFonts w:ascii="Times New Roman" w:hAnsi="Times New Roman"/>
          <w:bCs/>
        </w:rPr>
      </w:pPr>
      <w:proofErr w:type="spellStart"/>
      <w:r w:rsidRPr="005E2788">
        <w:rPr>
          <w:rFonts w:ascii="Times New Roman" w:hAnsi="Times New Roman"/>
          <w:bCs/>
        </w:rPr>
        <w:t>Haemorrhage</w:t>
      </w:r>
      <w:proofErr w:type="spellEnd"/>
      <w:r w:rsidRPr="005E2788">
        <w:rPr>
          <w:rFonts w:ascii="Times New Roman" w:hAnsi="Times New Roman"/>
          <w:bCs/>
        </w:rPr>
        <w:t xml:space="preserve"> and Shock:  Its Management in Oral Surgery</w:t>
      </w:r>
    </w:p>
    <w:p w:rsidR="00C923E3" w:rsidRPr="005E2788" w:rsidRDefault="00C923E3" w:rsidP="00C923E3">
      <w:pPr>
        <w:rPr>
          <w:bCs/>
        </w:rPr>
      </w:pPr>
    </w:p>
    <w:p w:rsidR="00FF45A9" w:rsidRPr="005E2788" w:rsidRDefault="00FF45A9" w:rsidP="00AB3161">
      <w:pPr>
        <w:pStyle w:val="ListParagraph"/>
        <w:numPr>
          <w:ilvl w:val="0"/>
          <w:numId w:val="4"/>
        </w:numPr>
        <w:rPr>
          <w:rFonts w:ascii="Times New Roman" w:hAnsi="Times New Roman"/>
          <w:b/>
          <w:bCs/>
        </w:rPr>
      </w:pPr>
      <w:proofErr w:type="spellStart"/>
      <w:r w:rsidRPr="005E2788">
        <w:rPr>
          <w:rFonts w:ascii="Times New Roman" w:hAnsi="Times New Roman"/>
          <w:b/>
          <w:bCs/>
        </w:rPr>
        <w:t>Preprosthetic</w:t>
      </w:r>
      <w:proofErr w:type="spellEnd"/>
      <w:r w:rsidRPr="005E2788">
        <w:rPr>
          <w:rFonts w:ascii="Times New Roman" w:hAnsi="Times New Roman"/>
          <w:b/>
          <w:bCs/>
        </w:rPr>
        <w:t xml:space="preserve"> Surgery</w:t>
      </w:r>
    </w:p>
    <w:p w:rsidR="005A7903" w:rsidRPr="005E2788" w:rsidRDefault="005A7903" w:rsidP="00FF45A9">
      <w:pPr>
        <w:rPr>
          <w:bCs/>
        </w:rPr>
      </w:pPr>
    </w:p>
    <w:p w:rsidR="00FF45A9" w:rsidRPr="005E2788" w:rsidRDefault="00FF45A9" w:rsidP="00AB3161">
      <w:pPr>
        <w:pStyle w:val="ListParagraph"/>
        <w:numPr>
          <w:ilvl w:val="0"/>
          <w:numId w:val="10"/>
        </w:numPr>
        <w:rPr>
          <w:rFonts w:ascii="Times New Roman" w:hAnsi="Times New Roman"/>
          <w:bCs/>
        </w:rPr>
      </w:pPr>
      <w:proofErr w:type="spellStart"/>
      <w:r w:rsidRPr="005E2788">
        <w:rPr>
          <w:rFonts w:ascii="Times New Roman" w:hAnsi="Times New Roman"/>
          <w:bCs/>
        </w:rPr>
        <w:t>Preprosthetic</w:t>
      </w:r>
      <w:proofErr w:type="spellEnd"/>
      <w:r w:rsidRPr="005E2788">
        <w:rPr>
          <w:rFonts w:ascii="Times New Roman" w:hAnsi="Times New Roman"/>
          <w:bCs/>
        </w:rPr>
        <w:t xml:space="preserve"> Surgery</w:t>
      </w:r>
    </w:p>
    <w:p w:rsidR="00FF45A9" w:rsidRPr="005E2788" w:rsidRDefault="00FF45A9" w:rsidP="00FF45A9">
      <w:pPr>
        <w:rPr>
          <w:bCs/>
        </w:rPr>
      </w:pPr>
    </w:p>
    <w:p w:rsidR="00FF45A9" w:rsidRPr="005E2788" w:rsidRDefault="00FF45A9" w:rsidP="00AB3161">
      <w:pPr>
        <w:pStyle w:val="ListParagraph"/>
        <w:numPr>
          <w:ilvl w:val="0"/>
          <w:numId w:val="4"/>
        </w:numPr>
        <w:rPr>
          <w:rFonts w:ascii="Times New Roman" w:hAnsi="Times New Roman"/>
          <w:b/>
          <w:bCs/>
        </w:rPr>
      </w:pPr>
      <w:r w:rsidRPr="005E2788">
        <w:rPr>
          <w:rFonts w:ascii="Times New Roman" w:hAnsi="Times New Roman"/>
          <w:b/>
          <w:bCs/>
        </w:rPr>
        <w:t xml:space="preserve">Cysts and </w:t>
      </w:r>
      <w:proofErr w:type="spellStart"/>
      <w:r w:rsidRPr="005E2788">
        <w:rPr>
          <w:rFonts w:ascii="Times New Roman" w:hAnsi="Times New Roman"/>
          <w:b/>
          <w:bCs/>
        </w:rPr>
        <w:t>Tumours</w:t>
      </w:r>
      <w:proofErr w:type="spellEnd"/>
      <w:r w:rsidRPr="005E2788">
        <w:rPr>
          <w:rFonts w:ascii="Times New Roman" w:hAnsi="Times New Roman"/>
          <w:b/>
          <w:bCs/>
        </w:rPr>
        <w:t xml:space="preserve"> of the Orofacial Region</w:t>
      </w:r>
    </w:p>
    <w:p w:rsidR="005A7903" w:rsidRPr="005E2788" w:rsidRDefault="005A7903" w:rsidP="00FF45A9">
      <w:pPr>
        <w:rPr>
          <w:bCs/>
        </w:rPr>
      </w:pPr>
    </w:p>
    <w:p w:rsidR="00FF45A9" w:rsidRPr="005E2788" w:rsidRDefault="00FF45A9" w:rsidP="00AB3161">
      <w:pPr>
        <w:pStyle w:val="ListParagraph"/>
        <w:numPr>
          <w:ilvl w:val="0"/>
          <w:numId w:val="10"/>
        </w:numPr>
        <w:rPr>
          <w:rFonts w:ascii="Times New Roman" w:hAnsi="Times New Roman"/>
          <w:bCs/>
        </w:rPr>
      </w:pPr>
      <w:r w:rsidRPr="005E2788">
        <w:rPr>
          <w:rFonts w:ascii="Times New Roman" w:hAnsi="Times New Roman"/>
          <w:bCs/>
        </w:rPr>
        <w:t>Cysts of the Jaws, Oral and Facial Soft Tissues</w:t>
      </w:r>
    </w:p>
    <w:p w:rsidR="00FF45A9" w:rsidRPr="005E2788" w:rsidRDefault="00FF45A9" w:rsidP="00AB3161">
      <w:pPr>
        <w:pStyle w:val="ListParagraph"/>
        <w:numPr>
          <w:ilvl w:val="0"/>
          <w:numId w:val="10"/>
        </w:numPr>
        <w:rPr>
          <w:rFonts w:ascii="Times New Roman" w:hAnsi="Times New Roman"/>
          <w:bCs/>
        </w:rPr>
      </w:pPr>
      <w:r w:rsidRPr="005E2788">
        <w:rPr>
          <w:rFonts w:ascii="Times New Roman" w:hAnsi="Times New Roman"/>
          <w:bCs/>
        </w:rPr>
        <w:t xml:space="preserve">Benign </w:t>
      </w:r>
      <w:proofErr w:type="spellStart"/>
      <w:r w:rsidRPr="005E2788">
        <w:rPr>
          <w:rFonts w:ascii="Times New Roman" w:hAnsi="Times New Roman"/>
          <w:bCs/>
        </w:rPr>
        <w:t>Tumours</w:t>
      </w:r>
      <w:proofErr w:type="spellEnd"/>
      <w:r w:rsidRPr="005E2788">
        <w:rPr>
          <w:rFonts w:ascii="Times New Roman" w:hAnsi="Times New Roman"/>
          <w:bCs/>
        </w:rPr>
        <w:t xml:space="preserve"> of the jaw Bones</w:t>
      </w:r>
    </w:p>
    <w:p w:rsidR="00FF45A9" w:rsidRPr="005E2788" w:rsidRDefault="00FF45A9" w:rsidP="00AB3161">
      <w:pPr>
        <w:pStyle w:val="ListParagraph"/>
        <w:numPr>
          <w:ilvl w:val="0"/>
          <w:numId w:val="10"/>
        </w:numPr>
        <w:rPr>
          <w:rFonts w:ascii="Times New Roman" w:hAnsi="Times New Roman"/>
          <w:bCs/>
        </w:rPr>
      </w:pPr>
      <w:r w:rsidRPr="005E2788">
        <w:rPr>
          <w:rFonts w:ascii="Times New Roman" w:hAnsi="Times New Roman"/>
          <w:bCs/>
        </w:rPr>
        <w:t xml:space="preserve">Malignant </w:t>
      </w:r>
      <w:proofErr w:type="spellStart"/>
      <w:r w:rsidRPr="005E2788">
        <w:rPr>
          <w:rFonts w:ascii="Times New Roman" w:hAnsi="Times New Roman"/>
          <w:bCs/>
        </w:rPr>
        <w:t>tumours</w:t>
      </w:r>
      <w:proofErr w:type="spellEnd"/>
      <w:r w:rsidRPr="005E2788">
        <w:rPr>
          <w:rFonts w:ascii="Times New Roman" w:hAnsi="Times New Roman"/>
          <w:bCs/>
        </w:rPr>
        <w:t xml:space="preserve"> of the orofacial region</w:t>
      </w:r>
    </w:p>
    <w:p w:rsidR="00FF45A9" w:rsidRPr="005E2788" w:rsidRDefault="00FF45A9" w:rsidP="00FF45A9">
      <w:pPr>
        <w:rPr>
          <w:bCs/>
        </w:rPr>
      </w:pPr>
    </w:p>
    <w:p w:rsidR="00FF45A9" w:rsidRPr="005E2788" w:rsidRDefault="00FF45A9" w:rsidP="00AB3161">
      <w:pPr>
        <w:pStyle w:val="ListParagraph"/>
        <w:numPr>
          <w:ilvl w:val="0"/>
          <w:numId w:val="4"/>
        </w:numPr>
        <w:rPr>
          <w:rFonts w:ascii="Times New Roman" w:hAnsi="Times New Roman"/>
          <w:b/>
          <w:bCs/>
        </w:rPr>
      </w:pPr>
      <w:r w:rsidRPr="005E2788">
        <w:rPr>
          <w:rFonts w:ascii="Times New Roman" w:hAnsi="Times New Roman"/>
          <w:b/>
          <w:bCs/>
        </w:rPr>
        <w:t>Salivary Gland Disorders</w:t>
      </w:r>
    </w:p>
    <w:p w:rsidR="005A7903" w:rsidRPr="005E2788" w:rsidRDefault="005A7903" w:rsidP="00FF45A9">
      <w:pPr>
        <w:rPr>
          <w:bCs/>
        </w:rPr>
      </w:pPr>
    </w:p>
    <w:p w:rsidR="00FF45A9" w:rsidRPr="005E2788" w:rsidRDefault="00FF45A9" w:rsidP="00AB3161">
      <w:pPr>
        <w:pStyle w:val="ListParagraph"/>
        <w:numPr>
          <w:ilvl w:val="0"/>
          <w:numId w:val="11"/>
        </w:numPr>
        <w:rPr>
          <w:rFonts w:ascii="Times New Roman" w:hAnsi="Times New Roman"/>
          <w:bCs/>
        </w:rPr>
      </w:pPr>
      <w:r w:rsidRPr="005E2788">
        <w:rPr>
          <w:rFonts w:ascii="Times New Roman" w:hAnsi="Times New Roman"/>
          <w:bCs/>
        </w:rPr>
        <w:t>Diseases of the Salivary Glands</w:t>
      </w:r>
    </w:p>
    <w:p w:rsidR="00FF45A9" w:rsidRPr="005E2788" w:rsidRDefault="00FF45A9" w:rsidP="00FF45A9">
      <w:pPr>
        <w:rPr>
          <w:bCs/>
        </w:rPr>
      </w:pPr>
    </w:p>
    <w:p w:rsidR="00FF45A9" w:rsidRPr="005E2788" w:rsidRDefault="00FF45A9" w:rsidP="00AB3161">
      <w:pPr>
        <w:pStyle w:val="ListParagraph"/>
        <w:numPr>
          <w:ilvl w:val="0"/>
          <w:numId w:val="4"/>
        </w:numPr>
        <w:rPr>
          <w:rFonts w:ascii="Times New Roman" w:hAnsi="Times New Roman"/>
          <w:b/>
          <w:bCs/>
        </w:rPr>
      </w:pPr>
      <w:r w:rsidRPr="005E2788">
        <w:rPr>
          <w:rFonts w:ascii="Times New Roman" w:hAnsi="Times New Roman"/>
          <w:b/>
          <w:bCs/>
        </w:rPr>
        <w:t>Orofacial Clefts</w:t>
      </w:r>
    </w:p>
    <w:p w:rsidR="005A7903" w:rsidRPr="005E2788" w:rsidRDefault="005A7903" w:rsidP="00FF45A9">
      <w:pPr>
        <w:rPr>
          <w:bCs/>
        </w:rPr>
      </w:pPr>
    </w:p>
    <w:p w:rsidR="00FF45A9" w:rsidRPr="005E2788" w:rsidRDefault="00FF45A9" w:rsidP="00AB3161">
      <w:pPr>
        <w:pStyle w:val="ListParagraph"/>
        <w:numPr>
          <w:ilvl w:val="0"/>
          <w:numId w:val="11"/>
        </w:numPr>
        <w:rPr>
          <w:rFonts w:ascii="Times New Roman" w:hAnsi="Times New Roman"/>
          <w:bCs/>
        </w:rPr>
      </w:pPr>
      <w:r w:rsidRPr="005E2788">
        <w:rPr>
          <w:rFonts w:ascii="Times New Roman" w:hAnsi="Times New Roman"/>
          <w:bCs/>
        </w:rPr>
        <w:t>Cleft lip and Cleft Palate Management</w:t>
      </w:r>
    </w:p>
    <w:p w:rsidR="00FF45A9" w:rsidRPr="005E2788" w:rsidRDefault="00FF45A9" w:rsidP="00AB3161">
      <w:pPr>
        <w:pStyle w:val="ListParagraph"/>
        <w:numPr>
          <w:ilvl w:val="0"/>
          <w:numId w:val="11"/>
        </w:numPr>
        <w:rPr>
          <w:rFonts w:ascii="Times New Roman" w:hAnsi="Times New Roman"/>
          <w:bCs/>
        </w:rPr>
      </w:pPr>
      <w:r w:rsidRPr="005E2788">
        <w:rPr>
          <w:rFonts w:ascii="Times New Roman" w:hAnsi="Times New Roman"/>
          <w:bCs/>
        </w:rPr>
        <w:t>Reconstructive oral and maxillofacial surgery:  soft and hard tissues</w:t>
      </w:r>
    </w:p>
    <w:p w:rsidR="00FF45A9" w:rsidRPr="005E2788" w:rsidRDefault="00FF45A9" w:rsidP="00FF45A9">
      <w:pPr>
        <w:rPr>
          <w:bCs/>
        </w:rPr>
      </w:pPr>
    </w:p>
    <w:p w:rsidR="00FF45A9" w:rsidRPr="005E2788" w:rsidRDefault="00FF45A9" w:rsidP="00AB3161">
      <w:pPr>
        <w:pStyle w:val="ListParagraph"/>
        <w:numPr>
          <w:ilvl w:val="0"/>
          <w:numId w:val="4"/>
        </w:numPr>
        <w:rPr>
          <w:rFonts w:ascii="Times New Roman" w:hAnsi="Times New Roman"/>
          <w:b/>
          <w:bCs/>
        </w:rPr>
      </w:pPr>
      <w:r w:rsidRPr="005E2788">
        <w:rPr>
          <w:rFonts w:ascii="Times New Roman" w:hAnsi="Times New Roman"/>
          <w:b/>
          <w:bCs/>
        </w:rPr>
        <w:t>Maxillary Sinus and its Implications</w:t>
      </w:r>
    </w:p>
    <w:p w:rsidR="005A7903" w:rsidRPr="005E2788" w:rsidRDefault="005A7903" w:rsidP="00FF45A9">
      <w:pPr>
        <w:rPr>
          <w:bCs/>
        </w:rPr>
      </w:pPr>
    </w:p>
    <w:p w:rsidR="00FF45A9" w:rsidRPr="005E2788" w:rsidRDefault="00FF45A9" w:rsidP="00AB3161">
      <w:pPr>
        <w:pStyle w:val="ListParagraph"/>
        <w:numPr>
          <w:ilvl w:val="0"/>
          <w:numId w:val="12"/>
        </w:numPr>
        <w:rPr>
          <w:rFonts w:ascii="Times New Roman" w:hAnsi="Times New Roman"/>
          <w:bCs/>
        </w:rPr>
      </w:pPr>
      <w:r w:rsidRPr="005E2788">
        <w:rPr>
          <w:rFonts w:ascii="Times New Roman" w:hAnsi="Times New Roman"/>
          <w:bCs/>
        </w:rPr>
        <w:t>Maxillary Sinus and its Implications</w:t>
      </w:r>
    </w:p>
    <w:p w:rsidR="00FF45A9" w:rsidRPr="005E2788" w:rsidRDefault="00FF45A9" w:rsidP="00FF45A9">
      <w:pPr>
        <w:rPr>
          <w:bCs/>
        </w:rPr>
      </w:pPr>
    </w:p>
    <w:p w:rsidR="00FF45A9" w:rsidRPr="005E2788" w:rsidRDefault="00FF45A9" w:rsidP="00AB3161">
      <w:pPr>
        <w:pStyle w:val="ListParagraph"/>
        <w:numPr>
          <w:ilvl w:val="0"/>
          <w:numId w:val="4"/>
        </w:numPr>
        <w:rPr>
          <w:rFonts w:ascii="Times New Roman" w:hAnsi="Times New Roman"/>
          <w:b/>
          <w:bCs/>
        </w:rPr>
      </w:pPr>
      <w:r w:rsidRPr="005E2788">
        <w:rPr>
          <w:rFonts w:ascii="Times New Roman" w:hAnsi="Times New Roman"/>
          <w:b/>
          <w:bCs/>
        </w:rPr>
        <w:t>Orofacial and Neck Infections</w:t>
      </w:r>
    </w:p>
    <w:p w:rsidR="005A7903" w:rsidRPr="005E2788" w:rsidRDefault="005A7903" w:rsidP="00FF45A9">
      <w:pPr>
        <w:rPr>
          <w:bCs/>
        </w:rPr>
      </w:pPr>
    </w:p>
    <w:p w:rsidR="00FF45A9" w:rsidRPr="005E2788" w:rsidRDefault="00FF45A9" w:rsidP="00AB3161">
      <w:pPr>
        <w:pStyle w:val="ListParagraph"/>
        <w:numPr>
          <w:ilvl w:val="0"/>
          <w:numId w:val="12"/>
        </w:numPr>
        <w:rPr>
          <w:rFonts w:ascii="Times New Roman" w:hAnsi="Times New Roman"/>
          <w:bCs/>
        </w:rPr>
      </w:pPr>
      <w:r w:rsidRPr="005E2788">
        <w:rPr>
          <w:rFonts w:ascii="Times New Roman" w:hAnsi="Times New Roman"/>
          <w:bCs/>
        </w:rPr>
        <w:t>Orofacial and Neck Infections and their Management</w:t>
      </w:r>
    </w:p>
    <w:p w:rsidR="00FF45A9" w:rsidRPr="005E2788" w:rsidRDefault="00FF45A9" w:rsidP="00AB3161">
      <w:pPr>
        <w:pStyle w:val="ListParagraph"/>
        <w:numPr>
          <w:ilvl w:val="0"/>
          <w:numId w:val="12"/>
        </w:numPr>
        <w:rPr>
          <w:rFonts w:ascii="Times New Roman" w:hAnsi="Times New Roman"/>
          <w:bCs/>
        </w:rPr>
      </w:pPr>
      <w:proofErr w:type="spellStart"/>
      <w:r w:rsidRPr="005E2788">
        <w:rPr>
          <w:rFonts w:ascii="Times New Roman" w:hAnsi="Times New Roman"/>
          <w:bCs/>
        </w:rPr>
        <w:t>Ostheomyelitis</w:t>
      </w:r>
      <w:proofErr w:type="spellEnd"/>
      <w:r w:rsidRPr="005E2788">
        <w:rPr>
          <w:rFonts w:ascii="Times New Roman" w:hAnsi="Times New Roman"/>
          <w:bCs/>
        </w:rPr>
        <w:t xml:space="preserve"> and Osteoradionecrosis of the Jaw Bones</w:t>
      </w:r>
    </w:p>
    <w:p w:rsidR="00FF45A9" w:rsidRPr="005E2788" w:rsidRDefault="00FF45A9" w:rsidP="00FF45A9">
      <w:pPr>
        <w:rPr>
          <w:bCs/>
        </w:rPr>
      </w:pPr>
    </w:p>
    <w:p w:rsidR="00FF45A9" w:rsidRPr="005E2788" w:rsidRDefault="00FF45A9" w:rsidP="00FF45A9">
      <w:pPr>
        <w:rPr>
          <w:bCs/>
        </w:rPr>
      </w:pPr>
    </w:p>
    <w:p w:rsidR="00FF45A9" w:rsidRPr="005E2788" w:rsidRDefault="00FF45A9" w:rsidP="00AB3161">
      <w:pPr>
        <w:pStyle w:val="ListParagraph"/>
        <w:numPr>
          <w:ilvl w:val="0"/>
          <w:numId w:val="4"/>
        </w:numPr>
        <w:rPr>
          <w:rFonts w:ascii="Times New Roman" w:hAnsi="Times New Roman"/>
          <w:b/>
          <w:bCs/>
        </w:rPr>
      </w:pPr>
      <w:r w:rsidRPr="005E2788">
        <w:rPr>
          <w:rFonts w:ascii="Times New Roman" w:hAnsi="Times New Roman"/>
          <w:b/>
          <w:bCs/>
        </w:rPr>
        <w:t>Facial Neuropathology</w:t>
      </w:r>
    </w:p>
    <w:p w:rsidR="005A7903" w:rsidRPr="005E2788" w:rsidRDefault="005A7903" w:rsidP="00FF45A9">
      <w:pPr>
        <w:rPr>
          <w:bCs/>
        </w:rPr>
      </w:pPr>
    </w:p>
    <w:p w:rsidR="00FF45A9" w:rsidRPr="005E2788" w:rsidRDefault="00FF45A9" w:rsidP="00AB3161">
      <w:pPr>
        <w:pStyle w:val="ListParagraph"/>
        <w:numPr>
          <w:ilvl w:val="0"/>
          <w:numId w:val="13"/>
        </w:numPr>
        <w:rPr>
          <w:rFonts w:ascii="Times New Roman" w:hAnsi="Times New Roman"/>
          <w:bCs/>
        </w:rPr>
      </w:pPr>
      <w:r w:rsidRPr="005E2788">
        <w:rPr>
          <w:rFonts w:ascii="Times New Roman" w:hAnsi="Times New Roman"/>
          <w:bCs/>
        </w:rPr>
        <w:t>The Trigeminal Nerve (V)</w:t>
      </w:r>
    </w:p>
    <w:p w:rsidR="00FF45A9" w:rsidRPr="005E2788" w:rsidRDefault="00FF45A9" w:rsidP="00AB3161">
      <w:pPr>
        <w:pStyle w:val="ListParagraph"/>
        <w:numPr>
          <w:ilvl w:val="0"/>
          <w:numId w:val="13"/>
        </w:numPr>
        <w:rPr>
          <w:rFonts w:ascii="Times New Roman" w:hAnsi="Times New Roman"/>
          <w:bCs/>
        </w:rPr>
      </w:pPr>
      <w:r w:rsidRPr="005E2788">
        <w:rPr>
          <w:rFonts w:ascii="Times New Roman" w:hAnsi="Times New Roman"/>
          <w:bCs/>
        </w:rPr>
        <w:t>Orofacial Region Pain</w:t>
      </w:r>
    </w:p>
    <w:p w:rsidR="00FF45A9" w:rsidRPr="005E2788" w:rsidRDefault="00FF45A9" w:rsidP="00AB3161">
      <w:pPr>
        <w:pStyle w:val="ListParagraph"/>
        <w:numPr>
          <w:ilvl w:val="0"/>
          <w:numId w:val="13"/>
        </w:numPr>
        <w:rPr>
          <w:rFonts w:ascii="Times New Roman" w:hAnsi="Times New Roman"/>
          <w:bCs/>
        </w:rPr>
      </w:pPr>
      <w:r w:rsidRPr="005E2788">
        <w:rPr>
          <w:rFonts w:ascii="Times New Roman" w:hAnsi="Times New Roman"/>
          <w:bCs/>
        </w:rPr>
        <w:t>Trigeminal Neuralgia and its Management</w:t>
      </w:r>
    </w:p>
    <w:p w:rsidR="00FF45A9" w:rsidRPr="005E2788" w:rsidRDefault="00FF45A9" w:rsidP="00AB3161">
      <w:pPr>
        <w:pStyle w:val="ListParagraph"/>
        <w:numPr>
          <w:ilvl w:val="0"/>
          <w:numId w:val="13"/>
        </w:numPr>
        <w:rPr>
          <w:rFonts w:ascii="Times New Roman" w:hAnsi="Times New Roman"/>
          <w:bCs/>
        </w:rPr>
      </w:pPr>
      <w:r w:rsidRPr="005E2788">
        <w:rPr>
          <w:rFonts w:ascii="Times New Roman" w:hAnsi="Times New Roman"/>
          <w:bCs/>
        </w:rPr>
        <w:t>Sen</w:t>
      </w:r>
      <w:r w:rsidR="005E2788">
        <w:rPr>
          <w:rFonts w:ascii="Times New Roman" w:hAnsi="Times New Roman"/>
          <w:bCs/>
        </w:rPr>
        <w:t>s</w:t>
      </w:r>
      <w:r w:rsidRPr="005E2788">
        <w:rPr>
          <w:rFonts w:ascii="Times New Roman" w:hAnsi="Times New Roman"/>
          <w:bCs/>
        </w:rPr>
        <w:t>ory Disturbances of Face and Jaws</w:t>
      </w:r>
    </w:p>
    <w:p w:rsidR="00FF45A9" w:rsidRPr="005E2788" w:rsidRDefault="00FF45A9" w:rsidP="00AB3161">
      <w:pPr>
        <w:pStyle w:val="ListParagraph"/>
        <w:numPr>
          <w:ilvl w:val="0"/>
          <w:numId w:val="13"/>
        </w:numPr>
        <w:rPr>
          <w:rFonts w:ascii="Times New Roman" w:hAnsi="Times New Roman"/>
          <w:bCs/>
        </w:rPr>
      </w:pPr>
      <w:r w:rsidRPr="005E2788">
        <w:rPr>
          <w:rFonts w:ascii="Times New Roman" w:hAnsi="Times New Roman"/>
          <w:bCs/>
        </w:rPr>
        <w:t>Facial Nerve and Motor Disturbances of Face and Jaws</w:t>
      </w:r>
    </w:p>
    <w:p w:rsidR="00C923E3" w:rsidRPr="005E2788" w:rsidRDefault="00C923E3" w:rsidP="00C923E3">
      <w:pPr>
        <w:rPr>
          <w:b/>
          <w:bCs/>
        </w:rPr>
      </w:pPr>
    </w:p>
    <w:p w:rsidR="00C923E3" w:rsidRDefault="00C923E3" w:rsidP="00C923E3">
      <w:pPr>
        <w:rPr>
          <w:b/>
          <w:bCs/>
        </w:rPr>
      </w:pPr>
    </w:p>
    <w:p w:rsidR="005E2788" w:rsidRDefault="005E2788" w:rsidP="00C923E3">
      <w:pPr>
        <w:rPr>
          <w:b/>
          <w:bCs/>
        </w:rPr>
      </w:pPr>
    </w:p>
    <w:p w:rsidR="005E2788" w:rsidRDefault="005E2788" w:rsidP="00C923E3">
      <w:pPr>
        <w:rPr>
          <w:b/>
          <w:bCs/>
        </w:rPr>
      </w:pPr>
    </w:p>
    <w:p w:rsidR="005E2788" w:rsidRDefault="005E2788" w:rsidP="00C923E3">
      <w:pPr>
        <w:rPr>
          <w:b/>
          <w:bCs/>
        </w:rPr>
      </w:pPr>
    </w:p>
    <w:p w:rsidR="005E2788" w:rsidRDefault="005E2788" w:rsidP="00C923E3">
      <w:pPr>
        <w:rPr>
          <w:b/>
          <w:bCs/>
        </w:rPr>
      </w:pPr>
    </w:p>
    <w:p w:rsidR="005E2788" w:rsidRDefault="005E2788" w:rsidP="00C923E3">
      <w:pPr>
        <w:rPr>
          <w:b/>
          <w:bCs/>
        </w:rPr>
      </w:pPr>
    </w:p>
    <w:p w:rsidR="005E2788" w:rsidRDefault="005E2788" w:rsidP="00C923E3">
      <w:pPr>
        <w:rPr>
          <w:b/>
          <w:bCs/>
        </w:rPr>
      </w:pPr>
    </w:p>
    <w:p w:rsidR="005E2788" w:rsidRDefault="005E2788" w:rsidP="00C923E3">
      <w:pPr>
        <w:rPr>
          <w:b/>
          <w:bCs/>
        </w:rPr>
      </w:pPr>
    </w:p>
    <w:p w:rsidR="005E2788" w:rsidRDefault="005E2788" w:rsidP="00C923E3">
      <w:pPr>
        <w:rPr>
          <w:b/>
          <w:bCs/>
        </w:rPr>
      </w:pPr>
    </w:p>
    <w:p w:rsidR="005E2788" w:rsidRDefault="005E2788" w:rsidP="00C923E3">
      <w:pPr>
        <w:rPr>
          <w:b/>
          <w:bCs/>
        </w:rPr>
      </w:pPr>
    </w:p>
    <w:p w:rsidR="005E2788" w:rsidRDefault="005E2788" w:rsidP="00C923E3">
      <w:pPr>
        <w:rPr>
          <w:b/>
          <w:bCs/>
        </w:rPr>
      </w:pPr>
    </w:p>
    <w:p w:rsidR="005E2788" w:rsidRDefault="005E2788" w:rsidP="00C923E3">
      <w:pPr>
        <w:rPr>
          <w:b/>
          <w:bCs/>
        </w:rPr>
      </w:pPr>
    </w:p>
    <w:p w:rsidR="005E2788" w:rsidRDefault="005E2788" w:rsidP="00C923E3">
      <w:pPr>
        <w:rPr>
          <w:b/>
          <w:bCs/>
        </w:rPr>
      </w:pPr>
    </w:p>
    <w:p w:rsidR="005E2788" w:rsidRDefault="005E2788" w:rsidP="00C923E3">
      <w:pPr>
        <w:rPr>
          <w:b/>
          <w:bCs/>
        </w:rPr>
      </w:pPr>
    </w:p>
    <w:p w:rsidR="005E2788" w:rsidRDefault="005E2788" w:rsidP="00C923E3">
      <w:pPr>
        <w:rPr>
          <w:b/>
          <w:bCs/>
        </w:rPr>
      </w:pPr>
    </w:p>
    <w:p w:rsidR="005E2788" w:rsidRDefault="005E2788" w:rsidP="00C923E3">
      <w:pPr>
        <w:rPr>
          <w:b/>
          <w:bCs/>
        </w:rPr>
      </w:pPr>
    </w:p>
    <w:p w:rsidR="005E2788" w:rsidRDefault="005E2788" w:rsidP="00C923E3">
      <w:pPr>
        <w:rPr>
          <w:b/>
          <w:bCs/>
        </w:rPr>
      </w:pPr>
    </w:p>
    <w:p w:rsidR="005E2788" w:rsidRDefault="005E2788" w:rsidP="00C923E3">
      <w:pPr>
        <w:rPr>
          <w:b/>
          <w:bCs/>
        </w:rPr>
      </w:pPr>
    </w:p>
    <w:p w:rsidR="005E2788" w:rsidRDefault="005E2788" w:rsidP="00C923E3">
      <w:pPr>
        <w:rPr>
          <w:b/>
          <w:bCs/>
        </w:rPr>
      </w:pPr>
    </w:p>
    <w:p w:rsidR="005E2788" w:rsidRDefault="005E2788" w:rsidP="00C923E3">
      <w:pPr>
        <w:rPr>
          <w:b/>
          <w:bCs/>
        </w:rPr>
      </w:pPr>
    </w:p>
    <w:p w:rsidR="005E2788" w:rsidRPr="005E2788" w:rsidRDefault="005E2788" w:rsidP="00C923E3">
      <w:pPr>
        <w:rPr>
          <w:b/>
          <w:bCs/>
        </w:rPr>
      </w:pPr>
    </w:p>
    <w:p w:rsidR="00C923E3" w:rsidRPr="005E2788" w:rsidRDefault="00C923E3" w:rsidP="00C923E3">
      <w:pPr>
        <w:rPr>
          <w:b/>
          <w:bCs/>
        </w:rPr>
      </w:pPr>
    </w:p>
    <w:p w:rsidR="00C923E3" w:rsidRPr="005E2788" w:rsidRDefault="000C69F6" w:rsidP="00C923E3">
      <w:pPr>
        <w:rPr>
          <w:b/>
          <w:bCs/>
        </w:rPr>
      </w:pPr>
      <w:r w:rsidRPr="005E2788">
        <w:rPr>
          <w:b/>
          <w:bCs/>
        </w:rPr>
        <w:t>MINIMUM REQUIRMENTS IN ORAL AND MAXILLOFACIAL SURGERY</w:t>
      </w:r>
    </w:p>
    <w:p w:rsidR="000C69F6" w:rsidRPr="005E2788" w:rsidRDefault="000C69F6" w:rsidP="00C923E3">
      <w:pPr>
        <w:rPr>
          <w:bCs/>
        </w:rPr>
      </w:pPr>
    </w:p>
    <w:p w:rsidR="000C69F6" w:rsidRPr="005E2788" w:rsidRDefault="000C69F6" w:rsidP="00C923E3">
      <w:pPr>
        <w:rPr>
          <w:bCs/>
        </w:rPr>
      </w:pPr>
      <w:r w:rsidRPr="005E2788">
        <w:rPr>
          <w:bCs/>
        </w:rPr>
        <w:t>The Senior Registrar must meet the minimum requirements as in each area stipulated below.</w:t>
      </w:r>
    </w:p>
    <w:p w:rsidR="000C69F6" w:rsidRPr="005E2788" w:rsidRDefault="000C69F6" w:rsidP="00C923E3">
      <w:pPr>
        <w:rPr>
          <w:bCs/>
        </w:rPr>
      </w:pPr>
    </w:p>
    <w:p w:rsidR="000C69F6" w:rsidRPr="005E2788" w:rsidRDefault="00D41C8A" w:rsidP="00C923E3">
      <w:pPr>
        <w:rPr>
          <w:bCs/>
        </w:rPr>
      </w:pPr>
      <w:r>
        <w:rPr>
          <w:bCs/>
        </w:rPr>
        <w:t>E</w:t>
      </w:r>
      <w:r w:rsidR="000C69F6" w:rsidRPr="005E2788">
        <w:rPr>
          <w:bCs/>
        </w:rPr>
        <w:t>very effort should be made to expose the Senior Registrar to ALL the listed procedures</w:t>
      </w:r>
      <w:r>
        <w:rPr>
          <w:bCs/>
        </w:rPr>
        <w:t>.</w:t>
      </w:r>
    </w:p>
    <w:p w:rsidR="00C923E3" w:rsidRPr="005E2788" w:rsidRDefault="00C923E3" w:rsidP="00C923E3">
      <w:pPr>
        <w:rPr>
          <w:bCs/>
        </w:rPr>
      </w:pPr>
    </w:p>
    <w:p w:rsidR="00C923E3" w:rsidRPr="005E2788" w:rsidRDefault="00C923E3" w:rsidP="00C923E3">
      <w:pPr>
        <w:rPr>
          <w:b/>
          <w:bCs/>
        </w:rPr>
      </w:pPr>
    </w:p>
    <w:p w:rsidR="005F2D39" w:rsidRPr="005E2788" w:rsidRDefault="005F2D39" w:rsidP="00AB3161">
      <w:pPr>
        <w:pStyle w:val="ListParagraph"/>
        <w:numPr>
          <w:ilvl w:val="0"/>
          <w:numId w:val="14"/>
        </w:numPr>
        <w:rPr>
          <w:rFonts w:ascii="Times New Roman" w:hAnsi="Times New Roman"/>
          <w:b/>
          <w:bCs/>
        </w:rPr>
      </w:pPr>
      <w:r w:rsidRPr="005E2788">
        <w:rPr>
          <w:rFonts w:ascii="Times New Roman" w:hAnsi="Times New Roman"/>
          <w:b/>
          <w:bCs/>
        </w:rPr>
        <w:t>SURGICAL EMERGENCIES:  SEVERE FACIAL TRAUMA OROFACIAL INFECTIONS, CELLULITIS:  NUMBERS REQUIRED 20</w:t>
      </w:r>
    </w:p>
    <w:p w:rsidR="005F2D39" w:rsidRPr="005E2788" w:rsidRDefault="005F2D39" w:rsidP="005F2D39">
      <w:pPr>
        <w:rPr>
          <w:b/>
          <w:bCs/>
        </w:rPr>
      </w:pPr>
    </w:p>
    <w:p w:rsidR="005F2D39" w:rsidRPr="005E2788" w:rsidRDefault="005F2D39" w:rsidP="005F2D39">
      <w:pPr>
        <w:rPr>
          <w:b/>
          <w:bCs/>
        </w:rPr>
      </w:pPr>
    </w:p>
    <w:p w:rsidR="005F2D39" w:rsidRPr="005E2788" w:rsidRDefault="005F2D39" w:rsidP="005F2D39">
      <w:pPr>
        <w:rPr>
          <w:bCs/>
        </w:rPr>
      </w:pPr>
      <w:r w:rsidRPr="005E2788">
        <w:rPr>
          <w:bCs/>
        </w:rPr>
        <w:t xml:space="preserve">Number of cases seen in the clinic/hospital during the period ………………………to ………………………… </w:t>
      </w:r>
      <w:proofErr w:type="spellStart"/>
      <w:r w:rsidRPr="005E2788">
        <w:rPr>
          <w:bCs/>
        </w:rPr>
        <w:t>i.e</w:t>
      </w:r>
      <w:proofErr w:type="spellEnd"/>
      <w:r w:rsidRPr="005E2788">
        <w:rPr>
          <w:bCs/>
        </w:rPr>
        <w:t xml:space="preserve"> period of Senior Registrar is …………</w:t>
      </w:r>
      <w:r w:rsidR="007B1A2D">
        <w:rPr>
          <w:bCs/>
        </w:rPr>
        <w:t>to</w:t>
      </w:r>
      <w:r w:rsidRPr="005E2788">
        <w:rPr>
          <w:bCs/>
        </w:rPr>
        <w:t>…………………….</w:t>
      </w:r>
    </w:p>
    <w:p w:rsidR="005F2D39" w:rsidRPr="005E2788" w:rsidRDefault="005F2D39" w:rsidP="005F2D39">
      <w:pPr>
        <w:rPr>
          <w:bCs/>
        </w:rPr>
      </w:pPr>
    </w:p>
    <w:p w:rsidR="005F2D39" w:rsidRPr="005E2788" w:rsidRDefault="005F2D39" w:rsidP="005F2D39">
      <w:pPr>
        <w:rPr>
          <w:bCs/>
        </w:rPr>
      </w:pPr>
    </w:p>
    <w:tbl>
      <w:tblPr>
        <w:tblStyle w:val="TableGrid"/>
        <w:tblW w:w="0" w:type="auto"/>
        <w:tblInd w:w="-612" w:type="dxa"/>
        <w:tblLook w:val="04A0" w:firstRow="1" w:lastRow="0" w:firstColumn="1" w:lastColumn="0" w:noHBand="0" w:noVBand="1"/>
      </w:tblPr>
      <w:tblGrid>
        <w:gridCol w:w="721"/>
        <w:gridCol w:w="883"/>
        <w:gridCol w:w="1389"/>
        <w:gridCol w:w="1030"/>
        <w:gridCol w:w="2216"/>
        <w:gridCol w:w="2483"/>
        <w:gridCol w:w="1136"/>
        <w:gridCol w:w="1256"/>
      </w:tblGrid>
      <w:tr w:rsidR="005E2788" w:rsidRPr="005E2788" w:rsidTr="00740791">
        <w:tc>
          <w:tcPr>
            <w:tcW w:w="976" w:type="dxa"/>
          </w:tcPr>
          <w:p w:rsidR="00740791" w:rsidRPr="005E2788" w:rsidRDefault="00740791" w:rsidP="005F2D39">
            <w:pPr>
              <w:rPr>
                <w:bCs/>
              </w:rPr>
            </w:pPr>
            <w:r w:rsidRPr="005E2788">
              <w:rPr>
                <w:bCs/>
              </w:rPr>
              <w:t>Date</w:t>
            </w:r>
          </w:p>
        </w:tc>
        <w:tc>
          <w:tcPr>
            <w:tcW w:w="806" w:type="dxa"/>
          </w:tcPr>
          <w:p w:rsidR="00740791" w:rsidRPr="005E2788" w:rsidRDefault="00740791" w:rsidP="005F2D39">
            <w:pPr>
              <w:rPr>
                <w:bCs/>
              </w:rPr>
            </w:pPr>
            <w:r w:rsidRPr="005E2788">
              <w:rPr>
                <w:bCs/>
              </w:rPr>
              <w:t>Name of Patient</w:t>
            </w:r>
          </w:p>
        </w:tc>
        <w:tc>
          <w:tcPr>
            <w:tcW w:w="1238" w:type="dxa"/>
          </w:tcPr>
          <w:p w:rsidR="00740791" w:rsidRPr="005E2788" w:rsidRDefault="00740791" w:rsidP="005F2D39">
            <w:pPr>
              <w:rPr>
                <w:bCs/>
              </w:rPr>
            </w:pPr>
            <w:r w:rsidRPr="005E2788">
              <w:rPr>
                <w:bCs/>
              </w:rPr>
              <w:t>Gender/Age</w:t>
            </w:r>
          </w:p>
        </w:tc>
        <w:tc>
          <w:tcPr>
            <w:tcW w:w="900" w:type="dxa"/>
          </w:tcPr>
          <w:p w:rsidR="00740791" w:rsidRPr="005E2788" w:rsidRDefault="00740791" w:rsidP="005F2D39">
            <w:pPr>
              <w:rPr>
                <w:bCs/>
              </w:rPr>
            </w:pPr>
            <w:r w:rsidRPr="005E2788">
              <w:rPr>
                <w:bCs/>
              </w:rPr>
              <w:t>Hospital Number</w:t>
            </w:r>
          </w:p>
        </w:tc>
        <w:tc>
          <w:tcPr>
            <w:tcW w:w="1944" w:type="dxa"/>
          </w:tcPr>
          <w:p w:rsidR="00740791" w:rsidRPr="005E2788" w:rsidRDefault="00740791" w:rsidP="005F2D39">
            <w:pPr>
              <w:rPr>
                <w:bCs/>
              </w:rPr>
            </w:pPr>
            <w:r w:rsidRPr="005E2788">
              <w:rPr>
                <w:bCs/>
              </w:rPr>
              <w:t>Procedure/Condition managed</w:t>
            </w:r>
          </w:p>
        </w:tc>
        <w:tc>
          <w:tcPr>
            <w:tcW w:w="2175" w:type="dxa"/>
          </w:tcPr>
          <w:p w:rsidR="00740791" w:rsidRPr="005E2788" w:rsidRDefault="00740791" w:rsidP="005F2D39">
            <w:pPr>
              <w:rPr>
                <w:bCs/>
              </w:rPr>
            </w:pPr>
            <w:r w:rsidRPr="005E2788">
              <w:rPr>
                <w:bCs/>
              </w:rPr>
              <w:t>Assessment</w:t>
            </w:r>
          </w:p>
          <w:p w:rsidR="00740791" w:rsidRPr="005E2788" w:rsidRDefault="00740791" w:rsidP="005F2D39">
            <w:pPr>
              <w:rPr>
                <w:bCs/>
              </w:rPr>
            </w:pPr>
            <w:r w:rsidRPr="005E2788">
              <w:rPr>
                <w:bCs/>
              </w:rPr>
              <w:t>Poor/Satisfactory/Good</w:t>
            </w:r>
          </w:p>
          <w:p w:rsidR="00740791" w:rsidRPr="005E2788" w:rsidRDefault="00740791" w:rsidP="005F2D39">
            <w:pPr>
              <w:rPr>
                <w:bCs/>
              </w:rPr>
            </w:pPr>
            <w:r w:rsidRPr="005E2788">
              <w:rPr>
                <w:bCs/>
              </w:rPr>
              <w:t>/Excellent</w:t>
            </w:r>
          </w:p>
        </w:tc>
        <w:tc>
          <w:tcPr>
            <w:tcW w:w="1027" w:type="dxa"/>
          </w:tcPr>
          <w:p w:rsidR="00740791" w:rsidRPr="005E2788" w:rsidRDefault="00740791" w:rsidP="005F2D39">
            <w:pPr>
              <w:rPr>
                <w:bCs/>
              </w:rPr>
            </w:pPr>
            <w:r w:rsidRPr="005E2788">
              <w:rPr>
                <w:bCs/>
              </w:rPr>
              <w:t>Signature of SR</w:t>
            </w:r>
          </w:p>
        </w:tc>
        <w:tc>
          <w:tcPr>
            <w:tcW w:w="1122" w:type="dxa"/>
          </w:tcPr>
          <w:p w:rsidR="00740791" w:rsidRPr="005E2788" w:rsidRDefault="00740791" w:rsidP="005F2D39">
            <w:pPr>
              <w:rPr>
                <w:bCs/>
              </w:rPr>
            </w:pPr>
            <w:r w:rsidRPr="005E2788">
              <w:rPr>
                <w:bCs/>
              </w:rPr>
              <w:t>Supervisor signature</w:t>
            </w:r>
          </w:p>
        </w:tc>
      </w:tr>
      <w:tr w:rsidR="005E2788" w:rsidRPr="005E2788" w:rsidTr="00740791">
        <w:tc>
          <w:tcPr>
            <w:tcW w:w="976" w:type="dxa"/>
          </w:tcPr>
          <w:p w:rsidR="00740791" w:rsidRPr="005E2788" w:rsidRDefault="00740791" w:rsidP="005F2D39">
            <w:pPr>
              <w:rPr>
                <w:bCs/>
              </w:rPr>
            </w:pPr>
          </w:p>
        </w:tc>
        <w:tc>
          <w:tcPr>
            <w:tcW w:w="806" w:type="dxa"/>
          </w:tcPr>
          <w:p w:rsidR="00740791" w:rsidRPr="005E2788" w:rsidRDefault="00740791" w:rsidP="005F2D39">
            <w:pPr>
              <w:rPr>
                <w:bCs/>
              </w:rPr>
            </w:pPr>
          </w:p>
        </w:tc>
        <w:tc>
          <w:tcPr>
            <w:tcW w:w="1238" w:type="dxa"/>
          </w:tcPr>
          <w:p w:rsidR="00740791" w:rsidRPr="005E2788" w:rsidRDefault="00740791" w:rsidP="005F2D39">
            <w:pPr>
              <w:rPr>
                <w:bCs/>
              </w:rPr>
            </w:pPr>
          </w:p>
        </w:tc>
        <w:tc>
          <w:tcPr>
            <w:tcW w:w="900" w:type="dxa"/>
          </w:tcPr>
          <w:p w:rsidR="00740791" w:rsidRPr="005E2788" w:rsidRDefault="00740791" w:rsidP="005F2D39">
            <w:pPr>
              <w:rPr>
                <w:bCs/>
              </w:rPr>
            </w:pPr>
          </w:p>
        </w:tc>
        <w:tc>
          <w:tcPr>
            <w:tcW w:w="1944" w:type="dxa"/>
          </w:tcPr>
          <w:p w:rsidR="00740791" w:rsidRPr="005E2788" w:rsidRDefault="00740791" w:rsidP="005F2D39">
            <w:pPr>
              <w:rPr>
                <w:bCs/>
              </w:rPr>
            </w:pPr>
          </w:p>
        </w:tc>
        <w:tc>
          <w:tcPr>
            <w:tcW w:w="2175" w:type="dxa"/>
          </w:tcPr>
          <w:p w:rsidR="00740791" w:rsidRPr="005E2788" w:rsidRDefault="00740791" w:rsidP="005F2D39">
            <w:pPr>
              <w:rPr>
                <w:bCs/>
              </w:rPr>
            </w:pPr>
          </w:p>
        </w:tc>
        <w:tc>
          <w:tcPr>
            <w:tcW w:w="1027" w:type="dxa"/>
          </w:tcPr>
          <w:p w:rsidR="00740791" w:rsidRPr="005E2788" w:rsidRDefault="00740791" w:rsidP="005F2D39">
            <w:pPr>
              <w:rPr>
                <w:bCs/>
              </w:rPr>
            </w:pPr>
          </w:p>
        </w:tc>
        <w:tc>
          <w:tcPr>
            <w:tcW w:w="1122" w:type="dxa"/>
          </w:tcPr>
          <w:p w:rsidR="00740791" w:rsidRPr="005E2788" w:rsidRDefault="00740791" w:rsidP="005F2D39">
            <w:pPr>
              <w:rPr>
                <w:bCs/>
              </w:rPr>
            </w:pPr>
          </w:p>
        </w:tc>
      </w:tr>
      <w:tr w:rsidR="00740791" w:rsidRPr="005E2788" w:rsidTr="00740791">
        <w:tc>
          <w:tcPr>
            <w:tcW w:w="976" w:type="dxa"/>
          </w:tcPr>
          <w:p w:rsidR="00740791" w:rsidRPr="005E2788" w:rsidRDefault="00740791" w:rsidP="005F2D39">
            <w:pPr>
              <w:rPr>
                <w:bCs/>
              </w:rPr>
            </w:pPr>
          </w:p>
        </w:tc>
        <w:tc>
          <w:tcPr>
            <w:tcW w:w="806" w:type="dxa"/>
          </w:tcPr>
          <w:p w:rsidR="00740791" w:rsidRPr="005E2788" w:rsidRDefault="00740791" w:rsidP="005F2D39">
            <w:pPr>
              <w:rPr>
                <w:bCs/>
              </w:rPr>
            </w:pPr>
          </w:p>
        </w:tc>
        <w:tc>
          <w:tcPr>
            <w:tcW w:w="1238" w:type="dxa"/>
          </w:tcPr>
          <w:p w:rsidR="00740791" w:rsidRPr="005E2788" w:rsidRDefault="00740791" w:rsidP="005F2D39">
            <w:pPr>
              <w:rPr>
                <w:bCs/>
              </w:rPr>
            </w:pPr>
          </w:p>
        </w:tc>
        <w:tc>
          <w:tcPr>
            <w:tcW w:w="900" w:type="dxa"/>
          </w:tcPr>
          <w:p w:rsidR="00740791" w:rsidRPr="005E2788" w:rsidRDefault="00740791" w:rsidP="005F2D39">
            <w:pPr>
              <w:rPr>
                <w:bCs/>
              </w:rPr>
            </w:pPr>
          </w:p>
        </w:tc>
        <w:tc>
          <w:tcPr>
            <w:tcW w:w="1944" w:type="dxa"/>
          </w:tcPr>
          <w:p w:rsidR="00740791" w:rsidRPr="005E2788" w:rsidRDefault="00740791" w:rsidP="005F2D39">
            <w:pPr>
              <w:rPr>
                <w:bCs/>
              </w:rPr>
            </w:pPr>
          </w:p>
        </w:tc>
        <w:tc>
          <w:tcPr>
            <w:tcW w:w="2175" w:type="dxa"/>
          </w:tcPr>
          <w:p w:rsidR="00740791" w:rsidRPr="005E2788" w:rsidRDefault="00740791" w:rsidP="005F2D39">
            <w:pPr>
              <w:rPr>
                <w:bCs/>
              </w:rPr>
            </w:pPr>
          </w:p>
        </w:tc>
        <w:tc>
          <w:tcPr>
            <w:tcW w:w="1027" w:type="dxa"/>
          </w:tcPr>
          <w:p w:rsidR="00740791" w:rsidRPr="005E2788" w:rsidRDefault="00740791" w:rsidP="005F2D39">
            <w:pPr>
              <w:rPr>
                <w:bCs/>
              </w:rPr>
            </w:pPr>
          </w:p>
        </w:tc>
        <w:tc>
          <w:tcPr>
            <w:tcW w:w="1122" w:type="dxa"/>
          </w:tcPr>
          <w:p w:rsidR="00740791" w:rsidRPr="005E2788" w:rsidRDefault="00740791" w:rsidP="005F2D39">
            <w:pPr>
              <w:rPr>
                <w:bCs/>
              </w:rPr>
            </w:pPr>
          </w:p>
        </w:tc>
      </w:tr>
      <w:tr w:rsidR="00740791" w:rsidRPr="005E2788" w:rsidTr="00740791">
        <w:tc>
          <w:tcPr>
            <w:tcW w:w="976" w:type="dxa"/>
          </w:tcPr>
          <w:p w:rsidR="00740791" w:rsidRPr="005E2788" w:rsidRDefault="00740791" w:rsidP="005F2D39">
            <w:pPr>
              <w:rPr>
                <w:bCs/>
              </w:rPr>
            </w:pPr>
          </w:p>
        </w:tc>
        <w:tc>
          <w:tcPr>
            <w:tcW w:w="806" w:type="dxa"/>
          </w:tcPr>
          <w:p w:rsidR="00740791" w:rsidRPr="005E2788" w:rsidRDefault="00740791" w:rsidP="005F2D39">
            <w:pPr>
              <w:rPr>
                <w:bCs/>
              </w:rPr>
            </w:pPr>
          </w:p>
        </w:tc>
        <w:tc>
          <w:tcPr>
            <w:tcW w:w="1238" w:type="dxa"/>
          </w:tcPr>
          <w:p w:rsidR="00740791" w:rsidRPr="005E2788" w:rsidRDefault="00740791" w:rsidP="005F2D39">
            <w:pPr>
              <w:rPr>
                <w:bCs/>
              </w:rPr>
            </w:pPr>
          </w:p>
        </w:tc>
        <w:tc>
          <w:tcPr>
            <w:tcW w:w="900" w:type="dxa"/>
          </w:tcPr>
          <w:p w:rsidR="00740791" w:rsidRPr="005E2788" w:rsidRDefault="00740791" w:rsidP="005F2D39">
            <w:pPr>
              <w:rPr>
                <w:bCs/>
              </w:rPr>
            </w:pPr>
          </w:p>
        </w:tc>
        <w:tc>
          <w:tcPr>
            <w:tcW w:w="1944" w:type="dxa"/>
          </w:tcPr>
          <w:p w:rsidR="00740791" w:rsidRPr="005E2788" w:rsidRDefault="00740791" w:rsidP="005F2D39">
            <w:pPr>
              <w:rPr>
                <w:bCs/>
              </w:rPr>
            </w:pPr>
          </w:p>
        </w:tc>
        <w:tc>
          <w:tcPr>
            <w:tcW w:w="2175" w:type="dxa"/>
          </w:tcPr>
          <w:p w:rsidR="00740791" w:rsidRPr="005E2788" w:rsidRDefault="00740791" w:rsidP="005F2D39">
            <w:pPr>
              <w:rPr>
                <w:bCs/>
              </w:rPr>
            </w:pPr>
          </w:p>
        </w:tc>
        <w:tc>
          <w:tcPr>
            <w:tcW w:w="1027" w:type="dxa"/>
          </w:tcPr>
          <w:p w:rsidR="00740791" w:rsidRPr="005E2788" w:rsidRDefault="00740791" w:rsidP="005F2D39">
            <w:pPr>
              <w:rPr>
                <w:bCs/>
              </w:rPr>
            </w:pPr>
          </w:p>
        </w:tc>
        <w:tc>
          <w:tcPr>
            <w:tcW w:w="1122" w:type="dxa"/>
          </w:tcPr>
          <w:p w:rsidR="00740791" w:rsidRPr="005E2788" w:rsidRDefault="00740791" w:rsidP="005F2D39">
            <w:pPr>
              <w:rPr>
                <w:bCs/>
              </w:rPr>
            </w:pPr>
          </w:p>
        </w:tc>
      </w:tr>
      <w:tr w:rsidR="00740791" w:rsidRPr="005E2788" w:rsidTr="00740791">
        <w:tc>
          <w:tcPr>
            <w:tcW w:w="976" w:type="dxa"/>
          </w:tcPr>
          <w:p w:rsidR="00740791" w:rsidRPr="005E2788" w:rsidRDefault="00740791" w:rsidP="005F2D39">
            <w:pPr>
              <w:rPr>
                <w:bCs/>
              </w:rPr>
            </w:pPr>
          </w:p>
        </w:tc>
        <w:tc>
          <w:tcPr>
            <w:tcW w:w="806" w:type="dxa"/>
          </w:tcPr>
          <w:p w:rsidR="00740791" w:rsidRPr="005E2788" w:rsidRDefault="00740791" w:rsidP="005F2D39">
            <w:pPr>
              <w:rPr>
                <w:bCs/>
              </w:rPr>
            </w:pPr>
          </w:p>
        </w:tc>
        <w:tc>
          <w:tcPr>
            <w:tcW w:w="1238" w:type="dxa"/>
          </w:tcPr>
          <w:p w:rsidR="00740791" w:rsidRPr="005E2788" w:rsidRDefault="00740791" w:rsidP="005F2D39">
            <w:pPr>
              <w:rPr>
                <w:bCs/>
              </w:rPr>
            </w:pPr>
          </w:p>
        </w:tc>
        <w:tc>
          <w:tcPr>
            <w:tcW w:w="900" w:type="dxa"/>
          </w:tcPr>
          <w:p w:rsidR="00740791" w:rsidRPr="005E2788" w:rsidRDefault="00740791" w:rsidP="005F2D39">
            <w:pPr>
              <w:rPr>
                <w:bCs/>
              </w:rPr>
            </w:pPr>
          </w:p>
        </w:tc>
        <w:tc>
          <w:tcPr>
            <w:tcW w:w="1944" w:type="dxa"/>
          </w:tcPr>
          <w:p w:rsidR="00740791" w:rsidRPr="005E2788" w:rsidRDefault="00740791" w:rsidP="005F2D39">
            <w:pPr>
              <w:rPr>
                <w:bCs/>
              </w:rPr>
            </w:pPr>
          </w:p>
        </w:tc>
        <w:tc>
          <w:tcPr>
            <w:tcW w:w="2175" w:type="dxa"/>
          </w:tcPr>
          <w:p w:rsidR="00740791" w:rsidRPr="005E2788" w:rsidRDefault="00740791" w:rsidP="005F2D39">
            <w:pPr>
              <w:rPr>
                <w:bCs/>
              </w:rPr>
            </w:pPr>
          </w:p>
        </w:tc>
        <w:tc>
          <w:tcPr>
            <w:tcW w:w="1027" w:type="dxa"/>
          </w:tcPr>
          <w:p w:rsidR="00740791" w:rsidRPr="005E2788" w:rsidRDefault="00740791" w:rsidP="005F2D39">
            <w:pPr>
              <w:rPr>
                <w:bCs/>
              </w:rPr>
            </w:pPr>
          </w:p>
        </w:tc>
        <w:tc>
          <w:tcPr>
            <w:tcW w:w="1122" w:type="dxa"/>
          </w:tcPr>
          <w:p w:rsidR="00740791" w:rsidRPr="005E2788" w:rsidRDefault="00740791" w:rsidP="005F2D39">
            <w:pPr>
              <w:rPr>
                <w:bCs/>
              </w:rPr>
            </w:pPr>
          </w:p>
        </w:tc>
      </w:tr>
      <w:tr w:rsidR="00740791" w:rsidRPr="005E2788" w:rsidTr="00740791">
        <w:tc>
          <w:tcPr>
            <w:tcW w:w="976" w:type="dxa"/>
          </w:tcPr>
          <w:p w:rsidR="00740791" w:rsidRPr="005E2788" w:rsidRDefault="00740791" w:rsidP="005F2D39">
            <w:pPr>
              <w:rPr>
                <w:bCs/>
              </w:rPr>
            </w:pPr>
          </w:p>
        </w:tc>
        <w:tc>
          <w:tcPr>
            <w:tcW w:w="806" w:type="dxa"/>
          </w:tcPr>
          <w:p w:rsidR="00740791" w:rsidRPr="005E2788" w:rsidRDefault="00740791" w:rsidP="005F2D39">
            <w:pPr>
              <w:rPr>
                <w:bCs/>
              </w:rPr>
            </w:pPr>
          </w:p>
        </w:tc>
        <w:tc>
          <w:tcPr>
            <w:tcW w:w="1238" w:type="dxa"/>
          </w:tcPr>
          <w:p w:rsidR="00740791" w:rsidRPr="005E2788" w:rsidRDefault="00740791" w:rsidP="005F2D39">
            <w:pPr>
              <w:rPr>
                <w:bCs/>
              </w:rPr>
            </w:pPr>
          </w:p>
        </w:tc>
        <w:tc>
          <w:tcPr>
            <w:tcW w:w="900" w:type="dxa"/>
          </w:tcPr>
          <w:p w:rsidR="00740791" w:rsidRPr="005E2788" w:rsidRDefault="00740791" w:rsidP="005F2D39">
            <w:pPr>
              <w:rPr>
                <w:bCs/>
              </w:rPr>
            </w:pPr>
          </w:p>
        </w:tc>
        <w:tc>
          <w:tcPr>
            <w:tcW w:w="1944" w:type="dxa"/>
          </w:tcPr>
          <w:p w:rsidR="00740791" w:rsidRPr="005E2788" w:rsidRDefault="00740791" w:rsidP="005F2D39">
            <w:pPr>
              <w:rPr>
                <w:bCs/>
              </w:rPr>
            </w:pPr>
          </w:p>
        </w:tc>
        <w:tc>
          <w:tcPr>
            <w:tcW w:w="2175" w:type="dxa"/>
          </w:tcPr>
          <w:p w:rsidR="00740791" w:rsidRPr="005E2788" w:rsidRDefault="00740791" w:rsidP="005F2D39">
            <w:pPr>
              <w:rPr>
                <w:bCs/>
              </w:rPr>
            </w:pPr>
          </w:p>
        </w:tc>
        <w:tc>
          <w:tcPr>
            <w:tcW w:w="1027" w:type="dxa"/>
          </w:tcPr>
          <w:p w:rsidR="00740791" w:rsidRPr="005E2788" w:rsidRDefault="00740791" w:rsidP="005F2D39">
            <w:pPr>
              <w:rPr>
                <w:bCs/>
              </w:rPr>
            </w:pPr>
          </w:p>
        </w:tc>
        <w:tc>
          <w:tcPr>
            <w:tcW w:w="1122" w:type="dxa"/>
          </w:tcPr>
          <w:p w:rsidR="00740791" w:rsidRPr="005E2788" w:rsidRDefault="00740791" w:rsidP="005F2D39">
            <w:pPr>
              <w:rPr>
                <w:bCs/>
              </w:rPr>
            </w:pPr>
          </w:p>
        </w:tc>
      </w:tr>
      <w:tr w:rsidR="00740791" w:rsidRPr="005E2788" w:rsidTr="00740791">
        <w:tc>
          <w:tcPr>
            <w:tcW w:w="976" w:type="dxa"/>
          </w:tcPr>
          <w:p w:rsidR="00740791" w:rsidRPr="005E2788" w:rsidRDefault="00740791" w:rsidP="005F2D39">
            <w:pPr>
              <w:rPr>
                <w:bCs/>
              </w:rPr>
            </w:pPr>
          </w:p>
        </w:tc>
        <w:tc>
          <w:tcPr>
            <w:tcW w:w="806" w:type="dxa"/>
          </w:tcPr>
          <w:p w:rsidR="00740791" w:rsidRPr="005E2788" w:rsidRDefault="00740791" w:rsidP="005F2D39">
            <w:pPr>
              <w:rPr>
                <w:bCs/>
              </w:rPr>
            </w:pPr>
          </w:p>
        </w:tc>
        <w:tc>
          <w:tcPr>
            <w:tcW w:w="1238" w:type="dxa"/>
          </w:tcPr>
          <w:p w:rsidR="00740791" w:rsidRPr="005E2788" w:rsidRDefault="00740791" w:rsidP="005F2D39">
            <w:pPr>
              <w:rPr>
                <w:bCs/>
              </w:rPr>
            </w:pPr>
          </w:p>
        </w:tc>
        <w:tc>
          <w:tcPr>
            <w:tcW w:w="900" w:type="dxa"/>
          </w:tcPr>
          <w:p w:rsidR="00740791" w:rsidRPr="005E2788" w:rsidRDefault="00740791" w:rsidP="005F2D39">
            <w:pPr>
              <w:rPr>
                <w:bCs/>
              </w:rPr>
            </w:pPr>
          </w:p>
        </w:tc>
        <w:tc>
          <w:tcPr>
            <w:tcW w:w="1944" w:type="dxa"/>
          </w:tcPr>
          <w:p w:rsidR="00740791" w:rsidRPr="005E2788" w:rsidRDefault="00740791" w:rsidP="005F2D39">
            <w:pPr>
              <w:rPr>
                <w:bCs/>
              </w:rPr>
            </w:pPr>
          </w:p>
        </w:tc>
        <w:tc>
          <w:tcPr>
            <w:tcW w:w="2175" w:type="dxa"/>
          </w:tcPr>
          <w:p w:rsidR="00740791" w:rsidRPr="005E2788" w:rsidRDefault="00740791" w:rsidP="005F2D39">
            <w:pPr>
              <w:rPr>
                <w:bCs/>
              </w:rPr>
            </w:pPr>
          </w:p>
        </w:tc>
        <w:tc>
          <w:tcPr>
            <w:tcW w:w="1027" w:type="dxa"/>
          </w:tcPr>
          <w:p w:rsidR="00740791" w:rsidRPr="005E2788" w:rsidRDefault="00740791" w:rsidP="005F2D39">
            <w:pPr>
              <w:rPr>
                <w:bCs/>
              </w:rPr>
            </w:pPr>
          </w:p>
        </w:tc>
        <w:tc>
          <w:tcPr>
            <w:tcW w:w="1122" w:type="dxa"/>
          </w:tcPr>
          <w:p w:rsidR="00740791" w:rsidRPr="005E2788" w:rsidRDefault="00740791" w:rsidP="005F2D39">
            <w:pPr>
              <w:rPr>
                <w:bCs/>
              </w:rPr>
            </w:pPr>
          </w:p>
        </w:tc>
      </w:tr>
      <w:tr w:rsidR="00740791" w:rsidRPr="005E2788" w:rsidTr="00740791">
        <w:tc>
          <w:tcPr>
            <w:tcW w:w="976" w:type="dxa"/>
          </w:tcPr>
          <w:p w:rsidR="00740791" w:rsidRPr="005E2788" w:rsidRDefault="00740791" w:rsidP="005F2D39">
            <w:pPr>
              <w:rPr>
                <w:bCs/>
              </w:rPr>
            </w:pPr>
          </w:p>
        </w:tc>
        <w:tc>
          <w:tcPr>
            <w:tcW w:w="806" w:type="dxa"/>
          </w:tcPr>
          <w:p w:rsidR="00740791" w:rsidRPr="005E2788" w:rsidRDefault="00740791" w:rsidP="005F2D39">
            <w:pPr>
              <w:rPr>
                <w:bCs/>
              </w:rPr>
            </w:pPr>
          </w:p>
        </w:tc>
        <w:tc>
          <w:tcPr>
            <w:tcW w:w="1238" w:type="dxa"/>
          </w:tcPr>
          <w:p w:rsidR="00740791" w:rsidRPr="005E2788" w:rsidRDefault="00740791" w:rsidP="005F2D39">
            <w:pPr>
              <w:rPr>
                <w:bCs/>
              </w:rPr>
            </w:pPr>
          </w:p>
        </w:tc>
        <w:tc>
          <w:tcPr>
            <w:tcW w:w="900" w:type="dxa"/>
          </w:tcPr>
          <w:p w:rsidR="00740791" w:rsidRPr="005E2788" w:rsidRDefault="00740791" w:rsidP="005F2D39">
            <w:pPr>
              <w:rPr>
                <w:bCs/>
              </w:rPr>
            </w:pPr>
          </w:p>
        </w:tc>
        <w:tc>
          <w:tcPr>
            <w:tcW w:w="1944" w:type="dxa"/>
          </w:tcPr>
          <w:p w:rsidR="00740791" w:rsidRPr="005E2788" w:rsidRDefault="00740791" w:rsidP="005F2D39">
            <w:pPr>
              <w:rPr>
                <w:bCs/>
              </w:rPr>
            </w:pPr>
          </w:p>
        </w:tc>
        <w:tc>
          <w:tcPr>
            <w:tcW w:w="2175" w:type="dxa"/>
          </w:tcPr>
          <w:p w:rsidR="00740791" w:rsidRPr="005E2788" w:rsidRDefault="00740791" w:rsidP="005F2D39">
            <w:pPr>
              <w:rPr>
                <w:bCs/>
              </w:rPr>
            </w:pPr>
          </w:p>
        </w:tc>
        <w:tc>
          <w:tcPr>
            <w:tcW w:w="1027" w:type="dxa"/>
          </w:tcPr>
          <w:p w:rsidR="00740791" w:rsidRPr="005E2788" w:rsidRDefault="00740791" w:rsidP="005F2D39">
            <w:pPr>
              <w:rPr>
                <w:bCs/>
              </w:rPr>
            </w:pPr>
          </w:p>
        </w:tc>
        <w:tc>
          <w:tcPr>
            <w:tcW w:w="1122" w:type="dxa"/>
          </w:tcPr>
          <w:p w:rsidR="00740791" w:rsidRPr="005E2788" w:rsidRDefault="00740791" w:rsidP="005F2D39">
            <w:pPr>
              <w:rPr>
                <w:bCs/>
              </w:rPr>
            </w:pPr>
          </w:p>
        </w:tc>
      </w:tr>
      <w:tr w:rsidR="00740791" w:rsidRPr="005E2788" w:rsidTr="00740791">
        <w:tc>
          <w:tcPr>
            <w:tcW w:w="976" w:type="dxa"/>
          </w:tcPr>
          <w:p w:rsidR="00740791" w:rsidRPr="005E2788" w:rsidRDefault="00740791" w:rsidP="005F2D39">
            <w:pPr>
              <w:rPr>
                <w:bCs/>
              </w:rPr>
            </w:pPr>
          </w:p>
        </w:tc>
        <w:tc>
          <w:tcPr>
            <w:tcW w:w="806" w:type="dxa"/>
          </w:tcPr>
          <w:p w:rsidR="00740791" w:rsidRPr="005E2788" w:rsidRDefault="00740791" w:rsidP="005F2D39">
            <w:pPr>
              <w:rPr>
                <w:bCs/>
              </w:rPr>
            </w:pPr>
          </w:p>
        </w:tc>
        <w:tc>
          <w:tcPr>
            <w:tcW w:w="1238" w:type="dxa"/>
          </w:tcPr>
          <w:p w:rsidR="00740791" w:rsidRPr="005E2788" w:rsidRDefault="00740791" w:rsidP="005F2D39">
            <w:pPr>
              <w:rPr>
                <w:bCs/>
              </w:rPr>
            </w:pPr>
          </w:p>
        </w:tc>
        <w:tc>
          <w:tcPr>
            <w:tcW w:w="900" w:type="dxa"/>
          </w:tcPr>
          <w:p w:rsidR="00740791" w:rsidRPr="005E2788" w:rsidRDefault="00740791" w:rsidP="005F2D39">
            <w:pPr>
              <w:rPr>
                <w:bCs/>
              </w:rPr>
            </w:pPr>
          </w:p>
        </w:tc>
        <w:tc>
          <w:tcPr>
            <w:tcW w:w="1944" w:type="dxa"/>
          </w:tcPr>
          <w:p w:rsidR="00740791" w:rsidRPr="005E2788" w:rsidRDefault="00740791" w:rsidP="005F2D39">
            <w:pPr>
              <w:rPr>
                <w:bCs/>
              </w:rPr>
            </w:pPr>
          </w:p>
        </w:tc>
        <w:tc>
          <w:tcPr>
            <w:tcW w:w="2175" w:type="dxa"/>
          </w:tcPr>
          <w:p w:rsidR="00740791" w:rsidRPr="005E2788" w:rsidRDefault="00740791" w:rsidP="005F2D39">
            <w:pPr>
              <w:rPr>
                <w:bCs/>
              </w:rPr>
            </w:pPr>
          </w:p>
        </w:tc>
        <w:tc>
          <w:tcPr>
            <w:tcW w:w="1027" w:type="dxa"/>
          </w:tcPr>
          <w:p w:rsidR="00740791" w:rsidRPr="005E2788" w:rsidRDefault="00740791" w:rsidP="005F2D39">
            <w:pPr>
              <w:rPr>
                <w:bCs/>
              </w:rPr>
            </w:pPr>
          </w:p>
        </w:tc>
        <w:tc>
          <w:tcPr>
            <w:tcW w:w="1122" w:type="dxa"/>
          </w:tcPr>
          <w:p w:rsidR="00740791" w:rsidRPr="005E2788" w:rsidRDefault="00740791" w:rsidP="005F2D39">
            <w:pPr>
              <w:rPr>
                <w:bCs/>
              </w:rPr>
            </w:pPr>
          </w:p>
        </w:tc>
      </w:tr>
      <w:tr w:rsidR="00740791" w:rsidRPr="005E2788" w:rsidTr="00740791">
        <w:tc>
          <w:tcPr>
            <w:tcW w:w="976" w:type="dxa"/>
          </w:tcPr>
          <w:p w:rsidR="00740791" w:rsidRPr="005E2788" w:rsidRDefault="00740791" w:rsidP="005F2D39">
            <w:pPr>
              <w:rPr>
                <w:bCs/>
              </w:rPr>
            </w:pPr>
          </w:p>
        </w:tc>
        <w:tc>
          <w:tcPr>
            <w:tcW w:w="806" w:type="dxa"/>
          </w:tcPr>
          <w:p w:rsidR="00740791" w:rsidRPr="005E2788" w:rsidRDefault="00740791" w:rsidP="005F2D39">
            <w:pPr>
              <w:rPr>
                <w:bCs/>
              </w:rPr>
            </w:pPr>
          </w:p>
        </w:tc>
        <w:tc>
          <w:tcPr>
            <w:tcW w:w="1238" w:type="dxa"/>
          </w:tcPr>
          <w:p w:rsidR="00740791" w:rsidRPr="005E2788" w:rsidRDefault="00740791" w:rsidP="005F2D39">
            <w:pPr>
              <w:rPr>
                <w:bCs/>
              </w:rPr>
            </w:pPr>
          </w:p>
        </w:tc>
        <w:tc>
          <w:tcPr>
            <w:tcW w:w="900" w:type="dxa"/>
          </w:tcPr>
          <w:p w:rsidR="00740791" w:rsidRPr="005E2788" w:rsidRDefault="00740791" w:rsidP="005F2D39">
            <w:pPr>
              <w:rPr>
                <w:bCs/>
              </w:rPr>
            </w:pPr>
          </w:p>
        </w:tc>
        <w:tc>
          <w:tcPr>
            <w:tcW w:w="1944" w:type="dxa"/>
          </w:tcPr>
          <w:p w:rsidR="00740791" w:rsidRPr="005E2788" w:rsidRDefault="00740791" w:rsidP="005F2D39">
            <w:pPr>
              <w:rPr>
                <w:bCs/>
              </w:rPr>
            </w:pPr>
          </w:p>
        </w:tc>
        <w:tc>
          <w:tcPr>
            <w:tcW w:w="2175" w:type="dxa"/>
          </w:tcPr>
          <w:p w:rsidR="00740791" w:rsidRPr="005E2788" w:rsidRDefault="00740791" w:rsidP="005F2D39">
            <w:pPr>
              <w:rPr>
                <w:bCs/>
              </w:rPr>
            </w:pPr>
          </w:p>
        </w:tc>
        <w:tc>
          <w:tcPr>
            <w:tcW w:w="1027" w:type="dxa"/>
          </w:tcPr>
          <w:p w:rsidR="00740791" w:rsidRPr="005E2788" w:rsidRDefault="00740791" w:rsidP="005F2D39">
            <w:pPr>
              <w:rPr>
                <w:bCs/>
              </w:rPr>
            </w:pPr>
          </w:p>
        </w:tc>
        <w:tc>
          <w:tcPr>
            <w:tcW w:w="1122" w:type="dxa"/>
          </w:tcPr>
          <w:p w:rsidR="00740791" w:rsidRPr="005E2788" w:rsidRDefault="00740791" w:rsidP="005F2D39">
            <w:pPr>
              <w:rPr>
                <w:bCs/>
              </w:rPr>
            </w:pPr>
          </w:p>
        </w:tc>
      </w:tr>
    </w:tbl>
    <w:p w:rsidR="005F2D39" w:rsidRPr="005E2788" w:rsidRDefault="005F2D39" w:rsidP="005F2D39">
      <w:pPr>
        <w:rPr>
          <w:bCs/>
        </w:rPr>
      </w:pPr>
    </w:p>
    <w:p w:rsidR="00C923E3" w:rsidRPr="005E2788" w:rsidRDefault="000B6E3B" w:rsidP="00AB3161">
      <w:pPr>
        <w:pStyle w:val="ListParagraph"/>
        <w:numPr>
          <w:ilvl w:val="0"/>
          <w:numId w:val="14"/>
        </w:numPr>
        <w:rPr>
          <w:rFonts w:ascii="Times New Roman" w:hAnsi="Times New Roman"/>
          <w:bCs/>
        </w:rPr>
      </w:pPr>
      <w:proofErr w:type="spellStart"/>
      <w:r w:rsidRPr="005E2788">
        <w:rPr>
          <w:rFonts w:ascii="Times New Roman" w:hAnsi="Times New Roman"/>
          <w:bCs/>
        </w:rPr>
        <w:t>Mandibulectomy</w:t>
      </w:r>
      <w:proofErr w:type="spellEnd"/>
      <w:r w:rsidRPr="005E2788">
        <w:rPr>
          <w:rFonts w:ascii="Times New Roman" w:hAnsi="Times New Roman"/>
          <w:bCs/>
        </w:rPr>
        <w:t xml:space="preserve"> 12</w:t>
      </w:r>
    </w:p>
    <w:p w:rsidR="000B6E3B" w:rsidRPr="005E2788" w:rsidRDefault="000B6E3B" w:rsidP="00AB3161">
      <w:pPr>
        <w:pStyle w:val="ListParagraph"/>
        <w:numPr>
          <w:ilvl w:val="0"/>
          <w:numId w:val="14"/>
        </w:numPr>
        <w:rPr>
          <w:rFonts w:ascii="Times New Roman" w:hAnsi="Times New Roman"/>
          <w:bCs/>
        </w:rPr>
      </w:pPr>
      <w:proofErr w:type="spellStart"/>
      <w:r w:rsidRPr="005E2788">
        <w:rPr>
          <w:rFonts w:ascii="Times New Roman" w:hAnsi="Times New Roman"/>
          <w:bCs/>
        </w:rPr>
        <w:t>Maxillectomy</w:t>
      </w:r>
      <w:proofErr w:type="spellEnd"/>
      <w:r w:rsidRPr="005E2788">
        <w:rPr>
          <w:rFonts w:ascii="Times New Roman" w:hAnsi="Times New Roman"/>
          <w:bCs/>
        </w:rPr>
        <w:t xml:space="preserve"> 6</w:t>
      </w:r>
    </w:p>
    <w:p w:rsidR="000B6E3B" w:rsidRPr="005E2788" w:rsidRDefault="000B6E3B" w:rsidP="00AB3161">
      <w:pPr>
        <w:pStyle w:val="ListParagraph"/>
        <w:numPr>
          <w:ilvl w:val="0"/>
          <w:numId w:val="14"/>
        </w:numPr>
        <w:rPr>
          <w:rFonts w:ascii="Times New Roman" w:hAnsi="Times New Roman"/>
          <w:bCs/>
        </w:rPr>
      </w:pPr>
      <w:proofErr w:type="spellStart"/>
      <w:r w:rsidRPr="005E2788">
        <w:rPr>
          <w:rFonts w:ascii="Times New Roman" w:hAnsi="Times New Roman"/>
          <w:bCs/>
        </w:rPr>
        <w:t>Trachestomy</w:t>
      </w:r>
      <w:proofErr w:type="spellEnd"/>
      <w:r w:rsidRPr="005E2788">
        <w:rPr>
          <w:rFonts w:ascii="Times New Roman" w:hAnsi="Times New Roman"/>
          <w:bCs/>
        </w:rPr>
        <w:t xml:space="preserve"> 6</w:t>
      </w:r>
    </w:p>
    <w:p w:rsidR="000B6E3B" w:rsidRPr="005E2788" w:rsidRDefault="000B6E3B" w:rsidP="00AB3161">
      <w:pPr>
        <w:pStyle w:val="ListParagraph"/>
        <w:numPr>
          <w:ilvl w:val="0"/>
          <w:numId w:val="14"/>
        </w:numPr>
        <w:rPr>
          <w:rFonts w:ascii="Times New Roman" w:hAnsi="Times New Roman"/>
          <w:bCs/>
        </w:rPr>
      </w:pPr>
      <w:proofErr w:type="spellStart"/>
      <w:r w:rsidRPr="005E2788">
        <w:rPr>
          <w:rFonts w:ascii="Times New Roman" w:hAnsi="Times New Roman"/>
          <w:bCs/>
        </w:rPr>
        <w:t>Or</w:t>
      </w:r>
      <w:r w:rsidR="007B1A2D">
        <w:rPr>
          <w:rFonts w:ascii="Times New Roman" w:hAnsi="Times New Roman"/>
          <w:bCs/>
        </w:rPr>
        <w:t>th</w:t>
      </w:r>
      <w:r w:rsidRPr="005E2788">
        <w:rPr>
          <w:rFonts w:ascii="Times New Roman" w:hAnsi="Times New Roman"/>
          <w:bCs/>
        </w:rPr>
        <w:t>og</w:t>
      </w:r>
      <w:r w:rsidR="007B1A2D">
        <w:rPr>
          <w:rFonts w:ascii="Times New Roman" w:hAnsi="Times New Roman"/>
          <w:bCs/>
        </w:rPr>
        <w:t>n</w:t>
      </w:r>
      <w:r w:rsidRPr="005E2788">
        <w:rPr>
          <w:rFonts w:ascii="Times New Roman" w:hAnsi="Times New Roman"/>
          <w:bCs/>
        </w:rPr>
        <w:t>athic</w:t>
      </w:r>
      <w:proofErr w:type="spellEnd"/>
      <w:r w:rsidRPr="005E2788">
        <w:rPr>
          <w:rFonts w:ascii="Times New Roman" w:hAnsi="Times New Roman"/>
          <w:bCs/>
        </w:rPr>
        <w:t xml:space="preserve"> surgery 4</w:t>
      </w:r>
    </w:p>
    <w:p w:rsidR="000B6E3B" w:rsidRPr="005E2788" w:rsidRDefault="000B6E3B" w:rsidP="00AB3161">
      <w:pPr>
        <w:pStyle w:val="ListParagraph"/>
        <w:numPr>
          <w:ilvl w:val="0"/>
          <w:numId w:val="14"/>
        </w:numPr>
        <w:rPr>
          <w:rFonts w:ascii="Times New Roman" w:hAnsi="Times New Roman"/>
          <w:bCs/>
        </w:rPr>
      </w:pPr>
      <w:r w:rsidRPr="005E2788">
        <w:rPr>
          <w:rFonts w:ascii="Times New Roman" w:hAnsi="Times New Roman"/>
          <w:bCs/>
        </w:rPr>
        <w:t>Reductions, fixation immobilization of all types of jaw fractures 20</w:t>
      </w:r>
    </w:p>
    <w:p w:rsidR="000B6E3B" w:rsidRPr="005E2788" w:rsidRDefault="000B6E3B" w:rsidP="00AB3161">
      <w:pPr>
        <w:pStyle w:val="ListParagraph"/>
        <w:numPr>
          <w:ilvl w:val="0"/>
          <w:numId w:val="14"/>
        </w:numPr>
        <w:rPr>
          <w:rFonts w:ascii="Times New Roman" w:hAnsi="Times New Roman"/>
          <w:bCs/>
        </w:rPr>
      </w:pPr>
      <w:r w:rsidRPr="005E2788">
        <w:rPr>
          <w:rFonts w:ascii="Times New Roman" w:hAnsi="Times New Roman"/>
          <w:bCs/>
        </w:rPr>
        <w:t xml:space="preserve">Reconstructive Surgery:  Soft tissue </w:t>
      </w:r>
      <w:proofErr w:type="gramStart"/>
      <w:r w:rsidRPr="005E2788">
        <w:rPr>
          <w:rFonts w:ascii="Times New Roman" w:hAnsi="Times New Roman"/>
          <w:bCs/>
        </w:rPr>
        <w:t>14  hard</w:t>
      </w:r>
      <w:proofErr w:type="gramEnd"/>
      <w:r w:rsidRPr="005E2788">
        <w:rPr>
          <w:rFonts w:ascii="Times New Roman" w:hAnsi="Times New Roman"/>
          <w:bCs/>
        </w:rPr>
        <w:t xml:space="preserve"> tissue 10</w:t>
      </w:r>
    </w:p>
    <w:p w:rsidR="000B6E3B" w:rsidRPr="005E2788" w:rsidRDefault="000B6E3B" w:rsidP="00AB3161">
      <w:pPr>
        <w:pStyle w:val="ListParagraph"/>
        <w:numPr>
          <w:ilvl w:val="0"/>
          <w:numId w:val="14"/>
        </w:numPr>
        <w:rPr>
          <w:rFonts w:ascii="Times New Roman" w:hAnsi="Times New Roman"/>
          <w:bCs/>
        </w:rPr>
      </w:pPr>
      <w:r w:rsidRPr="005E2788">
        <w:rPr>
          <w:rFonts w:ascii="Times New Roman" w:hAnsi="Times New Roman"/>
          <w:bCs/>
        </w:rPr>
        <w:t>Cleft lip 10</w:t>
      </w:r>
    </w:p>
    <w:p w:rsidR="000B6E3B" w:rsidRPr="005E2788" w:rsidRDefault="000B6E3B" w:rsidP="00AB3161">
      <w:pPr>
        <w:pStyle w:val="ListParagraph"/>
        <w:numPr>
          <w:ilvl w:val="0"/>
          <w:numId w:val="14"/>
        </w:numPr>
        <w:rPr>
          <w:rFonts w:ascii="Times New Roman" w:hAnsi="Times New Roman"/>
          <w:bCs/>
        </w:rPr>
      </w:pPr>
      <w:r w:rsidRPr="005E2788">
        <w:rPr>
          <w:rFonts w:ascii="Times New Roman" w:hAnsi="Times New Roman"/>
          <w:bCs/>
        </w:rPr>
        <w:t>Cleft Palate 10</w:t>
      </w:r>
    </w:p>
    <w:p w:rsidR="000B6E3B" w:rsidRPr="005E2788" w:rsidRDefault="000B6E3B" w:rsidP="00AB3161">
      <w:pPr>
        <w:pStyle w:val="ListParagraph"/>
        <w:numPr>
          <w:ilvl w:val="0"/>
          <w:numId w:val="14"/>
        </w:numPr>
        <w:rPr>
          <w:rFonts w:ascii="Times New Roman" w:hAnsi="Times New Roman"/>
          <w:bCs/>
        </w:rPr>
      </w:pPr>
      <w:proofErr w:type="spellStart"/>
      <w:r w:rsidRPr="005E2788">
        <w:rPr>
          <w:rFonts w:ascii="Times New Roman" w:hAnsi="Times New Roman"/>
          <w:bCs/>
        </w:rPr>
        <w:t>Sugery</w:t>
      </w:r>
      <w:proofErr w:type="spellEnd"/>
      <w:r w:rsidRPr="005E2788">
        <w:rPr>
          <w:rFonts w:ascii="Times New Roman" w:hAnsi="Times New Roman"/>
          <w:bCs/>
        </w:rPr>
        <w:t xml:space="preserve"> of T</w:t>
      </w:r>
      <w:r w:rsidR="007B1A2D">
        <w:rPr>
          <w:rFonts w:ascii="Times New Roman" w:hAnsi="Times New Roman"/>
          <w:bCs/>
        </w:rPr>
        <w:t xml:space="preserve">MJ:  arthroplasty, </w:t>
      </w:r>
      <w:proofErr w:type="spellStart"/>
      <w:r w:rsidR="007B1A2D">
        <w:rPr>
          <w:rFonts w:ascii="Times New Roman" w:hAnsi="Times New Roman"/>
          <w:bCs/>
        </w:rPr>
        <w:t>ank</w:t>
      </w:r>
      <w:r w:rsidRPr="005E2788">
        <w:rPr>
          <w:rFonts w:ascii="Times New Roman" w:hAnsi="Times New Roman"/>
          <w:bCs/>
        </w:rPr>
        <w:t>ylosis</w:t>
      </w:r>
      <w:proofErr w:type="spellEnd"/>
      <w:r w:rsidRPr="005E2788">
        <w:rPr>
          <w:rFonts w:ascii="Times New Roman" w:hAnsi="Times New Roman"/>
          <w:bCs/>
        </w:rPr>
        <w:t xml:space="preserve"> 10</w:t>
      </w:r>
    </w:p>
    <w:p w:rsidR="000B6E3B" w:rsidRPr="005E2788" w:rsidRDefault="000B6E3B" w:rsidP="00AB3161">
      <w:pPr>
        <w:pStyle w:val="ListParagraph"/>
        <w:numPr>
          <w:ilvl w:val="0"/>
          <w:numId w:val="14"/>
        </w:numPr>
        <w:rPr>
          <w:rFonts w:ascii="Times New Roman" w:hAnsi="Times New Roman"/>
          <w:bCs/>
        </w:rPr>
      </w:pPr>
      <w:proofErr w:type="spellStart"/>
      <w:r w:rsidRPr="005E2788">
        <w:rPr>
          <w:rFonts w:ascii="Times New Roman" w:hAnsi="Times New Roman"/>
          <w:bCs/>
        </w:rPr>
        <w:t>Sequestretomy</w:t>
      </w:r>
      <w:proofErr w:type="spellEnd"/>
      <w:r w:rsidRPr="005E2788">
        <w:rPr>
          <w:rFonts w:ascii="Times New Roman" w:hAnsi="Times New Roman"/>
          <w:bCs/>
        </w:rPr>
        <w:t xml:space="preserve">, decortications </w:t>
      </w:r>
      <w:proofErr w:type="gramStart"/>
      <w:r w:rsidRPr="005E2788">
        <w:rPr>
          <w:rFonts w:ascii="Times New Roman" w:hAnsi="Times New Roman"/>
          <w:bCs/>
        </w:rPr>
        <w:t>and</w:t>
      </w:r>
      <w:r w:rsidR="007B1A2D">
        <w:rPr>
          <w:rFonts w:ascii="Times New Roman" w:hAnsi="Times New Roman"/>
          <w:bCs/>
        </w:rPr>
        <w:t xml:space="preserve">  </w:t>
      </w:r>
      <w:proofErr w:type="spellStart"/>
      <w:r w:rsidR="007B1A2D">
        <w:rPr>
          <w:rFonts w:ascii="Times New Roman" w:hAnsi="Times New Roman"/>
          <w:bCs/>
        </w:rPr>
        <w:t>saucerisation</w:t>
      </w:r>
      <w:proofErr w:type="spellEnd"/>
      <w:proofErr w:type="gramEnd"/>
      <w:r w:rsidR="007B1A2D">
        <w:rPr>
          <w:rFonts w:ascii="Times New Roman" w:hAnsi="Times New Roman"/>
          <w:bCs/>
        </w:rPr>
        <w:t xml:space="preserve"> 10</w:t>
      </w:r>
      <w:r w:rsidRPr="005E2788">
        <w:rPr>
          <w:rFonts w:ascii="Times New Roman" w:hAnsi="Times New Roman"/>
          <w:bCs/>
        </w:rPr>
        <w:t xml:space="preserve"> …………………………………</w:t>
      </w:r>
    </w:p>
    <w:p w:rsidR="000B6E3B" w:rsidRPr="005E2788" w:rsidRDefault="000B6E3B" w:rsidP="00AB3161">
      <w:pPr>
        <w:pStyle w:val="ListParagraph"/>
        <w:numPr>
          <w:ilvl w:val="0"/>
          <w:numId w:val="14"/>
        </w:numPr>
        <w:rPr>
          <w:rFonts w:ascii="Times New Roman" w:hAnsi="Times New Roman"/>
          <w:bCs/>
        </w:rPr>
      </w:pPr>
      <w:r w:rsidRPr="005E2788">
        <w:rPr>
          <w:rFonts w:ascii="Times New Roman" w:hAnsi="Times New Roman"/>
          <w:bCs/>
        </w:rPr>
        <w:t>Cysts …………………………………</w:t>
      </w:r>
      <w:r w:rsidR="007B1A2D">
        <w:rPr>
          <w:rFonts w:ascii="Times New Roman" w:hAnsi="Times New Roman"/>
          <w:bCs/>
        </w:rPr>
        <w:t>10</w:t>
      </w:r>
    </w:p>
    <w:p w:rsidR="000B6E3B" w:rsidRPr="005E2788" w:rsidRDefault="000B6E3B" w:rsidP="00AB3161">
      <w:pPr>
        <w:pStyle w:val="ListParagraph"/>
        <w:numPr>
          <w:ilvl w:val="0"/>
          <w:numId w:val="14"/>
        </w:numPr>
        <w:rPr>
          <w:rFonts w:ascii="Times New Roman" w:hAnsi="Times New Roman"/>
          <w:bCs/>
        </w:rPr>
      </w:pPr>
      <w:r w:rsidRPr="005E2788">
        <w:rPr>
          <w:rFonts w:ascii="Times New Roman" w:hAnsi="Times New Roman"/>
          <w:bCs/>
        </w:rPr>
        <w:t>Surgery of the salivary glands 8</w:t>
      </w:r>
    </w:p>
    <w:p w:rsidR="000B6E3B" w:rsidRPr="005E2788" w:rsidRDefault="000B6E3B" w:rsidP="00AB3161">
      <w:pPr>
        <w:pStyle w:val="ListParagraph"/>
        <w:numPr>
          <w:ilvl w:val="0"/>
          <w:numId w:val="14"/>
        </w:numPr>
        <w:rPr>
          <w:rFonts w:ascii="Times New Roman" w:hAnsi="Times New Roman"/>
          <w:bCs/>
        </w:rPr>
      </w:pPr>
      <w:proofErr w:type="spellStart"/>
      <w:r w:rsidRPr="005E2788">
        <w:rPr>
          <w:rFonts w:ascii="Times New Roman" w:hAnsi="Times New Roman"/>
          <w:bCs/>
        </w:rPr>
        <w:t>Preprosthetic</w:t>
      </w:r>
      <w:proofErr w:type="spellEnd"/>
      <w:r w:rsidRPr="005E2788">
        <w:rPr>
          <w:rFonts w:ascii="Times New Roman" w:hAnsi="Times New Roman"/>
          <w:bCs/>
        </w:rPr>
        <w:t xml:space="preserve"> surgery/implants 10</w:t>
      </w:r>
    </w:p>
    <w:p w:rsidR="007B1A2D" w:rsidRDefault="007B1A2D" w:rsidP="00971A43">
      <w:pPr>
        <w:pStyle w:val="ListParagraph"/>
        <w:numPr>
          <w:ilvl w:val="0"/>
          <w:numId w:val="14"/>
        </w:numPr>
        <w:rPr>
          <w:rFonts w:ascii="Times New Roman" w:hAnsi="Times New Roman"/>
          <w:bCs/>
        </w:rPr>
      </w:pPr>
      <w:proofErr w:type="spellStart"/>
      <w:r>
        <w:rPr>
          <w:rFonts w:ascii="Times New Roman" w:hAnsi="Times New Roman"/>
          <w:bCs/>
        </w:rPr>
        <w:t>Glossectomy</w:t>
      </w:r>
      <w:proofErr w:type="spellEnd"/>
      <w:r>
        <w:rPr>
          <w:rFonts w:ascii="Times New Roman" w:hAnsi="Times New Roman"/>
          <w:bCs/>
        </w:rPr>
        <w:t xml:space="preserve"> 4</w:t>
      </w:r>
    </w:p>
    <w:p w:rsidR="000B6E3B" w:rsidRPr="007B1A2D" w:rsidRDefault="007B1A2D" w:rsidP="00971A43">
      <w:pPr>
        <w:pStyle w:val="ListParagraph"/>
        <w:numPr>
          <w:ilvl w:val="0"/>
          <w:numId w:val="14"/>
        </w:num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R</w:t>
      </w:r>
      <w:r w:rsidR="000B6E3B" w:rsidRPr="007B1A2D">
        <w:rPr>
          <w:rFonts w:ascii="Times New Roman" w:hAnsi="Times New Roman"/>
          <w:bCs/>
        </w:rPr>
        <w:t>emoval of impacted teeth (indicate type of impaction)</w:t>
      </w:r>
    </w:p>
    <w:p w:rsidR="000B6E3B" w:rsidRPr="005E2788" w:rsidRDefault="000B6E3B" w:rsidP="00AB3161">
      <w:pPr>
        <w:pStyle w:val="ListParagraph"/>
        <w:numPr>
          <w:ilvl w:val="0"/>
          <w:numId w:val="14"/>
        </w:numPr>
        <w:rPr>
          <w:rFonts w:ascii="Times New Roman" w:hAnsi="Times New Roman"/>
          <w:bCs/>
        </w:rPr>
      </w:pPr>
      <w:r w:rsidRPr="005E2788">
        <w:rPr>
          <w:rFonts w:ascii="Times New Roman" w:hAnsi="Times New Roman"/>
          <w:bCs/>
        </w:rPr>
        <w:t>Head and neck oncology (state site)</w:t>
      </w:r>
    </w:p>
    <w:p w:rsidR="000B6E3B" w:rsidRPr="005E2788" w:rsidRDefault="000B6E3B" w:rsidP="00AB3161">
      <w:pPr>
        <w:pStyle w:val="ListParagraph"/>
        <w:numPr>
          <w:ilvl w:val="0"/>
          <w:numId w:val="14"/>
        </w:numPr>
        <w:rPr>
          <w:rFonts w:ascii="Times New Roman" w:hAnsi="Times New Roman"/>
          <w:bCs/>
        </w:rPr>
      </w:pPr>
      <w:r w:rsidRPr="005E2788">
        <w:rPr>
          <w:rFonts w:ascii="Times New Roman" w:hAnsi="Times New Roman"/>
          <w:bCs/>
        </w:rPr>
        <w:t xml:space="preserve">Research and continuing professional </w:t>
      </w:r>
      <w:proofErr w:type="gramStart"/>
      <w:r w:rsidRPr="005E2788">
        <w:rPr>
          <w:rFonts w:ascii="Times New Roman" w:hAnsi="Times New Roman"/>
          <w:bCs/>
        </w:rPr>
        <w:t>development</w:t>
      </w:r>
      <w:r w:rsidR="007B1A2D">
        <w:rPr>
          <w:rFonts w:ascii="Times New Roman" w:hAnsi="Times New Roman"/>
          <w:bCs/>
        </w:rPr>
        <w:t xml:space="preserve"> :</w:t>
      </w:r>
      <w:proofErr w:type="gramEnd"/>
      <w:r w:rsidR="007B1A2D">
        <w:rPr>
          <w:rFonts w:ascii="Times New Roman" w:hAnsi="Times New Roman"/>
          <w:bCs/>
        </w:rPr>
        <w:t xml:space="preserve"> indicate activities………………………………</w:t>
      </w:r>
    </w:p>
    <w:p w:rsidR="000B6E3B" w:rsidRPr="005E2788" w:rsidRDefault="000B6E3B" w:rsidP="00AB3161">
      <w:pPr>
        <w:pStyle w:val="ListParagraph"/>
        <w:numPr>
          <w:ilvl w:val="0"/>
          <w:numId w:val="14"/>
        </w:numPr>
        <w:rPr>
          <w:rFonts w:ascii="Times New Roman" w:hAnsi="Times New Roman"/>
          <w:bCs/>
        </w:rPr>
      </w:pPr>
      <w:r w:rsidRPr="005E2788">
        <w:rPr>
          <w:rFonts w:ascii="Times New Roman" w:hAnsi="Times New Roman"/>
          <w:bCs/>
        </w:rPr>
        <w:t>Research activities:  title, program, published</w:t>
      </w:r>
      <w:r w:rsidR="007B1A2D">
        <w:rPr>
          <w:rFonts w:ascii="Times New Roman" w:hAnsi="Times New Roman"/>
          <w:bCs/>
        </w:rPr>
        <w:t>: indicate………….</w:t>
      </w:r>
    </w:p>
    <w:p w:rsidR="000B6E3B" w:rsidRPr="005E2788" w:rsidRDefault="000B6E3B" w:rsidP="000B6E3B">
      <w:pPr>
        <w:rPr>
          <w:bCs/>
        </w:rPr>
      </w:pPr>
    </w:p>
    <w:p w:rsidR="000B6E3B" w:rsidRPr="005E2788" w:rsidRDefault="000B6E3B" w:rsidP="000B6E3B">
      <w:pPr>
        <w:rPr>
          <w:bCs/>
        </w:rPr>
      </w:pPr>
    </w:p>
    <w:p w:rsidR="000B6E3B" w:rsidRPr="005E2788" w:rsidRDefault="000B6E3B" w:rsidP="000B6E3B">
      <w:pPr>
        <w:rPr>
          <w:bCs/>
        </w:rPr>
      </w:pPr>
    </w:p>
    <w:p w:rsidR="000B6E3B" w:rsidRPr="005E2788" w:rsidRDefault="000B6E3B" w:rsidP="00AB3161">
      <w:pPr>
        <w:pStyle w:val="ListParagraph"/>
        <w:numPr>
          <w:ilvl w:val="0"/>
          <w:numId w:val="14"/>
        </w:numPr>
        <w:rPr>
          <w:rFonts w:ascii="Times New Roman" w:hAnsi="Times New Roman"/>
          <w:b/>
          <w:bCs/>
        </w:rPr>
      </w:pPr>
      <w:r w:rsidRPr="005E2788">
        <w:rPr>
          <w:rFonts w:ascii="Times New Roman" w:hAnsi="Times New Roman"/>
          <w:b/>
          <w:bCs/>
        </w:rPr>
        <w:t>Journal Club</w:t>
      </w:r>
    </w:p>
    <w:p w:rsidR="000B6E3B" w:rsidRPr="005E2788" w:rsidRDefault="000B6E3B" w:rsidP="000B6E3B">
      <w:pPr>
        <w:pStyle w:val="ListParagraph"/>
        <w:ind w:left="360"/>
        <w:rPr>
          <w:rFonts w:ascii="Times New Roman" w:hAnsi="Times New Roman"/>
          <w:bCs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362"/>
        <w:gridCol w:w="3386"/>
        <w:gridCol w:w="3394"/>
      </w:tblGrid>
      <w:tr w:rsidR="005E2788" w:rsidRPr="005E2788" w:rsidTr="000B6E3B">
        <w:tc>
          <w:tcPr>
            <w:tcW w:w="3576" w:type="dxa"/>
          </w:tcPr>
          <w:p w:rsidR="000B6E3B" w:rsidRPr="005E2788" w:rsidRDefault="005E2788" w:rsidP="000B6E3B">
            <w:pPr>
              <w:pStyle w:val="ListParagraph"/>
              <w:ind w:left="0"/>
              <w:rPr>
                <w:rFonts w:ascii="Times New Roman" w:hAnsi="Times New Roman"/>
                <w:bCs/>
              </w:rPr>
            </w:pPr>
            <w:r w:rsidRPr="005E2788">
              <w:rPr>
                <w:rFonts w:ascii="Times New Roman" w:hAnsi="Times New Roman"/>
                <w:bCs/>
              </w:rPr>
              <w:t>Date</w:t>
            </w:r>
          </w:p>
        </w:tc>
        <w:tc>
          <w:tcPr>
            <w:tcW w:w="3576" w:type="dxa"/>
          </w:tcPr>
          <w:p w:rsidR="000B6E3B" w:rsidRPr="005E2788" w:rsidRDefault="005E2788" w:rsidP="000B6E3B">
            <w:pPr>
              <w:pStyle w:val="ListParagraph"/>
              <w:ind w:left="0"/>
              <w:rPr>
                <w:rFonts w:ascii="Times New Roman" w:hAnsi="Times New Roman"/>
                <w:bCs/>
              </w:rPr>
            </w:pPr>
            <w:r w:rsidRPr="005E2788">
              <w:rPr>
                <w:rFonts w:ascii="Times New Roman" w:hAnsi="Times New Roman"/>
                <w:bCs/>
              </w:rPr>
              <w:t>Activity</w:t>
            </w:r>
          </w:p>
        </w:tc>
        <w:tc>
          <w:tcPr>
            <w:tcW w:w="3576" w:type="dxa"/>
          </w:tcPr>
          <w:p w:rsidR="000B6E3B" w:rsidRPr="005E2788" w:rsidRDefault="005E2788" w:rsidP="000B6E3B">
            <w:pPr>
              <w:pStyle w:val="ListParagraph"/>
              <w:ind w:left="0"/>
              <w:rPr>
                <w:rFonts w:ascii="Times New Roman" w:hAnsi="Times New Roman"/>
                <w:bCs/>
              </w:rPr>
            </w:pPr>
            <w:r w:rsidRPr="005E2788">
              <w:rPr>
                <w:rFonts w:ascii="Times New Roman" w:hAnsi="Times New Roman"/>
                <w:bCs/>
              </w:rPr>
              <w:t>Presenter</w:t>
            </w:r>
          </w:p>
        </w:tc>
      </w:tr>
      <w:tr w:rsidR="005E2788" w:rsidRPr="005E2788" w:rsidTr="000B6E3B">
        <w:tc>
          <w:tcPr>
            <w:tcW w:w="3576" w:type="dxa"/>
          </w:tcPr>
          <w:p w:rsidR="000B6E3B" w:rsidRPr="005E2788" w:rsidRDefault="000B6E3B" w:rsidP="000B6E3B">
            <w:pPr>
              <w:pStyle w:val="ListParagraph"/>
              <w:ind w:left="0"/>
              <w:rPr>
                <w:rFonts w:ascii="Times New Roman" w:hAnsi="Times New Roman"/>
                <w:bCs/>
              </w:rPr>
            </w:pPr>
          </w:p>
        </w:tc>
        <w:tc>
          <w:tcPr>
            <w:tcW w:w="3576" w:type="dxa"/>
          </w:tcPr>
          <w:p w:rsidR="000B6E3B" w:rsidRPr="005E2788" w:rsidRDefault="000B6E3B" w:rsidP="000B6E3B">
            <w:pPr>
              <w:pStyle w:val="ListParagraph"/>
              <w:ind w:left="0"/>
              <w:rPr>
                <w:rFonts w:ascii="Times New Roman" w:hAnsi="Times New Roman"/>
                <w:bCs/>
              </w:rPr>
            </w:pPr>
          </w:p>
        </w:tc>
        <w:tc>
          <w:tcPr>
            <w:tcW w:w="3576" w:type="dxa"/>
          </w:tcPr>
          <w:p w:rsidR="000B6E3B" w:rsidRPr="005E2788" w:rsidRDefault="000B6E3B" w:rsidP="000B6E3B">
            <w:pPr>
              <w:pStyle w:val="ListParagraph"/>
              <w:ind w:left="0"/>
              <w:rPr>
                <w:rFonts w:ascii="Times New Roman" w:hAnsi="Times New Roman"/>
                <w:bCs/>
              </w:rPr>
            </w:pPr>
          </w:p>
        </w:tc>
      </w:tr>
      <w:tr w:rsidR="005E2788" w:rsidRPr="005E2788" w:rsidTr="000B6E3B">
        <w:tc>
          <w:tcPr>
            <w:tcW w:w="3576" w:type="dxa"/>
          </w:tcPr>
          <w:p w:rsidR="005E2788" w:rsidRPr="005E2788" w:rsidRDefault="005E2788" w:rsidP="000B6E3B">
            <w:pPr>
              <w:pStyle w:val="ListParagraph"/>
              <w:ind w:left="0"/>
              <w:rPr>
                <w:rFonts w:ascii="Times New Roman" w:hAnsi="Times New Roman"/>
                <w:bCs/>
              </w:rPr>
            </w:pPr>
          </w:p>
        </w:tc>
        <w:tc>
          <w:tcPr>
            <w:tcW w:w="3576" w:type="dxa"/>
          </w:tcPr>
          <w:p w:rsidR="005E2788" w:rsidRPr="005E2788" w:rsidRDefault="005E2788" w:rsidP="000B6E3B">
            <w:pPr>
              <w:pStyle w:val="ListParagraph"/>
              <w:ind w:left="0"/>
              <w:rPr>
                <w:rFonts w:ascii="Times New Roman" w:hAnsi="Times New Roman"/>
                <w:bCs/>
              </w:rPr>
            </w:pPr>
          </w:p>
        </w:tc>
        <w:tc>
          <w:tcPr>
            <w:tcW w:w="3576" w:type="dxa"/>
          </w:tcPr>
          <w:p w:rsidR="005E2788" w:rsidRPr="005E2788" w:rsidRDefault="005E2788" w:rsidP="000B6E3B">
            <w:pPr>
              <w:pStyle w:val="ListParagraph"/>
              <w:ind w:left="0"/>
              <w:rPr>
                <w:rFonts w:ascii="Times New Roman" w:hAnsi="Times New Roman"/>
                <w:bCs/>
              </w:rPr>
            </w:pPr>
          </w:p>
        </w:tc>
      </w:tr>
      <w:tr w:rsidR="005E2788" w:rsidRPr="005E2788" w:rsidTr="000B6E3B">
        <w:tc>
          <w:tcPr>
            <w:tcW w:w="3576" w:type="dxa"/>
          </w:tcPr>
          <w:p w:rsidR="005E2788" w:rsidRPr="005E2788" w:rsidRDefault="005E2788" w:rsidP="000B6E3B">
            <w:pPr>
              <w:pStyle w:val="ListParagraph"/>
              <w:ind w:left="0"/>
              <w:rPr>
                <w:rFonts w:ascii="Times New Roman" w:hAnsi="Times New Roman"/>
                <w:bCs/>
              </w:rPr>
            </w:pPr>
          </w:p>
        </w:tc>
        <w:tc>
          <w:tcPr>
            <w:tcW w:w="3576" w:type="dxa"/>
          </w:tcPr>
          <w:p w:rsidR="005E2788" w:rsidRPr="005E2788" w:rsidRDefault="005E2788" w:rsidP="000B6E3B">
            <w:pPr>
              <w:pStyle w:val="ListParagraph"/>
              <w:ind w:left="0"/>
              <w:rPr>
                <w:rFonts w:ascii="Times New Roman" w:hAnsi="Times New Roman"/>
                <w:bCs/>
              </w:rPr>
            </w:pPr>
          </w:p>
        </w:tc>
        <w:tc>
          <w:tcPr>
            <w:tcW w:w="3576" w:type="dxa"/>
          </w:tcPr>
          <w:p w:rsidR="005E2788" w:rsidRPr="005E2788" w:rsidRDefault="005E2788" w:rsidP="000B6E3B">
            <w:pPr>
              <w:pStyle w:val="ListParagraph"/>
              <w:ind w:left="0"/>
              <w:rPr>
                <w:rFonts w:ascii="Times New Roman" w:hAnsi="Times New Roman"/>
                <w:bCs/>
              </w:rPr>
            </w:pPr>
          </w:p>
        </w:tc>
      </w:tr>
    </w:tbl>
    <w:p w:rsidR="000B6E3B" w:rsidRPr="005E2788" w:rsidRDefault="000B6E3B" w:rsidP="000B6E3B">
      <w:pPr>
        <w:pStyle w:val="ListParagraph"/>
        <w:ind w:left="360"/>
        <w:rPr>
          <w:rFonts w:ascii="Times New Roman" w:hAnsi="Times New Roman"/>
          <w:bCs/>
        </w:rPr>
      </w:pPr>
    </w:p>
    <w:p w:rsidR="00C923E3" w:rsidRPr="005E2788" w:rsidRDefault="00C923E3" w:rsidP="00C923E3">
      <w:pPr>
        <w:rPr>
          <w:b/>
          <w:bCs/>
        </w:rPr>
      </w:pPr>
    </w:p>
    <w:p w:rsidR="00C923E3" w:rsidRPr="005E2788" w:rsidRDefault="00C923E3" w:rsidP="00C923E3">
      <w:pPr>
        <w:rPr>
          <w:b/>
          <w:bCs/>
        </w:rPr>
      </w:pPr>
    </w:p>
    <w:p w:rsidR="00C923E3" w:rsidRPr="005E2788" w:rsidRDefault="005E2788" w:rsidP="00AB3161">
      <w:pPr>
        <w:pStyle w:val="ListParagraph"/>
        <w:numPr>
          <w:ilvl w:val="0"/>
          <w:numId w:val="14"/>
        </w:numPr>
        <w:rPr>
          <w:rFonts w:ascii="Times New Roman" w:hAnsi="Times New Roman"/>
          <w:b/>
          <w:bCs/>
        </w:rPr>
      </w:pPr>
      <w:r w:rsidRPr="005E2788">
        <w:rPr>
          <w:rFonts w:ascii="Times New Roman" w:hAnsi="Times New Roman"/>
          <w:b/>
          <w:bCs/>
        </w:rPr>
        <w:t>Audit Activities</w:t>
      </w:r>
      <w:r w:rsidR="007B1A2D">
        <w:rPr>
          <w:rFonts w:ascii="Times New Roman" w:hAnsi="Times New Roman"/>
          <w:b/>
          <w:bCs/>
        </w:rPr>
        <w:t>……………………………………………</w:t>
      </w:r>
      <w:proofErr w:type="gramStart"/>
      <w:r w:rsidR="007B1A2D">
        <w:rPr>
          <w:rFonts w:ascii="Times New Roman" w:hAnsi="Times New Roman"/>
          <w:b/>
          <w:bCs/>
        </w:rPr>
        <w:t>…..</w:t>
      </w:r>
      <w:proofErr w:type="gramEnd"/>
    </w:p>
    <w:p w:rsidR="005E2788" w:rsidRPr="005E2788" w:rsidRDefault="005E2788" w:rsidP="005E2788">
      <w:pPr>
        <w:pStyle w:val="ListParagraph"/>
        <w:ind w:left="360"/>
        <w:rPr>
          <w:rFonts w:ascii="Times New Roman" w:hAnsi="Times New Roman"/>
          <w:b/>
          <w:bCs/>
        </w:rPr>
      </w:pPr>
    </w:p>
    <w:p w:rsidR="005E2788" w:rsidRPr="005E2788" w:rsidRDefault="005E2788" w:rsidP="005E2788">
      <w:pPr>
        <w:pStyle w:val="ListParagraph"/>
        <w:ind w:left="360"/>
        <w:rPr>
          <w:rFonts w:ascii="Times New Roman" w:hAnsi="Times New Roman"/>
          <w:b/>
          <w:bCs/>
        </w:rPr>
      </w:pPr>
    </w:p>
    <w:p w:rsidR="005E2788" w:rsidRPr="005E2788" w:rsidRDefault="005E2788" w:rsidP="00AB3161">
      <w:pPr>
        <w:pStyle w:val="ListParagraph"/>
        <w:numPr>
          <w:ilvl w:val="0"/>
          <w:numId w:val="14"/>
        </w:numPr>
        <w:rPr>
          <w:rFonts w:ascii="Times New Roman" w:hAnsi="Times New Roman"/>
          <w:b/>
          <w:bCs/>
        </w:rPr>
      </w:pPr>
      <w:r w:rsidRPr="005E2788">
        <w:rPr>
          <w:rFonts w:ascii="Times New Roman" w:hAnsi="Times New Roman"/>
          <w:b/>
          <w:bCs/>
        </w:rPr>
        <w:t>Attendance at postg</w:t>
      </w:r>
      <w:r w:rsidR="00351BD0">
        <w:rPr>
          <w:rFonts w:ascii="Times New Roman" w:hAnsi="Times New Roman"/>
          <w:b/>
          <w:bCs/>
        </w:rPr>
        <w:t>r</w:t>
      </w:r>
      <w:r w:rsidRPr="005E2788">
        <w:rPr>
          <w:rFonts w:ascii="Times New Roman" w:hAnsi="Times New Roman"/>
          <w:b/>
          <w:bCs/>
        </w:rPr>
        <w:t>aduate meetings – 10</w:t>
      </w:r>
    </w:p>
    <w:p w:rsidR="005E2788" w:rsidRPr="005E2788" w:rsidRDefault="005E2788" w:rsidP="005E2788">
      <w:pPr>
        <w:pStyle w:val="ListParagraph"/>
        <w:ind w:left="360"/>
        <w:rPr>
          <w:rFonts w:ascii="Times New Roman" w:hAnsi="Times New Roman"/>
          <w:b/>
          <w:bCs/>
        </w:rPr>
      </w:pPr>
    </w:p>
    <w:p w:rsidR="00C923E3" w:rsidRPr="005E2788" w:rsidRDefault="00C923E3" w:rsidP="00C923E3">
      <w:pPr>
        <w:rPr>
          <w:b/>
          <w:bCs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361"/>
        <w:gridCol w:w="3386"/>
        <w:gridCol w:w="3395"/>
      </w:tblGrid>
      <w:tr w:rsidR="005E2788" w:rsidRPr="005E2788" w:rsidTr="00D10A38">
        <w:tc>
          <w:tcPr>
            <w:tcW w:w="3576" w:type="dxa"/>
          </w:tcPr>
          <w:p w:rsidR="005E2788" w:rsidRPr="005E2788" w:rsidRDefault="005E2788" w:rsidP="00D10A38">
            <w:pPr>
              <w:pStyle w:val="ListParagraph"/>
              <w:ind w:left="0"/>
              <w:rPr>
                <w:rFonts w:ascii="Times New Roman" w:hAnsi="Times New Roman"/>
                <w:bCs/>
              </w:rPr>
            </w:pPr>
            <w:r w:rsidRPr="005E2788">
              <w:rPr>
                <w:rFonts w:ascii="Times New Roman" w:hAnsi="Times New Roman"/>
                <w:bCs/>
              </w:rPr>
              <w:t>Date</w:t>
            </w:r>
          </w:p>
        </w:tc>
        <w:tc>
          <w:tcPr>
            <w:tcW w:w="3576" w:type="dxa"/>
          </w:tcPr>
          <w:p w:rsidR="005E2788" w:rsidRPr="005E2788" w:rsidRDefault="005E2788" w:rsidP="00D10A38">
            <w:pPr>
              <w:pStyle w:val="ListParagraph"/>
              <w:ind w:left="0"/>
              <w:rPr>
                <w:rFonts w:ascii="Times New Roman" w:hAnsi="Times New Roman"/>
                <w:bCs/>
              </w:rPr>
            </w:pPr>
            <w:r w:rsidRPr="005E2788">
              <w:rPr>
                <w:rFonts w:ascii="Times New Roman" w:hAnsi="Times New Roman"/>
                <w:bCs/>
              </w:rPr>
              <w:t>Activity</w:t>
            </w:r>
          </w:p>
        </w:tc>
        <w:tc>
          <w:tcPr>
            <w:tcW w:w="3576" w:type="dxa"/>
          </w:tcPr>
          <w:p w:rsidR="005E2788" w:rsidRPr="005E2788" w:rsidRDefault="005E2788" w:rsidP="00D10A38">
            <w:pPr>
              <w:pStyle w:val="ListParagraph"/>
              <w:ind w:left="0"/>
              <w:rPr>
                <w:rFonts w:ascii="Times New Roman" w:hAnsi="Times New Roman"/>
                <w:bCs/>
              </w:rPr>
            </w:pPr>
            <w:r w:rsidRPr="005E2788">
              <w:rPr>
                <w:rFonts w:ascii="Times New Roman" w:hAnsi="Times New Roman"/>
                <w:bCs/>
              </w:rPr>
              <w:t>Signature of convener</w:t>
            </w:r>
          </w:p>
        </w:tc>
      </w:tr>
      <w:tr w:rsidR="005E2788" w:rsidRPr="005E2788" w:rsidTr="00D10A38">
        <w:tc>
          <w:tcPr>
            <w:tcW w:w="3576" w:type="dxa"/>
          </w:tcPr>
          <w:p w:rsidR="005E2788" w:rsidRPr="005E2788" w:rsidRDefault="005E2788" w:rsidP="00D10A38">
            <w:pPr>
              <w:pStyle w:val="ListParagraph"/>
              <w:ind w:left="0"/>
              <w:rPr>
                <w:rFonts w:ascii="Times New Roman" w:hAnsi="Times New Roman"/>
                <w:bCs/>
              </w:rPr>
            </w:pPr>
          </w:p>
        </w:tc>
        <w:tc>
          <w:tcPr>
            <w:tcW w:w="3576" w:type="dxa"/>
          </w:tcPr>
          <w:p w:rsidR="005E2788" w:rsidRPr="005E2788" w:rsidRDefault="005E2788" w:rsidP="00D10A38">
            <w:pPr>
              <w:pStyle w:val="ListParagraph"/>
              <w:ind w:left="0"/>
              <w:rPr>
                <w:rFonts w:ascii="Times New Roman" w:hAnsi="Times New Roman"/>
                <w:bCs/>
              </w:rPr>
            </w:pPr>
          </w:p>
        </w:tc>
        <w:tc>
          <w:tcPr>
            <w:tcW w:w="3576" w:type="dxa"/>
          </w:tcPr>
          <w:p w:rsidR="005E2788" w:rsidRPr="005E2788" w:rsidRDefault="005E2788" w:rsidP="00D10A38">
            <w:pPr>
              <w:pStyle w:val="ListParagraph"/>
              <w:ind w:left="0"/>
              <w:rPr>
                <w:rFonts w:ascii="Times New Roman" w:hAnsi="Times New Roman"/>
                <w:bCs/>
              </w:rPr>
            </w:pPr>
          </w:p>
        </w:tc>
      </w:tr>
      <w:tr w:rsidR="005E2788" w:rsidRPr="005E2788" w:rsidTr="00D10A38">
        <w:tc>
          <w:tcPr>
            <w:tcW w:w="3576" w:type="dxa"/>
          </w:tcPr>
          <w:p w:rsidR="005E2788" w:rsidRPr="005E2788" w:rsidRDefault="005E2788" w:rsidP="00D10A38">
            <w:pPr>
              <w:pStyle w:val="ListParagraph"/>
              <w:ind w:left="0"/>
              <w:rPr>
                <w:rFonts w:ascii="Times New Roman" w:hAnsi="Times New Roman"/>
                <w:bCs/>
              </w:rPr>
            </w:pPr>
          </w:p>
        </w:tc>
        <w:tc>
          <w:tcPr>
            <w:tcW w:w="3576" w:type="dxa"/>
          </w:tcPr>
          <w:p w:rsidR="005E2788" w:rsidRPr="005E2788" w:rsidRDefault="005E2788" w:rsidP="00D10A38">
            <w:pPr>
              <w:pStyle w:val="ListParagraph"/>
              <w:ind w:left="0"/>
              <w:rPr>
                <w:rFonts w:ascii="Times New Roman" w:hAnsi="Times New Roman"/>
                <w:bCs/>
              </w:rPr>
            </w:pPr>
          </w:p>
        </w:tc>
        <w:tc>
          <w:tcPr>
            <w:tcW w:w="3576" w:type="dxa"/>
          </w:tcPr>
          <w:p w:rsidR="005E2788" w:rsidRPr="005E2788" w:rsidRDefault="005E2788" w:rsidP="00D10A38">
            <w:pPr>
              <w:pStyle w:val="ListParagraph"/>
              <w:ind w:left="0"/>
              <w:rPr>
                <w:rFonts w:ascii="Times New Roman" w:hAnsi="Times New Roman"/>
                <w:bCs/>
              </w:rPr>
            </w:pPr>
          </w:p>
        </w:tc>
      </w:tr>
      <w:tr w:rsidR="005E2788" w:rsidRPr="005E2788" w:rsidTr="00D10A38">
        <w:tc>
          <w:tcPr>
            <w:tcW w:w="3576" w:type="dxa"/>
          </w:tcPr>
          <w:p w:rsidR="005E2788" w:rsidRPr="005E2788" w:rsidRDefault="005E2788" w:rsidP="00D10A38">
            <w:pPr>
              <w:pStyle w:val="ListParagraph"/>
              <w:ind w:left="0"/>
              <w:rPr>
                <w:rFonts w:ascii="Times New Roman" w:hAnsi="Times New Roman"/>
                <w:bCs/>
              </w:rPr>
            </w:pPr>
          </w:p>
        </w:tc>
        <w:tc>
          <w:tcPr>
            <w:tcW w:w="3576" w:type="dxa"/>
          </w:tcPr>
          <w:p w:rsidR="005E2788" w:rsidRPr="005E2788" w:rsidRDefault="005E2788" w:rsidP="00D10A38">
            <w:pPr>
              <w:pStyle w:val="ListParagraph"/>
              <w:ind w:left="0"/>
              <w:rPr>
                <w:rFonts w:ascii="Times New Roman" w:hAnsi="Times New Roman"/>
                <w:bCs/>
              </w:rPr>
            </w:pPr>
          </w:p>
        </w:tc>
        <w:tc>
          <w:tcPr>
            <w:tcW w:w="3576" w:type="dxa"/>
          </w:tcPr>
          <w:p w:rsidR="005E2788" w:rsidRPr="005E2788" w:rsidRDefault="005E2788" w:rsidP="00D10A38">
            <w:pPr>
              <w:pStyle w:val="ListParagraph"/>
              <w:ind w:left="0"/>
              <w:rPr>
                <w:rFonts w:ascii="Times New Roman" w:hAnsi="Times New Roman"/>
                <w:bCs/>
              </w:rPr>
            </w:pPr>
          </w:p>
        </w:tc>
      </w:tr>
    </w:tbl>
    <w:p w:rsidR="008175FC" w:rsidRPr="005E2788" w:rsidRDefault="008175FC" w:rsidP="00C923E3">
      <w:pPr>
        <w:rPr>
          <w:b/>
          <w:bCs/>
        </w:rPr>
      </w:pPr>
    </w:p>
    <w:p w:rsidR="008175FC" w:rsidRPr="005E2788" w:rsidRDefault="008175FC" w:rsidP="00C923E3">
      <w:pPr>
        <w:rPr>
          <w:b/>
          <w:bCs/>
        </w:rPr>
      </w:pPr>
    </w:p>
    <w:p w:rsidR="008175FC" w:rsidRDefault="005E2788" w:rsidP="00AB3161">
      <w:pPr>
        <w:pStyle w:val="ListParagraph"/>
        <w:numPr>
          <w:ilvl w:val="0"/>
          <w:numId w:val="14"/>
        </w:numPr>
        <w:rPr>
          <w:rFonts w:ascii="Times New Roman" w:hAnsi="Times New Roman"/>
          <w:b/>
          <w:bCs/>
        </w:rPr>
      </w:pPr>
      <w:r w:rsidRPr="005E2788">
        <w:rPr>
          <w:rFonts w:ascii="Times New Roman" w:hAnsi="Times New Roman"/>
          <w:b/>
          <w:bCs/>
        </w:rPr>
        <w:t>Miscellaneous:  Overall assessment</w:t>
      </w:r>
    </w:p>
    <w:p w:rsidR="005E2788" w:rsidRPr="005E2788" w:rsidRDefault="005E2788" w:rsidP="005E2788">
      <w:pPr>
        <w:pStyle w:val="ListParagraph"/>
        <w:ind w:left="360"/>
        <w:rPr>
          <w:rFonts w:ascii="Times New Roman" w:hAnsi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9"/>
        <w:gridCol w:w="1730"/>
        <w:gridCol w:w="1766"/>
        <w:gridCol w:w="1734"/>
        <w:gridCol w:w="1753"/>
        <w:gridCol w:w="1760"/>
      </w:tblGrid>
      <w:tr w:rsidR="005E2788" w:rsidRPr="005E2788" w:rsidTr="005E2788">
        <w:tc>
          <w:tcPr>
            <w:tcW w:w="1788" w:type="dxa"/>
          </w:tcPr>
          <w:p w:rsidR="005E2788" w:rsidRPr="005E2788" w:rsidRDefault="005E2788" w:rsidP="005E2788">
            <w:pPr>
              <w:rPr>
                <w:bCs/>
              </w:rPr>
            </w:pPr>
            <w:r w:rsidRPr="005E2788">
              <w:rPr>
                <w:bCs/>
              </w:rPr>
              <w:t>Ward rounds</w:t>
            </w:r>
          </w:p>
        </w:tc>
        <w:tc>
          <w:tcPr>
            <w:tcW w:w="1788" w:type="dxa"/>
          </w:tcPr>
          <w:p w:rsidR="005E2788" w:rsidRPr="005E2788" w:rsidRDefault="005E2788" w:rsidP="005E2788">
            <w:pPr>
              <w:rPr>
                <w:bCs/>
              </w:rPr>
            </w:pPr>
            <w:r w:rsidRPr="005E2788">
              <w:rPr>
                <w:bCs/>
              </w:rPr>
              <w:t>Poor</w:t>
            </w:r>
          </w:p>
        </w:tc>
        <w:tc>
          <w:tcPr>
            <w:tcW w:w="1788" w:type="dxa"/>
          </w:tcPr>
          <w:p w:rsidR="005E2788" w:rsidRPr="005E2788" w:rsidRDefault="005E2788" w:rsidP="005E2788">
            <w:pPr>
              <w:rPr>
                <w:bCs/>
              </w:rPr>
            </w:pPr>
            <w:r w:rsidRPr="005E2788">
              <w:rPr>
                <w:bCs/>
              </w:rPr>
              <w:t>Satisfactory</w:t>
            </w:r>
          </w:p>
        </w:tc>
        <w:tc>
          <w:tcPr>
            <w:tcW w:w="1788" w:type="dxa"/>
          </w:tcPr>
          <w:p w:rsidR="005E2788" w:rsidRPr="005E2788" w:rsidRDefault="005E2788" w:rsidP="005E2788">
            <w:pPr>
              <w:rPr>
                <w:bCs/>
              </w:rPr>
            </w:pPr>
            <w:r w:rsidRPr="005E2788">
              <w:rPr>
                <w:bCs/>
              </w:rPr>
              <w:t>Good</w:t>
            </w:r>
          </w:p>
        </w:tc>
        <w:tc>
          <w:tcPr>
            <w:tcW w:w="1788" w:type="dxa"/>
          </w:tcPr>
          <w:p w:rsidR="005E2788" w:rsidRPr="005E2788" w:rsidRDefault="005E2788" w:rsidP="005E2788">
            <w:pPr>
              <w:rPr>
                <w:bCs/>
              </w:rPr>
            </w:pPr>
            <w:r w:rsidRPr="005E2788">
              <w:rPr>
                <w:bCs/>
              </w:rPr>
              <w:t>Excellent</w:t>
            </w:r>
          </w:p>
        </w:tc>
        <w:tc>
          <w:tcPr>
            <w:tcW w:w="1788" w:type="dxa"/>
          </w:tcPr>
          <w:p w:rsidR="005E2788" w:rsidRPr="005E2788" w:rsidRDefault="005E2788" w:rsidP="005E2788">
            <w:pPr>
              <w:rPr>
                <w:bCs/>
              </w:rPr>
            </w:pPr>
            <w:r w:rsidRPr="005E2788">
              <w:rPr>
                <w:bCs/>
              </w:rPr>
              <w:t>Comments</w:t>
            </w:r>
          </w:p>
        </w:tc>
      </w:tr>
      <w:tr w:rsidR="005E2788" w:rsidRPr="005E2788" w:rsidTr="005E2788">
        <w:tc>
          <w:tcPr>
            <w:tcW w:w="1788" w:type="dxa"/>
          </w:tcPr>
          <w:p w:rsidR="005E2788" w:rsidRPr="005E2788" w:rsidRDefault="005E2788" w:rsidP="005E2788">
            <w:pPr>
              <w:rPr>
                <w:bCs/>
              </w:rPr>
            </w:pPr>
            <w:r w:rsidRPr="005E2788">
              <w:rPr>
                <w:bCs/>
              </w:rPr>
              <w:t>Outpatient clinics</w:t>
            </w:r>
          </w:p>
        </w:tc>
        <w:tc>
          <w:tcPr>
            <w:tcW w:w="1788" w:type="dxa"/>
          </w:tcPr>
          <w:p w:rsidR="005E2788" w:rsidRPr="005E2788" w:rsidRDefault="005E2788" w:rsidP="005E2788">
            <w:pPr>
              <w:rPr>
                <w:bCs/>
              </w:rPr>
            </w:pPr>
          </w:p>
        </w:tc>
        <w:tc>
          <w:tcPr>
            <w:tcW w:w="1788" w:type="dxa"/>
          </w:tcPr>
          <w:p w:rsidR="005E2788" w:rsidRPr="005E2788" w:rsidRDefault="005E2788" w:rsidP="005E2788">
            <w:pPr>
              <w:rPr>
                <w:bCs/>
              </w:rPr>
            </w:pPr>
          </w:p>
        </w:tc>
        <w:tc>
          <w:tcPr>
            <w:tcW w:w="1788" w:type="dxa"/>
          </w:tcPr>
          <w:p w:rsidR="005E2788" w:rsidRPr="005E2788" w:rsidRDefault="005E2788" w:rsidP="005E2788">
            <w:pPr>
              <w:rPr>
                <w:bCs/>
              </w:rPr>
            </w:pPr>
          </w:p>
        </w:tc>
        <w:tc>
          <w:tcPr>
            <w:tcW w:w="1788" w:type="dxa"/>
          </w:tcPr>
          <w:p w:rsidR="005E2788" w:rsidRPr="005E2788" w:rsidRDefault="005E2788" w:rsidP="005E2788">
            <w:pPr>
              <w:rPr>
                <w:bCs/>
              </w:rPr>
            </w:pPr>
          </w:p>
        </w:tc>
        <w:tc>
          <w:tcPr>
            <w:tcW w:w="1788" w:type="dxa"/>
          </w:tcPr>
          <w:p w:rsidR="005E2788" w:rsidRPr="005E2788" w:rsidRDefault="005E2788" w:rsidP="005E2788">
            <w:pPr>
              <w:rPr>
                <w:bCs/>
              </w:rPr>
            </w:pPr>
          </w:p>
        </w:tc>
      </w:tr>
    </w:tbl>
    <w:p w:rsidR="005E2788" w:rsidRPr="005E2788" w:rsidRDefault="005E2788" w:rsidP="005E2788">
      <w:pPr>
        <w:rPr>
          <w:b/>
          <w:bCs/>
        </w:rPr>
      </w:pPr>
    </w:p>
    <w:p w:rsidR="008175FC" w:rsidRPr="005E2788" w:rsidRDefault="008175FC" w:rsidP="00C923E3">
      <w:pPr>
        <w:rPr>
          <w:b/>
          <w:bCs/>
        </w:rPr>
      </w:pPr>
    </w:p>
    <w:p w:rsidR="00C923E3" w:rsidRPr="005E2788" w:rsidRDefault="00C923E3" w:rsidP="00C923E3">
      <w:pPr>
        <w:rPr>
          <w:b/>
          <w:bCs/>
        </w:rPr>
      </w:pPr>
    </w:p>
    <w:p w:rsidR="0069215C" w:rsidRPr="005E2788" w:rsidRDefault="0069215C" w:rsidP="00C923E3">
      <w:pPr>
        <w:rPr>
          <w:b/>
          <w:bCs/>
        </w:rPr>
      </w:pPr>
    </w:p>
    <w:p w:rsidR="0069215C" w:rsidRPr="005E2788" w:rsidRDefault="0069215C" w:rsidP="00C923E3">
      <w:pPr>
        <w:rPr>
          <w:b/>
          <w:bCs/>
        </w:rPr>
      </w:pPr>
    </w:p>
    <w:p w:rsidR="002E2E3A" w:rsidRPr="005E2788" w:rsidRDefault="002E2E3A" w:rsidP="00C923E3">
      <w:pPr>
        <w:rPr>
          <w:b/>
          <w:bCs/>
        </w:rPr>
      </w:pPr>
    </w:p>
    <w:p w:rsidR="002E2E3A" w:rsidRPr="005E2788" w:rsidRDefault="002E2E3A" w:rsidP="00C923E3">
      <w:pPr>
        <w:rPr>
          <w:b/>
          <w:bCs/>
        </w:rPr>
      </w:pPr>
    </w:p>
    <w:p w:rsidR="002E2E3A" w:rsidRPr="005E2788" w:rsidRDefault="002E2E3A" w:rsidP="00C923E3">
      <w:pPr>
        <w:rPr>
          <w:b/>
          <w:bCs/>
        </w:rPr>
      </w:pPr>
    </w:p>
    <w:p w:rsidR="002E2E3A" w:rsidRPr="005E2788" w:rsidRDefault="002E2E3A" w:rsidP="00C923E3">
      <w:pPr>
        <w:rPr>
          <w:b/>
          <w:bCs/>
        </w:rPr>
      </w:pPr>
    </w:p>
    <w:p w:rsidR="002E2E3A" w:rsidRPr="005E2788" w:rsidRDefault="002E2E3A" w:rsidP="00C923E3">
      <w:pPr>
        <w:rPr>
          <w:b/>
          <w:bCs/>
        </w:rPr>
      </w:pPr>
    </w:p>
    <w:p w:rsidR="002E2E3A" w:rsidRPr="005E2788" w:rsidRDefault="002E2E3A" w:rsidP="00C923E3">
      <w:pPr>
        <w:rPr>
          <w:b/>
          <w:bCs/>
        </w:rPr>
      </w:pPr>
    </w:p>
    <w:p w:rsidR="002E2E3A" w:rsidRPr="005E2788" w:rsidRDefault="002E2E3A" w:rsidP="00C923E3">
      <w:pPr>
        <w:rPr>
          <w:b/>
          <w:bCs/>
        </w:rPr>
      </w:pPr>
    </w:p>
    <w:p w:rsidR="005E65C8" w:rsidRPr="005E2788" w:rsidRDefault="005E65C8" w:rsidP="00C923E3">
      <w:pPr>
        <w:rPr>
          <w:b/>
          <w:bCs/>
        </w:rPr>
      </w:pPr>
    </w:p>
    <w:p w:rsidR="005E65C8" w:rsidRDefault="005E65C8" w:rsidP="00AF6056">
      <w:pPr>
        <w:spacing w:line="480" w:lineRule="auto"/>
      </w:pPr>
    </w:p>
    <w:p w:rsidR="00D41C8A" w:rsidRDefault="00D41C8A" w:rsidP="00AF6056">
      <w:pPr>
        <w:spacing w:line="480" w:lineRule="auto"/>
      </w:pPr>
    </w:p>
    <w:p w:rsidR="00D41C8A" w:rsidRPr="005E2788" w:rsidRDefault="00D41C8A" w:rsidP="00AF6056">
      <w:pPr>
        <w:spacing w:line="480" w:lineRule="auto"/>
      </w:pPr>
    </w:p>
    <w:p w:rsidR="005E65C8" w:rsidRPr="005E2788" w:rsidRDefault="005E65C8" w:rsidP="00AF6056">
      <w:pPr>
        <w:spacing w:line="480" w:lineRule="auto"/>
      </w:pPr>
    </w:p>
    <w:p w:rsidR="005E65C8" w:rsidRPr="005E2788" w:rsidRDefault="005E65C8" w:rsidP="005E65C8">
      <w:pPr>
        <w:rPr>
          <w:b/>
        </w:rPr>
      </w:pPr>
      <w:r w:rsidRPr="005E2788">
        <w:rPr>
          <w:b/>
        </w:rPr>
        <w:t xml:space="preserve">Overall assessment by Chairperson Department of </w:t>
      </w:r>
      <w:proofErr w:type="gramStart"/>
      <w:r w:rsidR="00740791" w:rsidRPr="005E2788">
        <w:rPr>
          <w:b/>
        </w:rPr>
        <w:t>Dentistry</w:t>
      </w:r>
      <w:r w:rsidR="007B1A2D">
        <w:rPr>
          <w:b/>
        </w:rPr>
        <w:t xml:space="preserve"> :</w:t>
      </w:r>
      <w:proofErr w:type="gramEnd"/>
      <w:r w:rsidR="007B1A2D">
        <w:rPr>
          <w:b/>
        </w:rPr>
        <w:t xml:space="preserve">  </w:t>
      </w:r>
    </w:p>
    <w:p w:rsidR="005E65C8" w:rsidRPr="005E2788" w:rsidRDefault="005E65C8" w:rsidP="005E65C8"/>
    <w:p w:rsidR="005E65C8" w:rsidRPr="005E2788" w:rsidRDefault="005E65C8" w:rsidP="005E65C8">
      <w:r w:rsidRPr="005E2788">
        <w:t>Registrable ………………………………………………………………………………………………………………</w:t>
      </w:r>
      <w:proofErr w:type="gramStart"/>
      <w:r w:rsidRPr="005E2788">
        <w:t>…..</w:t>
      </w:r>
      <w:proofErr w:type="gramEnd"/>
    </w:p>
    <w:p w:rsidR="005E65C8" w:rsidRPr="005E2788" w:rsidRDefault="005E65C8" w:rsidP="005E65C8"/>
    <w:p w:rsidR="00740791" w:rsidRPr="005E2788" w:rsidRDefault="00740791" w:rsidP="005E65C8">
      <w:r w:rsidRPr="005E2788">
        <w:t>Not Registrable (Give reasons below) …………………………………………………… ……………………………</w:t>
      </w:r>
    </w:p>
    <w:p w:rsidR="00740791" w:rsidRPr="005E2788" w:rsidRDefault="00740791" w:rsidP="005E65C8"/>
    <w:p w:rsidR="007B1A2D" w:rsidRDefault="007B1A2D" w:rsidP="005E65C8">
      <w:r>
        <w:t>Name of institution……………</w:t>
      </w:r>
    </w:p>
    <w:p w:rsidR="007B1A2D" w:rsidRDefault="007B1A2D" w:rsidP="005E65C8"/>
    <w:p w:rsidR="00740791" w:rsidRPr="005E2788" w:rsidRDefault="00740791" w:rsidP="005E65C8">
      <w:r w:rsidRPr="005E2788">
        <w:t>Name of Chairman</w:t>
      </w:r>
      <w:r w:rsidR="007B1A2D">
        <w:t>/ Head</w:t>
      </w:r>
      <w:r w:rsidRPr="005E2788">
        <w:t>: ………………………………………….</w:t>
      </w:r>
    </w:p>
    <w:p w:rsidR="00740791" w:rsidRPr="005E2788" w:rsidRDefault="00740791" w:rsidP="005E65C8"/>
    <w:p w:rsidR="00740791" w:rsidRPr="005E2788" w:rsidRDefault="00740791" w:rsidP="005E65C8">
      <w:r w:rsidRPr="005E2788">
        <w:t>Signature: ………………………………….</w:t>
      </w:r>
    </w:p>
    <w:p w:rsidR="00740791" w:rsidRPr="005E2788" w:rsidRDefault="00740791" w:rsidP="005E65C8"/>
    <w:p w:rsidR="00740791" w:rsidRPr="005E2788" w:rsidRDefault="00740791" w:rsidP="005E65C8">
      <w:r w:rsidRPr="005E2788">
        <w:t>Date: …………………………</w:t>
      </w:r>
    </w:p>
    <w:p w:rsidR="00740791" w:rsidRPr="005E2788" w:rsidRDefault="00740791" w:rsidP="005E65C8"/>
    <w:p w:rsidR="00740791" w:rsidRPr="005E2788" w:rsidRDefault="00740791" w:rsidP="005E65C8">
      <w:r w:rsidRPr="005E2788">
        <w:t>Senior Registrar’s Comments: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proofErr w:type="gramStart"/>
      <w:r w:rsidRPr="005E2788">
        <w:t>…..</w:t>
      </w:r>
      <w:proofErr w:type="gramEnd"/>
    </w:p>
    <w:p w:rsidR="00740791" w:rsidRPr="005E2788" w:rsidRDefault="00740791" w:rsidP="005E65C8"/>
    <w:p w:rsidR="00740791" w:rsidRPr="005E2788" w:rsidRDefault="00740791" w:rsidP="005E65C8">
      <w:r w:rsidRPr="005E2788">
        <w:t>I agree/disagree with the Chairman’s assessment</w:t>
      </w:r>
    </w:p>
    <w:p w:rsidR="00740791" w:rsidRPr="005E2788" w:rsidRDefault="00740791" w:rsidP="005E65C8"/>
    <w:p w:rsidR="00740791" w:rsidRPr="005E2788" w:rsidRDefault="00740791" w:rsidP="005E65C8">
      <w:r w:rsidRPr="005E2788">
        <w:t>Name: ………………………………………………</w:t>
      </w:r>
    </w:p>
    <w:p w:rsidR="00740791" w:rsidRPr="005E2788" w:rsidRDefault="00740791" w:rsidP="005E65C8"/>
    <w:p w:rsidR="00740791" w:rsidRPr="005E2788" w:rsidRDefault="00740791" w:rsidP="005E65C8">
      <w:r w:rsidRPr="005E2788">
        <w:t>Signature: …………………………………………</w:t>
      </w:r>
    </w:p>
    <w:p w:rsidR="00740791" w:rsidRPr="005E2788" w:rsidRDefault="00740791" w:rsidP="005E65C8"/>
    <w:p w:rsidR="00740791" w:rsidRPr="005E2788" w:rsidRDefault="00740791" w:rsidP="005E65C8">
      <w:r w:rsidRPr="005E2788">
        <w:t>Date: ………………………………………………</w:t>
      </w:r>
      <w:proofErr w:type="gramStart"/>
      <w:r w:rsidRPr="005E2788">
        <w:t>…..</w:t>
      </w:r>
      <w:proofErr w:type="gramEnd"/>
    </w:p>
    <w:p w:rsidR="00740791" w:rsidRPr="005E2788" w:rsidRDefault="00740791" w:rsidP="005E65C8"/>
    <w:p w:rsidR="005E65C8" w:rsidRPr="005E2788" w:rsidRDefault="005E65C8" w:rsidP="005E65C8">
      <w:pPr>
        <w:spacing w:line="360" w:lineRule="auto"/>
      </w:pPr>
    </w:p>
    <w:p w:rsidR="005E65C8" w:rsidRPr="005E2788" w:rsidRDefault="00740791" w:rsidP="00AF6056">
      <w:pPr>
        <w:spacing w:line="480" w:lineRule="auto"/>
      </w:pPr>
      <w:r w:rsidRPr="005E2788">
        <w:t>Recommendation by the Z</w:t>
      </w:r>
      <w:r w:rsidR="000B6E3B" w:rsidRPr="005E2788">
        <w:t>i</w:t>
      </w:r>
      <w:r w:rsidRPr="005E2788">
        <w:t>mbabwe Dental Association/Zimbabwe Oral and Maxillofacial Association:</w:t>
      </w:r>
    </w:p>
    <w:p w:rsidR="00740791" w:rsidRPr="005E2788" w:rsidRDefault="00740791" w:rsidP="00AF6056">
      <w:pPr>
        <w:spacing w:line="480" w:lineRule="auto"/>
      </w:pPr>
    </w:p>
    <w:p w:rsidR="00740791" w:rsidRPr="005E2788" w:rsidRDefault="00740791" w:rsidP="00AF6056">
      <w:pPr>
        <w:spacing w:line="480" w:lineRule="auto"/>
      </w:pPr>
      <w:r w:rsidRPr="005E2788">
        <w:t>Name of President: ………………………….</w:t>
      </w:r>
    </w:p>
    <w:p w:rsidR="00740791" w:rsidRPr="005E2788" w:rsidRDefault="00740791" w:rsidP="00AF6056">
      <w:pPr>
        <w:spacing w:line="480" w:lineRule="auto"/>
      </w:pPr>
    </w:p>
    <w:p w:rsidR="00740791" w:rsidRPr="005E2788" w:rsidRDefault="00740791" w:rsidP="00AF6056">
      <w:pPr>
        <w:spacing w:line="480" w:lineRule="auto"/>
      </w:pPr>
      <w:r w:rsidRPr="005E2788">
        <w:t>Signature: ………………………………………….</w:t>
      </w:r>
    </w:p>
    <w:p w:rsidR="00740791" w:rsidRPr="005E2788" w:rsidRDefault="00740791" w:rsidP="00AF6056">
      <w:pPr>
        <w:spacing w:line="480" w:lineRule="auto"/>
      </w:pPr>
    </w:p>
    <w:p w:rsidR="00740791" w:rsidRPr="005E2788" w:rsidRDefault="00740791" w:rsidP="00AF6056">
      <w:pPr>
        <w:spacing w:line="480" w:lineRule="auto"/>
      </w:pPr>
      <w:r w:rsidRPr="005E2788">
        <w:t>Date: …………………………………………………</w:t>
      </w:r>
    </w:p>
    <w:sectPr w:rsidR="00740791" w:rsidRPr="005E2788" w:rsidSect="002E2E3A">
      <w:footerReference w:type="even" r:id="rId9"/>
      <w:footerReference w:type="default" r:id="rId10"/>
      <w:footerReference w:type="first" r:id="rId11"/>
      <w:pgSz w:w="12240" w:h="15840"/>
      <w:pgMar w:top="1008" w:right="720" w:bottom="1008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61BA" w:rsidRDefault="001161BA">
      <w:r>
        <w:separator/>
      </w:r>
    </w:p>
  </w:endnote>
  <w:endnote w:type="continuationSeparator" w:id="0">
    <w:p w:rsidR="001161BA" w:rsidRDefault="00116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369" w:rsidRDefault="008B5A9B" w:rsidP="00FF2A2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B736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B7369" w:rsidRDefault="00DB7369" w:rsidP="0031799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369" w:rsidRDefault="00D174BF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F32D3">
      <w:rPr>
        <w:noProof/>
      </w:rPr>
      <w:t>10</w:t>
    </w:r>
    <w:r>
      <w:rPr>
        <w:noProof/>
      </w:rPr>
      <w:fldChar w:fldCharType="end"/>
    </w:r>
  </w:p>
  <w:p w:rsidR="00DB7369" w:rsidRDefault="00DB7369" w:rsidP="0031799D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369" w:rsidRDefault="00D174BF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F32D3">
      <w:rPr>
        <w:noProof/>
      </w:rPr>
      <w:t>1</w:t>
    </w:r>
    <w:r>
      <w:rPr>
        <w:noProof/>
      </w:rPr>
      <w:fldChar w:fldCharType="end"/>
    </w:r>
  </w:p>
  <w:p w:rsidR="00DB7369" w:rsidRDefault="00DB73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61BA" w:rsidRDefault="001161BA">
      <w:r>
        <w:separator/>
      </w:r>
    </w:p>
  </w:footnote>
  <w:footnote w:type="continuationSeparator" w:id="0">
    <w:p w:rsidR="001161BA" w:rsidRDefault="001161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B183B"/>
    <w:multiLevelType w:val="hybridMultilevel"/>
    <w:tmpl w:val="8B34AC6C"/>
    <w:lvl w:ilvl="0" w:tplc="3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080" w:hanging="360"/>
      </w:pPr>
    </w:lvl>
    <w:lvl w:ilvl="2" w:tplc="3009001B" w:tentative="1">
      <w:start w:val="1"/>
      <w:numFmt w:val="lowerRoman"/>
      <w:lvlText w:val="%3."/>
      <w:lvlJc w:val="right"/>
      <w:pPr>
        <w:ind w:left="1800" w:hanging="180"/>
      </w:pPr>
    </w:lvl>
    <w:lvl w:ilvl="3" w:tplc="3009000F" w:tentative="1">
      <w:start w:val="1"/>
      <w:numFmt w:val="decimal"/>
      <w:lvlText w:val="%4."/>
      <w:lvlJc w:val="left"/>
      <w:pPr>
        <w:ind w:left="2520" w:hanging="360"/>
      </w:pPr>
    </w:lvl>
    <w:lvl w:ilvl="4" w:tplc="30090019" w:tentative="1">
      <w:start w:val="1"/>
      <w:numFmt w:val="lowerLetter"/>
      <w:lvlText w:val="%5."/>
      <w:lvlJc w:val="left"/>
      <w:pPr>
        <w:ind w:left="3240" w:hanging="360"/>
      </w:pPr>
    </w:lvl>
    <w:lvl w:ilvl="5" w:tplc="3009001B" w:tentative="1">
      <w:start w:val="1"/>
      <w:numFmt w:val="lowerRoman"/>
      <w:lvlText w:val="%6."/>
      <w:lvlJc w:val="right"/>
      <w:pPr>
        <w:ind w:left="3960" w:hanging="180"/>
      </w:pPr>
    </w:lvl>
    <w:lvl w:ilvl="6" w:tplc="3009000F" w:tentative="1">
      <w:start w:val="1"/>
      <w:numFmt w:val="decimal"/>
      <w:lvlText w:val="%7."/>
      <w:lvlJc w:val="left"/>
      <w:pPr>
        <w:ind w:left="4680" w:hanging="360"/>
      </w:pPr>
    </w:lvl>
    <w:lvl w:ilvl="7" w:tplc="30090019" w:tentative="1">
      <w:start w:val="1"/>
      <w:numFmt w:val="lowerLetter"/>
      <w:lvlText w:val="%8."/>
      <w:lvlJc w:val="left"/>
      <w:pPr>
        <w:ind w:left="5400" w:hanging="360"/>
      </w:pPr>
    </w:lvl>
    <w:lvl w:ilvl="8" w:tplc="3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825462"/>
    <w:multiLevelType w:val="hybridMultilevel"/>
    <w:tmpl w:val="EA6A9C96"/>
    <w:lvl w:ilvl="0" w:tplc="3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C8112A"/>
    <w:multiLevelType w:val="hybridMultilevel"/>
    <w:tmpl w:val="56845C24"/>
    <w:lvl w:ilvl="0" w:tplc="3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487B9A"/>
    <w:multiLevelType w:val="hybridMultilevel"/>
    <w:tmpl w:val="1C72AFB0"/>
    <w:lvl w:ilvl="0" w:tplc="3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54C7122"/>
    <w:multiLevelType w:val="hybridMultilevel"/>
    <w:tmpl w:val="AB7AD3A2"/>
    <w:lvl w:ilvl="0" w:tplc="3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080" w:hanging="360"/>
      </w:pPr>
    </w:lvl>
    <w:lvl w:ilvl="2" w:tplc="3009001B" w:tentative="1">
      <w:start w:val="1"/>
      <w:numFmt w:val="lowerRoman"/>
      <w:lvlText w:val="%3."/>
      <w:lvlJc w:val="right"/>
      <w:pPr>
        <w:ind w:left="1800" w:hanging="180"/>
      </w:pPr>
    </w:lvl>
    <w:lvl w:ilvl="3" w:tplc="3009000F" w:tentative="1">
      <w:start w:val="1"/>
      <w:numFmt w:val="decimal"/>
      <w:lvlText w:val="%4."/>
      <w:lvlJc w:val="left"/>
      <w:pPr>
        <w:ind w:left="2520" w:hanging="360"/>
      </w:pPr>
    </w:lvl>
    <w:lvl w:ilvl="4" w:tplc="30090019" w:tentative="1">
      <w:start w:val="1"/>
      <w:numFmt w:val="lowerLetter"/>
      <w:lvlText w:val="%5."/>
      <w:lvlJc w:val="left"/>
      <w:pPr>
        <w:ind w:left="3240" w:hanging="360"/>
      </w:pPr>
    </w:lvl>
    <w:lvl w:ilvl="5" w:tplc="3009001B" w:tentative="1">
      <w:start w:val="1"/>
      <w:numFmt w:val="lowerRoman"/>
      <w:lvlText w:val="%6."/>
      <w:lvlJc w:val="right"/>
      <w:pPr>
        <w:ind w:left="3960" w:hanging="180"/>
      </w:pPr>
    </w:lvl>
    <w:lvl w:ilvl="6" w:tplc="3009000F" w:tentative="1">
      <w:start w:val="1"/>
      <w:numFmt w:val="decimal"/>
      <w:lvlText w:val="%7."/>
      <w:lvlJc w:val="left"/>
      <w:pPr>
        <w:ind w:left="4680" w:hanging="360"/>
      </w:pPr>
    </w:lvl>
    <w:lvl w:ilvl="7" w:tplc="30090019" w:tentative="1">
      <w:start w:val="1"/>
      <w:numFmt w:val="lowerLetter"/>
      <w:lvlText w:val="%8."/>
      <w:lvlJc w:val="left"/>
      <w:pPr>
        <w:ind w:left="5400" w:hanging="360"/>
      </w:pPr>
    </w:lvl>
    <w:lvl w:ilvl="8" w:tplc="3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D82536F"/>
    <w:multiLevelType w:val="hybridMultilevel"/>
    <w:tmpl w:val="4DDEB2C4"/>
    <w:lvl w:ilvl="0" w:tplc="3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2BA2A3B"/>
    <w:multiLevelType w:val="hybridMultilevel"/>
    <w:tmpl w:val="B49655F6"/>
    <w:lvl w:ilvl="0" w:tplc="3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CBD1247"/>
    <w:multiLevelType w:val="hybridMultilevel"/>
    <w:tmpl w:val="671E426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5F854C0D"/>
    <w:multiLevelType w:val="hybridMultilevel"/>
    <w:tmpl w:val="D660C1D2"/>
    <w:lvl w:ilvl="0" w:tplc="3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080" w:hanging="360"/>
      </w:pPr>
    </w:lvl>
    <w:lvl w:ilvl="2" w:tplc="3009001B" w:tentative="1">
      <w:start w:val="1"/>
      <w:numFmt w:val="lowerRoman"/>
      <w:lvlText w:val="%3."/>
      <w:lvlJc w:val="right"/>
      <w:pPr>
        <w:ind w:left="1800" w:hanging="180"/>
      </w:pPr>
    </w:lvl>
    <w:lvl w:ilvl="3" w:tplc="3009000F" w:tentative="1">
      <w:start w:val="1"/>
      <w:numFmt w:val="decimal"/>
      <w:lvlText w:val="%4."/>
      <w:lvlJc w:val="left"/>
      <w:pPr>
        <w:ind w:left="2520" w:hanging="360"/>
      </w:pPr>
    </w:lvl>
    <w:lvl w:ilvl="4" w:tplc="30090019" w:tentative="1">
      <w:start w:val="1"/>
      <w:numFmt w:val="lowerLetter"/>
      <w:lvlText w:val="%5."/>
      <w:lvlJc w:val="left"/>
      <w:pPr>
        <w:ind w:left="3240" w:hanging="360"/>
      </w:pPr>
    </w:lvl>
    <w:lvl w:ilvl="5" w:tplc="3009001B" w:tentative="1">
      <w:start w:val="1"/>
      <w:numFmt w:val="lowerRoman"/>
      <w:lvlText w:val="%6."/>
      <w:lvlJc w:val="right"/>
      <w:pPr>
        <w:ind w:left="3960" w:hanging="180"/>
      </w:pPr>
    </w:lvl>
    <w:lvl w:ilvl="6" w:tplc="3009000F" w:tentative="1">
      <w:start w:val="1"/>
      <w:numFmt w:val="decimal"/>
      <w:lvlText w:val="%7."/>
      <w:lvlJc w:val="left"/>
      <w:pPr>
        <w:ind w:left="4680" w:hanging="360"/>
      </w:pPr>
    </w:lvl>
    <w:lvl w:ilvl="7" w:tplc="30090019" w:tentative="1">
      <w:start w:val="1"/>
      <w:numFmt w:val="lowerLetter"/>
      <w:lvlText w:val="%8."/>
      <w:lvlJc w:val="left"/>
      <w:pPr>
        <w:ind w:left="5400" w:hanging="360"/>
      </w:pPr>
    </w:lvl>
    <w:lvl w:ilvl="8" w:tplc="3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7B729E4"/>
    <w:multiLevelType w:val="hybridMultilevel"/>
    <w:tmpl w:val="C3344F5E"/>
    <w:lvl w:ilvl="0" w:tplc="3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566AA1"/>
    <w:multiLevelType w:val="hybridMultilevel"/>
    <w:tmpl w:val="BCDE2048"/>
    <w:lvl w:ilvl="0" w:tplc="3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FAF542E"/>
    <w:multiLevelType w:val="hybridMultilevel"/>
    <w:tmpl w:val="50C05996"/>
    <w:lvl w:ilvl="0" w:tplc="3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13B36A2"/>
    <w:multiLevelType w:val="hybridMultilevel"/>
    <w:tmpl w:val="54164ED4"/>
    <w:lvl w:ilvl="0" w:tplc="3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DE4954"/>
    <w:multiLevelType w:val="hybridMultilevel"/>
    <w:tmpl w:val="50984684"/>
    <w:lvl w:ilvl="0" w:tplc="BCEC570E">
      <w:start w:val="1"/>
      <w:numFmt w:val="decimal"/>
      <w:lvlText w:val="%1)"/>
      <w:lvlJc w:val="left"/>
      <w:pPr>
        <w:ind w:left="2520" w:hanging="360"/>
      </w:pPr>
    </w:lvl>
    <w:lvl w:ilvl="1" w:tplc="3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4"/>
  </w:num>
  <w:num w:numId="5">
    <w:abstractNumId w:val="1"/>
  </w:num>
  <w:num w:numId="6">
    <w:abstractNumId w:val="6"/>
  </w:num>
  <w:num w:numId="7">
    <w:abstractNumId w:val="10"/>
  </w:num>
  <w:num w:numId="8">
    <w:abstractNumId w:val="3"/>
  </w:num>
  <w:num w:numId="9">
    <w:abstractNumId w:val="2"/>
  </w:num>
  <w:num w:numId="10">
    <w:abstractNumId w:val="9"/>
  </w:num>
  <w:num w:numId="11">
    <w:abstractNumId w:val="5"/>
  </w:num>
  <w:num w:numId="12">
    <w:abstractNumId w:val="12"/>
  </w:num>
  <w:num w:numId="13">
    <w:abstractNumId w:val="11"/>
  </w:num>
  <w:num w:numId="14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CB2"/>
    <w:rsid w:val="0000127A"/>
    <w:rsid w:val="000140FE"/>
    <w:rsid w:val="0003022C"/>
    <w:rsid w:val="00062841"/>
    <w:rsid w:val="000766ED"/>
    <w:rsid w:val="000B1D69"/>
    <w:rsid w:val="000B6E3B"/>
    <w:rsid w:val="000C03DB"/>
    <w:rsid w:val="000C69F6"/>
    <w:rsid w:val="000E3C34"/>
    <w:rsid w:val="001161BA"/>
    <w:rsid w:val="00121A25"/>
    <w:rsid w:val="0013778B"/>
    <w:rsid w:val="00143954"/>
    <w:rsid w:val="00197CFB"/>
    <w:rsid w:val="001A0634"/>
    <w:rsid w:val="001A35B1"/>
    <w:rsid w:val="001C3F61"/>
    <w:rsid w:val="0020766E"/>
    <w:rsid w:val="002521C5"/>
    <w:rsid w:val="00275E79"/>
    <w:rsid w:val="002B0C4A"/>
    <w:rsid w:val="002D018B"/>
    <w:rsid w:val="002E2E3A"/>
    <w:rsid w:val="002F5DE1"/>
    <w:rsid w:val="0031799D"/>
    <w:rsid w:val="00342DE6"/>
    <w:rsid w:val="00351BD0"/>
    <w:rsid w:val="0036615F"/>
    <w:rsid w:val="00382CCC"/>
    <w:rsid w:val="00384597"/>
    <w:rsid w:val="003B19DB"/>
    <w:rsid w:val="003B56DB"/>
    <w:rsid w:val="003B66A5"/>
    <w:rsid w:val="00401B3E"/>
    <w:rsid w:val="00423788"/>
    <w:rsid w:val="00427F83"/>
    <w:rsid w:val="004562CB"/>
    <w:rsid w:val="0047369B"/>
    <w:rsid w:val="00526407"/>
    <w:rsid w:val="005406D1"/>
    <w:rsid w:val="005837F8"/>
    <w:rsid w:val="005A0E7F"/>
    <w:rsid w:val="005A7903"/>
    <w:rsid w:val="005E2788"/>
    <w:rsid w:val="005E6134"/>
    <w:rsid w:val="005E65C8"/>
    <w:rsid w:val="005F039B"/>
    <w:rsid w:val="005F2D39"/>
    <w:rsid w:val="00601E74"/>
    <w:rsid w:val="0062507B"/>
    <w:rsid w:val="00635557"/>
    <w:rsid w:val="00640270"/>
    <w:rsid w:val="00643AC4"/>
    <w:rsid w:val="006522F6"/>
    <w:rsid w:val="00674C1E"/>
    <w:rsid w:val="0069215C"/>
    <w:rsid w:val="006E384F"/>
    <w:rsid w:val="00716A4D"/>
    <w:rsid w:val="00740791"/>
    <w:rsid w:val="00742D57"/>
    <w:rsid w:val="0074674A"/>
    <w:rsid w:val="00751B3F"/>
    <w:rsid w:val="00757C41"/>
    <w:rsid w:val="00757E13"/>
    <w:rsid w:val="00764D85"/>
    <w:rsid w:val="00782E19"/>
    <w:rsid w:val="00784760"/>
    <w:rsid w:val="007A3C4A"/>
    <w:rsid w:val="007A600F"/>
    <w:rsid w:val="007B1A2D"/>
    <w:rsid w:val="007C37A2"/>
    <w:rsid w:val="007C6222"/>
    <w:rsid w:val="008175FC"/>
    <w:rsid w:val="00821CD3"/>
    <w:rsid w:val="008260AF"/>
    <w:rsid w:val="0082726A"/>
    <w:rsid w:val="00850386"/>
    <w:rsid w:val="00852AE2"/>
    <w:rsid w:val="00852EB7"/>
    <w:rsid w:val="00853B90"/>
    <w:rsid w:val="008545F2"/>
    <w:rsid w:val="00856F71"/>
    <w:rsid w:val="00865F9C"/>
    <w:rsid w:val="0089497B"/>
    <w:rsid w:val="008B1ABE"/>
    <w:rsid w:val="008B461C"/>
    <w:rsid w:val="008B5A9B"/>
    <w:rsid w:val="008C4DBC"/>
    <w:rsid w:val="008F1786"/>
    <w:rsid w:val="008F4CB2"/>
    <w:rsid w:val="00953ABC"/>
    <w:rsid w:val="009652E7"/>
    <w:rsid w:val="009933C1"/>
    <w:rsid w:val="00A070BD"/>
    <w:rsid w:val="00A12340"/>
    <w:rsid w:val="00A154FB"/>
    <w:rsid w:val="00A174F5"/>
    <w:rsid w:val="00A37C4C"/>
    <w:rsid w:val="00A50842"/>
    <w:rsid w:val="00A5487C"/>
    <w:rsid w:val="00A74F2E"/>
    <w:rsid w:val="00A80737"/>
    <w:rsid w:val="00A86F07"/>
    <w:rsid w:val="00A86FB3"/>
    <w:rsid w:val="00AB3161"/>
    <w:rsid w:val="00AC0864"/>
    <w:rsid w:val="00AF6056"/>
    <w:rsid w:val="00B10FA5"/>
    <w:rsid w:val="00B169B8"/>
    <w:rsid w:val="00B17F20"/>
    <w:rsid w:val="00B5183A"/>
    <w:rsid w:val="00B751DA"/>
    <w:rsid w:val="00B76998"/>
    <w:rsid w:val="00B94AA0"/>
    <w:rsid w:val="00C11A76"/>
    <w:rsid w:val="00C176F6"/>
    <w:rsid w:val="00C20ED8"/>
    <w:rsid w:val="00C22BA2"/>
    <w:rsid w:val="00C35792"/>
    <w:rsid w:val="00C870C0"/>
    <w:rsid w:val="00C923E3"/>
    <w:rsid w:val="00C92F1F"/>
    <w:rsid w:val="00CF32D3"/>
    <w:rsid w:val="00CF61E7"/>
    <w:rsid w:val="00D0268C"/>
    <w:rsid w:val="00D174BF"/>
    <w:rsid w:val="00D41C8A"/>
    <w:rsid w:val="00D75CA7"/>
    <w:rsid w:val="00D77828"/>
    <w:rsid w:val="00D80BEF"/>
    <w:rsid w:val="00D8475D"/>
    <w:rsid w:val="00D877C0"/>
    <w:rsid w:val="00DB7369"/>
    <w:rsid w:val="00E67FE3"/>
    <w:rsid w:val="00EA7D6D"/>
    <w:rsid w:val="00EE48BF"/>
    <w:rsid w:val="00EF2E60"/>
    <w:rsid w:val="00F44BF1"/>
    <w:rsid w:val="00F478F1"/>
    <w:rsid w:val="00F81B3F"/>
    <w:rsid w:val="00FC7BED"/>
    <w:rsid w:val="00FF01B8"/>
    <w:rsid w:val="00FF2A2F"/>
    <w:rsid w:val="00FF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D35442E-5D18-4C55-985C-806F58CAB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4CB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51B3F"/>
    <w:pPr>
      <w:keepNext/>
      <w:jc w:val="center"/>
      <w:outlineLvl w:val="0"/>
    </w:pPr>
    <w:rPr>
      <w:rFonts w:ascii="Arial" w:hAnsi="Arial"/>
      <w:b/>
      <w:bCs/>
      <w:sz w:val="5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51B3F"/>
    <w:pPr>
      <w:keepNext/>
      <w:jc w:val="center"/>
      <w:outlineLvl w:val="1"/>
    </w:pPr>
    <w:rPr>
      <w:rFonts w:ascii="Arial" w:hAnsi="Arial"/>
      <w:b/>
      <w:bCs/>
      <w:sz w:val="4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51B3F"/>
    <w:pPr>
      <w:keepNext/>
      <w:jc w:val="center"/>
      <w:outlineLvl w:val="2"/>
    </w:pPr>
    <w:rPr>
      <w:rFonts w:ascii="Arial" w:hAnsi="Arial"/>
      <w:b/>
      <w:bCs/>
      <w:sz w:val="3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751B3F"/>
    <w:pPr>
      <w:keepNext/>
      <w:outlineLvl w:val="3"/>
    </w:pPr>
    <w:rPr>
      <w:rFonts w:ascii="Arial" w:hAnsi="Arial"/>
      <w:b/>
      <w:bCs/>
      <w:sz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751B3F"/>
    <w:pPr>
      <w:keepNext/>
      <w:jc w:val="center"/>
      <w:outlineLvl w:val="4"/>
    </w:pPr>
    <w:rPr>
      <w:rFonts w:ascii="Arial" w:hAnsi="Arial"/>
      <w:b/>
      <w:bCs/>
      <w:sz w:val="3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51B3F"/>
    <w:pPr>
      <w:keepNext/>
      <w:outlineLvl w:val="5"/>
    </w:pPr>
    <w:rPr>
      <w:rFonts w:ascii="Arial" w:hAnsi="Arial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51B3F"/>
    <w:pPr>
      <w:keepNext/>
      <w:ind w:right="-900"/>
      <w:jc w:val="center"/>
      <w:outlineLvl w:val="6"/>
    </w:pPr>
    <w:rPr>
      <w:rFonts w:ascii="Arial" w:hAnsi="Arial"/>
      <w:b/>
      <w:bCs/>
      <w:sz w:val="72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51B3F"/>
    <w:pPr>
      <w:keepNext/>
      <w:ind w:right="-900"/>
      <w:outlineLvl w:val="7"/>
    </w:pPr>
    <w:rPr>
      <w:rFonts w:ascii="Arial" w:hAnsi="Arial"/>
      <w:b/>
      <w:b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51B3F"/>
    <w:pPr>
      <w:keepNext/>
      <w:ind w:right="-900"/>
      <w:outlineLvl w:val="8"/>
    </w:pPr>
    <w:rPr>
      <w:rFonts w:ascii="Arial" w:hAnsi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751B3F"/>
    <w:rPr>
      <w:rFonts w:ascii="Arial" w:hAnsi="Arial"/>
      <w:b/>
      <w:bCs/>
      <w:sz w:val="52"/>
      <w:szCs w:val="24"/>
    </w:rPr>
  </w:style>
  <w:style w:type="character" w:customStyle="1" w:styleId="Heading2Char">
    <w:name w:val="Heading 2 Char"/>
    <w:link w:val="Heading2"/>
    <w:semiHidden/>
    <w:rsid w:val="00751B3F"/>
    <w:rPr>
      <w:rFonts w:ascii="Arial" w:hAnsi="Arial"/>
      <w:b/>
      <w:bCs/>
      <w:sz w:val="40"/>
      <w:szCs w:val="24"/>
    </w:rPr>
  </w:style>
  <w:style w:type="character" w:customStyle="1" w:styleId="Heading3Char">
    <w:name w:val="Heading 3 Char"/>
    <w:link w:val="Heading3"/>
    <w:semiHidden/>
    <w:rsid w:val="00751B3F"/>
    <w:rPr>
      <w:rFonts w:ascii="Arial" w:hAnsi="Arial"/>
      <w:b/>
      <w:bCs/>
      <w:sz w:val="36"/>
      <w:szCs w:val="24"/>
    </w:rPr>
  </w:style>
  <w:style w:type="table" w:styleId="TableGrid">
    <w:name w:val="Table Grid"/>
    <w:basedOn w:val="TableNormal"/>
    <w:rsid w:val="00121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31799D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F81B3F"/>
    <w:rPr>
      <w:sz w:val="24"/>
      <w:szCs w:val="24"/>
    </w:rPr>
  </w:style>
  <w:style w:type="character" w:styleId="PageNumber">
    <w:name w:val="page number"/>
    <w:basedOn w:val="DefaultParagraphFont"/>
    <w:rsid w:val="0031799D"/>
  </w:style>
  <w:style w:type="paragraph" w:styleId="Header">
    <w:name w:val="header"/>
    <w:basedOn w:val="Normal"/>
    <w:link w:val="HeaderChar"/>
    <w:uiPriority w:val="99"/>
    <w:rsid w:val="00F81B3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81B3F"/>
    <w:rPr>
      <w:sz w:val="24"/>
      <w:szCs w:val="24"/>
    </w:rPr>
  </w:style>
  <w:style w:type="paragraph" w:styleId="Title">
    <w:name w:val="Title"/>
    <w:basedOn w:val="Normal"/>
    <w:link w:val="TitleChar"/>
    <w:qFormat/>
    <w:rsid w:val="0082726A"/>
    <w:pPr>
      <w:jc w:val="center"/>
    </w:pPr>
    <w:rPr>
      <w:rFonts w:ascii="Arial" w:hAnsi="Arial"/>
      <w:b/>
      <w:bCs/>
      <w:sz w:val="44"/>
      <w:lang w:val="en-GB"/>
    </w:rPr>
  </w:style>
  <w:style w:type="character" w:customStyle="1" w:styleId="TitleChar">
    <w:name w:val="Title Char"/>
    <w:link w:val="Title"/>
    <w:rsid w:val="0082726A"/>
    <w:rPr>
      <w:rFonts w:ascii="Arial" w:hAnsi="Arial" w:cs="Arial"/>
      <w:b/>
      <w:bCs/>
      <w:sz w:val="44"/>
      <w:szCs w:val="24"/>
      <w:lang w:val="en-GB"/>
    </w:rPr>
  </w:style>
  <w:style w:type="character" w:customStyle="1" w:styleId="Heading4Char">
    <w:name w:val="Heading 4 Char"/>
    <w:link w:val="Heading4"/>
    <w:semiHidden/>
    <w:rsid w:val="00751B3F"/>
    <w:rPr>
      <w:rFonts w:ascii="Arial" w:hAnsi="Arial"/>
      <w:b/>
      <w:bCs/>
      <w:szCs w:val="24"/>
    </w:rPr>
  </w:style>
  <w:style w:type="character" w:customStyle="1" w:styleId="Heading5Char">
    <w:name w:val="Heading 5 Char"/>
    <w:link w:val="Heading5"/>
    <w:semiHidden/>
    <w:rsid w:val="00751B3F"/>
    <w:rPr>
      <w:rFonts w:ascii="Arial" w:hAnsi="Arial"/>
      <w:b/>
      <w:bCs/>
      <w:sz w:val="32"/>
      <w:szCs w:val="24"/>
    </w:rPr>
  </w:style>
  <w:style w:type="character" w:customStyle="1" w:styleId="Heading6Char">
    <w:name w:val="Heading 6 Char"/>
    <w:link w:val="Heading6"/>
    <w:semiHidden/>
    <w:rsid w:val="00751B3F"/>
    <w:rPr>
      <w:rFonts w:ascii="Arial" w:hAnsi="Arial"/>
      <w:b/>
      <w:bCs/>
      <w:sz w:val="24"/>
      <w:szCs w:val="24"/>
    </w:rPr>
  </w:style>
  <w:style w:type="character" w:customStyle="1" w:styleId="Heading7Char">
    <w:name w:val="Heading 7 Char"/>
    <w:link w:val="Heading7"/>
    <w:semiHidden/>
    <w:rsid w:val="00751B3F"/>
    <w:rPr>
      <w:rFonts w:ascii="Arial" w:hAnsi="Arial"/>
      <w:b/>
      <w:bCs/>
      <w:sz w:val="72"/>
      <w:szCs w:val="24"/>
    </w:rPr>
  </w:style>
  <w:style w:type="character" w:customStyle="1" w:styleId="Heading8Char">
    <w:name w:val="Heading 8 Char"/>
    <w:link w:val="Heading8"/>
    <w:semiHidden/>
    <w:rsid w:val="00751B3F"/>
    <w:rPr>
      <w:rFonts w:ascii="Arial" w:hAnsi="Arial"/>
      <w:b/>
      <w:bCs/>
      <w:sz w:val="24"/>
      <w:szCs w:val="24"/>
    </w:rPr>
  </w:style>
  <w:style w:type="character" w:customStyle="1" w:styleId="Heading9Char">
    <w:name w:val="Heading 9 Char"/>
    <w:link w:val="Heading9"/>
    <w:semiHidden/>
    <w:rsid w:val="00751B3F"/>
    <w:rPr>
      <w:rFonts w:ascii="Arial" w:hAnsi="Arial"/>
      <w:sz w:val="24"/>
      <w:szCs w:val="24"/>
      <w:u w:val="single"/>
    </w:rPr>
  </w:style>
  <w:style w:type="character" w:styleId="Hyperlink">
    <w:name w:val="Hyperlink"/>
    <w:uiPriority w:val="99"/>
    <w:unhideWhenUsed/>
    <w:rsid w:val="00751B3F"/>
    <w:rPr>
      <w:color w:val="0000FF"/>
      <w:u w:val="single"/>
    </w:rPr>
  </w:style>
  <w:style w:type="character" w:styleId="FollowedHyperlink">
    <w:name w:val="FollowedHyperlink"/>
    <w:uiPriority w:val="99"/>
    <w:unhideWhenUsed/>
    <w:rsid w:val="00751B3F"/>
    <w:rPr>
      <w:color w:val="800080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751B3F"/>
    <w:rPr>
      <w:rFonts w:ascii="Arial" w:hAnsi="Arial"/>
      <w:sz w:val="20"/>
      <w:szCs w:val="20"/>
    </w:rPr>
  </w:style>
  <w:style w:type="character" w:customStyle="1" w:styleId="EndnoteTextChar">
    <w:name w:val="Endnote Text Char"/>
    <w:link w:val="EndnoteText"/>
    <w:uiPriority w:val="99"/>
    <w:rsid w:val="00751B3F"/>
    <w:rPr>
      <w:rFonts w:ascii="Arial" w:hAnsi="Arial"/>
    </w:rPr>
  </w:style>
  <w:style w:type="paragraph" w:styleId="BodyText">
    <w:name w:val="Body Text"/>
    <w:basedOn w:val="Normal"/>
    <w:link w:val="BodyTextChar"/>
    <w:unhideWhenUsed/>
    <w:rsid w:val="00751B3F"/>
    <w:pPr>
      <w:jc w:val="both"/>
    </w:pPr>
    <w:rPr>
      <w:rFonts w:ascii="Arial" w:hAnsi="Arial"/>
      <w:lang w:val="en-GB"/>
    </w:rPr>
  </w:style>
  <w:style w:type="character" w:customStyle="1" w:styleId="BodyTextChar">
    <w:name w:val="Body Text Char"/>
    <w:link w:val="BodyText"/>
    <w:rsid w:val="00751B3F"/>
    <w:rPr>
      <w:rFonts w:ascii="Arial" w:hAnsi="Arial" w:cs="Arial"/>
      <w:sz w:val="24"/>
      <w:szCs w:val="24"/>
      <w:lang w:val="en-GB"/>
    </w:rPr>
  </w:style>
  <w:style w:type="paragraph" w:styleId="BodyTextIndent">
    <w:name w:val="Body Text Indent"/>
    <w:basedOn w:val="Normal"/>
    <w:link w:val="BodyTextIndentChar"/>
    <w:unhideWhenUsed/>
    <w:rsid w:val="00751B3F"/>
    <w:pPr>
      <w:ind w:left="360"/>
      <w:jc w:val="both"/>
    </w:pPr>
    <w:rPr>
      <w:rFonts w:ascii="Arial" w:hAnsi="Arial"/>
      <w:sz w:val="20"/>
      <w:lang w:val="en-GB"/>
    </w:rPr>
  </w:style>
  <w:style w:type="character" w:customStyle="1" w:styleId="BodyTextIndentChar">
    <w:name w:val="Body Text Indent Char"/>
    <w:link w:val="BodyTextIndent"/>
    <w:rsid w:val="00751B3F"/>
    <w:rPr>
      <w:rFonts w:ascii="Arial" w:hAnsi="Arial" w:cs="Arial"/>
      <w:szCs w:val="24"/>
      <w:lang w:val="en-GB"/>
    </w:rPr>
  </w:style>
  <w:style w:type="paragraph" w:styleId="Subtitle">
    <w:name w:val="Subtitle"/>
    <w:basedOn w:val="Normal"/>
    <w:link w:val="SubtitleChar"/>
    <w:qFormat/>
    <w:rsid w:val="00751B3F"/>
    <w:pPr>
      <w:ind w:right="-900"/>
    </w:pPr>
    <w:rPr>
      <w:rFonts w:ascii="Arial" w:hAnsi="Arial"/>
      <w:b/>
      <w:bCs/>
    </w:rPr>
  </w:style>
  <w:style w:type="character" w:customStyle="1" w:styleId="SubtitleChar">
    <w:name w:val="Subtitle Char"/>
    <w:link w:val="Subtitle"/>
    <w:rsid w:val="00751B3F"/>
    <w:rPr>
      <w:rFonts w:ascii="Arial" w:hAnsi="Arial"/>
      <w:b/>
      <w:bCs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751B3F"/>
    <w:pPr>
      <w:ind w:left="360"/>
    </w:pPr>
    <w:rPr>
      <w:rFonts w:ascii="Arial" w:hAnsi="Arial"/>
      <w:sz w:val="20"/>
      <w:lang w:val="en-GB"/>
    </w:rPr>
  </w:style>
  <w:style w:type="character" w:customStyle="1" w:styleId="BodyTextIndent2Char">
    <w:name w:val="Body Text Indent 2 Char"/>
    <w:link w:val="BodyTextIndent2"/>
    <w:rsid w:val="00751B3F"/>
    <w:rPr>
      <w:rFonts w:ascii="Arial" w:hAnsi="Arial" w:cs="Arial"/>
      <w:szCs w:val="24"/>
      <w:lang w:val="en-GB"/>
    </w:rPr>
  </w:style>
  <w:style w:type="paragraph" w:styleId="BodyTextIndent3">
    <w:name w:val="Body Text Indent 3"/>
    <w:basedOn w:val="Normal"/>
    <w:link w:val="BodyTextIndent3Char"/>
    <w:unhideWhenUsed/>
    <w:rsid w:val="00751B3F"/>
    <w:pPr>
      <w:ind w:hanging="1260"/>
    </w:pPr>
    <w:rPr>
      <w:rFonts w:ascii="Arial" w:hAnsi="Arial"/>
    </w:rPr>
  </w:style>
  <w:style w:type="character" w:customStyle="1" w:styleId="BodyTextIndent3Char">
    <w:name w:val="Body Text Indent 3 Char"/>
    <w:link w:val="BodyTextIndent3"/>
    <w:rsid w:val="00751B3F"/>
    <w:rPr>
      <w:rFonts w:ascii="Arial" w:hAnsi="Arial" w:cs="Ari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unhideWhenUsed/>
    <w:rsid w:val="00751B3F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751B3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1B3F"/>
    <w:pPr>
      <w:ind w:left="720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00FAFC-AB97-492C-9866-60719266B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1575</Words>
  <Characters>8981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Medical and Dental Practitioners Council of Zimbabwe</vt:lpstr>
    </vt:vector>
  </TitlesOfParts>
  <Company>Hewlett-Packard</Company>
  <LinksUpToDate>false</LinksUpToDate>
  <CharactersWithSpaces>10535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Medical and Dental Practitioners Council of Zimbabwe</dc:title>
  <dc:creator>user</dc:creator>
  <cp:lastModifiedBy>Hillarious Muzviwana</cp:lastModifiedBy>
  <cp:revision>3</cp:revision>
  <cp:lastPrinted>2015-07-27T09:44:00Z</cp:lastPrinted>
  <dcterms:created xsi:type="dcterms:W3CDTF">2016-08-04T12:17:00Z</dcterms:created>
  <dcterms:modified xsi:type="dcterms:W3CDTF">2021-09-02T07:39:00Z</dcterms:modified>
</cp:coreProperties>
</file>