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b/>
          <w:bCs/>
          <w:color w:val="B45309"/>
          <w:sz w:val="22"/>
          <w:szCs w:val="22"/>
        </w:rPr>
        <w:t xml:space="preserve">CÁLCULO II · SÓLIDOS DE REVOLUCIÓN</w:t>
      </w:r>
    </w:p>
    <w:p>
      <w:pPr>
        <w:spacing w:after="80"/>
        <w:jc w:val="center"/>
      </w:pPr>
      <w:r>
        <w:rPr>
          <w:b/>
          <w:bCs/>
          <w:color w:val="1E293B"/>
          <w:sz w:val="40"/>
          <w:szCs w:val="40"/>
        </w:rPr>
        <w:t xml:space="preserve">Resolución manual paso a paso</w:t>
      </w:r>
    </w:p>
    <w:p>
      <w:pPr>
        <w:spacing w:after="360"/>
        <w:jc w:val="center"/>
      </w:pPr>
      <w:r>
        <w:rPr>
          <w:color w:val="475569"/>
          <w:sz w:val="24"/>
          <w:szCs w:val="24"/>
        </w:rPr>
        <w:t xml:space="preserve">Ejercicio principal y las tres configuraciones de validación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60"/>
        <w:gridCol w:w="1300"/>
        <w:gridCol w:w="240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Funciones e intervalo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Ejercicio principal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f(x) = x + 3, g(x) = x² + 1 en [−1, 2]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Arandelas (eje X)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117π/5 ≈ 73.5133 u³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Configuración 1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f(x) = √x, g(x) = 0 en [0, 4]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Discos (eje X)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8π ≈ 25.1327 u³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Configuración 2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f(x) = √x, g(x) = x² en [0, 1]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Arandelas (eje X)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3π/10 ≈ 0.9425 u³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Configuración 3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f(x) = 2x, g(x) = x² en [0, 2]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Capas (eje Y)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8π/3 ≈ 8.3776 u³</w:t>
            </w:r>
          </w:p>
        </w:tc>
      </w:tr>
    </w:tbl>
    <w:p>
      <w:pPr>
        <w:pStyle w:val="Heading2"/>
        <w:spacing w:after="100" w:before="240"/>
      </w:pPr>
      <w:r>
        <w:t xml:space="preserve">Los cuatro pasos de cualquier problema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Límites: </w:t>
      </w:r>
      <w:r>
        <w:t xml:space="preserve">igualar las curvas para hallar dónde se cortan (a y b), o usar el intervalo dado.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Superior e inferior: </w:t>
      </w:r>
      <w:r>
        <w:t xml:space="preserve">evaluar un punto dentro de [a, b] para saber qué curva queda arriba. De ahí salen los radios (discos y arandelas) o la altura (capas).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Planteamiento: </w:t>
      </w:r>
      <w:r>
        <w:t xml:space="preserve">escribir el área de la sección o el volumen de la capa y armar la integral del método.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Cálculo: </w:t>
      </w:r>
      <w:r>
        <w:t xml:space="preserve">desarrollar, integrar término a término, evaluar F(b) − F(a) y multiplicar por π o 2π.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3460"/>
        <w:gridCol w:w="2800"/>
      </w:tblGrid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Eje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Volumen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 usa cuando…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 = π ∫ [f(x)]² dx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región toca el eje (g(x) = 0)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Arandelas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 = π ∫ ([f(x)]² − [g(x)]²) dx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región está separada del eje (hay hueco)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Capas cilíndricas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 = 2π ∫ x (f(x) − g(x)) dx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gira alrededor del eje Y, con 0 ≤ a &lt; b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4"/>
              <w:left w:val="single" w:color="0284C7" w:sz="24"/>
              <w:bottom w:val="single" w:color="0284C7" w:sz="4"/>
              <w:right w:val="single" w:color="0284C7" w:sz="4"/>
            </w:tcBorders>
            <w:shd w:fill="E0F2FE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Regla de oro. </w:t>
            </w:r>
            <w:r>
              <w:t xml:space="preserve">En discos y arandelas se elevan al cuadrado los radios por separado: R² − r². En capas, el radio es la distancia al eje, x, y la altura es f(x) − g(x).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t xml:space="preserve">1. Ejercicio principal · Método de arandelas</w:t>
      </w:r>
    </w:p>
    <w:p>
      <w:pPr>
        <w:spacing w:after="120"/>
      </w:pPr>
      <w:r>
        <w:rPr>
          <w:b/>
          <w:bCs/>
        </w:rPr>
        <w:t xml:space="preserve">Enunciado. </w:t>
      </w:r>
      <w:r>
        <w:t xml:space="preserve">Calcular el volumen del sólido generado al girar alrededor del eje X la región limitada por y = x² + 1 y y = x + 3.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bottom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88920" cy="2500016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250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Región R entre la recta (azul) y la parábola (rosa); eje de rotación y = 0 (naranja).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bottom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995249" cy="260604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5249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Sólido cortado por la mitad (simulador): la región R arriba, su reflejo abajo y el hueco que deja g(x).</w:t>
            </w:r>
          </w:p>
        </w:tc>
      </w:tr>
    </w:tbl>
    <w:p>
      <w:pPr>
        <w:spacing w:after="60"/>
      </w:pPr>
    </w:p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1 · </w:t>
      </w:r>
      <w:r>
        <w:rPr>
          <w:b/>
          <w:bCs/>
        </w:rPr>
        <w:t xml:space="preserve">Puntos de intersección (límites de integración)</w:t>
      </w:r>
    </w:p>
    <w:p>
      <w:pPr>
        <w:spacing w:after="120"/>
      </w:pPr>
      <w:r>
        <w:t xml:space="preserve">Las curvas se cortan donde tienen la misma altura. Se igualan:</w:t>
      </w:r>
    </w:p>
    <w:p>
      <w:pPr>
        <w:spacing w:after="140" w:before="80"/>
        <w:jc w:val="center"/>
      </w:pPr>
      <m:oMath>
        <m:r>
          <m:t>x² + 1 = x + 3</m:t>
        </m:r>
      </m:oMath>
    </w:p>
    <w:p>
      <w:pPr>
        <w:spacing w:after="120"/>
      </w:pPr>
      <w:r>
        <w:t xml:space="preserve">Se pasa todo al lado izquierdo y se factoriza (dos números que multiplicados den −2 y sumados den −1):</w:t>
      </w:r>
    </w:p>
    <w:p>
      <w:pPr>
        <w:spacing w:after="140" w:before="80"/>
        <w:jc w:val="center"/>
      </w:pPr>
      <m:oMath>
        <m:r>
          <m:t>x² − x − 2 = 0   ⟹   (x − 2)(x + 1) = 0   ⟹   x = −1,  x = 2</m:t>
        </m:r>
      </m:oMath>
    </w:p>
    <w:p>
      <w:pPr>
        <w:spacing w:after="120"/>
      </w:pPr>
      <w:r>
        <w:t xml:space="preserve">Sustituyendo en y = x + 3: si x = −1, y = 2; si x = 2, y = 5. Puntos P₁(−1, 2) y P₂(2, 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4"/>
              <w:bottom w:val="single" w:color="D97706" w:sz="4"/>
              <w:right w:val="single" w:color="D97706" w:sz="4"/>
            </w:tcBorders>
            <w:shd w:fill="FEF3C7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Límites: </w:t>
            </w:r>
            <w:r>
              <w:t xml:space="preserve">a = −1 y b = 2.</w:t>
            </w:r>
          </w:p>
        </w:tc>
      </w:tr>
    </w:tbl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2 · </w:t>
      </w:r>
      <w:r>
        <w:rPr>
          <w:b/>
          <w:bCs/>
        </w:rPr>
        <w:t xml:space="preserve">Función superior e inferior (radios)</w:t>
      </w:r>
    </w:p>
    <w:p>
      <w:pPr>
        <w:spacing w:after="120"/>
      </w:pPr>
      <w:r>
        <w:t xml:space="preserve">Se prueba un punto dentro del intervalo, x = 0: x + 3 = 3 y x² + 1 = 1. La recta queda arriba.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Curva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Posición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Papel en el método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f(x) = x + 3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Superior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Radio exterior R(x) = x + 3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g(x) = x² + 1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Inferior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Radio interior r(x) = x² + 1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¿Por qué arandelas? </w:t>
      </w:r>
      <w:r>
        <w:t xml:space="preserve">La parábola nunca baja de 1 (x² + 1 ≥ 1), así que la región no toca el eje X: al girar queda un hueco en el centro del sólido. Además se cumple f(x) ≥ g(x) ≥ 0.</w:t>
      </w:r>
    </w:p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3 · </w:t>
      </w:r>
      <w:r>
        <w:rPr>
          <w:b/>
          <w:bCs/>
        </w:rPr>
        <w:t xml:space="preserve">Planteamiento de la integral</w:t>
      </w:r>
    </w:p>
    <w:p>
      <w:pPr>
        <w:spacing w:after="120"/>
      </w:pPr>
      <w:r>
        <w:t xml:space="preserve">Un corte perpendicular al eje X en la posición x es una arandela: un círculo de radio R con un hueco de radio r. Su área es la del círculo grande menos la del hueco:</w:t>
      </w:r>
    </w:p>
    <w:p>
      <w:pPr>
        <w:spacing w:after="140" w:before="80"/>
        <w:jc w:val="center"/>
      </w:pPr>
      <m:oMath>
        <m:r>
          <m:t>A(x) = πR² − πr² = π [ (x + 3)² − (x² + 1)² ]</m:t>
        </m:r>
      </m:oMath>
    </w:p>
    <w:p>
      <w:pPr>
        <w:spacing w:after="120"/>
      </w:pPr>
      <w:r>
        <w:t xml:space="preserve">Cada rebanada tiene grosor dx, su volumen es dV = A(x) dx, y se suman desde x = −1 hasta x = 2:</w:t>
      </w:r>
    </w:p>
    <w:p>
      <w:pPr>
        <w:spacing w:after="140" w:before="80"/>
        <w:jc w:val="center"/>
      </w:pPr>
      <m:oMath>
        <m:r>
          <m:t>V = π</m:t>
        </m:r>
        <m:nary>
          <m:naryPr>
            <m:limLoc m:val="subSup"/>
          </m:naryPr>
          <m:sub>
            <m:r>
              <m:t>−1</m:t>
            </m:r>
          </m:sub>
          <m:sup>
            <m:r>
              <m:t>2</m:t>
            </m:r>
          </m:sup>
          <m:e>
            <m:r>
              <m:t>[ (x + 3)² − (x² + 1)² ] dx</m:t>
            </m:r>
          </m:e>
        </m:nary>
      </m:oMath>
    </w:p>
    <w:p>
      <w:pPr>
        <w:spacing w:after="120"/>
      </w:pPr>
      <w:r>
        <w:t xml:space="preserve">Se desarrollan los cuadrados y se restan, cuidando los signos:</w:t>
      </w:r>
    </w:p>
    <w:p>
      <w:pPr>
        <w:spacing w:after="140" w:before="80"/>
        <w:jc w:val="center"/>
      </w:pPr>
      <m:oMath>
        <m:r>
          <m:t>(x + 3)² = x² + 6x + 9        (x² + 1)² = x⁴ + 2x² + 1</m:t>
        </m:r>
      </m:oMath>
    </w:p>
    <w:p>
      <w:pPr>
        <w:spacing w:after="140" w:before="80"/>
        <w:jc w:val="center"/>
      </w:pPr>
      <m:oMath>
        <m:r>
          <m:t>(x² + 6x + 9) − (x⁴ + 2x² + 1) = −x⁴ − x² + 6x + 8</m:t>
        </m:r>
      </m:oMath>
    </w:p>
    <w:p>
      <w:pPr>
        <w:spacing w:after="140" w:before="80"/>
        <w:jc w:val="center"/>
      </w:pPr>
      <m:oMath>
        <m:r>
          <m:t>V = π</m:t>
        </m:r>
        <m:nary>
          <m:naryPr>
            <m:limLoc m:val="subSup"/>
          </m:naryPr>
          <m:sub>
            <m:r>
              <m:t>−1</m:t>
            </m:r>
          </m:sub>
          <m:sup>
            <m:r>
              <m:t>2</m:t>
            </m:r>
          </m:sup>
          <m:e>
            <m:r>
              <m:t>( −x⁴ − x² + 6x + 8 ) dx</m:t>
            </m:r>
          </m:e>
        </m:nary>
      </m:oMath>
    </w:p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4 · </w:t>
      </w:r>
      <w:r>
        <w:rPr>
          <w:b/>
          <w:bCs/>
        </w:rPr>
        <w:t xml:space="preserve">Cálculo del volumen</w:t>
      </w:r>
    </w:p>
    <w:p>
      <w:pPr>
        <w:spacing w:after="120"/>
      </w:pPr>
      <w:r>
        <w:t xml:space="preserve">Se integra término a término con la regla de la potencia, ∫ xⁿ dx = xⁿ⁺¹/(n + 1):</w:t>
      </w:r>
    </w:p>
    <w:p>
      <w:pPr>
        <w:spacing w:after="140" w:before="80"/>
        <w:jc w:val="center"/>
      </w:pPr>
      <m:oMath>
        <m:r>
          <m:t>F(x) = −x⁵/5 − x³/3 + 3x² + 8x</m:t>
        </m:r>
      </m:oMath>
    </w:p>
    <w:p>
      <w:pPr>
        <w:spacing w:after="120"/>
      </w:pPr>
      <w:r>
        <w:t xml:space="preserve">Se evalúa en el límite superior, x = 2 (denominador común 15):</w:t>
      </w:r>
    </w:p>
    <w:p>
      <w:pPr>
        <w:spacing w:after="140" w:before="80"/>
        <w:jc w:val="center"/>
      </w:pPr>
      <m:oMath>
        <m:r>
          <m:t>F(2) = −32/5 − 8/3 + 12 + 16 = (−96 − 40 + 420)/15 = 284/15</m:t>
        </m:r>
      </m:oMath>
    </w:p>
    <w:p>
      <w:pPr>
        <w:spacing w:after="120"/>
      </w:pPr>
      <w:r>
        <w:t xml:space="preserve">Se evalúa en el límite inferior, x = −1:</w:t>
      </w:r>
    </w:p>
    <w:p>
      <w:pPr>
        <w:spacing w:after="140" w:before="80"/>
        <w:jc w:val="center"/>
      </w:pPr>
      <m:oMath>
        <m:r>
          <m:t>F(−1) = 1/5 + 1/3 + 3 − 8 = (3 + 5 + 45 − 120)/15 = −67/15</m:t>
        </m:r>
      </m:oMath>
    </w:p>
    <w:p>
      <w:pPr>
        <w:spacing w:after="120"/>
      </w:pPr>
      <w:r>
        <w:t xml:space="preserve">Se restan (Teorema Fundamental del Cálculo) y se multiplica por π:</w:t>
      </w:r>
    </w:p>
    <w:p>
      <w:pPr>
        <w:spacing w:after="140" w:before="80"/>
        <w:jc w:val="center"/>
      </w:pPr>
      <m:oMath>
        <m:r>
          <m:t>F(2) − F(−1) = 284/15 + 67/15 = 351/15 = 117/5 = 23.4</m:t>
        </m:r>
      </m:oMath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4"/>
              <w:bottom w:val="single" w:color="D97706" w:sz="4"/>
              <w:right w:val="single" w:color="D97706" w:sz="4"/>
            </w:tcBorders>
            <w:shd w:fill="FEF3C7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sz w:val="30"/>
                <w:szCs w:val="30"/>
              </w:rPr>
              <w:t xml:space="preserve">V = 117π / 5 ≈ 73.5133 u³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DCFCE7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Comprobación 1 · Simulador: </w:t>
            </w:r>
            <w:r>
              <w:t xml:space="preserve">73.5133 u³, diferencia menor a 0.0001 %.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Comprobación 2 · Teorema de Pappus: </w:t>
            </w:r>
            <w:r>
              <w:t xml:space="preserve">V = 2π · ȳ · Área. El área de la región es ∫ (−x² + x + 2) dx de −1 a 2 = 4.5 u², y su centroide está a ȳ = 2.6 del eje. V = 2π · 2.6 · 4.5 = 23.4π ≈ 73.51 u³.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24"/>
              <w:bottom w:val="single" w:color="DC2626" w:sz="4"/>
              <w:right w:val="single" w:color="DC2626" w:sz="4"/>
            </w:tcBorders>
            <w:shd w:fill="FEE2E2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Error común: </w:t>
            </w:r>
            <w:r>
              <w:t xml:space="preserve">restar los radios y luego elevar al cuadrado. (R − r)² NO es lo mismo que R² − r². Con R = 5 y r = 3: (5 − 3)² = 4, pero 5² − 3² = 16.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t xml:space="preserve">2. Configuración 1 · Método del disco</w:t>
      </w:r>
    </w:p>
    <w:p>
      <w:pPr>
        <w:spacing w:after="120"/>
      </w:pPr>
      <w:r>
        <w:rPr>
          <w:b/>
          <w:bCs/>
        </w:rPr>
        <w:t xml:space="preserve">Enunciado. </w:t>
      </w:r>
      <w:r>
        <w:t xml:space="preserve">f(x) = √x, g(x) = 0 en [0, 4], girando alrededor del eje X.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bottom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88920" cy="2500016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250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Región bajo y = √x entre x = 0 y x = 4; el eje de rotación (naranja) es su borde inferior.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bottom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88920" cy="203852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203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Sólido cortado por la mitad: un paraboloide macizo, sin hueco, porque la región toca el eje.</w:t>
            </w:r>
          </w:p>
        </w:tc>
      </w:tr>
    </w:tbl>
    <w:p>
      <w:pPr>
        <w:spacing w:after="60"/>
      </w:pPr>
    </w:p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1 · </w:t>
      </w:r>
      <w:r>
        <w:rPr>
          <w:b/>
          <w:bCs/>
        </w:rPr>
        <w:t xml:space="preserve">Límites de integración</w:t>
      </w:r>
    </w:p>
    <w:p>
      <w:pPr>
        <w:spacing w:after="120"/>
      </w:pPr>
      <w:r>
        <w:t xml:space="preserve">El intervalo es dato: a = 0 y b = 4. Además √x solo está definida para x ≥ 0, así que a = 0 es el menor valor posible. En los extremos: f(0) = 0 y f(4) = √4 = 2.</w:t>
      </w:r>
    </w:p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2 · </w:t>
      </w:r>
      <w:r>
        <w:rPr>
          <w:b/>
          <w:bCs/>
        </w:rPr>
        <w:t xml:space="preserve">Radio</w:t>
      </w:r>
    </w:p>
    <w:p>
      <w:pPr>
        <w:spacing w:after="120"/>
      </w:pPr>
      <w:r>
        <w:t xml:space="preserve">g(x) = 0 es el propio eje X: la región toca el eje en todo el intervalo. No hay hueco, así que cada corte es un disco lleno de radio:</w:t>
      </w:r>
    </w:p>
    <w:p>
      <w:pPr>
        <w:spacing w:after="140" w:before="80"/>
        <w:jc w:val="center"/>
      </w:pPr>
      <m:oMath>
        <m:r>
          <m:t>R(x) = f(x) = √x</m:t>
        </m:r>
      </m:oMath>
    </w:p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3 · </w:t>
      </w:r>
      <w:r>
        <w:rPr>
          <w:b/>
          <w:bCs/>
        </w:rPr>
        <w:t xml:space="preserve">Planteamiento de la integral</w:t>
      </w:r>
    </w:p>
    <w:p>
      <w:pPr>
        <w:spacing w:after="120"/>
      </w:pPr>
      <w:r>
        <w:t xml:space="preserve">El área de cada disco es πR², y al elevar la raíz al cuadrado se simplifica:</w:t>
      </w:r>
    </w:p>
    <w:p>
      <w:pPr>
        <w:spacing w:after="140" w:before="80"/>
        <w:jc w:val="center"/>
      </w:pPr>
      <m:oMath>
        <m:r>
          <m:t>A(x) = π (√x)² = π x</m:t>
        </m:r>
      </m:oMath>
    </w:p>
    <w:p>
      <w:pPr>
        <w:spacing w:after="140" w:before="80"/>
        <w:jc w:val="center"/>
      </w:pPr>
      <m:oMath>
        <m:r>
          <m:t>V = π</m:t>
        </m:r>
        <m:nary>
          <m:naryPr>
            <m:limLoc m:val="subSup"/>
          </m:naryPr>
          <m:sub>
            <m:r>
              <m:t>0</m:t>
            </m:r>
          </m:sub>
          <m:sup>
            <m:r>
              <m:t>4</m:t>
            </m:r>
          </m:sup>
          <m:e>
            <m:r>
              <m:t>x dx</m:t>
            </m:r>
          </m:e>
        </m:nary>
      </m:oMath>
    </w:p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4 · </w:t>
      </w:r>
      <w:r>
        <w:rPr>
          <w:b/>
          <w:bCs/>
        </w:rPr>
        <w:t xml:space="preserve">Cálculo del volumen</w:t>
      </w:r>
    </w:p>
    <w:p>
      <w:pPr>
        <w:spacing w:after="140" w:before="80"/>
        <w:jc w:val="center"/>
      </w:pPr>
      <m:oMath>
        <m:r>
          <m:t>V = π</m:t>
        </m:r>
        <m:sSubSup>
          <m:sSubSupPr/>
          <m:e>
            <m:r>
              <m:t>[ x²/2 ]</m:t>
            </m:r>
          </m:e>
          <m:sub>
            <m:r>
              <m:t>0</m:t>
            </m:r>
          </m:sub>
          <m:sup>
            <m:r>
              <m:t>4</m:t>
            </m:r>
          </m:sup>
        </m:sSubSup>
        <m:r>
          <m:t xml:space="preserve"> = π ( 16/2 − 0 ) = 8π</m:t>
        </m:r>
      </m:oMath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4"/>
              <w:bottom w:val="single" w:color="D97706" w:sz="4"/>
              <w:right w:val="single" w:color="D97706" w:sz="4"/>
            </w:tcBorders>
            <w:shd w:fill="FEF3C7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sz w:val="30"/>
                <w:szCs w:val="30"/>
              </w:rPr>
              <w:t xml:space="preserve">V = 8π ≈ 25.1327 u³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DCFCE7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Comprobación 1 · Simulador: </w:t>
            </w:r>
            <w:r>
              <w:t xml:space="preserve">25.1327 u³, diferencia 0.0002 %.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Comprobación 2 · Geometría: </w:t>
            </w:r>
            <w:r>
              <w:t xml:space="preserve">el sólido es un paraboloide de altura 4 y radio 2. Un paraboloide ocupa la mitad del cilindro que lo contiene: π · 2² · 4 / 2 = 8π. ✓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24"/>
              <w:bottom w:val="single" w:color="DC2626" w:sz="4"/>
              <w:right w:val="single" w:color="DC2626" w:sz="4"/>
            </w:tcBorders>
            <w:shd w:fill="FEE2E2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Error común: </w:t>
            </w:r>
            <w:r>
              <w:t xml:space="preserve">olvidar que (√x)² = x y dejar √x dentro de la integral, o integrar f(x) en lugar de [f(x)]². Sin el cuadrado se estaría calculando un área, no un volumen.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t xml:space="preserve">3. Configuración 2 · Método de arandelas</w:t>
      </w:r>
    </w:p>
    <w:p>
      <w:pPr>
        <w:spacing w:after="120"/>
      </w:pPr>
      <w:r>
        <w:rPr>
          <w:b/>
          <w:bCs/>
        </w:rPr>
        <w:t xml:space="preserve">Enunciado. </w:t>
      </w:r>
      <w:r>
        <w:t xml:space="preserve">f(x) = √x, g(x) = x² en [0, 1], girando alrededor del eje X.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bottom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88920" cy="2500016"/>
                  <wp:effectExtent t="0" r="0" b="0" l="0"/>
                  <wp:docPr id="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250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Región entre y = √x (azul, arriba) y y = x² (rosa, abajo); se cortan en x = 0 y x = 1.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bottom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420748" cy="2606040"/>
                  <wp:effectExtent t="0" r="0" b="0" l="0"/>
                  <wp:docPr id="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0748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Sólido cortado por la mitad: la superficie de √x por fuera y el hueco de x² por dentro.</w:t>
            </w:r>
          </w:p>
        </w:tc>
      </w:tr>
    </w:tbl>
    <w:p>
      <w:pPr>
        <w:spacing w:after="60"/>
      </w:pPr>
    </w:p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1 · </w:t>
      </w:r>
      <w:r>
        <w:rPr>
          <w:b/>
          <w:bCs/>
        </w:rPr>
        <w:t xml:space="preserve">Puntos de intersección</w:t>
      </w:r>
    </w:p>
    <w:p>
      <w:pPr>
        <w:spacing w:after="120"/>
      </w:pPr>
      <w:r>
        <w:t xml:space="preserve">Se igualan las curvas y se elevan ambos lados al cuadrado para quitar la raíz:</w:t>
      </w:r>
    </w:p>
    <w:p>
      <w:pPr>
        <w:spacing w:after="140" w:before="80"/>
        <w:jc w:val="center"/>
      </w:pPr>
      <m:oMath>
        <m:r>
          <m:t>√x = x²   ⟹   x = x⁴   ⟹   x⁴ − x = 0   ⟹   x (x³ − 1) = 0</m:t>
        </m:r>
      </m:oMath>
    </w:p>
    <w:p>
      <w:pPr>
        <w:spacing w:after="120"/>
      </w:pPr>
      <w:r>
        <w:t xml:space="preserve">Soluciones: x = 0 y x³ = 1, es decir, x = 1. Puntos (0, 0) y (1, 1). Coinciden con el intervalo dado.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4"/>
              <w:bottom w:val="single" w:color="D97706" w:sz="4"/>
              <w:right w:val="single" w:color="D97706" w:sz="4"/>
            </w:tcBorders>
            <w:shd w:fill="FEF3C7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Límites: </w:t>
            </w:r>
            <w:r>
              <w:t xml:space="preserve">a = 0 y b = 1.</w:t>
            </w:r>
          </w:p>
        </w:tc>
      </w:tr>
    </w:tbl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2 · </w:t>
      </w:r>
      <w:r>
        <w:rPr>
          <w:b/>
          <w:bCs/>
        </w:rPr>
        <w:t xml:space="preserve">Función superior e inferior (radios)</w:t>
      </w:r>
    </w:p>
    <w:p>
      <w:pPr>
        <w:spacing w:after="120"/>
      </w:pPr>
      <w:r>
        <w:t xml:space="preserve">Se prueba x = 0.25: √0.25 = 0.5 y 0.25² = 0.0625. La raíz queda arriba.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Curva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Posición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Papel en el método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f(x) = √x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Superior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Radio exterior R(x) = √x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g(x) = x²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Inferior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Radio interior r(x) = x²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Ambas son ≥ 0 en [0, 1], así que se cumple f(x) ≥ g(x) ≥ 0 y los radios son válidos. Entre las curvas queda un hueco: es una arandela.</w:t>
      </w:r>
    </w:p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3 · </w:t>
      </w:r>
      <w:r>
        <w:rPr>
          <w:b/>
          <w:bCs/>
        </w:rPr>
        <w:t xml:space="preserve">Planteamiento de la integral</w:t>
      </w:r>
    </w:p>
    <w:p>
      <w:pPr>
        <w:spacing w:after="140" w:before="80"/>
        <w:jc w:val="center"/>
      </w:pPr>
      <m:oMath>
        <m:r>
          <m:t>A(x) = π [ (√x)² − (x²)² ] = π ( x − x⁴ )</m:t>
        </m:r>
      </m:oMath>
    </w:p>
    <w:p>
      <w:pPr>
        <w:spacing w:after="140" w:before="80"/>
        <w:jc w:val="center"/>
      </w:pPr>
      <m:oMath>
        <m:r>
          <m:t>V = π</m:t>
        </m:r>
        <m:nary>
          <m:naryPr>
            <m:limLoc m:val="subSup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( x − x⁴ ) dx</m:t>
            </m:r>
          </m:e>
        </m:nary>
      </m:oMath>
    </w:p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4 · </w:t>
      </w:r>
      <w:r>
        <w:rPr>
          <w:b/>
          <w:bCs/>
        </w:rPr>
        <w:t xml:space="preserve">Cálculo del volumen</w:t>
      </w:r>
    </w:p>
    <w:p>
      <w:pPr>
        <w:spacing w:after="140" w:before="80"/>
        <w:jc w:val="center"/>
      </w:pPr>
      <m:oMath>
        <m:r>
          <m:t>V = π</m:t>
        </m:r>
        <m:sSubSup>
          <m:sSubSupPr/>
          <m:e>
            <m:r>
              <m:t>[ x²/2 − x⁵/5 ]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t xml:space="preserve"> = π ( 1/2 − 1/5 ) = π · 3/10</m:t>
        </m:r>
      </m:oMath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4"/>
              <w:bottom w:val="single" w:color="D97706" w:sz="4"/>
              <w:right w:val="single" w:color="D97706" w:sz="4"/>
            </w:tcBorders>
            <w:shd w:fill="FEF3C7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sz w:val="30"/>
                <w:szCs w:val="30"/>
              </w:rPr>
              <w:t xml:space="preserve">V = 3π / 10 ≈ 0.9425 u³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DCFCE7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Comprobación 1 · Simulador: </w:t>
            </w:r>
            <w:r>
              <w:t xml:space="preserve">0.942478 u³. Con el valor manual redondeado a 0.9425 la diferencia es 0.0024 %, solo por el redondeo.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Comprobación 2 · Pappus: </w:t>
            </w:r>
            <w:r>
              <w:t xml:space="preserve">Área = ∫ (√x − x²) dx de 0 a 1 = 2/3 − 1/3 = 1/3 u². Centroide ȳ = (1/Área) · ∫ ½ (x − x⁴) dx = 3 · ½ · 3/10 = 0.45. V = 2π · 0.45 · 1/3 = 0.3π. ✓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24"/>
              <w:bottom w:val="single" w:color="DC2626" w:sz="4"/>
              <w:right w:val="single" w:color="DC2626" w:sz="4"/>
            </w:tcBorders>
            <w:shd w:fill="FEE2E2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Error común: </w:t>
            </w:r>
            <w:r>
              <w:t xml:space="preserve">escribir (x²)² = x³ en lugar de x⁴. La regla es (xᵐ)ⁿ = xᵐ·ⁿ, así que (x²)² = x⁴. También es común invertir los radios: el exterior es √x, la curva que queda arriba.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t xml:space="preserve">4. Configuración 3 · Método de capas cilíndricas</w:t>
      </w:r>
    </w:p>
    <w:p>
      <w:pPr>
        <w:spacing w:after="120"/>
      </w:pPr>
      <w:r>
        <w:rPr>
          <w:b/>
          <w:bCs/>
        </w:rPr>
        <w:t xml:space="preserve">Enunciado. </w:t>
      </w:r>
      <w:r>
        <w:t xml:space="preserve">f(x) = 2x, g(x) = x² en [0, 2], girando alrededor del eje 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bottom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788920" cy="2500016"/>
                  <wp:effectExtent t="0" r="0" b="0" l="0"/>
                  <wp:docPr id="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2500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Región entre y = 2x (azul, arriba) y y = x² (rosa, abajo); el eje de rotación es el eje Y (naranja).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  <w:vAlign w:val="bottom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2525678" cy="2606040"/>
                  <wp:effectExtent t="0" r="0" b="0" l="0"/>
                  <wp:docPr id="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5678" cy="260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i/>
                <w:iCs/>
                <w:color w:val="475569"/>
                <w:sz w:val="17"/>
                <w:szCs w:val="17"/>
              </w:rPr>
              <w:t xml:space="preserve">Sólido cortado por la mitad: una copa entre el paraboloide y = x² y el cono y = 2x.</w:t>
            </w:r>
          </w:p>
        </w:tc>
      </w:tr>
    </w:tbl>
    <w:p>
      <w:pPr>
        <w:spacing w:after="60"/>
      </w:pPr>
    </w:p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1 · </w:t>
      </w:r>
      <w:r>
        <w:rPr>
          <w:b/>
          <w:bCs/>
        </w:rPr>
        <w:t xml:space="preserve">Puntos de intersección</w:t>
      </w:r>
    </w:p>
    <w:p>
      <w:pPr>
        <w:spacing w:after="140" w:before="80"/>
        <w:jc w:val="center"/>
      </w:pPr>
      <m:oMath>
        <m:r>
          <m:t>2x = x²   ⟹   x² − 2x = 0   ⟹   x (x − 2) = 0   ⟹   x = 0,  x = 2</m:t>
        </m:r>
      </m:oMath>
    </w:p>
    <w:p>
      <w:pPr>
        <w:spacing w:after="120"/>
      </w:pPr>
      <w:r>
        <w:t xml:space="preserve">Puntos (0, 0) y (2, 4). Para capas se exige 0 ≤ a &lt; b, y aquí a = 0. 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4"/>
              <w:bottom w:val="single" w:color="D97706" w:sz="4"/>
              <w:right w:val="single" w:color="D97706" w:sz="4"/>
            </w:tcBorders>
            <w:shd w:fill="FEF3C7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Límites: </w:t>
            </w:r>
            <w:r>
              <w:t xml:space="preserve">a = 0 y b = 2.</w:t>
            </w:r>
          </w:p>
        </w:tc>
      </w:tr>
    </w:tbl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2 · </w:t>
      </w:r>
      <w:r>
        <w:rPr>
          <w:b/>
          <w:bCs/>
        </w:rPr>
        <w:t xml:space="preserve">Radio y altura de cada capa</w:t>
      </w:r>
    </w:p>
    <w:p>
      <w:pPr>
        <w:spacing w:after="120"/>
      </w:pPr>
      <w:r>
        <w:t xml:space="preserve">Se prueba x = 1: 2x = 2 y x² = 1. La recta queda arriba.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 de la capa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Radio (distancia al eje Y)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Altura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h(x) = f(x) − g(x) = 2x − x²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Grosor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dx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¿Por qué capas? </w:t>
      </w:r>
      <w:r>
        <w:t xml:space="preserve">Al girar alrededor del eje Y, cada rectángulo vertical de la región forma un tubo (una capa cilíndrica). Si se "desenrolla", es una lámina de largo 2πx, alto h(x) y grosor dx.</w:t>
      </w:r>
    </w:p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3 · </w:t>
      </w:r>
      <w:r>
        <w:rPr>
          <w:b/>
          <w:bCs/>
        </w:rPr>
        <w:t xml:space="preserve">Planteamiento de la integral</w:t>
      </w:r>
    </w:p>
    <w:p>
      <w:pPr>
        <w:spacing w:after="140" w:before="80"/>
        <w:jc w:val="center"/>
      </w:pPr>
      <m:oMath>
        <m:r>
          <m:t>dV = 2π · (radio) · (altura) · dx = 2π x (2x − x²) dx</m:t>
        </m:r>
      </m:oMath>
    </w:p>
    <w:p>
      <w:pPr>
        <w:spacing w:after="140" w:before="80"/>
        <w:jc w:val="center"/>
      </w:pPr>
      <m:oMath>
        <m:r>
          <m:t>V = 2π</m:t>
        </m:r>
        <m:nary>
          <m:naryPr>
            <m:limLoc m:val="subSup"/>
          </m:naryPr>
          <m:sub>
            <m:r>
              <m:t>0</m:t>
            </m:r>
          </m:sub>
          <m:sup>
            <m:r>
              <m:t>2</m:t>
            </m:r>
          </m:sup>
          <m:e>
            <m:r>
              <m:t>( 2x² − x³ ) dx</m:t>
            </m:r>
          </m:e>
        </m:nary>
      </m:oMath>
    </w:p>
    <w:p>
      <w:pPr>
        <w:pStyle w:val="Heading3"/>
        <w:spacing w:after="80" w:before="220"/>
      </w:pPr>
      <w:r>
        <w:rPr>
          <w:b/>
          <w:bCs/>
          <w:color w:val="B45309"/>
        </w:rPr>
        <w:t xml:space="preserve">Paso 4 · </w:t>
      </w:r>
      <w:r>
        <w:rPr>
          <w:b/>
          <w:bCs/>
        </w:rPr>
        <w:t xml:space="preserve">Cálculo del volumen</w:t>
      </w:r>
    </w:p>
    <w:p>
      <w:pPr>
        <w:spacing w:after="140" w:before="80"/>
        <w:jc w:val="center"/>
      </w:pPr>
      <m:oMath>
        <m:r>
          <m:t>V = 2π</m:t>
        </m:r>
        <m:sSubSup>
          <m:sSubSupPr/>
          <m:e>
            <m:r>
              <m:t>[ 2x³/3 − x⁴/4 ]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 xml:space="preserve"> = 2π ( 16/3 − 16/4 ) = 2π ( 16/3 − 4 ) = 2π · 4/3</m:t>
        </m:r>
      </m:oMath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24"/>
              <w:bottom w:val="single" w:color="D97706" w:sz="4"/>
              <w:right w:val="single" w:color="D97706" w:sz="4"/>
            </w:tcBorders>
            <w:shd w:fill="FEF3C7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sz w:val="30"/>
                <w:szCs w:val="30"/>
              </w:rPr>
              <w:t xml:space="preserve">V = 8π / 3 ≈ 8.3776 u³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DCFCE7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Comprobación 1 · Simulador: </w:t>
            </w:r>
            <w:r>
              <w:t xml:space="preserve">8.3776 u³, diferencia 0.0002 %.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Comprobación 2 · Arandelas en y: </w:t>
            </w:r>
            <w:r>
              <w:t xml:space="preserve">el mismo sólido se puede calcular con cortes horizontales. Despejando: la recta es x = y/2 y la parábola es x = √y, con y de 0 a 4. Radio exterior √y, interior y/2:</w:t>
            </w:r>
          </w:p>
          <w:p>
            <w:pPr>
              <w:spacing w:after="140" w:before="80"/>
              <w:jc w:val="center"/>
            </w:pPr>
            <m:oMath>
              <m:r>
                <m:t>V = π</m:t>
              </m:r>
              <m:nary>
                <m:naryPr>
                  <m:limLoc m:val="subSup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t>( y − y²/4 ) dy</m:t>
                  </m:r>
                </m:e>
              </m:nary>
              <m:r>
                <m:t xml:space="preserve"> = π ( 8 − 16/3 ) = 8π/3  ✓</m:t>
              </m:r>
            </m:oMath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24"/>
              <w:bottom w:val="single" w:color="DC2626" w:sz="4"/>
              <w:right w:val="single" w:color="DC2626" w:sz="4"/>
            </w:tcBorders>
            <w:shd w:fill="FEE2E2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Error común: </w:t>
            </w:r>
            <w:r>
              <w:t xml:space="preserve">usar f(x) como radio. En capas el radio es la distancia al eje de giro, x; las funciones solo dan la altura, f(x) − g(x). También se olvida el factor 2π.</w:t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t xml:space="preserve">Resumen de resultados</w:t>
      </w:r>
    </w:p>
    <w:p>
      <w:pPr>
        <w:spacing w:after="120"/>
      </w:pPr>
      <w:r>
        <w:t xml:space="preserve">Los cuatro volúmenes calculados a mano coinciden con el simulador. El error se calcula como |V_sim − V_manual| / |V_sim| × 100, con el valor manual redondeado a 4 decimales.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60"/>
        <w:gridCol w:w="1700"/>
        <w:gridCol w:w="1500"/>
        <w:gridCol w:w="1900"/>
      </w:tblGrid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Integral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Exacto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Simulador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 %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Principal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 ∫ [(x+3)² − (x²+1)²] dx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117π/5 = 73.5133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73.5133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0.0000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Config. 1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 ∫ x dx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8π = 25.1327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25.1327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0.0002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Config. 2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π ∫ (x − x⁴) dx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3π/10 = 0.9425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0.9425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0.0024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Config. 3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2π ∫ x(2x − x²) dx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8π/3 = 8.3776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8.3776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0.0002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4"/>
              <w:left w:val="single" w:color="0284C7" w:sz="24"/>
              <w:bottom w:val="single" w:color="0284C7" w:sz="4"/>
              <w:right w:val="single" w:color="0284C7" w:sz="4"/>
            </w:tcBorders>
            <w:shd w:fill="E0F2FE" w:color="auto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Para la defensa: </w:t>
            </w:r>
            <w:r>
              <w:t xml:space="preserve">antes de cambiar un dato en el simulador, prediga el efecto. Por ejemplo, si b aumenta, V_acum(b) crece porque se suman más rebanadas; si g(x) sube, el hueco se agranda y el volumen baja.</w:t>
            </w:r>
          </w:p>
        </w:tc>
      </w:tr>
    </w:tbl>
    <w:sectPr>
      <w:footerReference w:type="default" r:id="rId6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475569"/>
        <w:sz w:val="16"/>
        <w:szCs w:val="16"/>
      </w:rPr>
      <w:t xml:space="preserve">Proyecto Emulador de Sólidos de Revolución · UMG · Cálculo II</w:t>
    </w:r>
    <w:r>
      <w:rPr>
        <w:color w:val="475569"/>
        <w:sz w:val="16"/>
        <w:szCs w:val="16"/>
      </w:rPr>
      <w:tab/>
      <w:t xml:space="preserve">Página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 xml:space="preserve">PAGE</w:instrText>
    </w:r>
    <w:r>
      <w:rPr>
        <w:color w:val="475569"/>
        <w:sz w:val="16"/>
        <w:szCs w:val="16"/>
      </w:rPr>
      <w:fldChar w:fldCharType="separate"/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0369A1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color w:val="1E293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6bf937bf813f21af9927f730f970f1e34acda68.png"/><Relationship Id="rId9" Type="http://schemas.openxmlformats.org/officeDocument/2006/relationships/image" Target="media/20d44d8e0b1d6aa19ffe8faa1d29df9f758fd31b.png"/><Relationship Id="rId10" Type="http://schemas.openxmlformats.org/officeDocument/2006/relationships/image" Target="media/8fd7238b690f28d67ee1b92f0da73af316f3575d.png"/><Relationship Id="rId11" Type="http://schemas.openxmlformats.org/officeDocument/2006/relationships/image" Target="media/f03995cd21674a265ec2a5304d316968a417341d.png"/><Relationship Id="rId12" Type="http://schemas.openxmlformats.org/officeDocument/2006/relationships/image" Target="media/d1b764a22035f1169d0c6c2411d80d0d8a8a29a2.png"/><Relationship Id="rId13" Type="http://schemas.openxmlformats.org/officeDocument/2006/relationships/image" Target="media/baa67844792204b904f82abc3a6b86c3a20831f8.png"/><Relationship Id="rId14" Type="http://schemas.openxmlformats.org/officeDocument/2006/relationships/image" Target="media/9b750a634c44179a48f65d818ab8116123305f94.png"/><Relationship Id="rId15" Type="http://schemas.openxmlformats.org/officeDocument/2006/relationships/image" Target="media/c99ed3dac99155b12c9de537937558a92e6b2ff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manual paso a paso</dc:title>
  <dc:creator>Proyecto Cálculo II</dc:creator>
  <cp:lastModifiedBy>Un-named</cp:lastModifiedBy>
  <cp:revision>1</cp:revision>
  <dcterms:created xsi:type="dcterms:W3CDTF">2026-10-22T18:22:24.415Z</dcterms:created>
  <dcterms:modified xsi:type="dcterms:W3CDTF">2026-10-22T18:22:24.441Z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