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8D698" w14:textId="77777777" w:rsidR="000D361C" w:rsidRPr="000D361C" w:rsidRDefault="000D361C" w:rsidP="000D361C">
      <w:pPr>
        <w:rPr>
          <w:b/>
          <w:bCs/>
        </w:rPr>
      </w:pPr>
      <w:r w:rsidRPr="000D361C">
        <w:rPr>
          <w:b/>
          <w:bCs/>
        </w:rPr>
        <w:t>1. ¿Qué es una ETL?</w:t>
      </w:r>
    </w:p>
    <w:p w14:paraId="66A290E6" w14:textId="77777777" w:rsidR="000D0981" w:rsidRDefault="000D0981" w:rsidP="000D361C">
      <w:r>
        <w:t xml:space="preserve">El ETL es un proceso de extracción la cual sirve para obtener datos de diferentes </w:t>
      </w:r>
      <w:proofErr w:type="spellStart"/>
      <w:r>
        <w:t>feuntes</w:t>
      </w:r>
      <w:proofErr w:type="spellEnd"/>
      <w:r>
        <w:t xml:space="preserve">, luego esta la transformación, esta se usa para limpiar datos, borrar duplicados y esto con el fin de mejorar su calidad, por ultimo se usa la carga para coger estos datos y unificarlos ya listos y ordenados en el destino final. </w:t>
      </w:r>
    </w:p>
    <w:p w14:paraId="3678623E" w14:textId="27C25E26" w:rsidR="000D361C" w:rsidRPr="000D361C" w:rsidRDefault="000D361C" w:rsidP="000D361C">
      <w:r w:rsidRPr="000D361C">
        <w:br/>
      </w:r>
      <w:r w:rsidRPr="000D361C">
        <w:rPr>
          <w:b/>
          <w:bCs/>
        </w:rPr>
        <w:t>2. ¿Qué es un EDA?</w:t>
      </w:r>
    </w:p>
    <w:p w14:paraId="28408039" w14:textId="68859B6D" w:rsidR="000D361C" w:rsidRPr="00C20941" w:rsidRDefault="00C20941" w:rsidP="000D361C">
      <w:r w:rsidRPr="00C20941">
        <w:t xml:space="preserve">El principal objetico de el EDA es analizar e investigar conjunto de datos antes de hacer suposiciones, así nos ayuda a resumir, detectar errores, anomalías y generar conexiones ocultas para unos mejores patrones. Este calcula promedios, medianas y medidas de dispersión   </w:t>
      </w:r>
    </w:p>
    <w:p w14:paraId="661B2CEB" w14:textId="291F139F" w:rsidR="000D361C" w:rsidRPr="000D361C" w:rsidRDefault="000D361C" w:rsidP="000D361C">
      <w:r w:rsidRPr="000D361C">
        <w:rPr>
          <w:b/>
          <w:bCs/>
        </w:rPr>
        <w:t>3. ¿Qué es Kanban?</w:t>
      </w:r>
    </w:p>
    <w:p w14:paraId="307A78E8" w14:textId="03CC8175" w:rsidR="000D361C" w:rsidRPr="000D361C" w:rsidRDefault="00C20941" w:rsidP="000D361C">
      <w:r>
        <w:t>El Kanban también llamado como tablero visual</w:t>
      </w:r>
      <w:r w:rsidR="00CF0BE2">
        <w:t xml:space="preserve">, ya que es un método visual </w:t>
      </w:r>
      <w:r>
        <w:t>p</w:t>
      </w:r>
      <w:r w:rsidR="00CF0BE2">
        <w:t xml:space="preserve">ara mejorar y gestionar el sistema de trabajo, gracias a esto se limita la cantidad de trabajo simultaneo para maximizar la eficiencia </w:t>
      </w:r>
    </w:p>
    <w:p w14:paraId="657D2748" w14:textId="77777777" w:rsidR="000D361C" w:rsidRPr="000D361C" w:rsidRDefault="000D361C" w:rsidP="000D361C">
      <w:pPr>
        <w:rPr>
          <w:b/>
          <w:bCs/>
        </w:rPr>
      </w:pPr>
      <w:r w:rsidRPr="000D361C">
        <w:rPr>
          <w:b/>
          <w:bCs/>
        </w:rPr>
        <w:t>4. ¿Qué es SQL?</w:t>
      </w:r>
    </w:p>
    <w:p w14:paraId="10E5199C" w14:textId="6DB08E7C" w:rsidR="004354C0" w:rsidRPr="004354C0" w:rsidRDefault="004354C0" w:rsidP="004354C0">
      <w:r w:rsidRPr="004354C0">
        <w:t>El SQL es un lenguaje de programación el cual describe lo que el usuario quiere que haga el ordenador, este se ordena en filas y columnas y permite al usuario añadir</w:t>
      </w:r>
      <w:r w:rsidRPr="004354C0">
        <w:t>, recuperar, actualizar, eliminar, agregar y gestionar datos en una base de datos relacional</w:t>
      </w:r>
    </w:p>
    <w:p w14:paraId="3802E04C" w14:textId="77777777" w:rsidR="006A612F" w:rsidRPr="006A612F" w:rsidRDefault="006A612F" w:rsidP="006A612F">
      <w:pPr>
        <w:rPr>
          <w:b/>
          <w:bCs/>
        </w:rPr>
      </w:pPr>
      <w:r w:rsidRPr="006A612F">
        <w:rPr>
          <w:b/>
          <w:bCs/>
        </w:rPr>
        <w:t>5. ¿Qué es NoSQL?</w:t>
      </w:r>
    </w:p>
    <w:p w14:paraId="61638ED6" w14:textId="2FA039DA" w:rsidR="006A612F" w:rsidRPr="006A612F" w:rsidRDefault="006A612F" w:rsidP="006A612F">
      <w:r>
        <w:t xml:space="preserve">El </w:t>
      </w:r>
      <w:r w:rsidRPr="006A612F">
        <w:t>NoSQL abarca a un grupo de tecnologías de bases de datos no</w:t>
      </w:r>
      <w:r w:rsidRPr="006A612F">
        <w:rPr>
          <w:b/>
          <w:bCs/>
        </w:rPr>
        <w:t xml:space="preserve"> </w:t>
      </w:r>
      <w:r w:rsidRPr="006A612F">
        <w:t xml:space="preserve">relacionales. Están diseñadas para manejar grandes volúmenes de datos no estructurados o semiestructurados </w:t>
      </w:r>
      <w:r>
        <w:t>q</w:t>
      </w:r>
      <w:r w:rsidRPr="006A612F">
        <w:t>ue no se adaptan fácilmente al formato rígido de filas y columnas de SQL. Se caracterizan por su flexibilidad de esquema y su capacidad de escalabilidad horizontal.</w:t>
      </w:r>
    </w:p>
    <w:p w14:paraId="436B8FAB" w14:textId="77777777" w:rsidR="006A612F" w:rsidRPr="006A612F" w:rsidRDefault="006A612F" w:rsidP="006A612F">
      <w:pPr>
        <w:rPr>
          <w:b/>
          <w:bCs/>
        </w:rPr>
      </w:pPr>
      <w:r w:rsidRPr="006A612F">
        <w:rPr>
          <w:b/>
          <w:bCs/>
        </w:rPr>
        <w:t>6. ¿Qué es MongoDB?</w:t>
      </w:r>
    </w:p>
    <w:p w14:paraId="10736A7E" w14:textId="153468C6" w:rsidR="006A612F" w:rsidRPr="006A612F" w:rsidRDefault="006A612F" w:rsidP="006A612F">
      <w:r w:rsidRPr="006A612F">
        <w:t xml:space="preserve">El </w:t>
      </w:r>
      <w:r w:rsidRPr="006A612F">
        <w:t>MongoDB es una de las bases de datos NoSQL más populares orientada a documentos. En lugar de usar tablas, guarda la información en documentos con formato similar a JSON. Esto le permite almacenar registros de estructuras variables y complejas de forma nativa y flexible.</w:t>
      </w:r>
    </w:p>
    <w:p w14:paraId="216419E6" w14:textId="42675499" w:rsidR="000D361C" w:rsidRPr="000D361C" w:rsidRDefault="000D361C" w:rsidP="000D361C"/>
    <w:p w14:paraId="18424D72" w14:textId="77777777" w:rsidR="000D361C" w:rsidRPr="000D361C" w:rsidRDefault="000D361C" w:rsidP="000D361C">
      <w:pPr>
        <w:rPr>
          <w:b/>
          <w:bCs/>
        </w:rPr>
      </w:pPr>
      <w:r w:rsidRPr="000D361C">
        <w:rPr>
          <w:b/>
          <w:bCs/>
        </w:rPr>
        <w:t>7. Los 8 pasos del proceso de Transformación de Datos</w:t>
      </w:r>
    </w:p>
    <w:p w14:paraId="7E7F1462" w14:textId="0C2D20E1" w:rsidR="00CF0BE2" w:rsidRPr="00CF0BE2" w:rsidRDefault="00CF0BE2" w:rsidP="00CF0BE2">
      <w:pPr>
        <w:pStyle w:val="Prrafodelista"/>
        <w:numPr>
          <w:ilvl w:val="0"/>
          <w:numId w:val="7"/>
        </w:numPr>
      </w:pPr>
      <w:r w:rsidRPr="00CF0BE2">
        <w:rPr>
          <w:b/>
          <w:bCs/>
        </w:rPr>
        <w:t>Descubrimiento</w:t>
      </w:r>
      <w:r w:rsidRPr="00CF0BE2">
        <w:t>: Evaluar el estado inicial de los datos para entender su formato, calidad y detectar inconsistencias.</w:t>
      </w:r>
    </w:p>
    <w:p w14:paraId="6C3DEE55" w14:textId="1E2A16EE" w:rsidR="00CF0BE2" w:rsidRPr="00CF0BE2" w:rsidRDefault="00CF0BE2" w:rsidP="00CF0BE2">
      <w:pPr>
        <w:pStyle w:val="Prrafodelista"/>
        <w:numPr>
          <w:ilvl w:val="0"/>
          <w:numId w:val="7"/>
        </w:numPr>
      </w:pPr>
      <w:r w:rsidRPr="00CF0BE2">
        <w:rPr>
          <w:b/>
          <w:bCs/>
        </w:rPr>
        <w:t>Limpieza de datos</w:t>
      </w:r>
      <w:r w:rsidRPr="00CF0BE2">
        <w:t>: Tratar errores, eliminar duplicados y gestionar valores nulos o atípicos.</w:t>
      </w:r>
    </w:p>
    <w:p w14:paraId="1EED211A" w14:textId="0394FC12" w:rsidR="00CF0BE2" w:rsidRPr="00CF0BE2" w:rsidRDefault="00CF0BE2" w:rsidP="00CF0BE2">
      <w:pPr>
        <w:pStyle w:val="Prrafodelista"/>
        <w:numPr>
          <w:ilvl w:val="0"/>
          <w:numId w:val="7"/>
        </w:numPr>
      </w:pPr>
      <w:r w:rsidRPr="00CF0BE2">
        <w:rPr>
          <w:b/>
          <w:bCs/>
        </w:rPr>
        <w:t>Estandarización</w:t>
      </w:r>
      <w:r>
        <w:t xml:space="preserve">: </w:t>
      </w:r>
      <w:r w:rsidRPr="00CF0BE2">
        <w:t>Unificar formatos y escalar valores numéricos a un rango común.</w:t>
      </w:r>
    </w:p>
    <w:p w14:paraId="0A1B9D6B" w14:textId="6E8FB8A1" w:rsidR="00CF0BE2" w:rsidRPr="00CF0BE2" w:rsidRDefault="00CF0BE2" w:rsidP="00CF0BE2">
      <w:pPr>
        <w:pStyle w:val="Prrafodelista"/>
        <w:numPr>
          <w:ilvl w:val="0"/>
          <w:numId w:val="7"/>
        </w:numPr>
      </w:pPr>
      <w:r w:rsidRPr="00CF0BE2">
        <w:rPr>
          <w:b/>
          <w:bCs/>
        </w:rPr>
        <w:t>Mapeo de da</w:t>
      </w:r>
      <w:r w:rsidRPr="00CF0BE2">
        <w:rPr>
          <w:b/>
          <w:bCs/>
        </w:rPr>
        <w:t>tos</w:t>
      </w:r>
      <w:r w:rsidRPr="00CF0BE2">
        <w:t>: Definir cómo se corresponden los campos de la fuente de origen con los campos del sistema de destino.</w:t>
      </w:r>
    </w:p>
    <w:p w14:paraId="6072C379" w14:textId="13A04C4D" w:rsidR="00CF0BE2" w:rsidRPr="00CF0BE2" w:rsidRDefault="00CF0BE2" w:rsidP="00CF0BE2">
      <w:pPr>
        <w:pStyle w:val="Prrafodelista"/>
        <w:numPr>
          <w:ilvl w:val="0"/>
          <w:numId w:val="7"/>
        </w:numPr>
      </w:pPr>
      <w:r w:rsidRPr="00CF0BE2">
        <w:rPr>
          <w:b/>
          <w:bCs/>
        </w:rPr>
        <w:lastRenderedPageBreak/>
        <w:t>Enriquecimiento de datos</w:t>
      </w:r>
      <w:r>
        <w:t xml:space="preserve">: </w:t>
      </w:r>
      <w:r w:rsidRPr="00CF0BE2">
        <w:t>Añadir contexto o información adicional combinando tablas o consultando fuentes externas.</w:t>
      </w:r>
    </w:p>
    <w:p w14:paraId="2DC1DC3D" w14:textId="0F76C29E" w:rsidR="00CF0BE2" w:rsidRPr="00CF0BE2" w:rsidRDefault="00CF0BE2" w:rsidP="00CF0BE2">
      <w:pPr>
        <w:pStyle w:val="Prrafodelista"/>
        <w:numPr>
          <w:ilvl w:val="0"/>
          <w:numId w:val="7"/>
        </w:numPr>
      </w:pPr>
      <w:r w:rsidRPr="00CF0BE2">
        <w:rPr>
          <w:b/>
          <w:bCs/>
        </w:rPr>
        <w:t>Agregación de datos</w:t>
      </w:r>
      <w:r w:rsidRPr="00CF0BE2">
        <w:t>: Resumir o agrupar datos (como calcular promedios mensuales o totales por categoría).</w:t>
      </w:r>
    </w:p>
    <w:p w14:paraId="012ADD7E" w14:textId="64A25660" w:rsidR="00CF0BE2" w:rsidRPr="00CF0BE2" w:rsidRDefault="00CF0BE2" w:rsidP="00CF0BE2">
      <w:pPr>
        <w:pStyle w:val="Prrafodelista"/>
        <w:numPr>
          <w:ilvl w:val="0"/>
          <w:numId w:val="7"/>
        </w:numPr>
      </w:pPr>
      <w:r w:rsidRPr="00CF0BE2">
        <w:rPr>
          <w:b/>
          <w:bCs/>
        </w:rPr>
        <w:t>Filtrado y selección</w:t>
      </w:r>
      <w:r w:rsidRPr="00CF0BE2">
        <w:t>: Eliminar variables o registros innecesarios para trabajar únicamente con lo relevante para el análisis.</w:t>
      </w:r>
    </w:p>
    <w:p w14:paraId="647FC944" w14:textId="3BF40BF7" w:rsidR="00CF0BE2" w:rsidRPr="00CF0BE2" w:rsidRDefault="00CF0BE2" w:rsidP="00CF0BE2">
      <w:pPr>
        <w:pStyle w:val="Prrafodelista"/>
        <w:numPr>
          <w:ilvl w:val="0"/>
          <w:numId w:val="7"/>
        </w:numPr>
      </w:pPr>
      <w:r w:rsidRPr="00CF0BE2">
        <w:rPr>
          <w:b/>
          <w:bCs/>
        </w:rPr>
        <w:t>Validación</w:t>
      </w:r>
      <w:r w:rsidRPr="00CF0BE2">
        <w:t>: Comprobar que los datos resultantes cumplen con las reglas de negocio y los estándares de calidad definidos antes de cargarlos.</w:t>
      </w:r>
    </w:p>
    <w:p w14:paraId="29869D64" w14:textId="77777777" w:rsidR="000D361C" w:rsidRDefault="000D361C" w:rsidP="000D361C">
      <w:pPr>
        <w:rPr>
          <w:b/>
          <w:bCs/>
        </w:rPr>
      </w:pPr>
    </w:p>
    <w:p w14:paraId="62A21F66" w14:textId="089EEAB6" w:rsidR="00043C90" w:rsidRPr="004354C0" w:rsidRDefault="000D361C" w:rsidP="004354C0">
      <w:pPr>
        <w:pStyle w:val="Prrafodelista"/>
        <w:numPr>
          <w:ilvl w:val="0"/>
          <w:numId w:val="8"/>
        </w:numPr>
        <w:rPr>
          <w:b/>
          <w:bCs/>
        </w:rPr>
      </w:pPr>
      <w:r w:rsidRPr="004354C0">
        <w:rPr>
          <w:b/>
          <w:bCs/>
        </w:rPr>
        <w:t xml:space="preserve">¿Qué hacer si tienes datos </w:t>
      </w:r>
      <w:r w:rsidR="004354C0" w:rsidRPr="004354C0">
        <w:rPr>
          <w:b/>
          <w:bCs/>
        </w:rPr>
        <w:t>nulos?</w:t>
      </w:r>
    </w:p>
    <w:p w14:paraId="43DA604C" w14:textId="77777777" w:rsidR="004354C0" w:rsidRPr="004354C0" w:rsidRDefault="004354C0" w:rsidP="004354C0">
      <w:pPr>
        <w:pStyle w:val="Prrafodelista"/>
        <w:rPr>
          <w:b/>
          <w:bCs/>
        </w:rPr>
      </w:pPr>
    </w:p>
    <w:p w14:paraId="7471F1AB" w14:textId="77B2609D" w:rsidR="004354C0" w:rsidRPr="006A612F" w:rsidRDefault="004354C0" w:rsidP="004354C0">
      <w:r w:rsidRPr="006A612F">
        <w:t>E</w:t>
      </w:r>
      <w:r w:rsidRPr="006A612F">
        <w:t>l tratamiento depende del tipo de variable y de la cantidad de datos faltantes:</w:t>
      </w:r>
    </w:p>
    <w:p w14:paraId="52512D06" w14:textId="44A88036" w:rsidR="004354C0" w:rsidRPr="006A612F" w:rsidRDefault="004354C0" w:rsidP="004354C0">
      <w:pPr>
        <w:pStyle w:val="Prrafodelista"/>
        <w:numPr>
          <w:ilvl w:val="0"/>
          <w:numId w:val="9"/>
        </w:numPr>
      </w:pPr>
      <w:r w:rsidRPr="006A612F">
        <w:rPr>
          <w:b/>
          <w:bCs/>
        </w:rPr>
        <w:t>Analizar la causa</w:t>
      </w:r>
      <w:r w:rsidRPr="006A612F">
        <w:t>: Determinar si los datos faltan al azar o si siguen un patrón sistémico</w:t>
      </w:r>
    </w:p>
    <w:p w14:paraId="0F391B6B" w14:textId="5A27CC01" w:rsidR="004354C0" w:rsidRPr="006A612F" w:rsidRDefault="004354C0" w:rsidP="004354C0">
      <w:pPr>
        <w:pStyle w:val="Prrafodelista"/>
        <w:numPr>
          <w:ilvl w:val="0"/>
          <w:numId w:val="9"/>
        </w:numPr>
        <w:rPr>
          <w:b/>
          <w:bCs/>
        </w:rPr>
      </w:pPr>
      <w:r w:rsidRPr="006A612F">
        <w:rPr>
          <w:b/>
          <w:bCs/>
        </w:rPr>
        <w:t>Eliminar registros o columnas:</w:t>
      </w:r>
    </w:p>
    <w:p w14:paraId="1CDDA25A" w14:textId="77777777" w:rsidR="004354C0" w:rsidRPr="006A612F" w:rsidRDefault="004354C0" w:rsidP="004354C0">
      <w:pPr>
        <w:pStyle w:val="Prrafodelista"/>
        <w:numPr>
          <w:ilvl w:val="1"/>
          <w:numId w:val="9"/>
        </w:numPr>
      </w:pPr>
      <w:r w:rsidRPr="006A612F">
        <w:rPr>
          <w:i/>
          <w:iCs/>
        </w:rPr>
        <w:t>Filas:</w:t>
      </w:r>
      <w:r w:rsidRPr="006A612F">
        <w:t xml:space="preserve"> Si los nulos representan un porcentaje muy bajo del total de los datos (menos del 5%).</w:t>
      </w:r>
    </w:p>
    <w:p w14:paraId="7DAA1F4C" w14:textId="77777777" w:rsidR="004354C0" w:rsidRPr="006A612F" w:rsidRDefault="004354C0" w:rsidP="004354C0">
      <w:pPr>
        <w:pStyle w:val="Prrafodelista"/>
        <w:numPr>
          <w:ilvl w:val="1"/>
          <w:numId w:val="9"/>
        </w:numPr>
      </w:pPr>
      <w:r w:rsidRPr="006A612F">
        <w:rPr>
          <w:i/>
          <w:iCs/>
        </w:rPr>
        <w:t>Columnas:</w:t>
      </w:r>
      <w:r w:rsidRPr="006A612F">
        <w:t xml:space="preserve"> Si a una variable le falta una cantidad crítica de datos (por ejemplo, más del 50-60%) y no es esencial.</w:t>
      </w:r>
    </w:p>
    <w:p w14:paraId="027FA731" w14:textId="4B587D3B" w:rsidR="004354C0" w:rsidRPr="006A612F" w:rsidRDefault="004354C0" w:rsidP="004354C0">
      <w:pPr>
        <w:pStyle w:val="Prrafodelista"/>
        <w:numPr>
          <w:ilvl w:val="0"/>
          <w:numId w:val="9"/>
        </w:numPr>
        <w:rPr>
          <w:b/>
          <w:bCs/>
        </w:rPr>
      </w:pPr>
      <w:r w:rsidRPr="006A612F">
        <w:rPr>
          <w:b/>
          <w:bCs/>
        </w:rPr>
        <w:t>Imputación de datos:</w:t>
      </w:r>
    </w:p>
    <w:p w14:paraId="763DAA96" w14:textId="42CE97C4" w:rsidR="004354C0" w:rsidRPr="006A612F" w:rsidRDefault="004354C0" w:rsidP="004354C0">
      <w:pPr>
        <w:pStyle w:val="Prrafodelista"/>
        <w:numPr>
          <w:ilvl w:val="1"/>
          <w:numId w:val="9"/>
        </w:numPr>
      </w:pPr>
      <w:r w:rsidRPr="006A612F">
        <w:rPr>
          <w:i/>
          <w:iCs/>
        </w:rPr>
        <w:t>Para variables numéricas:</w:t>
      </w:r>
      <w:r w:rsidRPr="006A612F">
        <w:t xml:space="preserve"> Sustituir los nulos con la media o la mediana </w:t>
      </w:r>
    </w:p>
    <w:p w14:paraId="36C627A5" w14:textId="0AA12428" w:rsidR="004354C0" w:rsidRPr="006A612F" w:rsidRDefault="004354C0" w:rsidP="004354C0">
      <w:pPr>
        <w:pStyle w:val="Prrafodelista"/>
        <w:numPr>
          <w:ilvl w:val="1"/>
          <w:numId w:val="9"/>
        </w:numPr>
      </w:pPr>
      <w:r w:rsidRPr="006A612F">
        <w:rPr>
          <w:i/>
          <w:iCs/>
        </w:rPr>
        <w:t>Para variables categóricas:</w:t>
      </w:r>
      <w:r w:rsidRPr="006A612F">
        <w:t xml:space="preserve"> Sustituir con la </w:t>
      </w:r>
      <w:proofErr w:type="gramStart"/>
      <w:r w:rsidRPr="006A612F">
        <w:t>moda  o</w:t>
      </w:r>
      <w:proofErr w:type="gramEnd"/>
      <w:r w:rsidRPr="006A612F">
        <w:t xml:space="preserve"> crear una nueva categoría llamada "Desconocido" o "No Aplica".</w:t>
      </w:r>
    </w:p>
    <w:p w14:paraId="6AEBA5C1" w14:textId="4C44BF66" w:rsidR="004354C0" w:rsidRPr="006A612F" w:rsidRDefault="004354C0" w:rsidP="004354C0">
      <w:pPr>
        <w:pStyle w:val="Prrafodelista"/>
        <w:numPr>
          <w:ilvl w:val="1"/>
          <w:numId w:val="9"/>
        </w:numPr>
      </w:pPr>
      <w:r w:rsidRPr="006A612F">
        <w:rPr>
          <w:i/>
          <w:iCs/>
        </w:rPr>
        <w:t>Avanzado:</w:t>
      </w:r>
      <w:r w:rsidRPr="006A612F">
        <w:t xml:space="preserve"> Imputar mediante modelos predictivos </w:t>
      </w:r>
    </w:p>
    <w:p w14:paraId="6D42BB85" w14:textId="1B70FAB5" w:rsidR="004354C0" w:rsidRPr="006A612F" w:rsidRDefault="004354C0" w:rsidP="004354C0">
      <w:pPr>
        <w:pStyle w:val="Prrafodelista"/>
        <w:numPr>
          <w:ilvl w:val="0"/>
          <w:numId w:val="9"/>
        </w:numPr>
      </w:pPr>
      <w:r w:rsidRPr="006A612F">
        <w:rPr>
          <w:b/>
          <w:bCs/>
        </w:rPr>
        <w:t>Dejar el nulo explícito</w:t>
      </w:r>
      <w:r w:rsidRPr="006A612F">
        <w:t>: En algunas bases de datos NoSQL o análisis específicos, el nulo en sí mismo aporta información</w:t>
      </w:r>
    </w:p>
    <w:p w14:paraId="30215EF8" w14:textId="77777777" w:rsidR="004354C0" w:rsidRPr="004354C0" w:rsidRDefault="004354C0" w:rsidP="004354C0">
      <w:pPr>
        <w:pStyle w:val="Prrafodelista"/>
        <w:ind w:left="1080"/>
        <w:rPr>
          <w:b/>
          <w:bCs/>
        </w:rPr>
      </w:pPr>
    </w:p>
    <w:sectPr w:rsidR="004354C0" w:rsidRPr="004354C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1773A"/>
    <w:multiLevelType w:val="multilevel"/>
    <w:tmpl w:val="8C82C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30008B"/>
    <w:multiLevelType w:val="hybridMultilevel"/>
    <w:tmpl w:val="EFB8E450"/>
    <w:lvl w:ilvl="0" w:tplc="8F6830B4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E4C00AB"/>
    <w:multiLevelType w:val="multilevel"/>
    <w:tmpl w:val="99B07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09348D"/>
    <w:multiLevelType w:val="hybridMultilevel"/>
    <w:tmpl w:val="9680273E"/>
    <w:lvl w:ilvl="0" w:tplc="240A000F">
      <w:start w:val="1"/>
      <w:numFmt w:val="decimal"/>
      <w:lvlText w:val="%1.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58C6FDF"/>
    <w:multiLevelType w:val="hybridMultilevel"/>
    <w:tmpl w:val="E09696AA"/>
    <w:lvl w:ilvl="0" w:tplc="8F6830B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A017E6"/>
    <w:multiLevelType w:val="multilevel"/>
    <w:tmpl w:val="FB0A7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DF753D"/>
    <w:multiLevelType w:val="hybridMultilevel"/>
    <w:tmpl w:val="344EF430"/>
    <w:lvl w:ilvl="0" w:tplc="240A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30279F"/>
    <w:multiLevelType w:val="multilevel"/>
    <w:tmpl w:val="95102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0A1D1B"/>
    <w:multiLevelType w:val="hybridMultilevel"/>
    <w:tmpl w:val="92CC0DC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4172698">
    <w:abstractNumId w:val="2"/>
  </w:num>
  <w:num w:numId="2" w16cid:durableId="1366716476">
    <w:abstractNumId w:val="5"/>
  </w:num>
  <w:num w:numId="3" w16cid:durableId="608900889">
    <w:abstractNumId w:val="0"/>
  </w:num>
  <w:num w:numId="4" w16cid:durableId="1268656590">
    <w:abstractNumId w:val="8"/>
  </w:num>
  <w:num w:numId="5" w16cid:durableId="516233909">
    <w:abstractNumId w:val="4"/>
  </w:num>
  <w:num w:numId="6" w16cid:durableId="1728143770">
    <w:abstractNumId w:val="1"/>
  </w:num>
  <w:num w:numId="7" w16cid:durableId="84960727">
    <w:abstractNumId w:val="3"/>
  </w:num>
  <w:num w:numId="8" w16cid:durableId="2075616273">
    <w:abstractNumId w:val="6"/>
  </w:num>
  <w:num w:numId="9" w16cid:durableId="15812551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61C"/>
    <w:rsid w:val="00043C90"/>
    <w:rsid w:val="000D0981"/>
    <w:rsid w:val="000D361C"/>
    <w:rsid w:val="004354C0"/>
    <w:rsid w:val="006A612F"/>
    <w:rsid w:val="00922FBE"/>
    <w:rsid w:val="00C20941"/>
    <w:rsid w:val="00CF0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65FF0F"/>
  <w15:chartTrackingRefBased/>
  <w15:docId w15:val="{27EF15A3-D758-41D7-A95B-009CFDC87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D3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D3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D36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3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36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3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3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3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3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36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D36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D36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D361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361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36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36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36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36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3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3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3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3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3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36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36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361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36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361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36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548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Cortes</dc:creator>
  <cp:keywords/>
  <dc:description/>
  <cp:lastModifiedBy>Juan Cortes</cp:lastModifiedBy>
  <cp:revision>1</cp:revision>
  <dcterms:created xsi:type="dcterms:W3CDTF">2026-08-12T03:22:00Z</dcterms:created>
  <dcterms:modified xsi:type="dcterms:W3CDTF">2026-08-12T04:19:00Z</dcterms:modified>
</cp:coreProperties>
</file>