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C9F004" w14:textId="7713FBAD" w:rsidR="007B1C9C" w:rsidRPr="003E67A0" w:rsidRDefault="007B1C9C" w:rsidP="007B1C9C">
      <w:pPr>
        <w:contextualSpacing/>
        <w:jc w:val="center"/>
        <w:rPr>
          <w:rFonts w:eastAsia="Calibri" w:cs="Times New Roman"/>
          <w:caps/>
          <w:szCs w:val="28"/>
          <w:lang w:eastAsia="ru-RU"/>
        </w:rPr>
      </w:pPr>
      <w:r w:rsidRPr="003E67A0">
        <w:rPr>
          <w:rFonts w:eastAsia="Calibri" w:cs="Times New Roman"/>
          <w:caps/>
          <w:szCs w:val="28"/>
          <w:lang w:eastAsia="ru-RU"/>
        </w:rPr>
        <w:t>МИНИСТЕРСТВО НАУКИ и высшего образования</w:t>
      </w:r>
    </w:p>
    <w:p w14:paraId="2609C29D" w14:textId="77777777" w:rsidR="007B1C9C" w:rsidRPr="003E67A0" w:rsidRDefault="007B1C9C" w:rsidP="007B1C9C">
      <w:pPr>
        <w:autoSpaceDE w:val="0"/>
        <w:autoSpaceDN w:val="0"/>
        <w:adjustRightInd w:val="0"/>
        <w:jc w:val="center"/>
        <w:rPr>
          <w:rFonts w:eastAsia="Times New Roman" w:cs="Times New Roman"/>
          <w:b/>
          <w:iCs/>
          <w:caps/>
          <w:color w:val="000000"/>
          <w:sz w:val="26"/>
          <w:szCs w:val="26"/>
        </w:rPr>
      </w:pPr>
      <w:r w:rsidRPr="003E67A0">
        <w:rPr>
          <w:rFonts w:eastAsia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5F7BCFDC" w14:textId="77777777" w:rsidR="007B1C9C" w:rsidRPr="003E67A0" w:rsidRDefault="007B1C9C" w:rsidP="007B1C9C">
      <w:pPr>
        <w:jc w:val="center"/>
        <w:rPr>
          <w:rFonts w:eastAsia="Calibri" w:cs="Times New Roman"/>
          <w:szCs w:val="28"/>
          <w:lang w:eastAsia="ru-RU"/>
        </w:rPr>
      </w:pPr>
      <w:r w:rsidRPr="003E67A0">
        <w:rPr>
          <w:rFonts w:eastAsia="Calibri" w:cs="Times New Roman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BE2080F" w14:textId="77777777" w:rsidR="007B1C9C" w:rsidRPr="003E67A0" w:rsidRDefault="007B1C9C" w:rsidP="007B1C9C">
      <w:pPr>
        <w:jc w:val="center"/>
        <w:rPr>
          <w:rFonts w:eastAsia="Calibri" w:cs="Times New Roman"/>
          <w:szCs w:val="28"/>
          <w:lang w:eastAsia="ru-RU"/>
        </w:rPr>
      </w:pPr>
      <w:r w:rsidRPr="003E67A0">
        <w:rPr>
          <w:rFonts w:eastAsia="Calibri" w:cs="Times New Roman"/>
          <w:szCs w:val="28"/>
          <w:lang w:eastAsia="ru-RU"/>
        </w:rPr>
        <w:t xml:space="preserve">высшего образования </w:t>
      </w:r>
    </w:p>
    <w:p w14:paraId="195BF8D3" w14:textId="77777777" w:rsidR="007B1C9C" w:rsidRPr="003E67A0" w:rsidRDefault="007B1C9C" w:rsidP="007B1C9C">
      <w:pPr>
        <w:jc w:val="center"/>
        <w:rPr>
          <w:rFonts w:eastAsia="Calibri" w:cs="Segoe UI Symbol"/>
          <w:szCs w:val="28"/>
          <w:lang w:eastAsia="ru-RU"/>
        </w:rPr>
      </w:pPr>
      <w:r w:rsidRPr="003E67A0">
        <w:rPr>
          <w:rFonts w:eastAsia="Calibri" w:cs="Times New Roman"/>
          <w:szCs w:val="28"/>
          <w:lang w:eastAsia="ru-RU"/>
        </w:rPr>
        <w:t>«Санкт-Петербургский политехнический университет Петра Великого»</w:t>
      </w:r>
      <w:r w:rsidRPr="003E67A0">
        <w:rPr>
          <w:rFonts w:eastAsia="Calibri" w:cs="Times New Roman"/>
          <w:sz w:val="20"/>
          <w:szCs w:val="20"/>
          <w:lang w:eastAsia="ru-RU"/>
        </w:rPr>
        <w:t xml:space="preserve"> </w:t>
      </w:r>
    </w:p>
    <w:p w14:paraId="7865742A" w14:textId="77777777" w:rsidR="007B1C9C" w:rsidRPr="003E67A0" w:rsidRDefault="007B1C9C" w:rsidP="007B1C9C">
      <w:pPr>
        <w:jc w:val="center"/>
        <w:rPr>
          <w:rFonts w:eastAsia="Calibri" w:cs="Times New Roman"/>
          <w:szCs w:val="28"/>
          <w:lang w:eastAsia="ru-RU"/>
        </w:rPr>
      </w:pPr>
      <w:r w:rsidRPr="003E67A0">
        <w:rPr>
          <w:rFonts w:eastAsia="Calibri" w:cs="Times New Roman"/>
          <w:szCs w:val="28"/>
          <w:lang w:eastAsia="ru-RU"/>
        </w:rPr>
        <w:t>(ФГАОУ ВО «</w:t>
      </w:r>
      <w:proofErr w:type="spellStart"/>
      <w:r w:rsidRPr="003E67A0">
        <w:rPr>
          <w:rFonts w:eastAsia="Calibri" w:cs="Times New Roman"/>
          <w:szCs w:val="28"/>
          <w:lang w:eastAsia="ru-RU"/>
        </w:rPr>
        <w:t>СПбПУ</w:t>
      </w:r>
      <w:proofErr w:type="spellEnd"/>
      <w:r w:rsidRPr="003E67A0">
        <w:rPr>
          <w:rFonts w:eastAsia="Calibri" w:cs="Times New Roman"/>
          <w:szCs w:val="28"/>
          <w:lang w:eastAsia="ru-RU"/>
        </w:rPr>
        <w:t xml:space="preserve">») </w:t>
      </w:r>
    </w:p>
    <w:p w14:paraId="67267454" w14:textId="77777777" w:rsidR="007B1C9C" w:rsidRPr="003E67A0" w:rsidRDefault="007B1C9C" w:rsidP="007B1C9C">
      <w:pPr>
        <w:spacing w:after="2880"/>
        <w:jc w:val="center"/>
        <w:rPr>
          <w:rFonts w:eastAsia="Calibri" w:cs="Times New Roman"/>
          <w:b/>
          <w:bCs/>
          <w:iCs/>
          <w:szCs w:val="28"/>
          <w:lang w:eastAsia="ru-RU"/>
        </w:rPr>
      </w:pPr>
      <w:r w:rsidRPr="003E67A0">
        <w:rPr>
          <w:rFonts w:eastAsia="Calibri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3E67A0">
        <w:rPr>
          <w:rFonts w:eastAsia="Calibri" w:cs="Times New Roman"/>
          <w:lang w:eastAsia="ru-RU"/>
        </w:rPr>
        <w:t xml:space="preserve"> </w:t>
      </w:r>
    </w:p>
    <w:p w14:paraId="4949AB22" w14:textId="11895CB0" w:rsidR="007B1C9C" w:rsidRPr="005462FD" w:rsidRDefault="007B1C9C" w:rsidP="007B1C9C">
      <w:pPr>
        <w:spacing w:after="400"/>
        <w:contextualSpacing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3E67A0">
        <w:rPr>
          <w:rFonts w:eastAsia="Calibri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>
        <w:rPr>
          <w:rFonts w:eastAsia="Calibri" w:cs="Times New Roman"/>
          <w:b/>
          <w:sz w:val="36"/>
          <w:szCs w:val="36"/>
          <w:lang w:eastAsia="ru-RU"/>
        </w:rPr>
        <w:t>7</w:t>
      </w:r>
    </w:p>
    <w:p w14:paraId="2A37116B" w14:textId="77777777" w:rsidR="007B1C9C" w:rsidRPr="003E67A0" w:rsidRDefault="007B1C9C" w:rsidP="007B1C9C">
      <w:pPr>
        <w:spacing w:after="400"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3E67A0">
        <w:rPr>
          <w:rFonts w:eastAsia="Calibri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eastAsia="Calibri" w:cs="Times New Roman"/>
          <w:b/>
          <w:sz w:val="36"/>
          <w:szCs w:val="36"/>
          <w:lang w:eastAsia="ru-RU"/>
        </w:rPr>
        <w:t>Системное программирование</w:t>
      </w:r>
      <w:r w:rsidRPr="003E67A0">
        <w:rPr>
          <w:rFonts w:eastAsia="Calibri" w:cs="Times New Roman"/>
          <w:b/>
          <w:sz w:val="36"/>
          <w:szCs w:val="36"/>
          <w:lang w:eastAsia="ru-RU"/>
        </w:rPr>
        <w:t>»</w:t>
      </w:r>
    </w:p>
    <w:p w14:paraId="1DA3F616" w14:textId="001F1F4F" w:rsidR="007B1C9C" w:rsidRPr="003E67A0" w:rsidRDefault="007B1C9C" w:rsidP="007B1C9C">
      <w:pPr>
        <w:spacing w:after="600"/>
        <w:jc w:val="center"/>
        <w:rPr>
          <w:rFonts w:eastAsia="Calibri" w:cs="Times New Roman"/>
          <w:b/>
          <w:sz w:val="48"/>
          <w:szCs w:val="48"/>
          <w:lang w:eastAsia="ru-RU"/>
        </w:rPr>
      </w:pPr>
      <w:r w:rsidRPr="003E67A0">
        <w:rPr>
          <w:rFonts w:eastAsia="Calibri" w:cs="Times New Roman"/>
          <w:b/>
          <w:bCs/>
          <w:sz w:val="32"/>
          <w:szCs w:val="32"/>
        </w:rPr>
        <w:t>Тема: «</w:t>
      </w:r>
      <w:r w:rsidRPr="007B1C9C">
        <w:rPr>
          <w:rFonts w:cs="Times New Roman"/>
          <w:b/>
          <w:bCs/>
          <w:szCs w:val="28"/>
        </w:rPr>
        <w:t xml:space="preserve">Взаимоблокировки. Моделирование тупиковой ситуации и реализация метода </w:t>
      </w:r>
      <w:proofErr w:type="spellStart"/>
      <w:r w:rsidRPr="007B1C9C">
        <w:rPr>
          <w:rFonts w:cs="Times New Roman"/>
          <w:b/>
          <w:bCs/>
          <w:szCs w:val="28"/>
        </w:rPr>
        <w:t>избежания</w:t>
      </w:r>
      <w:proofErr w:type="spellEnd"/>
      <w:r w:rsidRPr="007B1C9C">
        <w:rPr>
          <w:rFonts w:cs="Times New Roman"/>
          <w:b/>
          <w:bCs/>
          <w:szCs w:val="28"/>
        </w:rPr>
        <w:t xml:space="preserve"> ее на примере работы с файлами.</w:t>
      </w:r>
      <w:bookmarkStart w:id="0" w:name="_GoBack"/>
      <w:bookmarkEnd w:id="0"/>
      <w:r w:rsidRPr="003E67A0">
        <w:rPr>
          <w:rFonts w:eastAsia="Calibri" w:cs="Times New Roman"/>
          <w:b/>
          <w:bCs/>
          <w:sz w:val="32"/>
          <w:szCs w:val="32"/>
        </w:rPr>
        <w:t>»</w:t>
      </w:r>
    </w:p>
    <w:p w14:paraId="36247705" w14:textId="77777777" w:rsidR="007B1C9C" w:rsidRPr="003E67A0" w:rsidRDefault="007B1C9C" w:rsidP="007B1C9C">
      <w:pPr>
        <w:tabs>
          <w:tab w:val="left" w:pos="4820"/>
        </w:tabs>
        <w:spacing w:after="20"/>
        <w:ind w:firstLine="4805"/>
        <w:jc w:val="right"/>
        <w:rPr>
          <w:rFonts w:eastAsia="Calibri" w:cs="Times New Roman"/>
          <w:szCs w:val="28"/>
          <w:lang w:eastAsia="ru-RU"/>
        </w:rPr>
      </w:pPr>
      <w:r w:rsidRPr="003E67A0">
        <w:rPr>
          <w:rFonts w:eastAsia="Calibri" w:cs="Times New Roman"/>
          <w:iCs/>
          <w:szCs w:val="28"/>
          <w:lang w:eastAsia="ru-RU"/>
        </w:rPr>
        <w:t xml:space="preserve">Выполнил(а) студент(ка) </w:t>
      </w:r>
    </w:p>
    <w:p w14:paraId="2FF6CA2B" w14:textId="77777777" w:rsidR="007B1C9C" w:rsidRPr="003E67A0" w:rsidRDefault="007B1C9C" w:rsidP="007B1C9C">
      <w:pPr>
        <w:tabs>
          <w:tab w:val="left" w:pos="1416"/>
          <w:tab w:val="center" w:pos="4662"/>
        </w:tabs>
        <w:spacing w:after="20"/>
        <w:ind w:firstLine="1560"/>
        <w:jc w:val="right"/>
        <w:rPr>
          <w:rFonts w:eastAsia="Calibri" w:cs="Times New Roman"/>
          <w:szCs w:val="28"/>
          <w:lang w:eastAsia="ru-RU"/>
        </w:rPr>
      </w:pPr>
      <w:r w:rsidRPr="003E67A0">
        <w:rPr>
          <w:rFonts w:eastAsia="Calibri" w:cs="Times New Roman"/>
          <w:iCs/>
          <w:szCs w:val="28"/>
          <w:lang w:eastAsia="ru-RU"/>
        </w:rPr>
        <w:t>специальности</w:t>
      </w:r>
      <w:r w:rsidRPr="003E67A0">
        <w:rPr>
          <w:rFonts w:eastAsia="Calibri" w:cs="Times New Roman"/>
          <w:szCs w:val="28"/>
          <w:lang w:eastAsia="ru-RU"/>
        </w:rPr>
        <w:t xml:space="preserve"> 09.09.07</w:t>
      </w:r>
    </w:p>
    <w:p w14:paraId="29B694CF" w14:textId="77777777" w:rsidR="007B1C9C" w:rsidRPr="003E67A0" w:rsidRDefault="007B1C9C" w:rsidP="007B1C9C">
      <w:pPr>
        <w:tabs>
          <w:tab w:val="left" w:pos="1416"/>
          <w:tab w:val="center" w:pos="4662"/>
        </w:tabs>
        <w:spacing w:after="240"/>
        <w:ind w:firstLine="1560"/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Информационные системы </w:t>
      </w:r>
      <w:r>
        <w:rPr>
          <w:rFonts w:eastAsia="Calibri" w:cs="Times New Roman"/>
          <w:szCs w:val="28"/>
          <w:lang w:eastAsia="ru-RU"/>
        </w:rPr>
        <w:br/>
        <w:t>и программирование</w:t>
      </w:r>
    </w:p>
    <w:p w14:paraId="5C77A416" w14:textId="77777777" w:rsidR="007B1C9C" w:rsidRPr="003E67A0" w:rsidRDefault="007B1C9C" w:rsidP="007B1C9C">
      <w:pPr>
        <w:tabs>
          <w:tab w:val="left" w:pos="4060"/>
        </w:tabs>
        <w:spacing w:after="20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 w:rsidRPr="003E67A0">
        <w:rPr>
          <w:rFonts w:eastAsia="Calibri" w:cs="Times New Roman"/>
          <w:iCs/>
          <w:szCs w:val="28"/>
          <w:lang w:val="en-US" w:eastAsia="ru-RU"/>
        </w:rPr>
        <w:t>III</w:t>
      </w:r>
      <w:r w:rsidRPr="003E67A0">
        <w:rPr>
          <w:rFonts w:eastAsia="Calibri" w:cs="Times New Roman"/>
          <w:iCs/>
          <w:szCs w:val="28"/>
          <w:lang w:eastAsia="ru-RU"/>
        </w:rPr>
        <w:t xml:space="preserve"> курса группы </w:t>
      </w:r>
      <w:r>
        <w:rPr>
          <w:rFonts w:eastAsia="Calibri" w:cs="Times New Roman"/>
          <w:iCs/>
          <w:szCs w:val="28"/>
          <w:lang w:eastAsia="ru-RU"/>
        </w:rPr>
        <w:t>22290907</w:t>
      </w:r>
      <w:r w:rsidRPr="003E67A0">
        <w:rPr>
          <w:rFonts w:eastAsia="Calibri" w:cs="Times New Roman"/>
          <w:iCs/>
          <w:szCs w:val="28"/>
          <w:lang w:eastAsia="ru-RU"/>
        </w:rPr>
        <w:t>/</w:t>
      </w:r>
      <w:r>
        <w:rPr>
          <w:rFonts w:eastAsia="Calibri" w:cs="Times New Roman"/>
          <w:iCs/>
          <w:szCs w:val="28"/>
          <w:lang w:eastAsia="ru-RU"/>
        </w:rPr>
        <w:t>1097</w:t>
      </w:r>
    </w:p>
    <w:p w14:paraId="74DEC67E" w14:textId="77777777" w:rsidR="007B1C9C" w:rsidRPr="003E67A0" w:rsidRDefault="007B1C9C" w:rsidP="007B1C9C">
      <w:pPr>
        <w:tabs>
          <w:tab w:val="left" w:pos="4060"/>
        </w:tabs>
        <w:spacing w:after="20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Евгений Моисеев</w:t>
      </w:r>
      <w:r w:rsidRPr="003E67A0">
        <w:rPr>
          <w:rFonts w:eastAsia="Calibri" w:cs="Times New Roman"/>
          <w:iCs/>
          <w:szCs w:val="28"/>
          <w:lang w:eastAsia="ru-RU"/>
        </w:rPr>
        <w:t xml:space="preserve"> </w:t>
      </w:r>
    </w:p>
    <w:p w14:paraId="2171BC32" w14:textId="77777777" w:rsidR="007B1C9C" w:rsidRPr="003E67A0" w:rsidRDefault="007B1C9C" w:rsidP="007B1C9C">
      <w:pPr>
        <w:tabs>
          <w:tab w:val="left" w:pos="4060"/>
        </w:tabs>
        <w:spacing w:after="720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Васильевич</w:t>
      </w:r>
    </w:p>
    <w:p w14:paraId="234D9DB6" w14:textId="77777777" w:rsidR="007B1C9C" w:rsidRPr="003E67A0" w:rsidRDefault="007B1C9C" w:rsidP="007B1C9C">
      <w:pPr>
        <w:tabs>
          <w:tab w:val="left" w:pos="4060"/>
        </w:tabs>
        <w:spacing w:after="20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 w:rsidRPr="003E67A0">
        <w:rPr>
          <w:rFonts w:eastAsia="Calibri" w:cs="Times New Roman"/>
          <w:iCs/>
          <w:szCs w:val="28"/>
          <w:lang w:eastAsia="ru-RU"/>
        </w:rPr>
        <w:t>Преподаватель</w:t>
      </w:r>
    </w:p>
    <w:p w14:paraId="73A816E5" w14:textId="77777777" w:rsidR="007B1C9C" w:rsidRPr="003E67A0" w:rsidRDefault="007B1C9C" w:rsidP="007B1C9C">
      <w:pPr>
        <w:tabs>
          <w:tab w:val="left" w:pos="4060"/>
        </w:tabs>
        <w:spacing w:after="20"/>
        <w:ind w:firstLine="4805"/>
        <w:jc w:val="right"/>
        <w:rPr>
          <w:rFonts w:eastAsia="Calibri" w:cs="Times New Roman"/>
          <w:iCs/>
          <w:sz w:val="32"/>
          <w:lang w:eastAsia="ru-RU"/>
        </w:rPr>
      </w:pPr>
      <w:proofErr w:type="spellStart"/>
      <w:r w:rsidRPr="003E67A0">
        <w:rPr>
          <w:rFonts w:eastAsia="Calibri" w:cs="Times New Roman"/>
          <w:iCs/>
          <w:szCs w:val="28"/>
          <w:lang w:eastAsia="ru-RU"/>
        </w:rPr>
        <w:t>Молькова</w:t>
      </w:r>
      <w:proofErr w:type="spellEnd"/>
      <w:r w:rsidRPr="003E67A0">
        <w:rPr>
          <w:rFonts w:eastAsia="Calibri" w:cs="Times New Roman"/>
          <w:iCs/>
          <w:szCs w:val="28"/>
          <w:lang w:eastAsia="ru-RU"/>
        </w:rPr>
        <w:t xml:space="preserve"> Лолита Юрьевна</w:t>
      </w:r>
    </w:p>
    <w:p w14:paraId="12834FD9" w14:textId="77777777" w:rsidR="007B1C9C" w:rsidRPr="003E67A0" w:rsidRDefault="007B1C9C" w:rsidP="007B1C9C">
      <w:pPr>
        <w:tabs>
          <w:tab w:val="left" w:pos="4060"/>
        </w:tabs>
        <w:spacing w:after="1200"/>
        <w:ind w:right="282"/>
        <w:rPr>
          <w:rFonts w:eastAsia="Calibri" w:cs="Times New Roman"/>
          <w:sz w:val="20"/>
          <w:lang w:eastAsia="ru-RU"/>
        </w:rPr>
      </w:pPr>
      <w:r w:rsidRPr="003E67A0">
        <w:rPr>
          <w:rFonts w:eastAsia="Calibri" w:cs="Times New Roman"/>
          <w:sz w:val="32"/>
          <w:lang w:eastAsia="ru-RU"/>
        </w:rPr>
        <w:tab/>
      </w:r>
    </w:p>
    <w:p w14:paraId="529AE6A9" w14:textId="77777777" w:rsidR="007B1C9C" w:rsidRPr="003E67A0" w:rsidRDefault="007B1C9C" w:rsidP="007B1C9C">
      <w:pPr>
        <w:tabs>
          <w:tab w:val="left" w:pos="4060"/>
        </w:tabs>
        <w:jc w:val="center"/>
        <w:rPr>
          <w:rFonts w:eastAsia="Calibri" w:cs="Times New Roman"/>
          <w:szCs w:val="28"/>
          <w:lang w:eastAsia="ru-RU"/>
        </w:rPr>
      </w:pPr>
      <w:r w:rsidRPr="003E67A0">
        <w:rPr>
          <w:rFonts w:eastAsia="Calibri" w:cs="Times New Roman"/>
          <w:szCs w:val="28"/>
          <w:lang w:eastAsia="ru-RU"/>
        </w:rPr>
        <w:t>Санкт-Петербург,</w:t>
      </w:r>
    </w:p>
    <w:p w14:paraId="1B8FCF64" w14:textId="77777777" w:rsidR="007B1C9C" w:rsidRPr="001A3573" w:rsidRDefault="007B1C9C" w:rsidP="007B1C9C">
      <w:pPr>
        <w:tabs>
          <w:tab w:val="left" w:pos="4060"/>
        </w:tabs>
        <w:jc w:val="center"/>
        <w:rPr>
          <w:rFonts w:eastAsia="Calibri" w:cs="Times New Roman"/>
        </w:rPr>
      </w:pPr>
      <w:r w:rsidRPr="003E67A0">
        <w:rPr>
          <w:rFonts w:eastAsia="Calibri" w:cs="Times New Roman"/>
          <w:szCs w:val="28"/>
          <w:lang w:eastAsia="ru-RU"/>
        </w:rPr>
        <w:t xml:space="preserve"> 202</w:t>
      </w:r>
      <w:r w:rsidRPr="001A3573">
        <w:rPr>
          <w:rFonts w:eastAsia="Calibri" w:cs="Times New Roman"/>
          <w:szCs w:val="28"/>
          <w:lang w:eastAsia="ru-RU"/>
        </w:rPr>
        <w:t>5</w:t>
      </w:r>
    </w:p>
    <w:p w14:paraId="55749768" w14:textId="77777777" w:rsidR="007B1C9C" w:rsidRDefault="007B1C9C">
      <w:pPr>
        <w:spacing w:after="160" w:line="259" w:lineRule="auto"/>
        <w:rPr>
          <w:rFonts w:ascii="Times New Roman" w:hAnsi="Times New Roman" w:cs="Times New Roman"/>
          <w:sz w:val="40"/>
          <w:szCs w:val="40"/>
        </w:rPr>
      </w:pPr>
    </w:p>
    <w:p w14:paraId="16629663" w14:textId="2133A603" w:rsidR="00CA0A13" w:rsidRPr="005F2259" w:rsidRDefault="00CA0A13" w:rsidP="00CA0A13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 w:rsidRPr="00E67B5D">
        <w:rPr>
          <w:rFonts w:ascii="Times New Roman" w:hAnsi="Times New Roman" w:cs="Times New Roman"/>
          <w:sz w:val="40"/>
          <w:szCs w:val="40"/>
        </w:rPr>
        <w:lastRenderedPageBreak/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7</w:t>
      </w:r>
      <w:r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DF4B6E">
        <w:rPr>
          <w:rFonts w:ascii="Times New Roman" w:hAnsi="Times New Roman" w:cs="Times New Roman"/>
          <w:sz w:val="40"/>
          <w:szCs w:val="40"/>
        </w:rPr>
        <w:t>Взаимоблокировки (</w:t>
      </w:r>
      <w:proofErr w:type="spellStart"/>
      <w:r w:rsidRPr="00DF4B6E">
        <w:rPr>
          <w:rFonts w:ascii="Times New Roman" w:hAnsi="Times New Roman" w:cs="Times New Roman"/>
          <w:sz w:val="40"/>
          <w:szCs w:val="40"/>
        </w:rPr>
        <w:t>Deadlocks</w:t>
      </w:r>
      <w:proofErr w:type="spellEnd"/>
      <w:r w:rsidRPr="00DF4B6E">
        <w:rPr>
          <w:rFonts w:ascii="Times New Roman" w:hAnsi="Times New Roman" w:cs="Times New Roman"/>
          <w:sz w:val="40"/>
          <w:szCs w:val="40"/>
        </w:rPr>
        <w:t>).</w:t>
      </w:r>
      <w:r w:rsidRPr="005F225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F301035" w14:textId="77777777" w:rsidR="00CA0A13" w:rsidRPr="00E67B5D" w:rsidRDefault="00CA0A13" w:rsidP="00CA0A1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1EA9C97" w14:textId="77777777" w:rsidR="00CA0A13" w:rsidRDefault="00CA0A13" w:rsidP="00CA0A13">
      <w:pPr>
        <w:rPr>
          <w:rFonts w:ascii="Times New Roman" w:hAnsi="Times New Roman" w:cs="Times New Roman"/>
          <w:sz w:val="32"/>
          <w:szCs w:val="32"/>
        </w:rPr>
      </w:pPr>
    </w:p>
    <w:p w14:paraId="308636CE" w14:textId="77777777" w:rsidR="00CA0A13" w:rsidRDefault="00CA0A13" w:rsidP="00CA0A1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 сведения:</w:t>
      </w:r>
    </w:p>
    <w:p w14:paraId="27F15088" w14:textId="77777777" w:rsidR="00CA0A13" w:rsidRPr="002C4016" w:rsidRDefault="00CA0A13" w:rsidP="00CA0A13">
      <w:pPr>
        <w:rPr>
          <w:rFonts w:ascii="Times New Roman" w:hAnsi="Times New Roman" w:cs="Times New Roman"/>
          <w:sz w:val="28"/>
          <w:szCs w:val="28"/>
        </w:rPr>
      </w:pPr>
    </w:p>
    <w:p w14:paraId="6FAB471F" w14:textId="77777777" w:rsidR="00CA0A13" w:rsidRPr="00DF4B6E" w:rsidRDefault="00CA0A13" w:rsidP="00CA0A13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5F22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F2259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1" w:name="_Hlk210220643"/>
      <w:r w:rsidRPr="00DF4B6E">
        <w:rPr>
          <w:rFonts w:ascii="Times New Roman" w:hAnsi="Times New Roman" w:cs="Times New Roman"/>
          <w:b/>
          <w:bCs/>
          <w:sz w:val="28"/>
          <w:szCs w:val="28"/>
        </w:rPr>
        <w:t>Взаимоблокировки</w:t>
      </w:r>
      <w:bookmarkEnd w:id="1"/>
      <w:r w:rsidRPr="00DF4B6E">
        <w:rPr>
          <w:rFonts w:ascii="Times New Roman" w:hAnsi="Times New Roman" w:cs="Times New Roman"/>
          <w:b/>
          <w:bCs/>
          <w:sz w:val="28"/>
          <w:szCs w:val="28"/>
        </w:rPr>
        <w:t xml:space="preserve">. Моделирование тупиковой ситуации и реализация метода </w:t>
      </w:r>
      <w:proofErr w:type="spellStart"/>
      <w:r w:rsidRPr="00DF4B6E">
        <w:rPr>
          <w:rFonts w:ascii="Times New Roman" w:hAnsi="Times New Roman" w:cs="Times New Roman"/>
          <w:b/>
          <w:bCs/>
          <w:sz w:val="28"/>
          <w:szCs w:val="28"/>
        </w:rPr>
        <w:t>избежания</w:t>
      </w:r>
      <w:proofErr w:type="spellEnd"/>
      <w:r w:rsidRPr="00DF4B6E">
        <w:rPr>
          <w:rFonts w:ascii="Times New Roman" w:hAnsi="Times New Roman" w:cs="Times New Roman"/>
          <w:b/>
          <w:bCs/>
          <w:sz w:val="28"/>
          <w:szCs w:val="28"/>
        </w:rPr>
        <w:t xml:space="preserve"> ее на примере работы с файлами.</w:t>
      </w:r>
    </w:p>
    <w:p w14:paraId="1AA88474" w14:textId="77777777" w:rsidR="00CA0A13" w:rsidRPr="005A086C" w:rsidRDefault="00CA0A13" w:rsidP="00CA0A13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5: База данных</w:t>
      </w:r>
    </w:p>
    <w:p w14:paraId="4DEE1E85" w14:textId="77777777" w:rsidR="00CA0A13" w:rsidRPr="005A086C" w:rsidRDefault="00CA0A13" w:rsidP="00CA0A13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взаимоблокировку в СУБД:</w:t>
      </w:r>
    </w:p>
    <w:p w14:paraId="4315BFFD" w14:textId="77777777" w:rsidR="00CA0A13" w:rsidRPr="005A086C" w:rsidRDefault="00CA0A13" w:rsidP="00CA0A13">
      <w:pPr>
        <w:numPr>
          <w:ilvl w:val="0"/>
          <w:numId w:val="1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Транзакция 1: UPDATE table1 → UPDATE table2</w:t>
      </w:r>
    </w:p>
    <w:p w14:paraId="3473276D" w14:textId="77777777" w:rsidR="00CA0A13" w:rsidRPr="005A086C" w:rsidRDefault="00CA0A13" w:rsidP="00CA0A13">
      <w:pPr>
        <w:numPr>
          <w:ilvl w:val="0"/>
          <w:numId w:val="1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Транзакция 2: UPDATE table2 → UPDATE table1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Реализовать алгоритм обнаружения </w:t>
      </w:r>
      <w:proofErr w:type="spellStart"/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deadlock</w:t>
      </w:r>
      <w:proofErr w:type="spellEnd"/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отката одной из транзакций.</w:t>
      </w:r>
    </w:p>
    <w:p w14:paraId="40BC4442" w14:textId="77777777" w:rsidR="00CA0A13" w:rsidRPr="005A086C" w:rsidRDefault="00CA0A13" w:rsidP="00CA0A13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Файл журнала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записывают в журнал транзакций. Обеспечить:</w:t>
      </w:r>
    </w:p>
    <w:p w14:paraId="119372A5" w14:textId="77777777" w:rsidR="00CA0A13" w:rsidRPr="005A086C" w:rsidRDefault="00CA0A13" w:rsidP="00CA0A13">
      <w:pPr>
        <w:numPr>
          <w:ilvl w:val="0"/>
          <w:numId w:val="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Атомарность записей</w:t>
      </w:r>
    </w:p>
    <w:p w14:paraId="60A1CF2C" w14:textId="77777777" w:rsidR="00CA0A13" w:rsidRPr="005A086C" w:rsidRDefault="00CA0A13" w:rsidP="00CA0A13">
      <w:pPr>
        <w:numPr>
          <w:ilvl w:val="0"/>
          <w:numId w:val="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взаимоблокировок</w:t>
      </w:r>
    </w:p>
    <w:p w14:paraId="3A95C3C5" w14:textId="77777777" w:rsidR="00CA0A13" w:rsidRPr="005A086C" w:rsidRDefault="00CA0A13" w:rsidP="00CA0A13">
      <w:pPr>
        <w:numPr>
          <w:ilvl w:val="0"/>
          <w:numId w:val="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 после сбоев</w:t>
      </w:r>
    </w:p>
    <w:p w14:paraId="1E842EEA" w14:textId="77777777" w:rsidR="00CA0A13" w:rsidRPr="005A086C" w:rsidRDefault="00CA0A13" w:rsidP="00CA0A13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Читатели-писатели для файла БД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классическую проблему "Читатели-Писатели" для файла базы данных с приоритетом записи и предотвращением взаимоблокировок.</w:t>
      </w:r>
    </w:p>
    <w:p w14:paraId="0255C7A1" w14:textId="39159481" w:rsidR="00213D2A" w:rsidRDefault="00213D2A"/>
    <w:p w14:paraId="0BEEE824" w14:textId="7990FAEB" w:rsidR="00CA0A13" w:rsidRPr="007B1C9C" w:rsidRDefault="00CA0A13" w:rsidP="00CA0A13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CA0A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</w:t>
      </w:r>
      <w:r w:rsidRPr="007B1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1B9F9CA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5491AB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proofErr w:type="spellEnd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091CD5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247F890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B8A64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D0291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Задача</w:t>
      </w:r>
      <w:r w:rsidRPr="00CA0A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1</w:t>
      </w:r>
    </w:p>
    <w:p w14:paraId="1DC4564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HANDLE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m1, m2;</w:t>
      </w:r>
    </w:p>
    <w:p w14:paraId="102DD6B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93729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DWORD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WINAPI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T1(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8A0D11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"T1: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беру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mutex1\n"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825A5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m1,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INFINITE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CF8BA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1000);</w:t>
      </w:r>
    </w:p>
    <w:p w14:paraId="582E32C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5FE34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"T1: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жду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mutex2\n"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9ED77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m2, 5000) ==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WAIT_TIMEOUT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4BD8EF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"T1: deadlock!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откат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23125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(m1);</w:t>
      </w:r>
    </w:p>
    <w:p w14:paraId="278387A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7BF892D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A256B1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8B15D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"T1: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работаю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D2D9C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1000);</w:t>
      </w:r>
    </w:p>
    <w:p w14:paraId="35F9E2B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(m2);</w:t>
      </w:r>
    </w:p>
    <w:p w14:paraId="4E7A5EB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(m1);</w:t>
      </w:r>
    </w:p>
    <w:p w14:paraId="4790781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"T1: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готово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5BA32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328F141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602990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B5D09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DWORD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WINAPI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T2(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60F7D3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"T2: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беру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mutex2\n"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44148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m2,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INFINITE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D36B1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1000);</w:t>
      </w:r>
    </w:p>
    <w:p w14:paraId="52BF024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C64F5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"T2: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жду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mutex1\n"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DF246F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m1, 5000) ==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WAIT_TIMEOUT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985900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"T2: deadlock!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откат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F2AD3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(m2);</w:t>
      </w:r>
    </w:p>
    <w:p w14:paraId="5FEAEC1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526F3C0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05E384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A0BE1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"T2: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работаю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A8BC0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1000);</w:t>
      </w:r>
    </w:p>
    <w:p w14:paraId="42429D0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(m1);</w:t>
      </w:r>
    </w:p>
    <w:p w14:paraId="108E136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(m2);</w:t>
      </w:r>
    </w:p>
    <w:p w14:paraId="358ACFFA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"T2: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готово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596BD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668AA53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FF0285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48356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Task1() {</w:t>
      </w:r>
    </w:p>
    <w:p w14:paraId="4C36437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Задача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C7980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m1 =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FALSE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20364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m2 =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FALSE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CF5E0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56B50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CreateThread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T1,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6B342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200);</w:t>
      </w:r>
    </w:p>
    <w:p w14:paraId="40BC332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CreateThread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T2,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04355A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7F67E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8000);  </w:t>
      </w:r>
    </w:p>
    <w:p w14:paraId="45C106B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(m1);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(m2);</w:t>
      </w:r>
    </w:p>
    <w:p w14:paraId="192A99F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261F85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8015D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Задача</w:t>
      </w:r>
      <w:r w:rsidRPr="00CA0A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2</w:t>
      </w:r>
    </w:p>
    <w:p w14:paraId="73D3A256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HANDLE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07C26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WriteLog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9B947A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INFINITE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3FDA20A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3E161A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HANDLE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CreateFile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L"log.txt"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GENERIC_WRITE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OPEN_ALWAYS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FILE_ATTRIBUTE_NORMAL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E2AD5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SetFilePointer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FILE_END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2026B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"\r\n"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7AF58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DWORD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w;</w:t>
      </w:r>
    </w:p>
    <w:p w14:paraId="1B2B1AB6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WriteFile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f, </w:t>
      </w:r>
      <w:proofErr w:type="spellStart"/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.c_str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proofErr w:type="spellStart"/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&amp;w,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FAC6E9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(f);</w:t>
      </w:r>
    </w:p>
    <w:p w14:paraId="751B72B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0CCAD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ACE9DC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86D46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DWORD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WINAPI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Writer(</w:t>
      </w:r>
      <w:proofErr w:type="gramEnd"/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6900EE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5;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F97607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WriteLog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поток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to_string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запись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to_string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4D5CC52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 + rand() % 200);</w:t>
      </w:r>
    </w:p>
    <w:p w14:paraId="7B04D9D6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425D11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39D2496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357A2A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08BD0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Task2() {</w:t>
      </w:r>
    </w:p>
    <w:p w14:paraId="3E47E0B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Задача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2\n"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8501B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FALSE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7A04BB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5;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B844FD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CreateThread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0, Writer, 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F8C29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6000); </w:t>
      </w:r>
    </w:p>
    <w:p w14:paraId="6B4D73D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6100C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567A2D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DEF61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Задача</w:t>
      </w:r>
      <w:r w:rsidRPr="00CA0A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</w:t>
      </w:r>
    </w:p>
    <w:p w14:paraId="0B92832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HANDLE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BD4F2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readers = 0;</w:t>
      </w:r>
    </w:p>
    <w:p w14:paraId="0F9132B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52E01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66B646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INFINITE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F807B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INFINITE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64D66E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readers++;</w:t>
      </w:r>
    </w:p>
    <w:p w14:paraId="5270865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DE0E0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ECCB6E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E92652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3F9F4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0CD2D6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INFINITE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54538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readers--;</w:t>
      </w:r>
    </w:p>
    <w:p w14:paraId="10159DA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(readers == 0)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4E560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4636A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0AACFA1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EC00BF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StartWrite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FE56E2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WaitForSingleObject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INFINITE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BF166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0CA91C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4779DF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EndWrite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F1B668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ReleaseMutex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38706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53CFDD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E282C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DWORD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WINAPI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Reader(</w:t>
      </w:r>
      <w:proofErr w:type="gramEnd"/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param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FBF370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 = 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param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AEC64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4;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CF8AD1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Sleep(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% 800);</w:t>
      </w:r>
    </w:p>
    <w:p w14:paraId="3B152066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88C91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читатель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читает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98322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C7F89A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598F2E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77AB624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4E6403F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3B6D8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DWORD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WINAPI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Writer3(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param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2E4C5A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 = 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CA0A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param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80798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3;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4C4122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Sleep(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% 1200 + 300);</w:t>
      </w:r>
    </w:p>
    <w:p w14:paraId="60F94CA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StartWrite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FE0DB0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писатель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пишет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5FF82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C084A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HANDLE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CreateFile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L"db.txt"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GENERIC_WRITE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OPEN_ALWAYS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FILE_ATTRIBUTE_NORMAL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ADDE6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SetFilePointer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FILE_END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039BFD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=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"writer 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to_string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(id)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to_string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GetTickCount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"\r\n"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80FA8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DWORD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174CE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WriteFile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f,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s.c_str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s.size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&amp;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EE278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(f);</w:t>
      </w:r>
    </w:p>
    <w:p w14:paraId="346FC00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25F5B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EndWrite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4FC03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B8E2FA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18C64D6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A93D2C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097015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Task3() {</w:t>
      </w:r>
    </w:p>
    <w:p w14:paraId="591DCF6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Задача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3\n"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A9E92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srand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GetTickCount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C631F8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FALSE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BCDF54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FALSE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D03B0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CreateFile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L"db.txt"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GENERIC_WRITE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CREATE_ALWAYS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FILE_ATTRIBUTE_NORMAL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0749CF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B7578B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6;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CreateThread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0, Reader, 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A67432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3;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CreateThread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0, Writer3, (</w:t>
      </w:r>
      <w:r w:rsidRPr="00CA0A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LPVOID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CA0A1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4C47003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0A18BA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15000);</w:t>
      </w:r>
    </w:p>
    <w:p w14:paraId="21637828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054F2E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wrtMutex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6BB5779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C17ACE7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50E97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1A5CDF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CA0A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8697F3F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</w:t>
      </w:r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ru</w:t>
      </w:r>
      <w:proofErr w:type="spellEnd"/>
      <w:r w:rsidRPr="00CA0A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243827D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F19D6C" w14:textId="77777777" w:rsidR="00CA0A13" w:rsidRP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Task1();</w:t>
      </w:r>
    </w:p>
    <w:p w14:paraId="4A3111EC" w14:textId="77777777" w:rsid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A0A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Task2();</w:t>
      </w:r>
    </w:p>
    <w:p w14:paraId="578974D5" w14:textId="77777777" w:rsid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Task3();</w:t>
      </w:r>
    </w:p>
    <w:p w14:paraId="4F53F103" w14:textId="77777777" w:rsid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251CD90" w14:textId="77777777" w:rsidR="00CA0A13" w:rsidRDefault="00CA0A13" w:rsidP="00CA0A1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9F6FB90" w14:textId="212D1EC9" w:rsidR="00CA0A13" w:rsidRDefault="00CA0A13" w:rsidP="00CA0A13">
      <w:pPr>
        <w:shd w:val="clear" w:color="auto" w:fill="FFFFFF"/>
        <w:ind w:firstLine="709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E81551" w14:textId="77777777" w:rsidR="00CA0A13" w:rsidRDefault="00CA0A13" w:rsidP="00CA0A13">
      <w:pPr>
        <w:keepNext/>
        <w:shd w:val="clear" w:color="auto" w:fill="FFFFFF"/>
        <w:jc w:val="center"/>
      </w:pPr>
      <w:r w:rsidRPr="00CA0A13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398EA0D" wp14:editId="39D81C11">
            <wp:extent cx="4368800" cy="634094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907" cy="634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5EC7" w14:textId="21A39240" w:rsidR="00CA0A13" w:rsidRDefault="00CA0A13" w:rsidP="00CA0A13">
      <w:pPr>
        <w:pStyle w:val="a3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A0A1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CA0A1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A0A1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CA0A1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CA0A13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CA0A1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A0A13">
        <w:rPr>
          <w:rFonts w:ascii="Times New Roman" w:hAnsi="Times New Roman" w:cs="Times New Roman"/>
          <w:color w:val="auto"/>
          <w:sz w:val="24"/>
          <w:szCs w:val="24"/>
        </w:rPr>
        <w:t xml:space="preserve"> – Выполнение кода</w:t>
      </w:r>
    </w:p>
    <w:p w14:paraId="5C442BEE" w14:textId="17B124CF" w:rsidR="00CA0A13" w:rsidRDefault="00CA0A13" w:rsidP="00CA0A13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 w:val="28"/>
          <w:szCs w:val="32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 w:val="28"/>
          <w:szCs w:val="32"/>
          <w:lang w:eastAsia="ru-RU"/>
        </w:rPr>
        <w:t>Контрольные вопросы</w:t>
      </w:r>
    </w:p>
    <w:p w14:paraId="01DDE81A" w14:textId="463C2DCE" w:rsidR="00CA0A13" w:rsidRPr="00CA0A13" w:rsidRDefault="00CA0A13" w:rsidP="00CA0A13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A0A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Сформулируйте условия возникновения взаимоблокировки.</w:t>
      </w:r>
    </w:p>
    <w:p w14:paraId="7963FE2A" w14:textId="51BAA161" w:rsidR="00CA0A13" w:rsidRPr="007618A8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0A13">
        <w:rPr>
          <w:rFonts w:ascii="Times New Roman" w:hAnsi="Times New Roman" w:cs="Times New Roman"/>
          <w:sz w:val="28"/>
          <w:szCs w:val="28"/>
          <w:lang w:eastAsia="ru-RU"/>
        </w:rPr>
        <w:t>Условия возникновения взаимоблокировки заключаются в одновременном выполнении четырёх условий: ресурсы нельзя разделять, процессы удерживают часть ресурсов и ждут другие, ресурсы нельзя отобрать принудительно, и существует цикл ожидания между процессами.</w:t>
      </w:r>
    </w:p>
    <w:p w14:paraId="05B009FE" w14:textId="4A8C59A3" w:rsidR="00CA0A13" w:rsidRPr="007618A8" w:rsidRDefault="00CA0A13" w:rsidP="00CA0A13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A0A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 чем разница между предотвращением и </w:t>
      </w:r>
      <w:proofErr w:type="spellStart"/>
      <w:r w:rsidRPr="00CA0A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избежанием</w:t>
      </w:r>
      <w:proofErr w:type="spellEnd"/>
      <w:r w:rsidRPr="00CA0A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A0A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deadlock</w:t>
      </w:r>
      <w:proofErr w:type="spellEnd"/>
      <w:r w:rsidRPr="00CA0A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14:paraId="6EC1B646" w14:textId="0BC7939D" w:rsidR="00CA0A13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0A1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Разница между предотвращением и </w:t>
      </w:r>
      <w:proofErr w:type="spellStart"/>
      <w:r w:rsidRPr="00CA0A13">
        <w:rPr>
          <w:rFonts w:ascii="Times New Roman" w:hAnsi="Times New Roman" w:cs="Times New Roman"/>
          <w:sz w:val="28"/>
          <w:szCs w:val="28"/>
          <w:lang w:eastAsia="ru-RU"/>
        </w:rPr>
        <w:t>избежанием</w:t>
      </w:r>
      <w:proofErr w:type="spellEnd"/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0A13">
        <w:rPr>
          <w:rFonts w:ascii="Times New Roman" w:hAnsi="Times New Roman" w:cs="Times New Roman"/>
          <w:sz w:val="28"/>
          <w:szCs w:val="28"/>
          <w:lang w:eastAsia="ru-RU"/>
        </w:rPr>
        <w:t>deadlock</w:t>
      </w:r>
      <w:proofErr w:type="spellEnd"/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состоит в том, что предотвращение заранее исключает одно из условий возникновения взаимоблокировки, а избежание проверяет каждое выделение ресурсов и допускает его только если система остаётся в безопасном состоянии.</w:t>
      </w:r>
    </w:p>
    <w:p w14:paraId="7F110E9F" w14:textId="685F73E6" w:rsidR="007618A8" w:rsidRPr="007618A8" w:rsidRDefault="007618A8" w:rsidP="00CA0A13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алгоритм банкира предотвращает взаимоблокировки?</w:t>
      </w:r>
    </w:p>
    <w:p w14:paraId="31B1932F" w14:textId="39784D4C" w:rsidR="00CA0A13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0A13">
        <w:rPr>
          <w:rFonts w:ascii="Times New Roman" w:hAnsi="Times New Roman" w:cs="Times New Roman"/>
          <w:sz w:val="28"/>
          <w:szCs w:val="28"/>
          <w:lang w:eastAsia="ru-RU"/>
        </w:rPr>
        <w:t>Алгоритм банкира предотвращает взаимоблокировки тем, что выделяет ресурсы процессу только если после этого можно будет построить безопасную последовательность завершения всех процессов.</w:t>
      </w:r>
    </w:p>
    <w:p w14:paraId="333CF231" w14:textId="65CE6151" w:rsidR="007618A8" w:rsidRPr="007618A8" w:rsidRDefault="007618A8" w:rsidP="007618A8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Какие практические методы устранения </w:t>
      </w:r>
      <w:proofErr w:type="spellStart"/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deadlock</w:t>
      </w:r>
      <w:proofErr w:type="spellEnd"/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вы использовали в работе?</w:t>
      </w:r>
    </w:p>
    <w:p w14:paraId="2FB3C780" w14:textId="63E8E163" w:rsidR="00CA0A13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Практические методы устранения </w:t>
      </w:r>
      <w:proofErr w:type="spellStart"/>
      <w:r w:rsidRPr="00CA0A13">
        <w:rPr>
          <w:rFonts w:ascii="Times New Roman" w:hAnsi="Times New Roman" w:cs="Times New Roman"/>
          <w:sz w:val="28"/>
          <w:szCs w:val="28"/>
          <w:lang w:eastAsia="ru-RU"/>
        </w:rPr>
        <w:t>deadlock</w:t>
      </w:r>
      <w:proofErr w:type="spellEnd"/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, которые обычно применяются: использование </w:t>
      </w:r>
      <w:proofErr w:type="spellStart"/>
      <w:r w:rsidRPr="00CA0A13">
        <w:rPr>
          <w:rFonts w:ascii="Times New Roman" w:hAnsi="Times New Roman" w:cs="Times New Roman"/>
          <w:sz w:val="28"/>
          <w:szCs w:val="28"/>
          <w:lang w:eastAsia="ru-RU"/>
        </w:rPr>
        <w:t>мьютексов</w:t>
      </w:r>
      <w:proofErr w:type="spellEnd"/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и критических секций, строгий порядок захвата ресурсов, а также применение таймаутов при ожидании блокировок.</w:t>
      </w:r>
    </w:p>
    <w:p w14:paraId="07B9E9A9" w14:textId="2ED15FC1" w:rsidR="007618A8" w:rsidRPr="007618A8" w:rsidRDefault="007618A8" w:rsidP="00CA0A13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упорядочивание ресурсов помогает избежать взаимоблокировок?</w:t>
      </w:r>
    </w:p>
    <w:p w14:paraId="5CF96E0B" w14:textId="31534E20" w:rsidR="00CA0A13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0A13">
        <w:rPr>
          <w:rFonts w:ascii="Times New Roman" w:hAnsi="Times New Roman" w:cs="Times New Roman"/>
          <w:sz w:val="28"/>
          <w:szCs w:val="28"/>
          <w:lang w:eastAsia="ru-RU"/>
        </w:rPr>
        <w:t>Упорядочивание ресурсов позволяет избежать взаимоблокировок, потому что процессы всегда запрашивают ресурсы в одинаковом порядке, что исключает возможность циклического ожидания.</w:t>
      </w:r>
    </w:p>
    <w:p w14:paraId="3BE3C22B" w14:textId="4E749A25" w:rsidR="007618A8" w:rsidRPr="007618A8" w:rsidRDefault="007618A8" w:rsidP="007618A8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чем преимущества и недостатки использования таймаутов?</w:t>
      </w:r>
    </w:p>
    <w:p w14:paraId="52BC51D9" w14:textId="27D691DB" w:rsidR="00CA0A13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Преимущества таймаутов </w:t>
      </w:r>
      <w:r w:rsidR="007618A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простая реализация и защита от бесконечного зависания; недостатки </w:t>
      </w:r>
      <w:r w:rsidR="007618A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отсутствие гарантий полного устранения </w:t>
      </w:r>
      <w:proofErr w:type="spellStart"/>
      <w:r w:rsidRPr="00CA0A13">
        <w:rPr>
          <w:rFonts w:ascii="Times New Roman" w:hAnsi="Times New Roman" w:cs="Times New Roman"/>
          <w:sz w:val="28"/>
          <w:szCs w:val="28"/>
          <w:lang w:eastAsia="ru-RU"/>
        </w:rPr>
        <w:t>deadlock</w:t>
      </w:r>
      <w:proofErr w:type="spellEnd"/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и риск ложных срабатываний, если таймаут выбран слишком маленьким.</w:t>
      </w:r>
    </w:p>
    <w:p w14:paraId="1C0985B6" w14:textId="77777777" w:rsidR="007618A8" w:rsidRPr="007618A8" w:rsidRDefault="007618A8" w:rsidP="007618A8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Как организовать монопольный доступ к файлу в </w:t>
      </w:r>
      <w:proofErr w:type="spellStart"/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Windows</w:t>
      </w:r>
      <w:proofErr w:type="spellEnd"/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14:paraId="1D9CCB26" w14:textId="77777777" w:rsidR="00CA0A13" w:rsidRPr="00CA0A13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Монопольный доступ к файлу в </w:t>
      </w:r>
      <w:proofErr w:type="spellStart"/>
      <w:r w:rsidRPr="00CA0A13">
        <w:rPr>
          <w:rFonts w:ascii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обеспечивается с помощью </w:t>
      </w:r>
      <w:proofErr w:type="spellStart"/>
      <w:r w:rsidRPr="00CA0A13">
        <w:rPr>
          <w:rFonts w:ascii="Times New Roman" w:hAnsi="Times New Roman" w:cs="Times New Roman"/>
          <w:sz w:val="28"/>
          <w:szCs w:val="28"/>
          <w:lang w:eastAsia="ru-RU"/>
        </w:rPr>
        <w:t>CreateFile</w:t>
      </w:r>
      <w:proofErr w:type="spellEnd"/>
      <w:r w:rsidRPr="00CA0A13">
        <w:rPr>
          <w:rFonts w:ascii="Times New Roman" w:hAnsi="Times New Roman" w:cs="Times New Roman"/>
          <w:sz w:val="28"/>
          <w:szCs w:val="28"/>
          <w:lang w:eastAsia="ru-RU"/>
        </w:rPr>
        <w:t xml:space="preserve"> с параметром, запрещающим совместный доступ, что делает файл доступным только одному процессу.</w:t>
      </w:r>
    </w:p>
    <w:p w14:paraId="232A3810" w14:textId="609DF6AB" w:rsidR="00CA0A13" w:rsidRPr="007618A8" w:rsidRDefault="007618A8" w:rsidP="00CA0A13">
      <w:pPr>
        <w:pStyle w:val="a4"/>
        <w:numPr>
          <w:ilvl w:val="1"/>
          <w:numId w:val="1"/>
        </w:numPr>
        <w:shd w:val="clear" w:color="auto" w:fill="FFFFFF"/>
        <w:tabs>
          <w:tab w:val="left" w:pos="993"/>
        </w:tabs>
        <w:spacing w:before="100" w:beforeAutospacing="1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618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механизмы синхронизации наиболее эффективны для работы с файлами?</w:t>
      </w:r>
    </w:p>
    <w:p w14:paraId="1B2E5A20" w14:textId="25B58DB0" w:rsidR="00CA0A13" w:rsidRPr="007618A8" w:rsidRDefault="00CA0A13" w:rsidP="007618A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18A8">
        <w:rPr>
          <w:rFonts w:ascii="Times New Roman" w:hAnsi="Times New Roman" w:cs="Times New Roman"/>
          <w:sz w:val="28"/>
          <w:szCs w:val="28"/>
          <w:lang w:eastAsia="ru-RU"/>
        </w:rPr>
        <w:t xml:space="preserve">Эффективные механизмы синхронизации для работы с файлами — </w:t>
      </w:r>
      <w:proofErr w:type="spellStart"/>
      <w:r w:rsidRPr="007618A8">
        <w:rPr>
          <w:rFonts w:ascii="Times New Roman" w:hAnsi="Times New Roman" w:cs="Times New Roman"/>
          <w:sz w:val="28"/>
          <w:szCs w:val="28"/>
          <w:lang w:eastAsia="ru-RU"/>
        </w:rPr>
        <w:t>мьютексы</w:t>
      </w:r>
      <w:proofErr w:type="spellEnd"/>
      <w:r w:rsidRPr="007618A8">
        <w:rPr>
          <w:rFonts w:ascii="Times New Roman" w:hAnsi="Times New Roman" w:cs="Times New Roman"/>
          <w:sz w:val="28"/>
          <w:szCs w:val="28"/>
          <w:lang w:eastAsia="ru-RU"/>
        </w:rPr>
        <w:t>, критические секции и встроенные блокировки файловой системы, поскольку они обеспечивают корректный последовательный доступ разных процессов к одному файлу.</w:t>
      </w:r>
    </w:p>
    <w:sectPr w:rsidR="00CA0A13" w:rsidRPr="00761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7244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E0E3E"/>
    <w:multiLevelType w:val="multilevel"/>
    <w:tmpl w:val="1B6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36F8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051E5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A31BB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8109B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07196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E4E51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01B3B"/>
    <w:multiLevelType w:val="multilevel"/>
    <w:tmpl w:val="D83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347"/>
    <w:rsid w:val="00213D2A"/>
    <w:rsid w:val="004119E4"/>
    <w:rsid w:val="007618A8"/>
    <w:rsid w:val="007B1C9C"/>
    <w:rsid w:val="00CA0A13"/>
    <w:rsid w:val="00D7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B48D4"/>
  <w15:chartTrackingRefBased/>
  <w15:docId w15:val="{579DAF22-FD35-4F42-B045-BEE54A45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A13"/>
    <w:pPr>
      <w:spacing w:after="0" w:line="240" w:lineRule="auto"/>
    </w:pPr>
    <w:rPr>
      <w:rFonts w:eastAsiaTheme="minorEastAsia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A0A13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CA0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Kostyan ki</dc:creator>
  <cp:keywords/>
  <dc:description/>
  <cp:lastModifiedBy>evgen</cp:lastModifiedBy>
  <cp:revision>3</cp:revision>
  <dcterms:created xsi:type="dcterms:W3CDTF">2025-11-19T18:15:00Z</dcterms:created>
  <dcterms:modified xsi:type="dcterms:W3CDTF">2025-11-19T19:46:00Z</dcterms:modified>
</cp:coreProperties>
</file>