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B8E5AF" w14:textId="77777777" w:rsidR="003E67A0" w:rsidRPr="003E67A0" w:rsidRDefault="003E67A0" w:rsidP="003E67A0">
      <w:pPr>
        <w:spacing w:after="0" w:line="240" w:lineRule="auto"/>
        <w:contextualSpacing/>
        <w:jc w:val="center"/>
        <w:rPr>
          <w:rFonts w:eastAsia="Calibri" w:cs="Times New Roman"/>
          <w:caps/>
          <w:szCs w:val="28"/>
          <w:lang w:val="ru-RU" w:eastAsia="ru-RU"/>
        </w:rPr>
      </w:pPr>
      <w:r w:rsidRPr="003E67A0">
        <w:rPr>
          <w:rFonts w:eastAsia="Calibri" w:cs="Times New Roman"/>
          <w:caps/>
          <w:szCs w:val="28"/>
          <w:lang w:val="ru-RU" w:eastAsia="ru-RU"/>
        </w:rPr>
        <w:t>МИНИСТЕРСТВО НАУКИ и высшего образования</w:t>
      </w:r>
    </w:p>
    <w:p w14:paraId="77505A70" w14:textId="77777777" w:rsidR="003E67A0" w:rsidRPr="003E67A0" w:rsidRDefault="003E67A0" w:rsidP="003E67A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iCs/>
          <w:caps/>
          <w:color w:val="000000"/>
          <w:sz w:val="26"/>
          <w:szCs w:val="26"/>
          <w:lang w:val="ru-RU"/>
        </w:rPr>
      </w:pPr>
      <w:r w:rsidRPr="003E67A0">
        <w:rPr>
          <w:rFonts w:eastAsia="Times New Roman" w:cs="Times New Roman"/>
          <w:b/>
          <w:iCs/>
          <w:caps/>
          <w:color w:val="000000"/>
          <w:sz w:val="26"/>
          <w:szCs w:val="26"/>
          <w:lang w:val="ru-RU"/>
        </w:rPr>
        <w:t>РОССИЙСКОЙ ФЕДЕРАЦИИ</w:t>
      </w:r>
    </w:p>
    <w:p w14:paraId="60AA8228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14:paraId="085021F6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 xml:space="preserve">высшего образования </w:t>
      </w:r>
    </w:p>
    <w:p w14:paraId="05337D4A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Segoe UI Symbol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«Санкт-Петербургский политехнический университет Петра Великого»</w:t>
      </w:r>
      <w:r w:rsidRPr="003E67A0">
        <w:rPr>
          <w:rFonts w:eastAsia="Calibri" w:cs="Times New Roman"/>
          <w:sz w:val="20"/>
          <w:szCs w:val="20"/>
          <w:lang w:val="ru-RU" w:eastAsia="ru-RU"/>
        </w:rPr>
        <w:t xml:space="preserve"> </w:t>
      </w:r>
    </w:p>
    <w:p w14:paraId="235A25B9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(ФГАОУ ВО «</w:t>
      </w:r>
      <w:proofErr w:type="spellStart"/>
      <w:r w:rsidRPr="003E67A0">
        <w:rPr>
          <w:rFonts w:eastAsia="Calibri" w:cs="Times New Roman"/>
          <w:szCs w:val="28"/>
          <w:lang w:val="ru-RU" w:eastAsia="ru-RU"/>
        </w:rPr>
        <w:t>СПбПУ</w:t>
      </w:r>
      <w:proofErr w:type="spellEnd"/>
      <w:r w:rsidRPr="003E67A0">
        <w:rPr>
          <w:rFonts w:eastAsia="Calibri" w:cs="Times New Roman"/>
          <w:szCs w:val="28"/>
          <w:lang w:val="ru-RU" w:eastAsia="ru-RU"/>
        </w:rPr>
        <w:t xml:space="preserve">») </w:t>
      </w:r>
    </w:p>
    <w:p w14:paraId="5465F9A1" w14:textId="77777777" w:rsidR="003E67A0" w:rsidRPr="003E67A0" w:rsidRDefault="003E67A0" w:rsidP="003E67A0">
      <w:pPr>
        <w:spacing w:after="2880" w:line="240" w:lineRule="auto"/>
        <w:jc w:val="center"/>
        <w:rPr>
          <w:rFonts w:eastAsia="Calibri" w:cs="Times New Roman"/>
          <w:b/>
          <w:bCs/>
          <w:iCs/>
          <w:szCs w:val="28"/>
          <w:lang w:val="ru-RU" w:eastAsia="ru-RU"/>
        </w:rPr>
      </w:pPr>
      <w:r w:rsidRPr="003E67A0">
        <w:rPr>
          <w:rFonts w:eastAsia="Calibri" w:cs="Times New Roman"/>
          <w:b/>
          <w:bCs/>
          <w:sz w:val="32"/>
          <w:szCs w:val="32"/>
          <w:lang w:val="ru-RU" w:eastAsia="ru-RU"/>
        </w:rPr>
        <w:t>Институт среднего профессионального образования</w:t>
      </w:r>
      <w:r w:rsidRPr="003E67A0">
        <w:rPr>
          <w:rFonts w:eastAsia="Calibri" w:cs="Times New Roman"/>
          <w:sz w:val="24"/>
          <w:szCs w:val="24"/>
          <w:lang w:val="ru-RU" w:eastAsia="ru-RU"/>
        </w:rPr>
        <w:t xml:space="preserve"> </w:t>
      </w:r>
    </w:p>
    <w:p w14:paraId="67268401" w14:textId="0D10B3A3" w:rsidR="003E67A0" w:rsidRPr="00B33542" w:rsidRDefault="003E67A0" w:rsidP="003E67A0">
      <w:pPr>
        <w:spacing w:after="400" w:line="240" w:lineRule="auto"/>
        <w:contextualSpacing/>
        <w:jc w:val="center"/>
        <w:rPr>
          <w:rFonts w:eastAsia="Calibri" w:cs="Times New Roman"/>
          <w:b/>
          <w:sz w:val="36"/>
          <w:szCs w:val="36"/>
          <w:lang w:val="ru-RU" w:eastAsia="ru-RU"/>
        </w:rPr>
      </w:pPr>
      <w:r w:rsidRPr="003E67A0">
        <w:rPr>
          <w:rFonts w:eastAsia="Calibri" w:cs="Times New Roman"/>
          <w:b/>
          <w:sz w:val="36"/>
          <w:szCs w:val="36"/>
          <w:lang w:val="ru-RU" w:eastAsia="ru-RU"/>
        </w:rPr>
        <w:t xml:space="preserve">Отчёт по лабораторной работе № </w:t>
      </w:r>
      <w:r w:rsidR="00B33542" w:rsidRPr="00B33542">
        <w:rPr>
          <w:rFonts w:eastAsia="Calibri" w:cs="Times New Roman"/>
          <w:b/>
          <w:sz w:val="36"/>
          <w:szCs w:val="36"/>
          <w:lang w:val="ru-RU" w:eastAsia="ru-RU"/>
        </w:rPr>
        <w:t>6</w:t>
      </w:r>
    </w:p>
    <w:p w14:paraId="4BA3177E" w14:textId="4450A423" w:rsidR="003E67A0" w:rsidRPr="003E67A0" w:rsidRDefault="003E67A0" w:rsidP="003E67A0">
      <w:pPr>
        <w:spacing w:after="400" w:line="240" w:lineRule="auto"/>
        <w:jc w:val="center"/>
        <w:rPr>
          <w:rFonts w:eastAsia="Calibri" w:cs="Times New Roman"/>
          <w:b/>
          <w:sz w:val="36"/>
          <w:szCs w:val="36"/>
          <w:lang w:val="ru-RU" w:eastAsia="ru-RU"/>
        </w:rPr>
      </w:pPr>
      <w:r w:rsidRPr="003E67A0">
        <w:rPr>
          <w:rFonts w:eastAsia="Calibri" w:cs="Times New Roman"/>
          <w:b/>
          <w:sz w:val="36"/>
          <w:szCs w:val="36"/>
          <w:lang w:val="ru-RU" w:eastAsia="ru-RU"/>
        </w:rPr>
        <w:t>по учебной дисциплине «</w:t>
      </w:r>
      <w:r>
        <w:rPr>
          <w:rFonts w:eastAsia="Calibri" w:cs="Times New Roman"/>
          <w:b/>
          <w:sz w:val="36"/>
          <w:szCs w:val="36"/>
          <w:lang w:val="ru-RU" w:eastAsia="ru-RU"/>
        </w:rPr>
        <w:t>Системное программирование</w:t>
      </w:r>
      <w:r w:rsidRPr="003E67A0">
        <w:rPr>
          <w:rFonts w:eastAsia="Calibri" w:cs="Times New Roman"/>
          <w:b/>
          <w:sz w:val="36"/>
          <w:szCs w:val="36"/>
          <w:lang w:val="ru-RU" w:eastAsia="ru-RU"/>
        </w:rPr>
        <w:t>»</w:t>
      </w:r>
    </w:p>
    <w:p w14:paraId="4AC923A6" w14:textId="6183753D" w:rsidR="003E67A0" w:rsidRPr="003E67A0" w:rsidRDefault="003E67A0" w:rsidP="003E67A0">
      <w:pPr>
        <w:spacing w:after="600" w:line="240" w:lineRule="auto"/>
        <w:jc w:val="center"/>
        <w:rPr>
          <w:rFonts w:eastAsia="Calibri" w:cs="Times New Roman"/>
          <w:b/>
          <w:sz w:val="48"/>
          <w:szCs w:val="48"/>
          <w:lang w:val="ru-RU" w:eastAsia="ru-RU"/>
        </w:rPr>
      </w:pPr>
      <w:r w:rsidRPr="003E67A0">
        <w:rPr>
          <w:rFonts w:eastAsia="Calibri" w:cs="Times New Roman"/>
          <w:b/>
          <w:bCs/>
          <w:sz w:val="32"/>
          <w:szCs w:val="32"/>
          <w:lang w:val="ru-RU"/>
        </w:rPr>
        <w:t>Тема: «</w:t>
      </w:r>
      <w:r w:rsidR="00B33542" w:rsidRPr="00B33542">
        <w:rPr>
          <w:rFonts w:cs="Times New Roman"/>
          <w:b/>
          <w:bCs/>
          <w:szCs w:val="28"/>
          <w:lang w:val="ru-RU"/>
        </w:rPr>
        <w:t>Взаимодействие процессов. Передача данных между выполняющимися процессами одним из предложенных методов: при помощи почтовых ящиков, каналов или сокетов.</w:t>
      </w:r>
      <w:r w:rsidRPr="003E67A0">
        <w:rPr>
          <w:rFonts w:eastAsia="Calibri" w:cs="Times New Roman"/>
          <w:b/>
          <w:bCs/>
          <w:sz w:val="32"/>
          <w:szCs w:val="32"/>
          <w:lang w:val="ru-RU"/>
        </w:rPr>
        <w:t>»</w:t>
      </w:r>
    </w:p>
    <w:p w14:paraId="21698035" w14:textId="77777777" w:rsidR="003E67A0" w:rsidRPr="003E67A0" w:rsidRDefault="003E67A0" w:rsidP="003E67A0">
      <w:pPr>
        <w:tabs>
          <w:tab w:val="left" w:pos="4820"/>
        </w:tabs>
        <w:spacing w:after="20" w:line="240" w:lineRule="auto"/>
        <w:ind w:firstLine="4805"/>
        <w:jc w:val="right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ru-RU" w:eastAsia="ru-RU"/>
        </w:rPr>
        <w:t xml:space="preserve">Выполнил(а) студент(ка) </w:t>
      </w:r>
    </w:p>
    <w:p w14:paraId="6768301E" w14:textId="7C92A4C0" w:rsidR="003E67A0" w:rsidRPr="003E67A0" w:rsidRDefault="003E67A0" w:rsidP="003E67A0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ru-RU" w:eastAsia="ru-RU"/>
        </w:rPr>
        <w:t>специальности</w:t>
      </w:r>
      <w:r w:rsidRPr="003E67A0">
        <w:rPr>
          <w:rFonts w:eastAsia="Calibri" w:cs="Times New Roman"/>
          <w:szCs w:val="28"/>
          <w:lang w:val="ru-RU" w:eastAsia="ru-RU"/>
        </w:rPr>
        <w:t xml:space="preserve"> 09.09.07</w:t>
      </w:r>
    </w:p>
    <w:p w14:paraId="720B5213" w14:textId="0D4E729E" w:rsidR="003E67A0" w:rsidRPr="003E67A0" w:rsidRDefault="003E67A0" w:rsidP="003E67A0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eastAsia="Calibri" w:cs="Times New Roman"/>
          <w:szCs w:val="28"/>
          <w:lang w:val="ru-RU" w:eastAsia="ru-RU"/>
        </w:rPr>
      </w:pPr>
      <w:r>
        <w:rPr>
          <w:rFonts w:eastAsia="Calibri" w:cs="Times New Roman"/>
          <w:szCs w:val="28"/>
          <w:lang w:val="ru-RU" w:eastAsia="ru-RU"/>
        </w:rPr>
        <w:t xml:space="preserve">Информационные системы </w:t>
      </w:r>
      <w:r>
        <w:rPr>
          <w:rFonts w:eastAsia="Calibri" w:cs="Times New Roman"/>
          <w:szCs w:val="28"/>
          <w:lang w:val="ru-RU" w:eastAsia="ru-RU"/>
        </w:rPr>
        <w:br/>
        <w:t>и программирование</w:t>
      </w:r>
    </w:p>
    <w:p w14:paraId="3758AA13" w14:textId="42080A2B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en-US" w:eastAsia="ru-RU"/>
        </w:rPr>
        <w:t>III</w:t>
      </w:r>
      <w:r w:rsidRPr="003E67A0">
        <w:rPr>
          <w:rFonts w:eastAsia="Calibri" w:cs="Times New Roman"/>
          <w:iCs/>
          <w:szCs w:val="28"/>
          <w:lang w:val="ru-RU" w:eastAsia="ru-RU"/>
        </w:rPr>
        <w:t xml:space="preserve"> курса группы </w:t>
      </w:r>
      <w:r>
        <w:rPr>
          <w:rFonts w:eastAsia="Calibri" w:cs="Times New Roman"/>
          <w:iCs/>
          <w:szCs w:val="28"/>
          <w:lang w:val="ru-RU" w:eastAsia="ru-RU"/>
        </w:rPr>
        <w:t>22290907</w:t>
      </w:r>
      <w:r w:rsidRPr="003E67A0">
        <w:rPr>
          <w:rFonts w:eastAsia="Calibri" w:cs="Times New Roman"/>
          <w:iCs/>
          <w:szCs w:val="28"/>
          <w:lang w:val="ru-RU" w:eastAsia="ru-RU"/>
        </w:rPr>
        <w:t>/</w:t>
      </w:r>
      <w:r>
        <w:rPr>
          <w:rFonts w:eastAsia="Calibri" w:cs="Times New Roman"/>
          <w:iCs/>
          <w:szCs w:val="28"/>
          <w:lang w:val="ru-RU" w:eastAsia="ru-RU"/>
        </w:rPr>
        <w:t>1097</w:t>
      </w:r>
    </w:p>
    <w:p w14:paraId="5F816874" w14:textId="17FBC1E8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>
        <w:rPr>
          <w:rFonts w:eastAsia="Calibri" w:cs="Times New Roman"/>
          <w:iCs/>
          <w:szCs w:val="28"/>
          <w:lang w:val="ru-RU" w:eastAsia="ru-RU"/>
        </w:rPr>
        <w:t>Евгений Моисеев</w:t>
      </w:r>
      <w:r w:rsidRPr="003E67A0">
        <w:rPr>
          <w:rFonts w:eastAsia="Calibri" w:cs="Times New Roman"/>
          <w:iCs/>
          <w:szCs w:val="28"/>
          <w:lang w:val="ru-RU" w:eastAsia="ru-RU"/>
        </w:rPr>
        <w:t xml:space="preserve"> </w:t>
      </w:r>
    </w:p>
    <w:p w14:paraId="029103E9" w14:textId="73B6C669" w:rsidR="003E67A0" w:rsidRPr="003E67A0" w:rsidRDefault="003E67A0" w:rsidP="003E67A0">
      <w:pPr>
        <w:tabs>
          <w:tab w:val="left" w:pos="4060"/>
        </w:tabs>
        <w:spacing w:after="7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>
        <w:rPr>
          <w:rFonts w:eastAsia="Calibri" w:cs="Times New Roman"/>
          <w:iCs/>
          <w:szCs w:val="28"/>
          <w:lang w:val="ru-RU" w:eastAsia="ru-RU"/>
        </w:rPr>
        <w:t>Васильевич</w:t>
      </w:r>
    </w:p>
    <w:p w14:paraId="104FA5FD" w14:textId="77777777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ru-RU" w:eastAsia="ru-RU"/>
        </w:rPr>
        <w:t>Преподаватель</w:t>
      </w:r>
    </w:p>
    <w:p w14:paraId="5A9F920F" w14:textId="77777777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 w:val="32"/>
          <w:szCs w:val="24"/>
          <w:lang w:val="ru-RU" w:eastAsia="ru-RU"/>
        </w:rPr>
      </w:pPr>
      <w:proofErr w:type="spellStart"/>
      <w:r w:rsidRPr="003E67A0">
        <w:rPr>
          <w:rFonts w:eastAsia="Calibri" w:cs="Times New Roman"/>
          <w:iCs/>
          <w:szCs w:val="28"/>
          <w:lang w:val="ru-RU" w:eastAsia="ru-RU"/>
        </w:rPr>
        <w:t>Молькова</w:t>
      </w:r>
      <w:proofErr w:type="spellEnd"/>
      <w:r w:rsidRPr="003E67A0">
        <w:rPr>
          <w:rFonts w:eastAsia="Calibri" w:cs="Times New Roman"/>
          <w:iCs/>
          <w:szCs w:val="28"/>
          <w:lang w:val="ru-RU" w:eastAsia="ru-RU"/>
        </w:rPr>
        <w:t xml:space="preserve"> Лолита Юрьевна</w:t>
      </w:r>
    </w:p>
    <w:p w14:paraId="36B32E4E" w14:textId="77777777" w:rsidR="003E67A0" w:rsidRPr="003E67A0" w:rsidRDefault="003E67A0" w:rsidP="003E67A0">
      <w:pPr>
        <w:tabs>
          <w:tab w:val="left" w:pos="4060"/>
        </w:tabs>
        <w:spacing w:after="1200" w:line="240" w:lineRule="auto"/>
        <w:ind w:right="282"/>
        <w:rPr>
          <w:rFonts w:eastAsia="Calibri" w:cs="Times New Roman"/>
          <w:sz w:val="20"/>
          <w:szCs w:val="24"/>
          <w:lang w:val="ru-RU" w:eastAsia="ru-RU"/>
        </w:rPr>
      </w:pPr>
      <w:r w:rsidRPr="003E67A0">
        <w:rPr>
          <w:rFonts w:eastAsia="Calibri" w:cs="Times New Roman"/>
          <w:sz w:val="32"/>
          <w:szCs w:val="24"/>
          <w:lang w:val="ru-RU" w:eastAsia="ru-RU"/>
        </w:rPr>
        <w:tab/>
      </w:r>
    </w:p>
    <w:p w14:paraId="13042C8C" w14:textId="77777777" w:rsidR="003E67A0" w:rsidRPr="003E67A0" w:rsidRDefault="003E67A0" w:rsidP="003E67A0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Санкт-Петербург,</w:t>
      </w:r>
    </w:p>
    <w:p w14:paraId="09B8C883" w14:textId="4D6EE9B2" w:rsidR="003E67A0" w:rsidRPr="001A3573" w:rsidRDefault="003E67A0" w:rsidP="003E67A0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 w:val="24"/>
          <w:szCs w:val="24"/>
          <w:lang w:val="ru-RU"/>
        </w:rPr>
      </w:pPr>
      <w:r w:rsidRPr="003E67A0">
        <w:rPr>
          <w:rFonts w:eastAsia="Calibri" w:cs="Times New Roman"/>
          <w:szCs w:val="28"/>
          <w:lang w:val="ru-RU" w:eastAsia="ru-RU"/>
        </w:rPr>
        <w:t xml:space="preserve"> 202</w:t>
      </w:r>
      <w:r w:rsidRPr="001A3573">
        <w:rPr>
          <w:rFonts w:eastAsia="Calibri" w:cs="Times New Roman"/>
          <w:szCs w:val="28"/>
          <w:lang w:val="ru-RU" w:eastAsia="ru-RU"/>
        </w:rPr>
        <w:t>5</w:t>
      </w:r>
    </w:p>
    <w:p w14:paraId="26D1615A" w14:textId="3786342C" w:rsidR="003E67A0" w:rsidRPr="003E67A0" w:rsidRDefault="003E67A0" w:rsidP="003E67A0">
      <w:pPr>
        <w:tabs>
          <w:tab w:val="left" w:pos="3120"/>
        </w:tabs>
        <w:rPr>
          <w:rFonts w:cs="Times New Roman"/>
          <w:sz w:val="40"/>
          <w:szCs w:val="40"/>
          <w:lang w:val="ru-RU"/>
        </w:rPr>
        <w:sectPr w:rsidR="003E67A0" w:rsidRPr="003E67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0C136DF" w14:textId="77777777" w:rsidR="003271F4" w:rsidRDefault="003271F4" w:rsidP="00D142E5">
      <w:pPr>
        <w:rPr>
          <w:rFonts w:cs="Times New Roman"/>
          <w:b/>
          <w:bCs/>
          <w:sz w:val="32"/>
          <w:szCs w:val="32"/>
          <w:lang w:val="ru-RU"/>
        </w:rPr>
      </w:pPr>
      <w:r w:rsidRPr="003271F4">
        <w:rPr>
          <w:rFonts w:cs="Times New Roman"/>
          <w:b/>
          <w:bCs/>
          <w:sz w:val="32"/>
          <w:szCs w:val="32"/>
          <w:lang w:val="ru-RU"/>
        </w:rPr>
        <w:lastRenderedPageBreak/>
        <w:t>Вариант 2: Управление процессами и передача данных</w:t>
      </w:r>
    </w:p>
    <w:p w14:paraId="0A2C0F05" w14:textId="77777777" w:rsidR="003271F4" w:rsidRPr="003271F4" w:rsidRDefault="003271F4" w:rsidP="003271F4">
      <w:pPr>
        <w:pStyle w:val="a7"/>
        <w:numPr>
          <w:ilvl w:val="0"/>
          <w:numId w:val="6"/>
        </w:numPr>
        <w:shd w:val="clear" w:color="auto" w:fill="FFFFFF"/>
        <w:spacing w:before="480" w:after="240" w:line="240" w:lineRule="auto"/>
        <w:ind w:left="0" w:firstLine="709"/>
        <w:outlineLvl w:val="1"/>
        <w:rPr>
          <w:rStyle w:val="ab"/>
          <w:lang w:val="ru-RU"/>
        </w:rPr>
      </w:pPr>
      <w:r w:rsidRPr="00D82B91">
        <w:rPr>
          <w:rStyle w:val="ab"/>
        </w:rPr>
        <w:t> </w:t>
      </w:r>
      <w:r w:rsidRPr="003271F4">
        <w:rPr>
          <w:rStyle w:val="ab"/>
          <w:lang w:val="ru-RU"/>
        </w:rPr>
        <w:t>Создать программу-родитель, которая запускает два дочерних процесса. Первый процесс генерирует массив случайных чисел и записывает его в анонимный канал. Второй процесс читает массив из канала, сортирует его и записывает отсортированный массив в файл.</w:t>
      </w:r>
    </w:p>
    <w:p w14:paraId="5748D86E" w14:textId="77777777" w:rsidR="003271F4" w:rsidRPr="003271F4" w:rsidRDefault="003271F4" w:rsidP="003271F4">
      <w:pPr>
        <w:pStyle w:val="a7"/>
        <w:numPr>
          <w:ilvl w:val="0"/>
          <w:numId w:val="6"/>
        </w:numPr>
        <w:shd w:val="clear" w:color="auto" w:fill="FFFFFF"/>
        <w:spacing w:before="480" w:after="240" w:line="240" w:lineRule="auto"/>
        <w:ind w:left="0" w:firstLine="709"/>
        <w:outlineLvl w:val="1"/>
        <w:rPr>
          <w:rStyle w:val="ab"/>
          <w:lang w:val="ru-RU"/>
        </w:rPr>
      </w:pPr>
      <w:r w:rsidRPr="003271F4">
        <w:rPr>
          <w:rStyle w:val="ab"/>
          <w:lang w:val="ru-RU"/>
        </w:rPr>
        <w:t xml:space="preserve">Реализовать систему уведомлений между процессами с использованием почтовых ящиков. Сервер каждые 3 секунды отправляет широковещательное сообщение с текущим временем. Клиенты получают и выводят эти сообщения с указанием своего </w:t>
      </w:r>
      <w:r w:rsidRPr="00D82B91">
        <w:rPr>
          <w:rStyle w:val="ab"/>
        </w:rPr>
        <w:t>PID</w:t>
      </w:r>
      <w:r w:rsidRPr="003271F4">
        <w:rPr>
          <w:rStyle w:val="ab"/>
          <w:lang w:val="ru-RU"/>
        </w:rPr>
        <w:t>.</w:t>
      </w:r>
    </w:p>
    <w:p w14:paraId="20A3D4D8" w14:textId="77777777" w:rsidR="003271F4" w:rsidRPr="003271F4" w:rsidRDefault="003271F4" w:rsidP="003271F4">
      <w:pPr>
        <w:pStyle w:val="a7"/>
        <w:numPr>
          <w:ilvl w:val="0"/>
          <w:numId w:val="6"/>
        </w:numPr>
        <w:shd w:val="clear" w:color="auto" w:fill="FFFFFF"/>
        <w:spacing w:before="480" w:after="240" w:line="240" w:lineRule="auto"/>
        <w:ind w:left="0" w:firstLine="709"/>
        <w:outlineLvl w:val="1"/>
        <w:rPr>
          <w:rFonts w:eastAsia="Calibri" w:cs="Calibri"/>
          <w:szCs w:val="28"/>
          <w:lang w:val="ru-RU" w:eastAsia="ar-SA"/>
        </w:rPr>
      </w:pPr>
      <w:r w:rsidRPr="003271F4">
        <w:rPr>
          <w:rStyle w:val="ab"/>
          <w:lang w:val="ru-RU"/>
        </w:rPr>
        <w:t>Создать клиент-серверную систему с использованием именованного канала. Сервер передает клиенту три числа, клиент вычисляет их среднее арифметическо</w:t>
      </w:r>
      <w:r w:rsidRPr="003271F4">
        <w:rPr>
          <w:rFonts w:eastAsia="Calibri" w:cs="Calibri"/>
          <w:szCs w:val="28"/>
          <w:lang w:val="ru-RU" w:eastAsia="ar-SA"/>
        </w:rPr>
        <w:t>е и возвращает результат серверу.</w:t>
      </w:r>
    </w:p>
    <w:p w14:paraId="664E6DBD" w14:textId="7AFF3D4A" w:rsidR="00D142E5" w:rsidRPr="004E0220" w:rsidRDefault="001A3573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Цель работы:</w:t>
      </w:r>
      <w:r w:rsidR="004E0220" w:rsidRPr="004E0220">
        <w:rPr>
          <w:rFonts w:cs="Times New Roman"/>
          <w:szCs w:val="28"/>
          <w:lang w:val="ru-RU"/>
        </w:rPr>
        <w:t xml:space="preserve"> Научиться работать с </w:t>
      </w:r>
      <w:r w:rsidR="00434869">
        <w:rPr>
          <w:rFonts w:cs="Times New Roman"/>
          <w:szCs w:val="28"/>
          <w:lang w:val="ru-RU"/>
        </w:rPr>
        <w:t>процессами и потоками</w:t>
      </w:r>
      <w:r w:rsidR="004E0220" w:rsidRPr="004E0220">
        <w:rPr>
          <w:rFonts w:cs="Times New Roman"/>
          <w:szCs w:val="28"/>
          <w:lang w:val="ru-RU"/>
        </w:rPr>
        <w:t>.</w:t>
      </w:r>
    </w:p>
    <w:p w14:paraId="7C776294" w14:textId="33D8BD6F" w:rsidR="004E0220" w:rsidRDefault="004E0220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Теоретическое обоснование:</w:t>
      </w:r>
    </w:p>
    <w:p w14:paraId="212D33F4" w14:textId="77777777" w:rsidR="00B33542" w:rsidRPr="00B33542" w:rsidRDefault="00B33542" w:rsidP="00B33542">
      <w:pPr>
        <w:shd w:val="clear" w:color="auto" w:fill="FFFFFF"/>
        <w:spacing w:before="240" w:after="240"/>
        <w:jc w:val="both"/>
        <w:rPr>
          <w:rFonts w:eastAsia="Times New Roman" w:cs="Times New Roman"/>
          <w:color w:val="0F1115"/>
          <w:szCs w:val="28"/>
          <w:lang w:val="ru-RU" w:eastAsia="ru-RU"/>
        </w:rPr>
      </w:pPr>
      <w:proofErr w:type="spellStart"/>
      <w:r w:rsidRPr="00B33542">
        <w:rPr>
          <w:rFonts w:eastAsia="Times New Roman" w:cs="Times New Roman"/>
          <w:b/>
          <w:bCs/>
          <w:color w:val="0F1115"/>
          <w:szCs w:val="28"/>
          <w:lang w:val="ru-RU" w:eastAsia="ru-RU"/>
        </w:rPr>
        <w:t>Межпроцессное</w:t>
      </w:r>
      <w:proofErr w:type="spellEnd"/>
      <w:r w:rsidRPr="00B33542">
        <w:rPr>
          <w:rFonts w:eastAsia="Times New Roman" w:cs="Times New Roman"/>
          <w:b/>
          <w:bCs/>
          <w:color w:val="0F1115"/>
          <w:szCs w:val="28"/>
          <w:lang w:val="ru-RU" w:eastAsia="ru-RU"/>
        </w:rPr>
        <w:t xml:space="preserve"> взаимодействие (</w:t>
      </w:r>
      <w:r w:rsidRPr="00E15A43">
        <w:rPr>
          <w:rFonts w:eastAsia="Times New Roman" w:cs="Times New Roman"/>
          <w:b/>
          <w:bCs/>
          <w:color w:val="0F1115"/>
          <w:szCs w:val="28"/>
          <w:lang w:eastAsia="ru-RU"/>
        </w:rPr>
        <w:t>IPC</w:t>
      </w:r>
      <w:r w:rsidRPr="00B33542">
        <w:rPr>
          <w:rFonts w:eastAsia="Times New Roman" w:cs="Times New Roman"/>
          <w:b/>
          <w:bCs/>
          <w:color w:val="0F1115"/>
          <w:szCs w:val="28"/>
          <w:lang w:val="ru-RU" w:eastAsia="ru-RU"/>
        </w:rPr>
        <w:t>)</w:t>
      </w:r>
      <w:r w:rsidRPr="00E15A43">
        <w:rPr>
          <w:rFonts w:eastAsia="Times New Roman" w:cs="Times New Roman"/>
          <w:color w:val="0F1115"/>
          <w:szCs w:val="28"/>
          <w:lang w:eastAsia="ru-RU"/>
        </w:rPr>
        <w:t> </w:t>
      </w:r>
      <w:r w:rsidRPr="00B33542">
        <w:rPr>
          <w:rFonts w:eastAsia="Times New Roman" w:cs="Times New Roman"/>
          <w:color w:val="0F1115"/>
          <w:szCs w:val="28"/>
          <w:lang w:val="ru-RU" w:eastAsia="ru-RU"/>
        </w:rPr>
        <w:t xml:space="preserve">— это набор механизмов, позволяющих процессам обмениваться данными и синхронизировать свою работу. </w:t>
      </w:r>
      <w:r w:rsidRPr="00E15A43">
        <w:rPr>
          <w:rFonts w:eastAsia="Times New Roman" w:cs="Times New Roman"/>
          <w:color w:val="0F1115"/>
          <w:szCs w:val="28"/>
          <w:lang w:eastAsia="ru-RU"/>
        </w:rPr>
        <w:t>IPC</w:t>
      </w:r>
      <w:r w:rsidRPr="00B33542">
        <w:rPr>
          <w:rFonts w:eastAsia="Times New Roman" w:cs="Times New Roman"/>
          <w:color w:val="0F1115"/>
          <w:szCs w:val="28"/>
          <w:lang w:val="ru-RU" w:eastAsia="ru-RU"/>
        </w:rPr>
        <w:t xml:space="preserve"> необходимо, когда несколько процессов должны совместно использовать ресурсы или координировать выполнение задач.</w:t>
      </w:r>
    </w:p>
    <w:p w14:paraId="4DDDA5A0" w14:textId="36A4152D" w:rsidR="001A3573" w:rsidRPr="00A70CD2" w:rsidRDefault="001A3573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Код</w:t>
      </w:r>
      <w:r w:rsidRPr="00A70CD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программы</w:t>
      </w:r>
      <w:r w:rsidRPr="00A70CD2">
        <w:rPr>
          <w:rFonts w:cs="Times New Roman"/>
          <w:szCs w:val="28"/>
          <w:lang w:val="ru-RU"/>
        </w:rPr>
        <w:t>:</w:t>
      </w:r>
    </w:p>
    <w:p w14:paraId="35BF5501" w14:textId="0BA7DFED" w:rsidR="001A3573" w:rsidRPr="00B33542" w:rsidRDefault="00B33542" w:rsidP="00B33542">
      <w:pPr>
        <w:rPr>
          <w:highlight w:val="white"/>
          <w:lang w:val="ru-RU"/>
        </w:rPr>
      </w:pPr>
      <w:r>
        <w:rPr>
          <w:highlight w:val="white"/>
          <w:lang w:val="ru-RU"/>
        </w:rPr>
        <w:t>Очень много кода, его весь тут отобразить будет неудобно</w:t>
      </w:r>
    </w:p>
    <w:p w14:paraId="7AA7603D" w14:textId="77777777" w:rsidR="00B33542" w:rsidRDefault="00B33542" w:rsidP="00B33542">
      <w:pPr>
        <w:keepNext/>
        <w:jc w:val="center"/>
      </w:pPr>
      <w:r w:rsidRPr="00B33542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2E05863" wp14:editId="2E8A0CCD">
            <wp:extent cx="2591449" cy="8229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2277" cy="82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3EF3" w14:textId="7448BA3B" w:rsidR="00434869" w:rsidRPr="00B33542" w:rsidRDefault="00B33542" w:rsidP="00B33542">
      <w:pPr>
        <w:pStyle w:val="aa"/>
        <w:rPr>
          <w:rFonts w:cs="Times New Roman"/>
          <w:szCs w:val="28"/>
          <w:lang w:val="ru-RU"/>
        </w:rPr>
      </w:pPr>
      <w:r w:rsidRPr="00B33542">
        <w:rPr>
          <w:lang w:val="ru-RU"/>
        </w:rPr>
        <w:t xml:space="preserve">Рис. </w:t>
      </w:r>
      <w:r>
        <w:fldChar w:fldCharType="begin"/>
      </w:r>
      <w:r w:rsidRPr="00B33542">
        <w:rPr>
          <w:lang w:val="ru-RU"/>
        </w:rPr>
        <w:instrText xml:space="preserve"> </w:instrText>
      </w:r>
      <w:r>
        <w:instrText>SEQ</w:instrText>
      </w:r>
      <w:r w:rsidRPr="00B33542">
        <w:rPr>
          <w:lang w:val="ru-RU"/>
        </w:rPr>
        <w:instrText xml:space="preserve"> Рис. \* </w:instrText>
      </w:r>
      <w:r>
        <w:instrText>ARABIC</w:instrText>
      </w:r>
      <w:r w:rsidRPr="00B33542">
        <w:rPr>
          <w:lang w:val="ru-RU"/>
        </w:rPr>
        <w:instrText xml:space="preserve"> </w:instrText>
      </w:r>
      <w:r>
        <w:fldChar w:fldCharType="separate"/>
      </w:r>
      <w:r w:rsidRPr="00B33542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</w:t>
      </w:r>
      <w:r w:rsidR="003271F4">
        <w:rPr>
          <w:lang w:val="ru-RU"/>
        </w:rPr>
        <w:t>структура проектов</w:t>
      </w:r>
    </w:p>
    <w:p w14:paraId="1A5639B7" w14:textId="6A2E2108" w:rsidR="001A3573" w:rsidRPr="00B33542" w:rsidRDefault="001A3573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Примеры</w:t>
      </w:r>
      <w:r w:rsidRPr="0017051A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работы программы</w:t>
      </w:r>
      <w:r w:rsidR="00567A33" w:rsidRPr="00B33542">
        <w:rPr>
          <w:rFonts w:cs="Times New Roman"/>
          <w:szCs w:val="28"/>
          <w:lang w:val="ru-RU"/>
        </w:rPr>
        <w:t>:</w:t>
      </w:r>
    </w:p>
    <w:p w14:paraId="43195123" w14:textId="2F62DD88" w:rsidR="001A3573" w:rsidRPr="00A70CD2" w:rsidRDefault="001A3573" w:rsidP="00567A33">
      <w:pPr>
        <w:jc w:val="center"/>
        <w:rPr>
          <w:rFonts w:cs="Times New Roman"/>
          <w:szCs w:val="28"/>
          <w:lang w:val="ru-RU"/>
        </w:rPr>
      </w:pPr>
    </w:p>
    <w:p w14:paraId="698F0D58" w14:textId="309355BC" w:rsidR="008C0D75" w:rsidRDefault="008C0D75" w:rsidP="00D142E5">
      <w:pPr>
        <w:rPr>
          <w:rFonts w:cs="Times New Roman"/>
          <w:szCs w:val="28"/>
          <w:lang w:val="ru-RU"/>
        </w:rPr>
      </w:pPr>
      <w:r w:rsidRPr="008C0D75">
        <w:rPr>
          <w:rFonts w:cs="Times New Roman"/>
          <w:szCs w:val="28"/>
          <w:lang w:val="ru-RU"/>
        </w:rPr>
        <w:lastRenderedPageBreak/>
        <w:t>Контрольные вопросы</w:t>
      </w:r>
      <w:r>
        <w:rPr>
          <w:rFonts w:cs="Times New Roman"/>
          <w:szCs w:val="28"/>
          <w:lang w:val="ru-RU"/>
        </w:rPr>
        <w:t>:</w:t>
      </w:r>
    </w:p>
    <w:p w14:paraId="78F4C4AD" w14:textId="6919B307" w:rsidR="003271F4" w:rsidRDefault="003271F4" w:rsidP="003271F4">
      <w:pPr>
        <w:numPr>
          <w:ilvl w:val="0"/>
          <w:numId w:val="7"/>
        </w:numPr>
        <w:shd w:val="clear" w:color="auto" w:fill="FFFFFF"/>
        <w:tabs>
          <w:tab w:val="clear" w:pos="720"/>
          <w:tab w:val="left" w:pos="993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 xml:space="preserve">Какие механизмы </w:t>
      </w:r>
      <w:r w:rsidRPr="00D82B91">
        <w:rPr>
          <w:rFonts w:eastAsia="Times New Roman" w:cs="Times New Roman"/>
          <w:color w:val="0F1115"/>
          <w:sz w:val="32"/>
          <w:szCs w:val="32"/>
          <w:lang w:eastAsia="ru-RU"/>
        </w:rPr>
        <w:t>IPC</w:t>
      </w: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 xml:space="preserve"> поддерживаются в </w:t>
      </w:r>
      <w:r w:rsidRPr="00D82B91">
        <w:rPr>
          <w:rFonts w:eastAsia="Times New Roman" w:cs="Times New Roman"/>
          <w:color w:val="0F1115"/>
          <w:sz w:val="32"/>
          <w:szCs w:val="32"/>
          <w:lang w:eastAsia="ru-RU"/>
        </w:rPr>
        <w:t>Windows</w:t>
      </w: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 xml:space="preserve"> и чем они отличаются?</w:t>
      </w:r>
    </w:p>
    <w:p w14:paraId="49F67BDE" w14:textId="199EDEE8" w:rsidR="00421139" w:rsidRPr="00421139" w:rsidRDefault="00421139" w:rsidP="004211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shd w:val="clear" w:color="auto" w:fill="EBEEF2"/>
          <w:lang w:val="ru-RU" w:eastAsia="ru-RU"/>
        </w:rPr>
        <w:t>Каналы (анонимные/именованные)</w:t>
      </w:r>
    </w:p>
    <w:p w14:paraId="7EDA1FB4" w14:textId="2A0CD439" w:rsidR="00421139" w:rsidRPr="00E15A43" w:rsidRDefault="00421139" w:rsidP="004211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shd w:val="clear" w:color="auto" w:fill="EBEEF2"/>
          <w:lang w:val="ru-RU" w:eastAsia="ru-RU"/>
        </w:rPr>
        <w:t>Почтовые ящики</w:t>
      </w:r>
    </w:p>
    <w:p w14:paraId="612A288B" w14:textId="49364C00" w:rsidR="003271F4" w:rsidRDefault="003271F4" w:rsidP="003271F4">
      <w:pPr>
        <w:numPr>
          <w:ilvl w:val="0"/>
          <w:numId w:val="7"/>
        </w:numPr>
        <w:shd w:val="clear" w:color="auto" w:fill="FFFFFF"/>
        <w:tabs>
          <w:tab w:val="clear" w:pos="720"/>
          <w:tab w:val="left" w:pos="993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>В чем разница между анонимными и именованными каналами?</w:t>
      </w:r>
    </w:p>
    <w:p w14:paraId="430E65CE" w14:textId="48E2DBB7" w:rsidR="00421139" w:rsidRPr="00A70CD2" w:rsidRDefault="00A70CD2" w:rsidP="00421139">
      <w:pPr>
        <w:shd w:val="clear" w:color="auto" w:fill="FFFFFF"/>
        <w:tabs>
          <w:tab w:val="left" w:pos="993"/>
        </w:tabs>
        <w:spacing w:before="100" w:beforeAutospacing="1" w:after="0" w:line="240" w:lineRule="auto"/>
        <w:ind w:left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>
        <w:rPr>
          <w:rFonts w:eastAsia="Times New Roman" w:cs="Times New Roman"/>
          <w:color w:val="0F1115"/>
          <w:sz w:val="32"/>
          <w:szCs w:val="32"/>
          <w:lang w:val="ru-RU" w:eastAsia="ru-RU"/>
        </w:rPr>
        <w:t>К именованному можно обращаться по имени, а не по наследству или ссылке.</w:t>
      </w:r>
    </w:p>
    <w:p w14:paraId="2962348A" w14:textId="4213CF2D" w:rsidR="003271F4" w:rsidRDefault="003271F4" w:rsidP="003271F4">
      <w:pPr>
        <w:numPr>
          <w:ilvl w:val="0"/>
          <w:numId w:val="7"/>
        </w:numPr>
        <w:shd w:val="clear" w:color="auto" w:fill="FFFFFF"/>
        <w:tabs>
          <w:tab w:val="clear" w:pos="720"/>
          <w:tab w:val="left" w:pos="993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>Как организовать широковещательную рассылку сообщений между процессами?</w:t>
      </w:r>
    </w:p>
    <w:p w14:paraId="0CFFC712" w14:textId="3C4E4C7F" w:rsidR="00A70CD2" w:rsidRPr="003271F4" w:rsidRDefault="00A70CD2" w:rsidP="00A70CD2">
      <w:pPr>
        <w:shd w:val="clear" w:color="auto" w:fill="FFFFFF"/>
        <w:tabs>
          <w:tab w:val="left" w:pos="993"/>
        </w:tabs>
        <w:spacing w:before="100" w:beforeAutospacing="1" w:after="0" w:line="240" w:lineRule="auto"/>
        <w:ind w:left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>
        <w:rPr>
          <w:rFonts w:eastAsia="Times New Roman" w:cs="Times New Roman"/>
          <w:color w:val="0F1115"/>
          <w:sz w:val="32"/>
          <w:szCs w:val="32"/>
          <w:lang w:val="ru-RU" w:eastAsia="ru-RU"/>
        </w:rPr>
        <w:t>В цикле по каналам подключённым клиентам.</w:t>
      </w:r>
    </w:p>
    <w:p w14:paraId="37865605" w14:textId="22D978CF" w:rsidR="003271F4" w:rsidRDefault="003271F4" w:rsidP="003271F4">
      <w:pPr>
        <w:numPr>
          <w:ilvl w:val="0"/>
          <w:numId w:val="7"/>
        </w:numPr>
        <w:shd w:val="clear" w:color="auto" w:fill="FFFFFF"/>
        <w:tabs>
          <w:tab w:val="clear" w:pos="720"/>
          <w:tab w:val="left" w:pos="993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>Какие функции используются для создания и работы с анонимными каналами?</w:t>
      </w:r>
    </w:p>
    <w:p w14:paraId="0BFC5A6B" w14:textId="3D143475" w:rsidR="00A70CD2" w:rsidRPr="00A70CD2" w:rsidRDefault="00A70CD2" w:rsidP="00A70CD2">
      <w:pPr>
        <w:shd w:val="clear" w:color="auto" w:fill="FFFFFF"/>
        <w:tabs>
          <w:tab w:val="left" w:pos="993"/>
        </w:tabs>
        <w:spacing w:before="100" w:beforeAutospacing="1" w:after="0" w:line="240" w:lineRule="auto"/>
        <w:ind w:left="709"/>
        <w:rPr>
          <w:rFonts w:eastAsia="Times New Roman" w:cs="Times New Roman"/>
          <w:color w:val="0F1115"/>
          <w:sz w:val="32"/>
          <w:szCs w:val="32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color w:val="0F1115"/>
          <w:sz w:val="32"/>
          <w:szCs w:val="32"/>
          <w:lang w:val="en-US" w:eastAsia="ru-RU"/>
        </w:rPr>
        <w:t>CreatePipe</w:t>
      </w:r>
      <w:proofErr w:type="spellEnd"/>
      <w:r>
        <w:rPr>
          <w:rFonts w:eastAsia="Times New Roman" w:cs="Times New Roman"/>
          <w:color w:val="0F1115"/>
          <w:sz w:val="32"/>
          <w:szCs w:val="32"/>
          <w:lang w:val="en-US" w:eastAsia="ru-RU"/>
        </w:rPr>
        <w:t>(</w:t>
      </w:r>
      <w:proofErr w:type="gramEnd"/>
      <w:r>
        <w:rPr>
          <w:rFonts w:eastAsia="Times New Roman" w:cs="Times New Roman"/>
          <w:color w:val="0F1115"/>
          <w:sz w:val="32"/>
          <w:szCs w:val="32"/>
          <w:lang w:val="en-US" w:eastAsia="ru-RU"/>
        </w:rPr>
        <w:t>)</w:t>
      </w:r>
    </w:p>
    <w:p w14:paraId="379EC706" w14:textId="4B2D3329" w:rsidR="003271F4" w:rsidRPr="00A70CD2" w:rsidRDefault="003271F4" w:rsidP="003271F4">
      <w:pPr>
        <w:numPr>
          <w:ilvl w:val="0"/>
          <w:numId w:val="7"/>
        </w:numPr>
        <w:shd w:val="clear" w:color="auto" w:fill="FFFFFF"/>
        <w:tabs>
          <w:tab w:val="clear" w:pos="720"/>
          <w:tab w:val="left" w:pos="993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>Как обеспечить наследование дескрипторов дочерними процессами?</w:t>
      </w:r>
    </w:p>
    <w:p w14:paraId="201090C0" w14:textId="7FE06DD5" w:rsidR="00A70CD2" w:rsidRPr="003271F4" w:rsidRDefault="00A70CD2" w:rsidP="00A70CD2">
      <w:pPr>
        <w:shd w:val="clear" w:color="auto" w:fill="FFFFFF"/>
        <w:tabs>
          <w:tab w:val="left" w:pos="993"/>
        </w:tabs>
        <w:spacing w:before="100" w:beforeAutospacing="1" w:after="0" w:line="240" w:lineRule="auto"/>
        <w:ind w:left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>
        <w:rPr>
          <w:rFonts w:eastAsia="Times New Roman" w:cs="Times New Roman"/>
          <w:color w:val="0F1115"/>
          <w:sz w:val="32"/>
          <w:szCs w:val="32"/>
          <w:lang w:val="en-US" w:eastAsia="ru-RU"/>
        </w:rPr>
        <w:t>Inherit = True</w:t>
      </w:r>
    </w:p>
    <w:p w14:paraId="6145F669" w14:textId="11F7D8A4" w:rsidR="003271F4" w:rsidRPr="003271F4" w:rsidRDefault="003271F4" w:rsidP="003271F4">
      <w:pPr>
        <w:numPr>
          <w:ilvl w:val="0"/>
          <w:numId w:val="7"/>
        </w:numPr>
        <w:shd w:val="clear" w:color="auto" w:fill="FFFFFF"/>
        <w:tabs>
          <w:tab w:val="clear" w:pos="720"/>
          <w:tab w:val="left" w:pos="993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>В чем преимущества и недостатки почтовых ящиков по сравнению с каналами?</w:t>
      </w:r>
      <w:r w:rsidR="00A70CD2">
        <w:rPr>
          <w:rFonts w:eastAsia="Times New Roman" w:cs="Times New Roman"/>
          <w:color w:val="0F1115"/>
          <w:sz w:val="32"/>
          <w:szCs w:val="32"/>
          <w:lang w:val="ru-RU" w:eastAsia="ru-RU"/>
        </w:rPr>
        <w:br/>
      </w:r>
      <w:r w:rsidR="00A70CD2">
        <w:rPr>
          <w:rFonts w:eastAsia="Times New Roman" w:cs="Times New Roman"/>
          <w:color w:val="0F1115"/>
          <w:sz w:val="32"/>
          <w:szCs w:val="32"/>
          <w:lang w:val="ru-RU" w:eastAsia="ru-RU"/>
        </w:rPr>
        <w:tab/>
        <w:t>По почтовому ящику читатели могут читать, но не писать, а сервер и читать и писать.</w:t>
      </w:r>
    </w:p>
    <w:p w14:paraId="540B140D" w14:textId="6C3ECF29" w:rsidR="003271F4" w:rsidRDefault="003271F4" w:rsidP="003271F4">
      <w:pPr>
        <w:numPr>
          <w:ilvl w:val="0"/>
          <w:numId w:val="7"/>
        </w:numPr>
        <w:shd w:val="clear" w:color="auto" w:fill="FFFFFF"/>
        <w:tabs>
          <w:tab w:val="clear" w:pos="720"/>
          <w:tab w:val="left" w:pos="993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>Как организовать двустороннюю связь между процессами с использованием именованных каналов?</w:t>
      </w:r>
    </w:p>
    <w:p w14:paraId="409E51F4" w14:textId="75A7DC75" w:rsidR="00A70CD2" w:rsidRPr="00A70CD2" w:rsidRDefault="00A70CD2" w:rsidP="00A70CD2">
      <w:pPr>
        <w:shd w:val="clear" w:color="auto" w:fill="FFFFFF"/>
        <w:tabs>
          <w:tab w:val="left" w:pos="993"/>
        </w:tabs>
        <w:spacing w:before="100" w:beforeAutospacing="1" w:after="0" w:line="240" w:lineRule="auto"/>
        <w:ind w:left="709"/>
        <w:rPr>
          <w:rFonts w:eastAsia="Times New Roman" w:cs="Times New Roman"/>
          <w:color w:val="0F1115"/>
          <w:sz w:val="32"/>
          <w:szCs w:val="32"/>
          <w:lang w:val="en-US" w:eastAsia="ru-RU"/>
        </w:rPr>
      </w:pPr>
      <w:r>
        <w:rPr>
          <w:rFonts w:eastAsia="Times New Roman" w:cs="Times New Roman"/>
          <w:color w:val="0F1115"/>
          <w:sz w:val="32"/>
          <w:szCs w:val="32"/>
          <w:lang w:val="ru-RU" w:eastAsia="ru-RU"/>
        </w:rPr>
        <w:t>Создать канал и подключиться к нему.</w:t>
      </w:r>
    </w:p>
    <w:p w14:paraId="480D24DE" w14:textId="77777777" w:rsidR="003271F4" w:rsidRPr="003271F4" w:rsidRDefault="003271F4" w:rsidP="003271F4">
      <w:pPr>
        <w:numPr>
          <w:ilvl w:val="0"/>
          <w:numId w:val="7"/>
        </w:numPr>
        <w:shd w:val="clear" w:color="auto" w:fill="FFFFFF"/>
        <w:tabs>
          <w:tab w:val="clear" w:pos="720"/>
          <w:tab w:val="left" w:pos="993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F1115"/>
          <w:sz w:val="32"/>
          <w:szCs w:val="32"/>
          <w:lang w:val="ru-RU" w:eastAsia="ru-RU"/>
        </w:rPr>
      </w:pP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 xml:space="preserve">Какие меры безопасности можно реализовать при использовании </w:t>
      </w:r>
      <w:r w:rsidRPr="00D82B91">
        <w:rPr>
          <w:rFonts w:eastAsia="Times New Roman" w:cs="Times New Roman"/>
          <w:color w:val="0F1115"/>
          <w:sz w:val="32"/>
          <w:szCs w:val="32"/>
          <w:lang w:eastAsia="ru-RU"/>
        </w:rPr>
        <w:t>IPC</w:t>
      </w:r>
      <w:r w:rsidRPr="003271F4">
        <w:rPr>
          <w:rFonts w:eastAsia="Times New Roman" w:cs="Times New Roman"/>
          <w:color w:val="0F1115"/>
          <w:sz w:val="32"/>
          <w:szCs w:val="32"/>
          <w:lang w:val="ru-RU" w:eastAsia="ru-RU"/>
        </w:rPr>
        <w:t>-механизмов?</w:t>
      </w:r>
    </w:p>
    <w:p w14:paraId="3AED2469" w14:textId="150129DF" w:rsidR="001B3A31" w:rsidRPr="00B33542" w:rsidRDefault="00A70CD2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Можно организовать обмен ключами, </w:t>
      </w:r>
      <w:r w:rsidR="00BE2383">
        <w:rPr>
          <w:rFonts w:cs="Times New Roman"/>
          <w:szCs w:val="28"/>
          <w:lang w:val="ru-RU"/>
        </w:rPr>
        <w:t>рукопожатие и тому подобно.</w:t>
      </w:r>
      <w:bookmarkStart w:id="0" w:name="_GoBack"/>
      <w:bookmarkEnd w:id="0"/>
    </w:p>
    <w:p w14:paraId="15C87106" w14:textId="485E0798" w:rsidR="00536CA8" w:rsidRPr="00536CA8" w:rsidRDefault="00536CA8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Вывод по работе:</w:t>
      </w:r>
      <w:r w:rsidR="003271F4" w:rsidRPr="003271F4">
        <w:rPr>
          <w:rFonts w:cs="Times New Roman"/>
          <w:szCs w:val="28"/>
          <w:lang w:val="ru-RU"/>
        </w:rPr>
        <w:t xml:space="preserve"> </w:t>
      </w:r>
      <w:r w:rsidR="003271F4">
        <w:rPr>
          <w:rFonts w:cs="Times New Roman"/>
          <w:szCs w:val="28"/>
          <w:lang w:val="ru-RU"/>
        </w:rPr>
        <w:t xml:space="preserve">для организации </w:t>
      </w:r>
      <w:proofErr w:type="spellStart"/>
      <w:r w:rsidR="003271F4">
        <w:rPr>
          <w:rFonts w:cs="Times New Roman"/>
          <w:szCs w:val="28"/>
          <w:lang w:val="ru-RU"/>
        </w:rPr>
        <w:t>межпроцессного</w:t>
      </w:r>
      <w:proofErr w:type="spellEnd"/>
      <w:r w:rsidR="003271F4">
        <w:rPr>
          <w:rFonts w:cs="Times New Roman"/>
          <w:szCs w:val="28"/>
          <w:lang w:val="ru-RU"/>
        </w:rPr>
        <w:t xml:space="preserve"> взаимодействия имеет смысл использовать каналы</w:t>
      </w:r>
      <w:r w:rsidR="00D41E69">
        <w:rPr>
          <w:rFonts w:cs="Times New Roman"/>
          <w:szCs w:val="28"/>
          <w:lang w:val="ru-RU"/>
        </w:rPr>
        <w:t>.</w:t>
      </w:r>
    </w:p>
    <w:sectPr w:rsidR="00536CA8" w:rsidRPr="00536CA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7C206D" w14:textId="77777777" w:rsidR="00A274B6" w:rsidRDefault="00A274B6" w:rsidP="00D142E5">
      <w:pPr>
        <w:spacing w:after="0" w:line="240" w:lineRule="auto"/>
      </w:pPr>
      <w:r>
        <w:separator/>
      </w:r>
    </w:p>
  </w:endnote>
  <w:endnote w:type="continuationSeparator" w:id="0">
    <w:p w14:paraId="70DAC0F1" w14:textId="77777777" w:rsidR="00A274B6" w:rsidRDefault="00A274B6" w:rsidP="00D1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3750A9" w14:textId="77777777" w:rsidR="00A274B6" w:rsidRDefault="00A274B6" w:rsidP="00D142E5">
      <w:pPr>
        <w:spacing w:after="0" w:line="240" w:lineRule="auto"/>
      </w:pPr>
      <w:r>
        <w:separator/>
      </w:r>
    </w:p>
  </w:footnote>
  <w:footnote w:type="continuationSeparator" w:id="0">
    <w:p w14:paraId="17286C93" w14:textId="77777777" w:rsidR="00A274B6" w:rsidRDefault="00A274B6" w:rsidP="00D14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78FEFD" w14:textId="77777777" w:rsidR="003E67A0" w:rsidRPr="00D142E5" w:rsidRDefault="003E67A0" w:rsidP="00D142E5">
    <w:pPr>
      <w:pStyle w:val="a3"/>
      <w:jc w:val="right"/>
    </w:pPr>
    <w:r>
      <w:t>Моисеев Евгений Васильевич 1097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51CC5"/>
    <w:multiLevelType w:val="multilevel"/>
    <w:tmpl w:val="B0D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83A52"/>
    <w:multiLevelType w:val="multilevel"/>
    <w:tmpl w:val="38B4B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45D3A"/>
    <w:multiLevelType w:val="multilevel"/>
    <w:tmpl w:val="87F8B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65B47"/>
    <w:multiLevelType w:val="hybridMultilevel"/>
    <w:tmpl w:val="3E60630A"/>
    <w:lvl w:ilvl="0" w:tplc="0419000F">
      <w:start w:val="1"/>
      <w:numFmt w:val="decimal"/>
      <w:lvlText w:val="%1."/>
      <w:lvlJc w:val="left"/>
      <w:pPr>
        <w:ind w:left="2062" w:hanging="360"/>
      </w:p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5" w15:restartNumberingAfterBreak="0">
    <w:nsid w:val="4FBE7F1C"/>
    <w:multiLevelType w:val="multilevel"/>
    <w:tmpl w:val="3EF4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1473E8"/>
    <w:multiLevelType w:val="multilevel"/>
    <w:tmpl w:val="D80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B5CC1"/>
    <w:multiLevelType w:val="multilevel"/>
    <w:tmpl w:val="63CA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843"/>
    <w:rsid w:val="000F46D6"/>
    <w:rsid w:val="0017051A"/>
    <w:rsid w:val="00171CDD"/>
    <w:rsid w:val="001A3573"/>
    <w:rsid w:val="001B3A31"/>
    <w:rsid w:val="00287843"/>
    <w:rsid w:val="003271F4"/>
    <w:rsid w:val="003E67A0"/>
    <w:rsid w:val="00421139"/>
    <w:rsid w:val="00434869"/>
    <w:rsid w:val="00445861"/>
    <w:rsid w:val="004E0220"/>
    <w:rsid w:val="00536CA8"/>
    <w:rsid w:val="005462FD"/>
    <w:rsid w:val="00567A33"/>
    <w:rsid w:val="005E0406"/>
    <w:rsid w:val="005E7843"/>
    <w:rsid w:val="00784877"/>
    <w:rsid w:val="00866891"/>
    <w:rsid w:val="008C0D75"/>
    <w:rsid w:val="009A4DCA"/>
    <w:rsid w:val="009D4CC9"/>
    <w:rsid w:val="009F38C9"/>
    <w:rsid w:val="00A274B6"/>
    <w:rsid w:val="00A70CD2"/>
    <w:rsid w:val="00A87816"/>
    <w:rsid w:val="00B33542"/>
    <w:rsid w:val="00BC7FF5"/>
    <w:rsid w:val="00BE2383"/>
    <w:rsid w:val="00D142E5"/>
    <w:rsid w:val="00D41E69"/>
    <w:rsid w:val="00D54F49"/>
    <w:rsid w:val="00D9717E"/>
    <w:rsid w:val="00DB7DD8"/>
    <w:rsid w:val="00ED0663"/>
    <w:rsid w:val="00EE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85F4"/>
  <w15:chartTrackingRefBased/>
  <w15:docId w15:val="{3C840DA4-B0D9-4443-A658-30D47769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8C9"/>
    <w:rPr>
      <w:rFonts w:ascii="Times New Roman" w:hAnsi="Times New Roman"/>
      <w:sz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4">
    <w:name w:val="Верхний колонтитул Знак"/>
    <w:basedOn w:val="a0"/>
    <w:link w:val="a3"/>
    <w:uiPriority w:val="99"/>
    <w:rsid w:val="00D142E5"/>
  </w:style>
  <w:style w:type="paragraph" w:styleId="a5">
    <w:name w:val="footer"/>
    <w:basedOn w:val="a"/>
    <w:link w:val="a6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6">
    <w:name w:val="Нижний колонтитул Знак"/>
    <w:basedOn w:val="a0"/>
    <w:link w:val="a5"/>
    <w:uiPriority w:val="99"/>
    <w:rsid w:val="00D142E5"/>
  </w:style>
  <w:style w:type="paragraph" w:styleId="a7">
    <w:name w:val="List Paragraph"/>
    <w:basedOn w:val="a"/>
    <w:uiPriority w:val="34"/>
    <w:qFormat/>
    <w:rsid w:val="00D142E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F38C9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a0"/>
    <w:rsid w:val="009F38C9"/>
  </w:style>
  <w:style w:type="character" w:styleId="a8">
    <w:name w:val="Hyperlink"/>
    <w:basedOn w:val="a0"/>
    <w:uiPriority w:val="99"/>
    <w:unhideWhenUsed/>
    <w:rsid w:val="001B3A3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B3A31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D41E69"/>
    <w:rPr>
      <w:b/>
      <w:bCs/>
    </w:rPr>
  </w:style>
  <w:style w:type="paragraph" w:customStyle="1" w:styleId="ds-markdown-paragraph">
    <w:name w:val="ds-markdown-paragraph"/>
    <w:basedOn w:val="a"/>
    <w:rsid w:val="0028784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87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78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87843"/>
  </w:style>
  <w:style w:type="paragraph" w:styleId="aa">
    <w:name w:val="caption"/>
    <w:basedOn w:val="a"/>
    <w:next w:val="a"/>
    <w:uiPriority w:val="35"/>
    <w:unhideWhenUsed/>
    <w:qFormat/>
    <w:rsid w:val="003271F4"/>
    <w:pPr>
      <w:spacing w:after="200" w:line="240" w:lineRule="auto"/>
      <w:jc w:val="center"/>
    </w:pPr>
    <w:rPr>
      <w:iCs/>
      <w:sz w:val="24"/>
      <w:szCs w:val="18"/>
    </w:rPr>
  </w:style>
  <w:style w:type="character" w:styleId="ab">
    <w:name w:val="Subtle Emphasis"/>
    <w:uiPriority w:val="19"/>
    <w:qFormat/>
    <w:rsid w:val="003271F4"/>
    <w:rPr>
      <w:rFonts w:ascii="Times New Roman" w:eastAsia="Calibri" w:hAnsi="Times New Roman" w:cs="Calibri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222909071097-11</dc:creator>
  <cp:keywords/>
  <dc:description/>
  <cp:lastModifiedBy>evgen</cp:lastModifiedBy>
  <cp:revision>18</cp:revision>
  <dcterms:created xsi:type="dcterms:W3CDTF">2025-10-14T07:09:00Z</dcterms:created>
  <dcterms:modified xsi:type="dcterms:W3CDTF">2025-11-19T22:16:00Z</dcterms:modified>
</cp:coreProperties>
</file>