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8805CB">
        <w:rPr>
          <w:b/>
          <w:sz w:val="24"/>
          <w:u w:val="single"/>
        </w:rPr>
        <w:t>201672904</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C92BF6" w:rsidP="00C92BF6">
      <w:pPr>
        <w:jc w:val="center"/>
        <w:rPr>
          <w:b/>
          <w:sz w:val="52"/>
          <w:szCs w:val="52"/>
        </w:rPr>
      </w:pPr>
      <w:r w:rsidRPr="00A568A7">
        <w:rPr>
          <w:rFonts w:hint="eastAsia"/>
          <w:b/>
          <w:sz w:val="52"/>
          <w:szCs w:val="52"/>
        </w:rPr>
        <w:t>基于</w:t>
      </w:r>
      <w:r w:rsidR="009F15A8">
        <w:rPr>
          <w:rFonts w:hint="eastAsia"/>
          <w:b/>
          <w:sz w:val="52"/>
          <w:szCs w:val="52"/>
        </w:rPr>
        <w:t>Kinect</w:t>
      </w:r>
      <w:r w:rsidR="00902534">
        <w:rPr>
          <w:rFonts w:hint="eastAsia"/>
          <w:b/>
          <w:sz w:val="52"/>
          <w:szCs w:val="52"/>
        </w:rPr>
        <w:t>的手势识别系统的</w:t>
      </w:r>
      <w:r w:rsidR="008223FB">
        <w:rPr>
          <w:rFonts w:hint="eastAsia"/>
          <w:b/>
          <w:sz w:val="52"/>
          <w:szCs w:val="52"/>
        </w:rPr>
        <w:t>设计和实现</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902534" w:rsidP="00527A9F">
            <w:pPr>
              <w:ind w:firstLineChars="98" w:firstLine="295"/>
              <w:rPr>
                <w:b/>
                <w:sz w:val="30"/>
              </w:rPr>
            </w:pPr>
            <w:r>
              <w:rPr>
                <w:rFonts w:hint="eastAsia"/>
                <w:b/>
                <w:sz w:val="30"/>
              </w:rPr>
              <w:t>蔡碧海</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99" w:firstLine="298"/>
              <w:rPr>
                <w:b/>
                <w:sz w:val="30"/>
              </w:rPr>
            </w:pPr>
            <w:r>
              <w:rPr>
                <w:rFonts w:hint="eastAsia"/>
                <w:b/>
                <w:sz w:val="30"/>
              </w:rPr>
              <w:t>计算机技术</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100" w:firstLine="301"/>
              <w:rPr>
                <w:b/>
                <w:bCs/>
                <w:sz w:val="30"/>
              </w:rPr>
            </w:pPr>
            <w:r>
              <w:rPr>
                <w:rFonts w:hint="eastAsia"/>
                <w:b/>
                <w:bCs/>
                <w:sz w:val="30"/>
              </w:rPr>
              <w:t>张杰</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902534">
              <w:rPr>
                <w:b/>
                <w:bCs/>
                <w:sz w:val="30"/>
              </w:rPr>
              <w:t>8</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4"/>
        <w:spacing w:line="360" w:lineRule="auto"/>
        <w:jc w:val="center"/>
        <w:rPr>
          <w:b/>
          <w:kern w:val="0"/>
          <w:sz w:val="40"/>
          <w:szCs w:val="44"/>
        </w:rPr>
      </w:pPr>
      <w:r w:rsidRPr="00114944">
        <w:rPr>
          <w:b/>
          <w:kern w:val="0"/>
          <w:sz w:val="40"/>
          <w:szCs w:val="44"/>
        </w:rPr>
        <w:t xml:space="preserve">An </w:t>
      </w:r>
      <w:r w:rsidR="008223FB" w:rsidRPr="008223FB">
        <w:rPr>
          <w:b/>
          <w:kern w:val="0"/>
          <w:sz w:val="40"/>
          <w:szCs w:val="44"/>
        </w:rPr>
        <w:t>Gesture Recognition</w:t>
      </w:r>
      <w:r w:rsidRPr="00114944">
        <w:rPr>
          <w:b/>
          <w:kern w:val="0"/>
          <w:sz w:val="40"/>
          <w:szCs w:val="44"/>
        </w:rPr>
        <w:t xml:space="preserve"> Tool on </w:t>
      </w:r>
      <w:r w:rsidR="008223FB">
        <w:rPr>
          <w:b/>
          <w:kern w:val="0"/>
          <w:sz w:val="40"/>
          <w:szCs w:val="44"/>
        </w:rPr>
        <w:t>Kinect</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8223FB" w:rsidP="00527A9F">
            <w:pPr>
              <w:ind w:firstLineChars="30" w:firstLine="90"/>
              <w:rPr>
                <w:b/>
                <w:sz w:val="30"/>
              </w:rPr>
            </w:pPr>
            <w:r>
              <w:rPr>
                <w:rFonts w:hint="eastAsia"/>
                <w:b/>
                <w:sz w:val="30"/>
              </w:rPr>
              <w:t>Bihai</w:t>
            </w:r>
            <w:r>
              <w:rPr>
                <w:b/>
                <w:sz w:val="30"/>
              </w:rPr>
              <w:t xml:space="preserve"> </w:t>
            </w:r>
            <w:r>
              <w:rPr>
                <w:rFonts w:hint="eastAsia"/>
                <w:b/>
                <w:sz w:val="30"/>
              </w:rPr>
              <w:t>Cai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sz w:val="30"/>
              </w:rPr>
            </w:pPr>
            <w:r>
              <w:rPr>
                <w:b/>
                <w:sz w:val="30"/>
              </w:rPr>
              <w:t>Computer teconology</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bCs/>
                <w:sz w:val="30"/>
              </w:rPr>
            </w:pPr>
            <w:r>
              <w:rPr>
                <w:b/>
                <w:bCs/>
                <w:sz w:val="30"/>
              </w:rPr>
              <w:t>Jie Zhang</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f"/>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w:t>
      </w:r>
      <w:r w:rsidR="008223FB">
        <w:rPr>
          <w:b/>
          <w:sz w:val="30"/>
          <w:szCs w:val="30"/>
        </w:rPr>
        <w:t>8</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58F" w:rsidRDefault="008B358F"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8B358F" w:rsidRDefault="008B358F"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510620276"/>
      <w:r w:rsidRPr="00E30557">
        <w:lastRenderedPageBreak/>
        <w:t>摘</w:t>
      </w:r>
      <w:r w:rsidRPr="00E30557">
        <w:t xml:space="preserve">  </w:t>
      </w:r>
      <w:r w:rsidRPr="00E30557">
        <w:t>要</w:t>
      </w:r>
      <w:bookmarkEnd w:id="0"/>
      <w:bookmarkEnd w:id="1"/>
      <w:bookmarkEnd w:id="4"/>
      <w:bookmarkEnd w:id="5"/>
    </w:p>
    <w:p w:rsidR="00084B81" w:rsidRPr="00747BC0" w:rsidRDefault="00084B81" w:rsidP="002F20DC">
      <w:pPr>
        <w:pStyle w:val="aff1"/>
      </w:pPr>
      <w:r>
        <w:rPr>
          <w:rFonts w:hint="eastAsia"/>
        </w:rPr>
        <w:t>这是一个华科硕士论文模板，也是一个华科毕业狗的论文写作经验总结。我编写此模板的目的是希望这个模板能够给以后毕业的学弟学妹们在论文写作方面提供一点点帮助。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2" w:history="1">
        <w:r w:rsidR="00747BC0" w:rsidRPr="00647970">
          <w:rPr>
            <w:rStyle w:val="af3"/>
          </w:rPr>
          <w:t>https://github.com/liuweifly/hust-thesis-word</w:t>
        </w:r>
      </w:hyperlink>
      <w:r w:rsidR="00747BC0">
        <w:rPr>
          <w:rFonts w:hint="eastAsia"/>
        </w:rPr>
        <w:t>。</w:t>
      </w:r>
    </w:p>
    <w:p w:rsidR="007151BA" w:rsidRDefault="00084B81" w:rsidP="00BC1024">
      <w:pPr>
        <w:pStyle w:val="aff1"/>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7151BA" w:rsidRDefault="007151BA" w:rsidP="00BC1024">
      <w:pPr>
        <w:pStyle w:val="aff1"/>
      </w:pP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BC1024">
        <w:rPr>
          <w:rFonts w:ascii="Times New Roman" w:hAnsi="Times New Roman" w:cs="Times New Roman" w:hint="eastAsia"/>
          <w:sz w:val="24"/>
        </w:rPr>
        <w:t>华科，硕士毕业论文，</w:t>
      </w:r>
      <w:r w:rsidR="00277F5E">
        <w:rPr>
          <w:rFonts w:ascii="Times New Roman" w:hAnsi="Times New Roman" w:cs="Times New Roman" w:hint="eastAsia"/>
          <w:sz w:val="24"/>
        </w:rPr>
        <w:t>W</w:t>
      </w:r>
      <w:r w:rsidR="00BC1024">
        <w:rPr>
          <w:rFonts w:ascii="Times New Roman" w:hAnsi="Times New Roman" w:cs="Times New Roman" w:hint="eastAsia"/>
          <w:sz w:val="24"/>
        </w:rPr>
        <w:t>ord</w:t>
      </w:r>
      <w:r w:rsidR="00BC1024">
        <w:rPr>
          <w:rFonts w:ascii="Times New Roman" w:hAnsi="Times New Roman" w:cs="Times New Roman" w:hint="eastAsia"/>
          <w:sz w:val="24"/>
        </w:rPr>
        <w:t>，模板</w:t>
      </w:r>
    </w:p>
    <w:p w:rsidR="00C92BF6" w:rsidRPr="00E30557" w:rsidRDefault="00C92BF6" w:rsidP="00EA6ADC">
      <w:pPr>
        <w:pStyle w:val="aff2"/>
      </w:pPr>
      <w:bookmarkStart w:id="6" w:name="_Toc85619174"/>
      <w:bookmarkStart w:id="7" w:name="_Toc86634578"/>
      <w:bookmarkStart w:id="8" w:name="_Toc86565948"/>
      <w:bookmarkStart w:id="9" w:name="_Toc87677453"/>
      <w:bookmarkStart w:id="10" w:name="_Toc181151582"/>
      <w:bookmarkStart w:id="11" w:name="_Toc451855729"/>
      <w:bookmarkStart w:id="12" w:name="_Toc510620277"/>
      <w:r w:rsidRPr="00E30557">
        <w:lastRenderedPageBreak/>
        <w:t>Abstract</w:t>
      </w:r>
      <w:bookmarkEnd w:id="6"/>
      <w:bookmarkEnd w:id="7"/>
      <w:bookmarkEnd w:id="8"/>
      <w:bookmarkEnd w:id="9"/>
      <w:bookmarkEnd w:id="10"/>
      <w:bookmarkEnd w:id="11"/>
      <w:bookmarkEnd w:id="12"/>
    </w:p>
    <w:p w:rsidR="00C92BF6" w:rsidRDefault="00277F5E" w:rsidP="00C92BF6">
      <w:pPr>
        <w:pStyle w:val="aff1"/>
      </w:pPr>
      <w:r>
        <w:rPr>
          <w:rFonts w:hint="eastAsia"/>
        </w:rPr>
        <w:t>英文摘要，应用格式“宋体小四”</w:t>
      </w: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r w:rsidR="00277F5E">
        <w:rPr>
          <w:rStyle w:val="Char0"/>
          <w:rFonts w:hint="eastAsia"/>
        </w:rPr>
        <w:t>HUST</w:t>
      </w:r>
      <w:r w:rsidRPr="00F84A6E">
        <w:rPr>
          <w:rStyle w:val="Char0"/>
        </w:rPr>
        <w:t xml:space="preserve">, </w:t>
      </w:r>
      <w:r w:rsidR="00277F5E">
        <w:rPr>
          <w:rStyle w:val="Char0"/>
          <w:rFonts w:hint="eastAsia"/>
        </w:rPr>
        <w:t>Thesis</w:t>
      </w:r>
      <w:r w:rsidRPr="00F84A6E">
        <w:rPr>
          <w:rStyle w:val="Char0"/>
        </w:rPr>
        <w:t xml:space="preserve">, </w:t>
      </w:r>
      <w:r w:rsidR="00277F5E">
        <w:rPr>
          <w:rStyle w:val="Char0"/>
          <w:rFonts w:hint="eastAsia"/>
        </w:rPr>
        <w:t>Word</w:t>
      </w:r>
      <w:r w:rsidRPr="00F84A6E">
        <w:rPr>
          <w:rStyle w:val="Char0"/>
        </w:rPr>
        <w:t xml:space="preserve">, </w:t>
      </w:r>
      <w:r w:rsidR="00277F5E">
        <w:rPr>
          <w:rStyle w:val="Char0"/>
          <w:rFonts w:hint="eastAsia"/>
        </w:rPr>
        <w:t>T</w:t>
      </w:r>
      <w:r w:rsidR="00277F5E" w:rsidRPr="00277F5E">
        <w:rPr>
          <w:rStyle w:val="Char0"/>
        </w:rPr>
        <w:t>emplate</w:t>
      </w:r>
    </w:p>
    <w:p w:rsidR="00F91E29" w:rsidRDefault="00F91E29" w:rsidP="00EA6ADC">
      <w:pPr>
        <w:pStyle w:val="aff2"/>
      </w:pPr>
      <w:bookmarkStart w:id="13" w:name="_Toc451450309"/>
      <w:bookmarkStart w:id="14" w:name="_Toc451862680"/>
      <w:bookmarkStart w:id="15" w:name="_Toc510620278"/>
      <w:r>
        <w:lastRenderedPageBreak/>
        <w:t>目</w:t>
      </w:r>
      <w:r>
        <w:t xml:space="preserve">  </w:t>
      </w:r>
      <w:r>
        <w:t>录</w:t>
      </w:r>
      <w:bookmarkEnd w:id="13"/>
      <w:bookmarkEnd w:id="14"/>
      <w:bookmarkEnd w:id="15"/>
    </w:p>
    <w:p w:rsidR="00D11B5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510620276" w:history="1">
        <w:r w:rsidR="00D11B5C" w:rsidRPr="005C3C83">
          <w:rPr>
            <w:rStyle w:val="af3"/>
            <w:noProof/>
          </w:rPr>
          <w:t>摘</w:t>
        </w:r>
        <w:r w:rsidR="00D11B5C" w:rsidRPr="005C3C83">
          <w:rPr>
            <w:rStyle w:val="af3"/>
            <w:noProof/>
          </w:rPr>
          <w:t xml:space="preserve">  </w:t>
        </w:r>
        <w:r w:rsidR="00D11B5C" w:rsidRPr="005C3C83">
          <w:rPr>
            <w:rStyle w:val="af3"/>
            <w:noProof/>
          </w:rPr>
          <w:t>要</w:t>
        </w:r>
        <w:r w:rsidR="00D11B5C">
          <w:rPr>
            <w:noProof/>
            <w:webHidden/>
          </w:rPr>
          <w:tab/>
        </w:r>
        <w:r w:rsidR="00D11B5C">
          <w:rPr>
            <w:noProof/>
            <w:webHidden/>
          </w:rPr>
          <w:fldChar w:fldCharType="begin"/>
        </w:r>
        <w:r w:rsidR="00D11B5C">
          <w:rPr>
            <w:noProof/>
            <w:webHidden/>
          </w:rPr>
          <w:instrText xml:space="preserve"> PAGEREF _Toc510620276 \h </w:instrText>
        </w:r>
        <w:r w:rsidR="00D11B5C">
          <w:rPr>
            <w:noProof/>
            <w:webHidden/>
          </w:rPr>
        </w:r>
        <w:r w:rsidR="00D11B5C">
          <w:rPr>
            <w:noProof/>
            <w:webHidden/>
          </w:rPr>
          <w:fldChar w:fldCharType="separate"/>
        </w:r>
        <w:r w:rsidR="00D11B5C">
          <w:rPr>
            <w:noProof/>
            <w:webHidden/>
          </w:rPr>
          <w:t>I</w:t>
        </w:r>
        <w:r w:rsidR="00D11B5C">
          <w:rPr>
            <w:noProof/>
            <w:webHidden/>
          </w:rPr>
          <w:fldChar w:fldCharType="end"/>
        </w:r>
      </w:hyperlink>
    </w:p>
    <w:p w:rsidR="00D11B5C" w:rsidRDefault="008B358F">
      <w:pPr>
        <w:pStyle w:val="12"/>
        <w:tabs>
          <w:tab w:val="right" w:leader="middleDot" w:pos="8720"/>
        </w:tabs>
        <w:rPr>
          <w:rFonts w:asciiTheme="minorHAnsi" w:eastAsiaTheme="minorEastAsia" w:hAnsiTheme="minorHAnsi" w:cstheme="minorBidi"/>
          <w:bCs w:val="0"/>
          <w:noProof/>
          <w:sz w:val="21"/>
          <w:szCs w:val="22"/>
        </w:rPr>
      </w:pPr>
      <w:hyperlink w:anchor="_Toc510620277" w:history="1">
        <w:r w:rsidR="00D11B5C" w:rsidRPr="005C3C83">
          <w:rPr>
            <w:rStyle w:val="af3"/>
            <w:noProof/>
          </w:rPr>
          <w:t>Abstract</w:t>
        </w:r>
        <w:r w:rsidR="00D11B5C">
          <w:rPr>
            <w:noProof/>
            <w:webHidden/>
          </w:rPr>
          <w:tab/>
        </w:r>
        <w:r w:rsidR="00D11B5C">
          <w:rPr>
            <w:noProof/>
            <w:webHidden/>
          </w:rPr>
          <w:fldChar w:fldCharType="begin"/>
        </w:r>
        <w:r w:rsidR="00D11B5C">
          <w:rPr>
            <w:noProof/>
            <w:webHidden/>
          </w:rPr>
          <w:instrText xml:space="preserve"> PAGEREF _Toc510620277 \h </w:instrText>
        </w:r>
        <w:r w:rsidR="00D11B5C">
          <w:rPr>
            <w:noProof/>
            <w:webHidden/>
          </w:rPr>
        </w:r>
        <w:r w:rsidR="00D11B5C">
          <w:rPr>
            <w:noProof/>
            <w:webHidden/>
          </w:rPr>
          <w:fldChar w:fldCharType="separate"/>
        </w:r>
        <w:r w:rsidR="00D11B5C">
          <w:rPr>
            <w:noProof/>
            <w:webHidden/>
          </w:rPr>
          <w:t>II</w:t>
        </w:r>
        <w:r w:rsidR="00D11B5C">
          <w:rPr>
            <w:noProof/>
            <w:webHidden/>
          </w:rPr>
          <w:fldChar w:fldCharType="end"/>
        </w:r>
      </w:hyperlink>
    </w:p>
    <w:p w:rsidR="00D11B5C" w:rsidRDefault="008B358F">
      <w:pPr>
        <w:pStyle w:val="12"/>
        <w:tabs>
          <w:tab w:val="right" w:leader="middleDot" w:pos="8720"/>
        </w:tabs>
        <w:rPr>
          <w:rFonts w:asciiTheme="minorHAnsi" w:eastAsiaTheme="minorEastAsia" w:hAnsiTheme="minorHAnsi" w:cstheme="minorBidi"/>
          <w:bCs w:val="0"/>
          <w:noProof/>
          <w:sz w:val="21"/>
          <w:szCs w:val="22"/>
        </w:rPr>
      </w:pPr>
      <w:hyperlink w:anchor="_Toc510620278" w:history="1">
        <w:r w:rsidR="00D11B5C" w:rsidRPr="005C3C83">
          <w:rPr>
            <w:rStyle w:val="af3"/>
            <w:noProof/>
          </w:rPr>
          <w:t>目</w:t>
        </w:r>
        <w:r w:rsidR="00D11B5C" w:rsidRPr="005C3C83">
          <w:rPr>
            <w:rStyle w:val="af3"/>
            <w:noProof/>
          </w:rPr>
          <w:t xml:space="preserve">  </w:t>
        </w:r>
        <w:r w:rsidR="00D11B5C" w:rsidRPr="005C3C83">
          <w:rPr>
            <w:rStyle w:val="af3"/>
            <w:noProof/>
          </w:rPr>
          <w:t>录</w:t>
        </w:r>
        <w:r w:rsidR="00D11B5C">
          <w:rPr>
            <w:noProof/>
            <w:webHidden/>
          </w:rPr>
          <w:tab/>
        </w:r>
        <w:r w:rsidR="00D11B5C">
          <w:rPr>
            <w:noProof/>
            <w:webHidden/>
          </w:rPr>
          <w:fldChar w:fldCharType="begin"/>
        </w:r>
        <w:r w:rsidR="00D11B5C">
          <w:rPr>
            <w:noProof/>
            <w:webHidden/>
          </w:rPr>
          <w:instrText xml:space="preserve"> PAGEREF _Toc510620278 \h </w:instrText>
        </w:r>
        <w:r w:rsidR="00D11B5C">
          <w:rPr>
            <w:noProof/>
            <w:webHidden/>
          </w:rPr>
        </w:r>
        <w:r w:rsidR="00D11B5C">
          <w:rPr>
            <w:noProof/>
            <w:webHidden/>
          </w:rPr>
          <w:fldChar w:fldCharType="separate"/>
        </w:r>
        <w:r w:rsidR="00D11B5C">
          <w:rPr>
            <w:noProof/>
            <w:webHidden/>
          </w:rPr>
          <w:t>III</w:t>
        </w:r>
        <w:r w:rsidR="00D11B5C">
          <w:rPr>
            <w:noProof/>
            <w:webHidden/>
          </w:rPr>
          <w:fldChar w:fldCharType="end"/>
        </w:r>
      </w:hyperlink>
    </w:p>
    <w:p w:rsidR="00D11B5C" w:rsidRDefault="008B358F">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279" w:history="1">
        <w:r w:rsidR="00D11B5C" w:rsidRPr="005C3C83">
          <w:rPr>
            <w:rStyle w:val="af3"/>
            <w:noProof/>
          </w:rPr>
          <w:t>1</w:t>
        </w:r>
        <w:r w:rsidR="00D11B5C">
          <w:rPr>
            <w:rFonts w:asciiTheme="minorHAnsi" w:eastAsiaTheme="minorEastAsia" w:hAnsiTheme="minorHAnsi" w:cstheme="minorBidi"/>
            <w:bCs w:val="0"/>
            <w:noProof/>
            <w:sz w:val="21"/>
            <w:szCs w:val="22"/>
          </w:rPr>
          <w:tab/>
        </w:r>
        <w:r w:rsidR="00D11B5C" w:rsidRPr="005C3C83">
          <w:rPr>
            <w:rStyle w:val="af3"/>
            <w:noProof/>
          </w:rPr>
          <w:t>绪论</w:t>
        </w:r>
        <w:r w:rsidR="00D11B5C">
          <w:rPr>
            <w:noProof/>
            <w:webHidden/>
          </w:rPr>
          <w:tab/>
        </w:r>
        <w:r w:rsidR="00D11B5C">
          <w:rPr>
            <w:noProof/>
            <w:webHidden/>
          </w:rPr>
          <w:fldChar w:fldCharType="begin"/>
        </w:r>
        <w:r w:rsidR="00D11B5C">
          <w:rPr>
            <w:noProof/>
            <w:webHidden/>
          </w:rPr>
          <w:instrText xml:space="preserve"> PAGEREF _Toc510620279 \h </w:instrText>
        </w:r>
        <w:r w:rsidR="00D11B5C">
          <w:rPr>
            <w:noProof/>
            <w:webHidden/>
          </w:rPr>
        </w:r>
        <w:r w:rsidR="00D11B5C">
          <w:rPr>
            <w:noProof/>
            <w:webHidden/>
          </w:rPr>
          <w:fldChar w:fldCharType="separate"/>
        </w:r>
        <w:r w:rsidR="00D11B5C">
          <w:rPr>
            <w:noProof/>
            <w:webHidden/>
          </w:rPr>
          <w:t>1</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0" w:history="1">
        <w:r w:rsidR="00D11B5C" w:rsidRPr="005C3C83">
          <w:rPr>
            <w:rStyle w:val="af3"/>
            <w:noProof/>
          </w:rPr>
          <w:t>1.1</w:t>
        </w:r>
        <w:r w:rsidR="00D11B5C">
          <w:rPr>
            <w:rFonts w:asciiTheme="minorHAnsi" w:eastAsiaTheme="minorEastAsia" w:hAnsiTheme="minorHAnsi" w:cstheme="minorBidi"/>
            <w:noProof/>
            <w:sz w:val="21"/>
            <w:szCs w:val="22"/>
          </w:rPr>
          <w:tab/>
        </w:r>
        <w:r w:rsidR="00D11B5C" w:rsidRPr="005C3C83">
          <w:rPr>
            <w:rStyle w:val="af3"/>
            <w:noProof/>
          </w:rPr>
          <w:t>研究背景</w:t>
        </w:r>
        <w:r w:rsidR="00D11B5C">
          <w:rPr>
            <w:noProof/>
            <w:webHidden/>
          </w:rPr>
          <w:tab/>
        </w:r>
        <w:r w:rsidR="00D11B5C">
          <w:rPr>
            <w:noProof/>
            <w:webHidden/>
          </w:rPr>
          <w:fldChar w:fldCharType="begin"/>
        </w:r>
        <w:r w:rsidR="00D11B5C">
          <w:rPr>
            <w:noProof/>
            <w:webHidden/>
          </w:rPr>
          <w:instrText xml:space="preserve"> PAGEREF _Toc510620280 \h </w:instrText>
        </w:r>
        <w:r w:rsidR="00D11B5C">
          <w:rPr>
            <w:noProof/>
            <w:webHidden/>
          </w:rPr>
        </w:r>
        <w:r w:rsidR="00D11B5C">
          <w:rPr>
            <w:noProof/>
            <w:webHidden/>
          </w:rPr>
          <w:fldChar w:fldCharType="separate"/>
        </w:r>
        <w:r w:rsidR="00D11B5C">
          <w:rPr>
            <w:noProof/>
            <w:webHidden/>
          </w:rPr>
          <w:t>1</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1" w:history="1">
        <w:r w:rsidR="00D11B5C" w:rsidRPr="005C3C83">
          <w:rPr>
            <w:rStyle w:val="af3"/>
            <w:noProof/>
          </w:rPr>
          <w:t>1.2</w:t>
        </w:r>
        <w:r w:rsidR="00D11B5C">
          <w:rPr>
            <w:rFonts w:asciiTheme="minorHAnsi" w:eastAsiaTheme="minorEastAsia" w:hAnsiTheme="minorHAnsi" w:cstheme="minorBidi"/>
            <w:noProof/>
            <w:sz w:val="21"/>
            <w:szCs w:val="22"/>
          </w:rPr>
          <w:tab/>
        </w:r>
        <w:r w:rsidR="00D11B5C" w:rsidRPr="005C3C83">
          <w:rPr>
            <w:rStyle w:val="af3"/>
            <w:noProof/>
          </w:rPr>
          <w:t>几种手势识别技术</w:t>
        </w:r>
        <w:r w:rsidR="00D11B5C">
          <w:rPr>
            <w:noProof/>
            <w:webHidden/>
          </w:rPr>
          <w:tab/>
        </w:r>
        <w:r w:rsidR="00D11B5C">
          <w:rPr>
            <w:noProof/>
            <w:webHidden/>
          </w:rPr>
          <w:fldChar w:fldCharType="begin"/>
        </w:r>
        <w:r w:rsidR="00D11B5C">
          <w:rPr>
            <w:noProof/>
            <w:webHidden/>
          </w:rPr>
          <w:instrText xml:space="preserve"> PAGEREF _Toc510620281 \h </w:instrText>
        </w:r>
        <w:r w:rsidR="00D11B5C">
          <w:rPr>
            <w:noProof/>
            <w:webHidden/>
          </w:rPr>
        </w:r>
        <w:r w:rsidR="00D11B5C">
          <w:rPr>
            <w:noProof/>
            <w:webHidden/>
          </w:rPr>
          <w:fldChar w:fldCharType="separate"/>
        </w:r>
        <w:r w:rsidR="00D11B5C">
          <w:rPr>
            <w:noProof/>
            <w:webHidden/>
          </w:rPr>
          <w:t>2</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2" w:history="1">
        <w:r w:rsidR="00D11B5C" w:rsidRPr="005C3C83">
          <w:rPr>
            <w:rStyle w:val="af3"/>
            <w:noProof/>
          </w:rPr>
          <w:t>1.3</w:t>
        </w:r>
        <w:r w:rsidR="00D11B5C">
          <w:rPr>
            <w:rFonts w:asciiTheme="minorHAnsi" w:eastAsiaTheme="minorEastAsia" w:hAnsiTheme="minorHAnsi" w:cstheme="minorBidi"/>
            <w:noProof/>
            <w:sz w:val="21"/>
            <w:szCs w:val="22"/>
          </w:rPr>
          <w:tab/>
        </w:r>
        <w:r w:rsidR="00D11B5C" w:rsidRPr="005C3C83">
          <w:rPr>
            <w:rStyle w:val="af3"/>
            <w:noProof/>
          </w:rPr>
          <w:t>论文的内容和意义</w:t>
        </w:r>
        <w:r w:rsidR="00D11B5C">
          <w:rPr>
            <w:noProof/>
            <w:webHidden/>
          </w:rPr>
          <w:tab/>
        </w:r>
        <w:r w:rsidR="00D11B5C">
          <w:rPr>
            <w:noProof/>
            <w:webHidden/>
          </w:rPr>
          <w:fldChar w:fldCharType="begin"/>
        </w:r>
        <w:r w:rsidR="00D11B5C">
          <w:rPr>
            <w:noProof/>
            <w:webHidden/>
          </w:rPr>
          <w:instrText xml:space="preserve"> PAGEREF _Toc510620282 \h </w:instrText>
        </w:r>
        <w:r w:rsidR="00D11B5C">
          <w:rPr>
            <w:noProof/>
            <w:webHidden/>
          </w:rPr>
        </w:r>
        <w:r w:rsidR="00D11B5C">
          <w:rPr>
            <w:noProof/>
            <w:webHidden/>
          </w:rPr>
          <w:fldChar w:fldCharType="separate"/>
        </w:r>
        <w:r w:rsidR="00D11B5C">
          <w:rPr>
            <w:noProof/>
            <w:webHidden/>
          </w:rPr>
          <w:t>3</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3" w:history="1">
        <w:r w:rsidR="00D11B5C" w:rsidRPr="005C3C83">
          <w:rPr>
            <w:rStyle w:val="af3"/>
            <w:noProof/>
          </w:rPr>
          <w:t>1.4</w:t>
        </w:r>
        <w:r w:rsidR="00D11B5C">
          <w:rPr>
            <w:rFonts w:asciiTheme="minorHAnsi" w:eastAsiaTheme="minorEastAsia" w:hAnsiTheme="minorHAnsi" w:cstheme="minorBidi"/>
            <w:noProof/>
            <w:sz w:val="21"/>
            <w:szCs w:val="22"/>
          </w:rPr>
          <w:tab/>
        </w:r>
        <w:r w:rsidR="00D11B5C" w:rsidRPr="005C3C83">
          <w:rPr>
            <w:rStyle w:val="af3"/>
            <w:noProof/>
          </w:rPr>
          <w:t>国内外研究现状</w:t>
        </w:r>
        <w:r w:rsidR="00D11B5C">
          <w:rPr>
            <w:noProof/>
            <w:webHidden/>
          </w:rPr>
          <w:tab/>
        </w:r>
        <w:r w:rsidR="00D11B5C">
          <w:rPr>
            <w:noProof/>
            <w:webHidden/>
          </w:rPr>
          <w:fldChar w:fldCharType="begin"/>
        </w:r>
        <w:r w:rsidR="00D11B5C">
          <w:rPr>
            <w:noProof/>
            <w:webHidden/>
          </w:rPr>
          <w:instrText xml:space="preserve"> PAGEREF _Toc510620283 \h </w:instrText>
        </w:r>
        <w:r w:rsidR="00D11B5C">
          <w:rPr>
            <w:noProof/>
            <w:webHidden/>
          </w:rPr>
        </w:r>
        <w:r w:rsidR="00D11B5C">
          <w:rPr>
            <w:noProof/>
            <w:webHidden/>
          </w:rPr>
          <w:fldChar w:fldCharType="separate"/>
        </w:r>
        <w:r w:rsidR="00D11B5C">
          <w:rPr>
            <w:noProof/>
            <w:webHidden/>
          </w:rPr>
          <w:t>5</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4" w:history="1">
        <w:r w:rsidR="00D11B5C" w:rsidRPr="005C3C83">
          <w:rPr>
            <w:rStyle w:val="af3"/>
            <w:noProof/>
          </w:rPr>
          <w:t>1.5</w:t>
        </w:r>
        <w:r w:rsidR="00D11B5C">
          <w:rPr>
            <w:rFonts w:asciiTheme="minorHAnsi" w:eastAsiaTheme="minorEastAsia" w:hAnsiTheme="minorHAnsi" w:cstheme="minorBidi"/>
            <w:noProof/>
            <w:sz w:val="21"/>
            <w:szCs w:val="22"/>
          </w:rPr>
          <w:tab/>
        </w:r>
        <w:r w:rsidR="00D11B5C" w:rsidRPr="005C3C83">
          <w:rPr>
            <w:rStyle w:val="af3"/>
            <w:noProof/>
          </w:rPr>
          <w:t>国内外研究现状</w:t>
        </w:r>
        <w:r w:rsidR="00D11B5C">
          <w:rPr>
            <w:noProof/>
            <w:webHidden/>
          </w:rPr>
          <w:tab/>
        </w:r>
        <w:r w:rsidR="00D11B5C">
          <w:rPr>
            <w:noProof/>
            <w:webHidden/>
          </w:rPr>
          <w:fldChar w:fldCharType="begin"/>
        </w:r>
        <w:r w:rsidR="00D11B5C">
          <w:rPr>
            <w:noProof/>
            <w:webHidden/>
          </w:rPr>
          <w:instrText xml:space="preserve"> PAGEREF _Toc510620284 \h </w:instrText>
        </w:r>
        <w:r w:rsidR="00D11B5C">
          <w:rPr>
            <w:noProof/>
            <w:webHidden/>
          </w:rPr>
        </w:r>
        <w:r w:rsidR="00D11B5C">
          <w:rPr>
            <w:noProof/>
            <w:webHidden/>
          </w:rPr>
          <w:fldChar w:fldCharType="separate"/>
        </w:r>
        <w:r w:rsidR="00D11B5C">
          <w:rPr>
            <w:noProof/>
            <w:webHidden/>
          </w:rPr>
          <w:t>9</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5" w:history="1">
        <w:r w:rsidR="00D11B5C" w:rsidRPr="005C3C83">
          <w:rPr>
            <w:rStyle w:val="af3"/>
            <w:noProof/>
          </w:rPr>
          <w:t>1.6</w:t>
        </w:r>
        <w:r w:rsidR="00D11B5C">
          <w:rPr>
            <w:rFonts w:asciiTheme="minorHAnsi" w:eastAsiaTheme="minorEastAsia" w:hAnsiTheme="minorHAnsi" w:cstheme="minorBidi"/>
            <w:noProof/>
            <w:sz w:val="21"/>
            <w:szCs w:val="22"/>
          </w:rPr>
          <w:tab/>
        </w:r>
        <w:r w:rsidR="00D11B5C" w:rsidRPr="005C3C83">
          <w:rPr>
            <w:rStyle w:val="af3"/>
            <w:noProof/>
          </w:rPr>
          <w:t>论文组织结构</w:t>
        </w:r>
        <w:r w:rsidR="00D11B5C">
          <w:rPr>
            <w:noProof/>
            <w:webHidden/>
          </w:rPr>
          <w:tab/>
        </w:r>
        <w:r w:rsidR="00D11B5C">
          <w:rPr>
            <w:noProof/>
            <w:webHidden/>
          </w:rPr>
          <w:fldChar w:fldCharType="begin"/>
        </w:r>
        <w:r w:rsidR="00D11B5C">
          <w:rPr>
            <w:noProof/>
            <w:webHidden/>
          </w:rPr>
          <w:instrText xml:space="preserve"> PAGEREF _Toc510620285 \h </w:instrText>
        </w:r>
        <w:r w:rsidR="00D11B5C">
          <w:rPr>
            <w:noProof/>
            <w:webHidden/>
          </w:rPr>
        </w:r>
        <w:r w:rsidR="00D11B5C">
          <w:rPr>
            <w:noProof/>
            <w:webHidden/>
          </w:rPr>
          <w:fldChar w:fldCharType="separate"/>
        </w:r>
        <w:r w:rsidR="00D11B5C">
          <w:rPr>
            <w:noProof/>
            <w:webHidden/>
          </w:rPr>
          <w:t>11</w:t>
        </w:r>
        <w:r w:rsidR="00D11B5C">
          <w:rPr>
            <w:noProof/>
            <w:webHidden/>
          </w:rPr>
          <w:fldChar w:fldCharType="end"/>
        </w:r>
      </w:hyperlink>
    </w:p>
    <w:p w:rsidR="00D11B5C" w:rsidRDefault="008B358F">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286" w:history="1">
        <w:r w:rsidR="00D11B5C" w:rsidRPr="005C3C83">
          <w:rPr>
            <w:rStyle w:val="af3"/>
            <w:noProof/>
          </w:rPr>
          <w:t>2</w:t>
        </w:r>
        <w:r w:rsidR="00D11B5C">
          <w:rPr>
            <w:rFonts w:asciiTheme="minorHAnsi" w:eastAsiaTheme="minorEastAsia" w:hAnsiTheme="minorHAnsi" w:cstheme="minorBidi"/>
            <w:bCs w:val="0"/>
            <w:noProof/>
            <w:sz w:val="21"/>
            <w:szCs w:val="22"/>
          </w:rPr>
          <w:tab/>
        </w:r>
        <w:r w:rsidR="00D11B5C" w:rsidRPr="005C3C83">
          <w:rPr>
            <w:rStyle w:val="af3"/>
            <w:noProof/>
          </w:rPr>
          <w:t>相关技术概述</w:t>
        </w:r>
        <w:r w:rsidR="00D11B5C">
          <w:rPr>
            <w:noProof/>
            <w:webHidden/>
          </w:rPr>
          <w:tab/>
        </w:r>
        <w:r w:rsidR="00D11B5C">
          <w:rPr>
            <w:noProof/>
            <w:webHidden/>
          </w:rPr>
          <w:fldChar w:fldCharType="begin"/>
        </w:r>
        <w:r w:rsidR="00D11B5C">
          <w:rPr>
            <w:noProof/>
            <w:webHidden/>
          </w:rPr>
          <w:instrText xml:space="preserve"> PAGEREF _Toc510620286 \h </w:instrText>
        </w:r>
        <w:r w:rsidR="00D11B5C">
          <w:rPr>
            <w:noProof/>
            <w:webHidden/>
          </w:rPr>
        </w:r>
        <w:r w:rsidR="00D11B5C">
          <w:rPr>
            <w:noProof/>
            <w:webHidden/>
          </w:rPr>
          <w:fldChar w:fldCharType="separate"/>
        </w:r>
        <w:r w:rsidR="00D11B5C">
          <w:rPr>
            <w:noProof/>
            <w:webHidden/>
          </w:rPr>
          <w:t>13</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7" w:history="1">
        <w:r w:rsidR="00D11B5C" w:rsidRPr="005C3C83">
          <w:rPr>
            <w:rStyle w:val="af3"/>
            <w:noProof/>
          </w:rPr>
          <w:t>2.1</w:t>
        </w:r>
        <w:r w:rsidR="00D11B5C">
          <w:rPr>
            <w:rFonts w:asciiTheme="minorHAnsi" w:eastAsiaTheme="minorEastAsia" w:hAnsiTheme="minorHAnsi" w:cstheme="minorBidi"/>
            <w:noProof/>
            <w:sz w:val="21"/>
            <w:szCs w:val="22"/>
          </w:rPr>
          <w:tab/>
        </w:r>
        <w:r w:rsidR="00D11B5C" w:rsidRPr="005C3C83">
          <w:rPr>
            <w:rStyle w:val="af3"/>
            <w:noProof/>
          </w:rPr>
          <w:t>深度图像下的手势分割技术</w:t>
        </w:r>
        <w:r w:rsidR="00D11B5C">
          <w:rPr>
            <w:noProof/>
            <w:webHidden/>
          </w:rPr>
          <w:tab/>
        </w:r>
        <w:r w:rsidR="00D11B5C">
          <w:rPr>
            <w:noProof/>
            <w:webHidden/>
          </w:rPr>
          <w:fldChar w:fldCharType="begin"/>
        </w:r>
        <w:r w:rsidR="00D11B5C">
          <w:rPr>
            <w:noProof/>
            <w:webHidden/>
          </w:rPr>
          <w:instrText xml:space="preserve"> PAGEREF _Toc510620287 \h </w:instrText>
        </w:r>
        <w:r w:rsidR="00D11B5C">
          <w:rPr>
            <w:noProof/>
            <w:webHidden/>
          </w:rPr>
        </w:r>
        <w:r w:rsidR="00D11B5C">
          <w:rPr>
            <w:noProof/>
            <w:webHidden/>
          </w:rPr>
          <w:fldChar w:fldCharType="separate"/>
        </w:r>
        <w:r w:rsidR="00D11B5C">
          <w:rPr>
            <w:noProof/>
            <w:webHidden/>
          </w:rPr>
          <w:t>13</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8" w:history="1">
        <w:r w:rsidR="00D11B5C" w:rsidRPr="005C3C83">
          <w:rPr>
            <w:rStyle w:val="af3"/>
            <w:noProof/>
          </w:rPr>
          <w:t>2.2</w:t>
        </w:r>
        <w:r w:rsidR="00D11B5C">
          <w:rPr>
            <w:rFonts w:asciiTheme="minorHAnsi" w:eastAsiaTheme="minorEastAsia" w:hAnsiTheme="minorHAnsi" w:cstheme="minorBidi"/>
            <w:noProof/>
            <w:sz w:val="21"/>
            <w:szCs w:val="22"/>
          </w:rPr>
          <w:tab/>
        </w:r>
        <w:r w:rsidR="00D11B5C" w:rsidRPr="005C3C83">
          <w:rPr>
            <w:rStyle w:val="af3"/>
            <w:noProof/>
          </w:rPr>
          <w:t>手势轨迹识别技术</w:t>
        </w:r>
        <w:r w:rsidR="00D11B5C">
          <w:rPr>
            <w:noProof/>
            <w:webHidden/>
          </w:rPr>
          <w:tab/>
        </w:r>
        <w:r w:rsidR="00D11B5C">
          <w:rPr>
            <w:noProof/>
            <w:webHidden/>
          </w:rPr>
          <w:fldChar w:fldCharType="begin"/>
        </w:r>
        <w:r w:rsidR="00D11B5C">
          <w:rPr>
            <w:noProof/>
            <w:webHidden/>
          </w:rPr>
          <w:instrText xml:space="preserve"> PAGEREF _Toc510620288 \h </w:instrText>
        </w:r>
        <w:r w:rsidR="00D11B5C">
          <w:rPr>
            <w:noProof/>
            <w:webHidden/>
          </w:rPr>
        </w:r>
        <w:r w:rsidR="00D11B5C">
          <w:rPr>
            <w:noProof/>
            <w:webHidden/>
          </w:rPr>
          <w:fldChar w:fldCharType="separate"/>
        </w:r>
        <w:r w:rsidR="00D11B5C">
          <w:rPr>
            <w:noProof/>
            <w:webHidden/>
          </w:rPr>
          <w:t>15</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89" w:history="1">
        <w:r w:rsidR="00D11B5C" w:rsidRPr="005C3C83">
          <w:rPr>
            <w:rStyle w:val="af3"/>
            <w:noProof/>
          </w:rPr>
          <w:t>2.3</w:t>
        </w:r>
        <w:r w:rsidR="00D11B5C">
          <w:rPr>
            <w:rFonts w:asciiTheme="minorHAnsi" w:eastAsiaTheme="minorEastAsia" w:hAnsiTheme="minorHAnsi" w:cstheme="minorBidi"/>
            <w:noProof/>
            <w:sz w:val="21"/>
            <w:szCs w:val="22"/>
          </w:rPr>
          <w:tab/>
        </w:r>
        <w:r w:rsidR="00D11B5C" w:rsidRPr="005C3C83">
          <w:rPr>
            <w:rStyle w:val="af3"/>
            <w:noProof/>
          </w:rPr>
          <w:t>本章小结</w:t>
        </w:r>
        <w:r w:rsidR="00D11B5C">
          <w:rPr>
            <w:noProof/>
            <w:webHidden/>
          </w:rPr>
          <w:tab/>
        </w:r>
        <w:r w:rsidR="00D11B5C">
          <w:rPr>
            <w:noProof/>
            <w:webHidden/>
          </w:rPr>
          <w:fldChar w:fldCharType="begin"/>
        </w:r>
        <w:r w:rsidR="00D11B5C">
          <w:rPr>
            <w:noProof/>
            <w:webHidden/>
          </w:rPr>
          <w:instrText xml:space="preserve"> PAGEREF _Toc510620289 \h </w:instrText>
        </w:r>
        <w:r w:rsidR="00D11B5C">
          <w:rPr>
            <w:noProof/>
            <w:webHidden/>
          </w:rPr>
        </w:r>
        <w:r w:rsidR="00D11B5C">
          <w:rPr>
            <w:noProof/>
            <w:webHidden/>
          </w:rPr>
          <w:fldChar w:fldCharType="separate"/>
        </w:r>
        <w:r w:rsidR="00D11B5C">
          <w:rPr>
            <w:noProof/>
            <w:webHidden/>
          </w:rPr>
          <w:t>17</w:t>
        </w:r>
        <w:r w:rsidR="00D11B5C">
          <w:rPr>
            <w:noProof/>
            <w:webHidden/>
          </w:rPr>
          <w:fldChar w:fldCharType="end"/>
        </w:r>
      </w:hyperlink>
    </w:p>
    <w:p w:rsidR="00D11B5C" w:rsidRDefault="008B358F">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290" w:history="1">
        <w:r w:rsidR="00D11B5C" w:rsidRPr="005C3C83">
          <w:rPr>
            <w:rStyle w:val="af3"/>
            <w:noProof/>
          </w:rPr>
          <w:t>3</w:t>
        </w:r>
        <w:r w:rsidR="00D11B5C">
          <w:rPr>
            <w:rFonts w:asciiTheme="minorHAnsi" w:eastAsiaTheme="minorEastAsia" w:hAnsiTheme="minorHAnsi" w:cstheme="minorBidi"/>
            <w:bCs w:val="0"/>
            <w:noProof/>
            <w:sz w:val="21"/>
            <w:szCs w:val="22"/>
          </w:rPr>
          <w:tab/>
        </w:r>
        <w:r w:rsidR="00D11B5C" w:rsidRPr="005C3C83">
          <w:rPr>
            <w:rStyle w:val="af3"/>
            <w:noProof/>
          </w:rPr>
          <w:t>手势图像数据的获取和处理</w:t>
        </w:r>
        <w:r w:rsidR="00D11B5C">
          <w:rPr>
            <w:noProof/>
            <w:webHidden/>
          </w:rPr>
          <w:tab/>
        </w:r>
        <w:r w:rsidR="00D11B5C">
          <w:rPr>
            <w:noProof/>
            <w:webHidden/>
          </w:rPr>
          <w:fldChar w:fldCharType="begin"/>
        </w:r>
        <w:r w:rsidR="00D11B5C">
          <w:rPr>
            <w:noProof/>
            <w:webHidden/>
          </w:rPr>
          <w:instrText xml:space="preserve"> PAGEREF _Toc510620290 \h </w:instrText>
        </w:r>
        <w:r w:rsidR="00D11B5C">
          <w:rPr>
            <w:noProof/>
            <w:webHidden/>
          </w:rPr>
        </w:r>
        <w:r w:rsidR="00D11B5C">
          <w:rPr>
            <w:noProof/>
            <w:webHidden/>
          </w:rPr>
          <w:fldChar w:fldCharType="separate"/>
        </w:r>
        <w:r w:rsidR="00D11B5C">
          <w:rPr>
            <w:noProof/>
            <w:webHidden/>
          </w:rPr>
          <w:t>18</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91" w:history="1">
        <w:r w:rsidR="00D11B5C" w:rsidRPr="005C3C83">
          <w:rPr>
            <w:rStyle w:val="af3"/>
            <w:noProof/>
          </w:rPr>
          <w:t>3.1</w:t>
        </w:r>
        <w:r w:rsidR="00D11B5C">
          <w:rPr>
            <w:rFonts w:asciiTheme="minorHAnsi" w:eastAsiaTheme="minorEastAsia" w:hAnsiTheme="minorHAnsi" w:cstheme="minorBidi"/>
            <w:noProof/>
            <w:sz w:val="21"/>
            <w:szCs w:val="22"/>
          </w:rPr>
          <w:tab/>
        </w:r>
        <w:r w:rsidR="00D11B5C" w:rsidRPr="005C3C83">
          <w:rPr>
            <w:rStyle w:val="af3"/>
            <w:noProof/>
          </w:rPr>
          <w:t>基于</w:t>
        </w:r>
        <w:r w:rsidR="00D11B5C" w:rsidRPr="005C3C83">
          <w:rPr>
            <w:rStyle w:val="af3"/>
            <w:noProof/>
          </w:rPr>
          <w:t>Kinect</w:t>
        </w:r>
        <w:r w:rsidR="00D11B5C" w:rsidRPr="005C3C83">
          <w:rPr>
            <w:rStyle w:val="af3"/>
            <w:noProof/>
          </w:rPr>
          <w:t>的需求分析</w:t>
        </w:r>
        <w:r w:rsidR="00D11B5C">
          <w:rPr>
            <w:noProof/>
            <w:webHidden/>
          </w:rPr>
          <w:tab/>
        </w:r>
        <w:r w:rsidR="00D11B5C">
          <w:rPr>
            <w:noProof/>
            <w:webHidden/>
          </w:rPr>
          <w:fldChar w:fldCharType="begin"/>
        </w:r>
        <w:r w:rsidR="00D11B5C">
          <w:rPr>
            <w:noProof/>
            <w:webHidden/>
          </w:rPr>
          <w:instrText xml:space="preserve"> PAGEREF _Toc510620291 \h </w:instrText>
        </w:r>
        <w:r w:rsidR="00D11B5C">
          <w:rPr>
            <w:noProof/>
            <w:webHidden/>
          </w:rPr>
        </w:r>
        <w:r w:rsidR="00D11B5C">
          <w:rPr>
            <w:noProof/>
            <w:webHidden/>
          </w:rPr>
          <w:fldChar w:fldCharType="separate"/>
        </w:r>
        <w:r w:rsidR="00D11B5C">
          <w:rPr>
            <w:noProof/>
            <w:webHidden/>
          </w:rPr>
          <w:t>18</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92" w:history="1">
        <w:r w:rsidR="00D11B5C" w:rsidRPr="005C3C83">
          <w:rPr>
            <w:rStyle w:val="af3"/>
            <w:noProof/>
          </w:rPr>
          <w:t>3.2</w:t>
        </w:r>
        <w:r w:rsidR="00D11B5C">
          <w:rPr>
            <w:rFonts w:asciiTheme="minorHAnsi" w:eastAsiaTheme="minorEastAsia" w:hAnsiTheme="minorHAnsi" w:cstheme="minorBidi"/>
            <w:noProof/>
            <w:sz w:val="21"/>
            <w:szCs w:val="22"/>
          </w:rPr>
          <w:tab/>
        </w:r>
        <w:r w:rsidR="00D11B5C" w:rsidRPr="005C3C83">
          <w:rPr>
            <w:rStyle w:val="af3"/>
            <w:noProof/>
          </w:rPr>
          <w:t>图像数据的获取</w:t>
        </w:r>
        <w:r w:rsidR="00D11B5C">
          <w:rPr>
            <w:noProof/>
            <w:webHidden/>
          </w:rPr>
          <w:tab/>
        </w:r>
        <w:r w:rsidR="00D11B5C">
          <w:rPr>
            <w:noProof/>
            <w:webHidden/>
          </w:rPr>
          <w:fldChar w:fldCharType="begin"/>
        </w:r>
        <w:r w:rsidR="00D11B5C">
          <w:rPr>
            <w:noProof/>
            <w:webHidden/>
          </w:rPr>
          <w:instrText xml:space="preserve"> PAGEREF _Toc510620292 \h </w:instrText>
        </w:r>
        <w:r w:rsidR="00D11B5C">
          <w:rPr>
            <w:noProof/>
            <w:webHidden/>
          </w:rPr>
        </w:r>
        <w:r w:rsidR="00D11B5C">
          <w:rPr>
            <w:noProof/>
            <w:webHidden/>
          </w:rPr>
          <w:fldChar w:fldCharType="separate"/>
        </w:r>
        <w:r w:rsidR="00D11B5C">
          <w:rPr>
            <w:noProof/>
            <w:webHidden/>
          </w:rPr>
          <w:t>18</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93" w:history="1">
        <w:r w:rsidR="00D11B5C" w:rsidRPr="005C3C83">
          <w:rPr>
            <w:rStyle w:val="af3"/>
            <w:noProof/>
          </w:rPr>
          <w:t>3.3</w:t>
        </w:r>
        <w:r w:rsidR="00D11B5C">
          <w:rPr>
            <w:rFonts w:asciiTheme="minorHAnsi" w:eastAsiaTheme="minorEastAsia" w:hAnsiTheme="minorHAnsi" w:cstheme="minorBidi"/>
            <w:noProof/>
            <w:sz w:val="21"/>
            <w:szCs w:val="22"/>
          </w:rPr>
          <w:tab/>
        </w:r>
        <w:r w:rsidR="00D11B5C" w:rsidRPr="005C3C83">
          <w:rPr>
            <w:rStyle w:val="af3"/>
            <w:noProof/>
          </w:rPr>
          <w:t>图像获取的模块设计</w:t>
        </w:r>
        <w:r w:rsidR="00D11B5C">
          <w:rPr>
            <w:noProof/>
            <w:webHidden/>
          </w:rPr>
          <w:tab/>
        </w:r>
        <w:r w:rsidR="00D11B5C">
          <w:rPr>
            <w:noProof/>
            <w:webHidden/>
          </w:rPr>
          <w:fldChar w:fldCharType="begin"/>
        </w:r>
        <w:r w:rsidR="00D11B5C">
          <w:rPr>
            <w:noProof/>
            <w:webHidden/>
          </w:rPr>
          <w:instrText xml:space="preserve"> PAGEREF _Toc510620293 \h </w:instrText>
        </w:r>
        <w:r w:rsidR="00D11B5C">
          <w:rPr>
            <w:noProof/>
            <w:webHidden/>
          </w:rPr>
        </w:r>
        <w:r w:rsidR="00D11B5C">
          <w:rPr>
            <w:noProof/>
            <w:webHidden/>
          </w:rPr>
          <w:fldChar w:fldCharType="separate"/>
        </w:r>
        <w:r w:rsidR="00D11B5C">
          <w:rPr>
            <w:noProof/>
            <w:webHidden/>
          </w:rPr>
          <w:t>21</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94" w:history="1">
        <w:r w:rsidR="00D11B5C" w:rsidRPr="005C3C83">
          <w:rPr>
            <w:rStyle w:val="af3"/>
            <w:noProof/>
          </w:rPr>
          <w:t>3.4</w:t>
        </w:r>
        <w:r w:rsidR="00D11B5C">
          <w:rPr>
            <w:rFonts w:asciiTheme="minorHAnsi" w:eastAsiaTheme="minorEastAsia" w:hAnsiTheme="minorHAnsi" w:cstheme="minorBidi"/>
            <w:noProof/>
            <w:sz w:val="21"/>
            <w:szCs w:val="22"/>
          </w:rPr>
          <w:tab/>
        </w:r>
        <w:r w:rsidR="00D11B5C" w:rsidRPr="005C3C83">
          <w:rPr>
            <w:rStyle w:val="af3"/>
            <w:noProof/>
          </w:rPr>
          <w:t>图像数据的处理</w:t>
        </w:r>
        <w:r w:rsidR="00D11B5C">
          <w:rPr>
            <w:noProof/>
            <w:webHidden/>
          </w:rPr>
          <w:tab/>
        </w:r>
        <w:r w:rsidR="00D11B5C">
          <w:rPr>
            <w:noProof/>
            <w:webHidden/>
          </w:rPr>
          <w:fldChar w:fldCharType="begin"/>
        </w:r>
        <w:r w:rsidR="00D11B5C">
          <w:rPr>
            <w:noProof/>
            <w:webHidden/>
          </w:rPr>
          <w:instrText xml:space="preserve"> PAGEREF _Toc510620294 \h </w:instrText>
        </w:r>
        <w:r w:rsidR="00D11B5C">
          <w:rPr>
            <w:noProof/>
            <w:webHidden/>
          </w:rPr>
        </w:r>
        <w:r w:rsidR="00D11B5C">
          <w:rPr>
            <w:noProof/>
            <w:webHidden/>
          </w:rPr>
          <w:fldChar w:fldCharType="separate"/>
        </w:r>
        <w:r w:rsidR="00D11B5C">
          <w:rPr>
            <w:noProof/>
            <w:webHidden/>
          </w:rPr>
          <w:t>21</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95" w:history="1">
        <w:r w:rsidR="00D11B5C" w:rsidRPr="005C3C83">
          <w:rPr>
            <w:rStyle w:val="af3"/>
            <w:noProof/>
          </w:rPr>
          <w:t>3.5</w:t>
        </w:r>
        <w:r w:rsidR="00D11B5C">
          <w:rPr>
            <w:rFonts w:asciiTheme="minorHAnsi" w:eastAsiaTheme="minorEastAsia" w:hAnsiTheme="minorHAnsi" w:cstheme="minorBidi"/>
            <w:noProof/>
            <w:sz w:val="21"/>
            <w:szCs w:val="22"/>
          </w:rPr>
          <w:tab/>
        </w:r>
        <w:r w:rsidR="00D11B5C" w:rsidRPr="005C3C83">
          <w:rPr>
            <w:rStyle w:val="af3"/>
            <w:noProof/>
          </w:rPr>
          <w:t>图像处理的模块设计</w:t>
        </w:r>
        <w:r w:rsidR="00D11B5C">
          <w:rPr>
            <w:noProof/>
            <w:webHidden/>
          </w:rPr>
          <w:tab/>
        </w:r>
        <w:r w:rsidR="00D11B5C">
          <w:rPr>
            <w:noProof/>
            <w:webHidden/>
          </w:rPr>
          <w:fldChar w:fldCharType="begin"/>
        </w:r>
        <w:r w:rsidR="00D11B5C">
          <w:rPr>
            <w:noProof/>
            <w:webHidden/>
          </w:rPr>
          <w:instrText xml:space="preserve"> PAGEREF _Toc510620295 \h </w:instrText>
        </w:r>
        <w:r w:rsidR="00D11B5C">
          <w:rPr>
            <w:noProof/>
            <w:webHidden/>
          </w:rPr>
        </w:r>
        <w:r w:rsidR="00D11B5C">
          <w:rPr>
            <w:noProof/>
            <w:webHidden/>
          </w:rPr>
          <w:fldChar w:fldCharType="separate"/>
        </w:r>
        <w:r w:rsidR="00D11B5C">
          <w:rPr>
            <w:noProof/>
            <w:webHidden/>
          </w:rPr>
          <w:t>22</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96" w:history="1">
        <w:r w:rsidR="00D11B5C" w:rsidRPr="005C3C83">
          <w:rPr>
            <w:rStyle w:val="af3"/>
            <w:noProof/>
          </w:rPr>
          <w:t>3.6</w:t>
        </w:r>
        <w:r w:rsidR="00D11B5C">
          <w:rPr>
            <w:rFonts w:asciiTheme="minorHAnsi" w:eastAsiaTheme="minorEastAsia" w:hAnsiTheme="minorHAnsi" w:cstheme="minorBidi"/>
            <w:noProof/>
            <w:sz w:val="21"/>
            <w:szCs w:val="22"/>
          </w:rPr>
          <w:tab/>
        </w:r>
        <w:r w:rsidR="00D11B5C" w:rsidRPr="005C3C83">
          <w:rPr>
            <w:rStyle w:val="af3"/>
            <w:noProof/>
          </w:rPr>
          <w:t>本章小结</w:t>
        </w:r>
        <w:r w:rsidR="00D11B5C">
          <w:rPr>
            <w:noProof/>
            <w:webHidden/>
          </w:rPr>
          <w:tab/>
        </w:r>
        <w:r w:rsidR="00D11B5C">
          <w:rPr>
            <w:noProof/>
            <w:webHidden/>
          </w:rPr>
          <w:fldChar w:fldCharType="begin"/>
        </w:r>
        <w:r w:rsidR="00D11B5C">
          <w:rPr>
            <w:noProof/>
            <w:webHidden/>
          </w:rPr>
          <w:instrText xml:space="preserve"> PAGEREF _Toc510620296 \h </w:instrText>
        </w:r>
        <w:r w:rsidR="00D11B5C">
          <w:rPr>
            <w:noProof/>
            <w:webHidden/>
          </w:rPr>
        </w:r>
        <w:r w:rsidR="00D11B5C">
          <w:rPr>
            <w:noProof/>
            <w:webHidden/>
          </w:rPr>
          <w:fldChar w:fldCharType="separate"/>
        </w:r>
        <w:r w:rsidR="00D11B5C">
          <w:rPr>
            <w:noProof/>
            <w:webHidden/>
          </w:rPr>
          <w:t>22</w:t>
        </w:r>
        <w:r w:rsidR="00D11B5C">
          <w:rPr>
            <w:noProof/>
            <w:webHidden/>
          </w:rPr>
          <w:fldChar w:fldCharType="end"/>
        </w:r>
      </w:hyperlink>
    </w:p>
    <w:p w:rsidR="00D11B5C" w:rsidRDefault="008B358F">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297" w:history="1">
        <w:r w:rsidR="00D11B5C" w:rsidRPr="005C3C83">
          <w:rPr>
            <w:rStyle w:val="af3"/>
            <w:noProof/>
          </w:rPr>
          <w:t>4</w:t>
        </w:r>
        <w:r w:rsidR="00D11B5C">
          <w:rPr>
            <w:rFonts w:asciiTheme="minorHAnsi" w:eastAsiaTheme="minorEastAsia" w:hAnsiTheme="minorHAnsi" w:cstheme="minorBidi"/>
            <w:bCs w:val="0"/>
            <w:noProof/>
            <w:sz w:val="21"/>
            <w:szCs w:val="22"/>
          </w:rPr>
          <w:tab/>
        </w:r>
        <w:r w:rsidR="00D11B5C" w:rsidRPr="005C3C83">
          <w:rPr>
            <w:rStyle w:val="af3"/>
            <w:noProof/>
          </w:rPr>
          <w:t>手势识别模块的实现</w:t>
        </w:r>
        <w:r w:rsidR="00D11B5C">
          <w:rPr>
            <w:noProof/>
            <w:webHidden/>
          </w:rPr>
          <w:tab/>
        </w:r>
        <w:r w:rsidR="00D11B5C">
          <w:rPr>
            <w:noProof/>
            <w:webHidden/>
          </w:rPr>
          <w:fldChar w:fldCharType="begin"/>
        </w:r>
        <w:r w:rsidR="00D11B5C">
          <w:rPr>
            <w:noProof/>
            <w:webHidden/>
          </w:rPr>
          <w:instrText xml:space="preserve"> PAGEREF _Toc510620297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98" w:history="1">
        <w:r w:rsidR="00D11B5C" w:rsidRPr="005C3C83">
          <w:rPr>
            <w:rStyle w:val="af3"/>
            <w:noProof/>
          </w:rPr>
          <w:t>4.1</w:t>
        </w:r>
        <w:r w:rsidR="00D11B5C">
          <w:rPr>
            <w:rFonts w:asciiTheme="minorHAnsi" w:eastAsiaTheme="minorEastAsia" w:hAnsiTheme="minorHAnsi" w:cstheme="minorBidi"/>
            <w:noProof/>
            <w:sz w:val="21"/>
            <w:szCs w:val="22"/>
          </w:rPr>
          <w:tab/>
        </w:r>
        <w:r w:rsidR="00D11B5C" w:rsidRPr="005C3C83">
          <w:rPr>
            <w:rStyle w:val="af3"/>
            <w:noProof/>
          </w:rPr>
          <w:t>手势轨迹的获取</w:t>
        </w:r>
        <w:r w:rsidR="00D11B5C">
          <w:rPr>
            <w:noProof/>
            <w:webHidden/>
          </w:rPr>
          <w:tab/>
        </w:r>
        <w:r w:rsidR="00D11B5C">
          <w:rPr>
            <w:noProof/>
            <w:webHidden/>
          </w:rPr>
          <w:fldChar w:fldCharType="begin"/>
        </w:r>
        <w:r w:rsidR="00D11B5C">
          <w:rPr>
            <w:noProof/>
            <w:webHidden/>
          </w:rPr>
          <w:instrText xml:space="preserve"> PAGEREF _Toc510620298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299" w:history="1">
        <w:r w:rsidR="00D11B5C" w:rsidRPr="005C3C83">
          <w:rPr>
            <w:rStyle w:val="af3"/>
            <w:noProof/>
          </w:rPr>
          <w:t>4.2</w:t>
        </w:r>
        <w:r w:rsidR="00D11B5C">
          <w:rPr>
            <w:rFonts w:asciiTheme="minorHAnsi" w:eastAsiaTheme="minorEastAsia" w:hAnsiTheme="minorHAnsi" w:cstheme="minorBidi"/>
            <w:noProof/>
            <w:sz w:val="21"/>
            <w:szCs w:val="22"/>
          </w:rPr>
          <w:tab/>
        </w:r>
        <w:r w:rsidR="00D11B5C" w:rsidRPr="005C3C83">
          <w:rPr>
            <w:rStyle w:val="af3"/>
            <w:noProof/>
          </w:rPr>
          <w:t>DTW</w:t>
        </w:r>
        <w:r w:rsidR="00D11B5C" w:rsidRPr="005C3C83">
          <w:rPr>
            <w:rStyle w:val="af3"/>
            <w:noProof/>
          </w:rPr>
          <w:t>算法核心技术</w:t>
        </w:r>
        <w:r w:rsidR="00D11B5C">
          <w:rPr>
            <w:noProof/>
            <w:webHidden/>
          </w:rPr>
          <w:tab/>
        </w:r>
        <w:r w:rsidR="00D11B5C">
          <w:rPr>
            <w:noProof/>
            <w:webHidden/>
          </w:rPr>
          <w:fldChar w:fldCharType="begin"/>
        </w:r>
        <w:r w:rsidR="00D11B5C">
          <w:rPr>
            <w:noProof/>
            <w:webHidden/>
          </w:rPr>
          <w:instrText xml:space="preserve"> PAGEREF _Toc510620299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300" w:history="1">
        <w:r w:rsidR="00D11B5C" w:rsidRPr="005C3C83">
          <w:rPr>
            <w:rStyle w:val="af3"/>
            <w:noProof/>
          </w:rPr>
          <w:t>4.3</w:t>
        </w:r>
        <w:r w:rsidR="00D11B5C">
          <w:rPr>
            <w:rFonts w:asciiTheme="minorHAnsi" w:eastAsiaTheme="minorEastAsia" w:hAnsiTheme="minorHAnsi" w:cstheme="minorBidi"/>
            <w:noProof/>
            <w:sz w:val="21"/>
            <w:szCs w:val="22"/>
          </w:rPr>
          <w:tab/>
        </w:r>
        <w:r w:rsidR="00D11B5C" w:rsidRPr="005C3C83">
          <w:rPr>
            <w:rStyle w:val="af3"/>
            <w:noProof/>
          </w:rPr>
          <w:t>基于</w:t>
        </w:r>
        <w:r w:rsidR="00D11B5C" w:rsidRPr="005C3C83">
          <w:rPr>
            <w:rStyle w:val="af3"/>
            <w:noProof/>
          </w:rPr>
          <w:t>DTW</w:t>
        </w:r>
        <w:r w:rsidR="00D11B5C" w:rsidRPr="005C3C83">
          <w:rPr>
            <w:rStyle w:val="af3"/>
            <w:noProof/>
          </w:rPr>
          <w:t>算法的手势识别的实现</w:t>
        </w:r>
        <w:r w:rsidR="00D11B5C">
          <w:rPr>
            <w:noProof/>
            <w:webHidden/>
          </w:rPr>
          <w:tab/>
        </w:r>
        <w:r w:rsidR="00D11B5C">
          <w:rPr>
            <w:noProof/>
            <w:webHidden/>
          </w:rPr>
          <w:fldChar w:fldCharType="begin"/>
        </w:r>
        <w:r w:rsidR="00D11B5C">
          <w:rPr>
            <w:noProof/>
            <w:webHidden/>
          </w:rPr>
          <w:instrText xml:space="preserve"> PAGEREF _Toc510620300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301" w:history="1">
        <w:r w:rsidR="00D11B5C" w:rsidRPr="005C3C83">
          <w:rPr>
            <w:rStyle w:val="af3"/>
            <w:noProof/>
          </w:rPr>
          <w:t>4.4</w:t>
        </w:r>
        <w:r w:rsidR="00D11B5C">
          <w:rPr>
            <w:rFonts w:asciiTheme="minorHAnsi" w:eastAsiaTheme="minorEastAsia" w:hAnsiTheme="minorHAnsi" w:cstheme="minorBidi"/>
            <w:noProof/>
            <w:sz w:val="21"/>
            <w:szCs w:val="22"/>
          </w:rPr>
          <w:tab/>
        </w:r>
        <w:r w:rsidR="00D11B5C" w:rsidRPr="005C3C83">
          <w:rPr>
            <w:rStyle w:val="af3"/>
            <w:noProof/>
          </w:rPr>
          <w:t>本章小结</w:t>
        </w:r>
        <w:r w:rsidR="00D11B5C">
          <w:rPr>
            <w:noProof/>
            <w:webHidden/>
          </w:rPr>
          <w:tab/>
        </w:r>
        <w:r w:rsidR="00D11B5C">
          <w:rPr>
            <w:noProof/>
            <w:webHidden/>
          </w:rPr>
          <w:fldChar w:fldCharType="begin"/>
        </w:r>
        <w:r w:rsidR="00D11B5C">
          <w:rPr>
            <w:noProof/>
            <w:webHidden/>
          </w:rPr>
          <w:instrText xml:space="preserve"> PAGEREF _Toc510620301 \h </w:instrText>
        </w:r>
        <w:r w:rsidR="00D11B5C">
          <w:rPr>
            <w:noProof/>
            <w:webHidden/>
          </w:rPr>
        </w:r>
        <w:r w:rsidR="00D11B5C">
          <w:rPr>
            <w:noProof/>
            <w:webHidden/>
          </w:rPr>
          <w:fldChar w:fldCharType="separate"/>
        </w:r>
        <w:r w:rsidR="00D11B5C">
          <w:rPr>
            <w:noProof/>
            <w:webHidden/>
          </w:rPr>
          <w:t>24</w:t>
        </w:r>
        <w:r w:rsidR="00D11B5C">
          <w:rPr>
            <w:noProof/>
            <w:webHidden/>
          </w:rPr>
          <w:fldChar w:fldCharType="end"/>
        </w:r>
      </w:hyperlink>
    </w:p>
    <w:p w:rsidR="00D11B5C" w:rsidRDefault="008B358F">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302" w:history="1">
        <w:r w:rsidR="00D11B5C" w:rsidRPr="005C3C83">
          <w:rPr>
            <w:rStyle w:val="af3"/>
            <w:noProof/>
          </w:rPr>
          <w:t>5</w:t>
        </w:r>
        <w:r w:rsidR="00D11B5C">
          <w:rPr>
            <w:rFonts w:asciiTheme="minorHAnsi" w:eastAsiaTheme="minorEastAsia" w:hAnsiTheme="minorHAnsi" w:cstheme="minorBidi"/>
            <w:bCs w:val="0"/>
            <w:noProof/>
            <w:sz w:val="21"/>
            <w:szCs w:val="22"/>
          </w:rPr>
          <w:tab/>
        </w:r>
        <w:r w:rsidR="00D11B5C" w:rsidRPr="005C3C83">
          <w:rPr>
            <w:rStyle w:val="af3"/>
            <w:noProof/>
          </w:rPr>
          <w:t>系统框架搭建和测试</w:t>
        </w:r>
        <w:r w:rsidR="00D11B5C">
          <w:rPr>
            <w:noProof/>
            <w:webHidden/>
          </w:rPr>
          <w:tab/>
        </w:r>
        <w:r w:rsidR="00D11B5C">
          <w:rPr>
            <w:noProof/>
            <w:webHidden/>
          </w:rPr>
          <w:fldChar w:fldCharType="begin"/>
        </w:r>
        <w:r w:rsidR="00D11B5C">
          <w:rPr>
            <w:noProof/>
            <w:webHidden/>
          </w:rPr>
          <w:instrText xml:space="preserve"> PAGEREF _Toc510620302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303" w:history="1">
        <w:r w:rsidR="00D11B5C" w:rsidRPr="005C3C83">
          <w:rPr>
            <w:rStyle w:val="af3"/>
            <w:noProof/>
          </w:rPr>
          <w:t>5.1</w:t>
        </w:r>
        <w:r w:rsidR="00D11B5C">
          <w:rPr>
            <w:rFonts w:asciiTheme="minorHAnsi" w:eastAsiaTheme="minorEastAsia" w:hAnsiTheme="minorHAnsi" w:cstheme="minorBidi"/>
            <w:noProof/>
            <w:sz w:val="21"/>
            <w:szCs w:val="22"/>
          </w:rPr>
          <w:tab/>
        </w:r>
        <w:r w:rsidR="00D11B5C" w:rsidRPr="005C3C83">
          <w:rPr>
            <w:rStyle w:val="af3"/>
            <w:noProof/>
          </w:rPr>
          <w:t>软件系统的实现框架</w:t>
        </w:r>
        <w:r w:rsidR="00D11B5C">
          <w:rPr>
            <w:noProof/>
            <w:webHidden/>
          </w:rPr>
          <w:tab/>
        </w:r>
        <w:r w:rsidR="00D11B5C">
          <w:rPr>
            <w:noProof/>
            <w:webHidden/>
          </w:rPr>
          <w:fldChar w:fldCharType="begin"/>
        </w:r>
        <w:r w:rsidR="00D11B5C">
          <w:rPr>
            <w:noProof/>
            <w:webHidden/>
          </w:rPr>
          <w:instrText xml:space="preserve"> PAGEREF _Toc510620303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304" w:history="1">
        <w:r w:rsidR="00D11B5C" w:rsidRPr="005C3C83">
          <w:rPr>
            <w:rStyle w:val="af3"/>
            <w:noProof/>
          </w:rPr>
          <w:t>5.2</w:t>
        </w:r>
        <w:r w:rsidR="00D11B5C">
          <w:rPr>
            <w:rFonts w:asciiTheme="minorHAnsi" w:eastAsiaTheme="minorEastAsia" w:hAnsiTheme="minorHAnsi" w:cstheme="minorBidi"/>
            <w:noProof/>
            <w:sz w:val="21"/>
            <w:szCs w:val="22"/>
          </w:rPr>
          <w:tab/>
        </w:r>
        <w:r w:rsidR="00D11B5C" w:rsidRPr="005C3C83">
          <w:rPr>
            <w:rStyle w:val="af3"/>
            <w:noProof/>
          </w:rPr>
          <w:t>几种手势的应用场景</w:t>
        </w:r>
        <w:r w:rsidR="00D11B5C">
          <w:rPr>
            <w:noProof/>
            <w:webHidden/>
          </w:rPr>
          <w:tab/>
        </w:r>
        <w:r w:rsidR="00D11B5C">
          <w:rPr>
            <w:noProof/>
            <w:webHidden/>
          </w:rPr>
          <w:fldChar w:fldCharType="begin"/>
        </w:r>
        <w:r w:rsidR="00D11B5C">
          <w:rPr>
            <w:noProof/>
            <w:webHidden/>
          </w:rPr>
          <w:instrText xml:space="preserve"> PAGEREF _Toc510620304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305" w:history="1">
        <w:r w:rsidR="00D11B5C" w:rsidRPr="005C3C83">
          <w:rPr>
            <w:rStyle w:val="af3"/>
            <w:noProof/>
          </w:rPr>
          <w:t>5.3</w:t>
        </w:r>
        <w:r w:rsidR="00D11B5C">
          <w:rPr>
            <w:rFonts w:asciiTheme="minorHAnsi" w:eastAsiaTheme="minorEastAsia" w:hAnsiTheme="minorHAnsi" w:cstheme="minorBidi"/>
            <w:noProof/>
            <w:sz w:val="21"/>
            <w:szCs w:val="22"/>
          </w:rPr>
          <w:tab/>
        </w:r>
        <w:r w:rsidR="00D11B5C" w:rsidRPr="005C3C83">
          <w:rPr>
            <w:rStyle w:val="af3"/>
            <w:noProof/>
          </w:rPr>
          <w:t>手势识别过程分析</w:t>
        </w:r>
        <w:r w:rsidR="00D11B5C">
          <w:rPr>
            <w:noProof/>
            <w:webHidden/>
          </w:rPr>
          <w:tab/>
        </w:r>
        <w:r w:rsidR="00D11B5C">
          <w:rPr>
            <w:noProof/>
            <w:webHidden/>
          </w:rPr>
          <w:fldChar w:fldCharType="begin"/>
        </w:r>
        <w:r w:rsidR="00D11B5C">
          <w:rPr>
            <w:noProof/>
            <w:webHidden/>
          </w:rPr>
          <w:instrText xml:space="preserve"> PAGEREF _Toc510620305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306" w:history="1">
        <w:r w:rsidR="00D11B5C" w:rsidRPr="005C3C83">
          <w:rPr>
            <w:rStyle w:val="af3"/>
            <w:noProof/>
          </w:rPr>
          <w:t>5.4</w:t>
        </w:r>
        <w:r w:rsidR="00D11B5C">
          <w:rPr>
            <w:rFonts w:asciiTheme="minorHAnsi" w:eastAsiaTheme="minorEastAsia" w:hAnsiTheme="minorHAnsi" w:cstheme="minorBidi"/>
            <w:noProof/>
            <w:sz w:val="21"/>
            <w:szCs w:val="22"/>
          </w:rPr>
          <w:tab/>
        </w:r>
        <w:r w:rsidR="00D11B5C" w:rsidRPr="005C3C83">
          <w:rPr>
            <w:rStyle w:val="af3"/>
            <w:noProof/>
          </w:rPr>
          <w:t>本章小结</w:t>
        </w:r>
        <w:r w:rsidR="00D11B5C">
          <w:rPr>
            <w:noProof/>
            <w:webHidden/>
          </w:rPr>
          <w:tab/>
        </w:r>
        <w:r w:rsidR="00D11B5C">
          <w:rPr>
            <w:noProof/>
            <w:webHidden/>
          </w:rPr>
          <w:fldChar w:fldCharType="begin"/>
        </w:r>
        <w:r w:rsidR="00D11B5C">
          <w:rPr>
            <w:noProof/>
            <w:webHidden/>
          </w:rPr>
          <w:instrText xml:space="preserve"> PAGEREF _Toc510620306 \h </w:instrText>
        </w:r>
        <w:r w:rsidR="00D11B5C">
          <w:rPr>
            <w:noProof/>
            <w:webHidden/>
          </w:rPr>
        </w:r>
        <w:r w:rsidR="00D11B5C">
          <w:rPr>
            <w:noProof/>
            <w:webHidden/>
          </w:rPr>
          <w:fldChar w:fldCharType="separate"/>
        </w:r>
        <w:r w:rsidR="00D11B5C">
          <w:rPr>
            <w:noProof/>
            <w:webHidden/>
          </w:rPr>
          <w:t>25</w:t>
        </w:r>
        <w:r w:rsidR="00D11B5C">
          <w:rPr>
            <w:noProof/>
            <w:webHidden/>
          </w:rPr>
          <w:fldChar w:fldCharType="end"/>
        </w:r>
      </w:hyperlink>
    </w:p>
    <w:p w:rsidR="00D11B5C" w:rsidRDefault="008B358F">
      <w:pPr>
        <w:pStyle w:val="12"/>
        <w:tabs>
          <w:tab w:val="left" w:pos="840"/>
          <w:tab w:val="right" w:leader="middleDot" w:pos="8720"/>
        </w:tabs>
        <w:rPr>
          <w:rFonts w:asciiTheme="minorHAnsi" w:eastAsiaTheme="minorEastAsia" w:hAnsiTheme="minorHAnsi" w:cstheme="minorBidi"/>
          <w:bCs w:val="0"/>
          <w:noProof/>
          <w:sz w:val="21"/>
          <w:szCs w:val="22"/>
        </w:rPr>
      </w:pPr>
      <w:hyperlink w:anchor="_Toc510620307" w:history="1">
        <w:r w:rsidR="00D11B5C" w:rsidRPr="005C3C83">
          <w:rPr>
            <w:rStyle w:val="af3"/>
            <w:noProof/>
          </w:rPr>
          <w:t>6</w:t>
        </w:r>
        <w:r w:rsidR="00D11B5C">
          <w:rPr>
            <w:rFonts w:asciiTheme="minorHAnsi" w:eastAsiaTheme="minorEastAsia" w:hAnsiTheme="minorHAnsi" w:cstheme="minorBidi"/>
            <w:bCs w:val="0"/>
            <w:noProof/>
            <w:sz w:val="21"/>
            <w:szCs w:val="22"/>
          </w:rPr>
          <w:tab/>
        </w:r>
        <w:r w:rsidR="00D11B5C" w:rsidRPr="005C3C83">
          <w:rPr>
            <w:rStyle w:val="af3"/>
            <w:noProof/>
          </w:rPr>
          <w:t>总结与展望</w:t>
        </w:r>
        <w:r w:rsidR="00D11B5C">
          <w:rPr>
            <w:noProof/>
            <w:webHidden/>
          </w:rPr>
          <w:tab/>
        </w:r>
        <w:r w:rsidR="00D11B5C">
          <w:rPr>
            <w:noProof/>
            <w:webHidden/>
          </w:rPr>
          <w:fldChar w:fldCharType="begin"/>
        </w:r>
        <w:r w:rsidR="00D11B5C">
          <w:rPr>
            <w:noProof/>
            <w:webHidden/>
          </w:rPr>
          <w:instrText xml:space="preserve"> PAGEREF _Toc510620307 \h </w:instrText>
        </w:r>
        <w:r w:rsidR="00D11B5C">
          <w:rPr>
            <w:noProof/>
            <w:webHidden/>
          </w:rPr>
        </w:r>
        <w:r w:rsidR="00D11B5C">
          <w:rPr>
            <w:noProof/>
            <w:webHidden/>
          </w:rPr>
          <w:fldChar w:fldCharType="separate"/>
        </w:r>
        <w:r w:rsidR="00D11B5C">
          <w:rPr>
            <w:noProof/>
            <w:webHidden/>
          </w:rPr>
          <w:t>26</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308" w:history="1">
        <w:r w:rsidR="00D11B5C" w:rsidRPr="005C3C83">
          <w:rPr>
            <w:rStyle w:val="af3"/>
            <w:noProof/>
          </w:rPr>
          <w:t>6.1</w:t>
        </w:r>
        <w:r w:rsidR="00D11B5C">
          <w:rPr>
            <w:rFonts w:asciiTheme="minorHAnsi" w:eastAsiaTheme="minorEastAsia" w:hAnsiTheme="minorHAnsi" w:cstheme="minorBidi"/>
            <w:noProof/>
            <w:sz w:val="21"/>
            <w:szCs w:val="22"/>
          </w:rPr>
          <w:tab/>
        </w:r>
        <w:r w:rsidR="00D11B5C" w:rsidRPr="005C3C83">
          <w:rPr>
            <w:rStyle w:val="af3"/>
            <w:noProof/>
          </w:rPr>
          <w:t>总结</w:t>
        </w:r>
        <w:r w:rsidR="00D11B5C">
          <w:rPr>
            <w:noProof/>
            <w:webHidden/>
          </w:rPr>
          <w:tab/>
        </w:r>
        <w:r w:rsidR="00D11B5C">
          <w:rPr>
            <w:noProof/>
            <w:webHidden/>
          </w:rPr>
          <w:fldChar w:fldCharType="begin"/>
        </w:r>
        <w:r w:rsidR="00D11B5C">
          <w:rPr>
            <w:noProof/>
            <w:webHidden/>
          </w:rPr>
          <w:instrText xml:space="preserve"> PAGEREF _Toc510620308 \h </w:instrText>
        </w:r>
        <w:r w:rsidR="00D11B5C">
          <w:rPr>
            <w:noProof/>
            <w:webHidden/>
          </w:rPr>
        </w:r>
        <w:r w:rsidR="00D11B5C">
          <w:rPr>
            <w:noProof/>
            <w:webHidden/>
          </w:rPr>
          <w:fldChar w:fldCharType="separate"/>
        </w:r>
        <w:r w:rsidR="00D11B5C">
          <w:rPr>
            <w:noProof/>
            <w:webHidden/>
          </w:rPr>
          <w:t>26</w:t>
        </w:r>
        <w:r w:rsidR="00D11B5C">
          <w:rPr>
            <w:noProof/>
            <w:webHidden/>
          </w:rPr>
          <w:fldChar w:fldCharType="end"/>
        </w:r>
      </w:hyperlink>
    </w:p>
    <w:p w:rsidR="00D11B5C" w:rsidRDefault="008B358F">
      <w:pPr>
        <w:pStyle w:val="25"/>
        <w:tabs>
          <w:tab w:val="left" w:pos="840"/>
          <w:tab w:val="right" w:leader="middleDot" w:pos="8720"/>
        </w:tabs>
        <w:rPr>
          <w:rFonts w:asciiTheme="minorHAnsi" w:eastAsiaTheme="minorEastAsia" w:hAnsiTheme="minorHAnsi" w:cstheme="minorBidi"/>
          <w:noProof/>
          <w:sz w:val="21"/>
          <w:szCs w:val="22"/>
        </w:rPr>
      </w:pPr>
      <w:hyperlink w:anchor="_Toc510620309" w:history="1">
        <w:r w:rsidR="00D11B5C" w:rsidRPr="005C3C83">
          <w:rPr>
            <w:rStyle w:val="af3"/>
            <w:noProof/>
          </w:rPr>
          <w:t>6.2</w:t>
        </w:r>
        <w:r w:rsidR="00D11B5C">
          <w:rPr>
            <w:rFonts w:asciiTheme="minorHAnsi" w:eastAsiaTheme="minorEastAsia" w:hAnsiTheme="minorHAnsi" w:cstheme="minorBidi"/>
            <w:noProof/>
            <w:sz w:val="21"/>
            <w:szCs w:val="22"/>
          </w:rPr>
          <w:tab/>
        </w:r>
        <w:r w:rsidR="00D11B5C" w:rsidRPr="005C3C83">
          <w:rPr>
            <w:rStyle w:val="af3"/>
            <w:noProof/>
          </w:rPr>
          <w:t>展望和改进</w:t>
        </w:r>
        <w:r w:rsidR="00D11B5C">
          <w:rPr>
            <w:noProof/>
            <w:webHidden/>
          </w:rPr>
          <w:tab/>
        </w:r>
        <w:r w:rsidR="00D11B5C">
          <w:rPr>
            <w:noProof/>
            <w:webHidden/>
          </w:rPr>
          <w:fldChar w:fldCharType="begin"/>
        </w:r>
        <w:r w:rsidR="00D11B5C">
          <w:rPr>
            <w:noProof/>
            <w:webHidden/>
          </w:rPr>
          <w:instrText xml:space="preserve"> PAGEREF _Toc510620309 \h </w:instrText>
        </w:r>
        <w:r w:rsidR="00D11B5C">
          <w:rPr>
            <w:noProof/>
            <w:webHidden/>
          </w:rPr>
        </w:r>
        <w:r w:rsidR="00D11B5C">
          <w:rPr>
            <w:noProof/>
            <w:webHidden/>
          </w:rPr>
          <w:fldChar w:fldCharType="separate"/>
        </w:r>
        <w:r w:rsidR="00D11B5C">
          <w:rPr>
            <w:noProof/>
            <w:webHidden/>
          </w:rPr>
          <w:t>26</w:t>
        </w:r>
        <w:r w:rsidR="00D11B5C">
          <w:rPr>
            <w:noProof/>
            <w:webHidden/>
          </w:rPr>
          <w:fldChar w:fldCharType="end"/>
        </w:r>
      </w:hyperlink>
    </w:p>
    <w:p w:rsidR="00D11B5C" w:rsidRDefault="008B358F">
      <w:pPr>
        <w:pStyle w:val="12"/>
        <w:tabs>
          <w:tab w:val="right" w:leader="middleDot" w:pos="8720"/>
        </w:tabs>
        <w:rPr>
          <w:rFonts w:asciiTheme="minorHAnsi" w:eastAsiaTheme="minorEastAsia" w:hAnsiTheme="minorHAnsi" w:cstheme="minorBidi"/>
          <w:bCs w:val="0"/>
          <w:noProof/>
          <w:sz w:val="21"/>
          <w:szCs w:val="22"/>
        </w:rPr>
      </w:pPr>
      <w:hyperlink w:anchor="_Toc510620310" w:history="1">
        <w:r w:rsidR="00D11B5C" w:rsidRPr="005C3C83">
          <w:rPr>
            <w:rStyle w:val="af3"/>
            <w:noProof/>
          </w:rPr>
          <w:t>致谢</w:t>
        </w:r>
        <w:r w:rsidR="00D11B5C">
          <w:rPr>
            <w:noProof/>
            <w:webHidden/>
          </w:rPr>
          <w:tab/>
        </w:r>
        <w:r w:rsidR="00D11B5C">
          <w:rPr>
            <w:noProof/>
            <w:webHidden/>
          </w:rPr>
          <w:fldChar w:fldCharType="begin"/>
        </w:r>
        <w:r w:rsidR="00D11B5C">
          <w:rPr>
            <w:noProof/>
            <w:webHidden/>
          </w:rPr>
          <w:instrText xml:space="preserve"> PAGEREF _Toc510620310 \h </w:instrText>
        </w:r>
        <w:r w:rsidR="00D11B5C">
          <w:rPr>
            <w:noProof/>
            <w:webHidden/>
          </w:rPr>
        </w:r>
        <w:r w:rsidR="00D11B5C">
          <w:rPr>
            <w:noProof/>
            <w:webHidden/>
          </w:rPr>
          <w:fldChar w:fldCharType="separate"/>
        </w:r>
        <w:r w:rsidR="00D11B5C">
          <w:rPr>
            <w:noProof/>
            <w:webHidden/>
          </w:rPr>
          <w:t>27</w:t>
        </w:r>
        <w:r w:rsidR="00D11B5C">
          <w:rPr>
            <w:noProof/>
            <w:webHidden/>
          </w:rPr>
          <w:fldChar w:fldCharType="end"/>
        </w:r>
      </w:hyperlink>
    </w:p>
    <w:p w:rsidR="00F91E29" w:rsidRPr="007E3979" w:rsidRDefault="00160885" w:rsidP="007E3979">
      <w:pPr>
        <w:pStyle w:val="12"/>
        <w:tabs>
          <w:tab w:val="right" w:leader="dot" w:pos="8720"/>
        </w:tabs>
        <w:rPr>
          <w:szCs w:val="28"/>
          <w:lang w:val="zh-CN"/>
        </w:rPr>
      </w:pPr>
      <w:r>
        <w:rPr>
          <w:sz w:val="32"/>
          <w:szCs w:val="28"/>
          <w:lang w:val="zh-CN"/>
        </w:rPr>
        <w:fldChar w:fldCharType="end"/>
      </w:r>
    </w:p>
    <w:p w:rsidR="00F91E29" w:rsidRDefault="00F91E29" w:rsidP="000C5837">
      <w:pPr>
        <w:snapToGrid w:val="0"/>
        <w:spacing w:line="360" w:lineRule="auto"/>
        <w:rPr>
          <w:sz w:val="28"/>
          <w:szCs w:val="28"/>
        </w:rPr>
      </w:pPr>
    </w:p>
    <w:p w:rsidR="00F91E29" w:rsidRDefault="00F91E29" w:rsidP="000C5837">
      <w:pPr>
        <w:snapToGrid w:val="0"/>
        <w:spacing w:line="360" w:lineRule="auto"/>
        <w:sectPr w:rsidR="00F91E29">
          <w:headerReference w:type="default" r:id="rId13"/>
          <w:footerReference w:type="default" r:id="rId14"/>
          <w:pgSz w:w="11906" w:h="16838"/>
          <w:pgMar w:top="2552" w:right="1588" w:bottom="1588" w:left="1588" w:header="851" w:footer="964" w:gutter="0"/>
          <w:pgNumType w:fmt="upperRoman" w:start="1"/>
          <w:cols w:space="720"/>
          <w:docGrid w:type="linesAndChars" w:linePitch="312"/>
        </w:sectPr>
      </w:pPr>
    </w:p>
    <w:p w:rsidR="00C92BF6" w:rsidRPr="00C92BF6" w:rsidRDefault="000E2504" w:rsidP="00B53E60">
      <w:pPr>
        <w:pStyle w:val="10"/>
        <w:ind w:left="656" w:hangingChars="205" w:hanging="656"/>
        <w:rPr>
          <w:noProof/>
        </w:rPr>
      </w:pPr>
      <w:bookmarkStart w:id="16" w:name="_Toc510620279"/>
      <w:bookmarkStart w:id="17" w:name="_Toc11722"/>
      <w:bookmarkStart w:id="18" w:name="_Toc417565336"/>
      <w:bookmarkStart w:id="19" w:name="_Toc417565632"/>
      <w:bookmarkStart w:id="20" w:name="_Toc417565685"/>
      <w:bookmarkStart w:id="21" w:name="_Toc417409125"/>
      <w:bookmarkStart w:id="22" w:name="_Toc417551517"/>
      <w:r>
        <w:rPr>
          <w:rFonts w:hint="eastAsia"/>
          <w:noProof/>
        </w:rPr>
        <w:lastRenderedPageBreak/>
        <w:t>绪论</w:t>
      </w:r>
      <w:bookmarkEnd w:id="16"/>
    </w:p>
    <w:p w:rsidR="00B53E60" w:rsidRDefault="000E2504" w:rsidP="009F15A8">
      <w:pPr>
        <w:pStyle w:val="2"/>
      </w:pPr>
      <w:bookmarkStart w:id="23" w:name="_Toc510620280"/>
      <w:r w:rsidRPr="009F15A8">
        <w:rPr>
          <w:rFonts w:hint="eastAsia"/>
        </w:rPr>
        <w:t>研究背景</w:t>
      </w:r>
      <w:bookmarkEnd w:id="23"/>
    </w:p>
    <w:p w:rsidR="009F15A8" w:rsidRPr="00C92BF6" w:rsidRDefault="009F15A8" w:rsidP="009F15A8">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Pr>
          <w:rFonts w:hint="eastAsia"/>
          <w:sz w:val="24"/>
        </w:rPr>
        <w:t>%</w:t>
      </w:r>
      <w:r w:rsidRPr="00C92BF6">
        <w:rPr>
          <w:rFonts w:hint="eastAsia"/>
          <w:sz w:val="24"/>
        </w:rPr>
        <w:t>，城市人口覆盖率达到</w:t>
      </w:r>
      <w:r w:rsidRPr="00C92BF6">
        <w:rPr>
          <w:rFonts w:hint="eastAsia"/>
          <w:sz w:val="24"/>
        </w:rPr>
        <w:t>89</w:t>
      </w:r>
      <w:r>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9F15A8" w:rsidRPr="00C92BF6" w:rsidRDefault="009F15A8" w:rsidP="009F15A8">
      <w:pPr>
        <w:widowControl/>
        <w:spacing w:line="300" w:lineRule="auto"/>
        <w:ind w:firstLineChars="200" w:firstLine="480"/>
        <w:rPr>
          <w:sz w:val="24"/>
        </w:rPr>
      </w:pPr>
      <w:r w:rsidRPr="00C92BF6">
        <w:rPr>
          <w:rFonts w:hint="eastAsia"/>
          <w:sz w:val="24"/>
        </w:rPr>
        <w:t>随着</w:t>
      </w:r>
      <w:r w:rsidRPr="00C92BF6">
        <w:rPr>
          <w:rFonts w:hint="eastAsia"/>
          <w:sz w:val="24"/>
        </w:rPr>
        <w:t>3G/4G</w:t>
      </w:r>
      <w:r w:rsidRPr="00C92BF6">
        <w:rPr>
          <w:rFonts w:hint="eastAsia"/>
          <w:sz w:val="24"/>
        </w:rPr>
        <w:t>业务在我国的迅速普及，人们对于网络质量的要求也越来越高。网络覆盖和网络质量是移动通信网络运营中的重要部分，网络的优化质量直接决定了移动通信网络的好坏，因此移动通信网络运营商非常重视网络优化工作。做好网络优化工作可以维持或者提高网络质量，进而在用户数和周围环境不断变化的情况下，持续提供更好的用户体验，来保证在移动通信竞争环境中保持住有力地位。</w:t>
      </w:r>
    </w:p>
    <w:p w:rsidR="009F15A8" w:rsidRPr="00C92BF6" w:rsidRDefault="009F15A8" w:rsidP="009F15A8">
      <w:pPr>
        <w:widowControl/>
        <w:spacing w:line="300" w:lineRule="auto"/>
        <w:ind w:firstLineChars="200" w:firstLine="480"/>
        <w:rPr>
          <w:sz w:val="24"/>
        </w:rPr>
      </w:pPr>
      <w:r w:rsidRPr="00C92BF6">
        <w:rPr>
          <w:rFonts w:hint="eastAsia"/>
          <w:sz w:val="24"/>
        </w:rPr>
        <w:t>移动通信网络优化是通过对入网的设备进行数据采集和分析，找到网络中存在的问题和造成问题的原因，然后通过对网络设备参数或者通信系统参数的优化和调整，使网络性能最佳</w:t>
      </w:r>
      <w:r>
        <w:rPr>
          <w:sz w:val="24"/>
        </w:rPr>
        <w:fldChar w:fldCharType="begin"/>
      </w:r>
      <w:r>
        <w:rPr>
          <w:sz w:val="24"/>
        </w:rPr>
        <w:instrText xml:space="preserve"> ADDIN NE.Ref.{5B3D7650-B6B8-4C37-9C1D-C6A1AE6B41EC}</w:instrText>
      </w:r>
      <w:r>
        <w:rPr>
          <w:sz w:val="24"/>
        </w:rPr>
        <w:fldChar w:fldCharType="separate"/>
      </w:r>
      <w:r>
        <w:rPr>
          <w:color w:val="080000"/>
          <w:kern w:val="0"/>
          <w:sz w:val="24"/>
          <w:vertAlign w:val="superscript"/>
        </w:rPr>
        <w:t>[1]</w:t>
      </w:r>
      <w:r>
        <w:rPr>
          <w:sz w:val="24"/>
        </w:rPr>
        <w:fldChar w:fldCharType="end"/>
      </w:r>
      <w:r w:rsidRPr="00C92BF6">
        <w:rPr>
          <w:rFonts w:hint="eastAsia"/>
          <w:sz w:val="24"/>
        </w:rPr>
        <w:t>。通常网络优化包括两方面要求：解决问题和提高性能。解决问题主要是针对网络中发现的问题和故障提出有效方法加以解决和排除。提高性能是对网络中可能正常运行但是指标较差的情况，通过调整参数优化配置等方式来提高网络性能</w:t>
      </w:r>
      <w:r>
        <w:rPr>
          <w:sz w:val="24"/>
        </w:rPr>
        <w:fldChar w:fldCharType="begin"/>
      </w:r>
      <w:r>
        <w:rPr>
          <w:sz w:val="24"/>
        </w:rPr>
        <w:instrText xml:space="preserve"> ADDIN NE.Ref.{C96350F0-29AA-4F98-ACF8-9D29E9240DFA}</w:instrText>
      </w:r>
      <w:r>
        <w:rPr>
          <w:sz w:val="24"/>
        </w:rPr>
        <w:fldChar w:fldCharType="separate"/>
      </w:r>
      <w:r>
        <w:rPr>
          <w:color w:val="080000"/>
          <w:kern w:val="0"/>
          <w:sz w:val="24"/>
          <w:vertAlign w:val="superscript"/>
        </w:rPr>
        <w:t>[2]</w:t>
      </w:r>
      <w:r>
        <w:rPr>
          <w:sz w:val="24"/>
        </w:rPr>
        <w:fldChar w:fldCharType="end"/>
      </w:r>
      <w:r w:rsidRPr="00C92BF6">
        <w:rPr>
          <w:rFonts w:hint="eastAsia"/>
          <w:sz w:val="24"/>
        </w:rPr>
        <w:t>。</w:t>
      </w:r>
    </w:p>
    <w:p w:rsidR="009F15A8" w:rsidRPr="00C92BF6" w:rsidRDefault="009F15A8" w:rsidP="009F15A8">
      <w:pPr>
        <w:widowControl/>
        <w:spacing w:line="300" w:lineRule="auto"/>
        <w:ind w:firstLineChars="200" w:firstLine="480"/>
        <w:rPr>
          <w:sz w:val="24"/>
        </w:rPr>
      </w:pPr>
      <w:r w:rsidRPr="00C92BF6">
        <w:rPr>
          <w:rFonts w:hint="eastAsia"/>
          <w:sz w:val="24"/>
        </w:rPr>
        <w:t>移动通信网络具有较强的地理空间特性，因此在进行网络优化时结合地理位置进行具体分析才有更多的现实意义。目前一些常规的网络指标分析软件与网络优化软件，大多是面向某个单一领域，没有将测试的指标数据与地理空间进行关联，更难以对网络性能指标在地理空间上做更高级的分析。而目前被广泛使用的地理信息系统（</w:t>
      </w:r>
      <w:r w:rsidRPr="00C92BF6">
        <w:rPr>
          <w:rFonts w:hint="eastAsia"/>
          <w:sz w:val="24"/>
        </w:rPr>
        <w:t>GIS</w:t>
      </w:r>
      <w:r w:rsidRPr="00C92BF6">
        <w:rPr>
          <w:rFonts w:hint="eastAsia"/>
          <w:sz w:val="24"/>
        </w:rPr>
        <w:t>）则为移动通信领域提供了一个新的视角，可以将移动通信的网络指标在空间和时间两个维度上进行结合，以直观的空间视图界面展示业务的地理空间分布和随时间变化趋势</w:t>
      </w:r>
      <w:r>
        <w:rPr>
          <w:sz w:val="24"/>
        </w:rPr>
        <w:fldChar w:fldCharType="begin"/>
      </w:r>
      <w:r>
        <w:rPr>
          <w:sz w:val="24"/>
        </w:rPr>
        <w:instrText xml:space="preserve"> ADDIN NE.Ref.{24985CCB-E1BB-4B5C-BE3B-CE6CD39D5189}</w:instrText>
      </w:r>
      <w:r>
        <w:rPr>
          <w:sz w:val="24"/>
        </w:rPr>
        <w:fldChar w:fldCharType="separate"/>
      </w:r>
      <w:r>
        <w:rPr>
          <w:color w:val="080000"/>
          <w:kern w:val="0"/>
          <w:sz w:val="24"/>
          <w:vertAlign w:val="superscript"/>
        </w:rPr>
        <w:t>[3]</w:t>
      </w:r>
      <w:r>
        <w:rPr>
          <w:sz w:val="24"/>
        </w:rPr>
        <w:fldChar w:fldCharType="end"/>
      </w:r>
      <w:r w:rsidRPr="00C92BF6">
        <w:rPr>
          <w:rFonts w:hint="eastAsia"/>
          <w:sz w:val="24"/>
        </w:rPr>
        <w:t>。同时，通过在空间和时间上的联合分析，可以找到更多影响网络质量的细节，为最终网络优化的决策提供更加丰富的信息。</w:t>
      </w:r>
    </w:p>
    <w:p w:rsidR="009F15A8" w:rsidRPr="00C92BF6" w:rsidRDefault="009F15A8" w:rsidP="009F15A8">
      <w:pPr>
        <w:widowControl/>
        <w:spacing w:line="300" w:lineRule="auto"/>
        <w:ind w:firstLineChars="200" w:firstLine="480"/>
        <w:rPr>
          <w:sz w:val="24"/>
        </w:rPr>
      </w:pPr>
      <w:r w:rsidRPr="00C92BF6">
        <w:rPr>
          <w:rFonts w:hint="eastAsia"/>
          <w:sz w:val="24"/>
        </w:rPr>
        <w:t>基站记录有用户详细的网络数据和用户话单记录，利用这些数据结合大数据计算进行相应的分析，可以比较实时高效地检测网络的运行状况，并及时发现问题和定</w:t>
      </w:r>
      <w:r w:rsidRPr="00C92BF6">
        <w:rPr>
          <w:rFonts w:hint="eastAsia"/>
          <w:sz w:val="24"/>
        </w:rPr>
        <w:lastRenderedPageBreak/>
        <w:t>位原因。云计算平台</w:t>
      </w:r>
      <w:r w:rsidRPr="00C92BF6">
        <w:rPr>
          <w:rFonts w:hint="eastAsia"/>
          <w:sz w:val="24"/>
        </w:rPr>
        <w:t>Hadoop</w:t>
      </w:r>
      <w:r w:rsidRPr="00C92BF6">
        <w:rPr>
          <w:rFonts w:hint="eastAsia"/>
          <w:sz w:val="24"/>
        </w:rPr>
        <w:t>可以用来解决大数据面临的存储和计算问题</w:t>
      </w:r>
      <w:r>
        <w:rPr>
          <w:sz w:val="24"/>
        </w:rPr>
        <w:fldChar w:fldCharType="begin"/>
      </w:r>
      <w:r>
        <w:rPr>
          <w:sz w:val="24"/>
        </w:rPr>
        <w:instrText xml:space="preserve"> ADDIN NE.Ref.{9EAEBEFE-A560-45E4-8B32-94E07E4FEBC7}</w:instrText>
      </w:r>
      <w:r>
        <w:rPr>
          <w:sz w:val="24"/>
        </w:rPr>
        <w:fldChar w:fldCharType="separate"/>
      </w:r>
      <w:r>
        <w:rPr>
          <w:color w:val="080000"/>
          <w:kern w:val="0"/>
          <w:sz w:val="24"/>
          <w:vertAlign w:val="superscript"/>
        </w:rPr>
        <w:t>[4]</w:t>
      </w:r>
      <w:r>
        <w:rPr>
          <w:sz w:val="24"/>
        </w:rPr>
        <w:fldChar w:fldCharType="end"/>
      </w:r>
      <w:r w:rsidRPr="00C92BF6">
        <w:rPr>
          <w:rFonts w:hint="eastAsia"/>
          <w:sz w:val="24"/>
        </w:rPr>
        <w:t>，目前</w:t>
      </w:r>
      <w:r w:rsidRPr="00C92BF6">
        <w:rPr>
          <w:rFonts w:hint="eastAsia"/>
          <w:sz w:val="24"/>
        </w:rPr>
        <w:t>Hadoop</w:t>
      </w:r>
      <w:r w:rsidRPr="00C92BF6">
        <w:rPr>
          <w:rFonts w:hint="eastAsia"/>
          <w:sz w:val="24"/>
        </w:rPr>
        <w:t>主要应用于国外的</w:t>
      </w:r>
      <w:r w:rsidRPr="00C92BF6">
        <w:rPr>
          <w:rFonts w:hint="eastAsia"/>
          <w:sz w:val="24"/>
        </w:rPr>
        <w:t>Google</w:t>
      </w:r>
      <w:r>
        <w:rPr>
          <w:rFonts w:hint="eastAsia"/>
          <w:sz w:val="24"/>
        </w:rPr>
        <w:t>、</w:t>
      </w:r>
      <w:r w:rsidRPr="00C92BF6">
        <w:rPr>
          <w:rFonts w:hint="eastAsia"/>
          <w:sz w:val="24"/>
        </w:rPr>
        <w:t>Facebook</w:t>
      </w:r>
      <w:r w:rsidRPr="00C92BF6">
        <w:rPr>
          <w:rFonts w:hint="eastAsia"/>
          <w:sz w:val="24"/>
        </w:rPr>
        <w:t>和国内的腾讯、阿里等互联网公司，但是在移动通信运营商中应用较少。</w:t>
      </w:r>
    </w:p>
    <w:p w:rsidR="009F15A8" w:rsidRPr="00C92BF6" w:rsidRDefault="009F15A8" w:rsidP="009F15A8">
      <w:pPr>
        <w:widowControl/>
        <w:spacing w:line="300" w:lineRule="auto"/>
        <w:ind w:firstLineChars="200" w:firstLine="480"/>
        <w:rPr>
          <w:sz w:val="24"/>
        </w:rPr>
      </w:pPr>
      <w:r w:rsidRPr="00C92BF6">
        <w:rPr>
          <w:rFonts w:hint="eastAsia"/>
          <w:sz w:val="24"/>
        </w:rPr>
        <w:t>该论文所设计的移动通信网络覆盖性能测试工具，采用</w:t>
      </w:r>
      <w:r w:rsidRPr="00C92BF6">
        <w:rPr>
          <w:rFonts w:hint="eastAsia"/>
          <w:sz w:val="24"/>
        </w:rPr>
        <w:t>Hadoop</w:t>
      </w:r>
      <w:r w:rsidRPr="00C92BF6">
        <w:rPr>
          <w:rFonts w:hint="eastAsia"/>
          <w:sz w:val="24"/>
        </w:rPr>
        <w:t>云计算平台实现了对基站的话单数据的实时存储，并且结合相应的话单定位算法可以高效地完成对话单数据进行定位处理，得到每个话单发生的时间位置和信号质量信息。最后，结合地理信息系统，可以在地图上展示出信号质量和话务量在空间和时间维度上的分布，并通过后续的分析可以找出地图上的弱覆盖和高负载区域，这些信息对于移动通信网络优化具有重要的参考意义。</w:t>
      </w:r>
    </w:p>
    <w:p w:rsidR="009F15A8" w:rsidRPr="009F15A8" w:rsidRDefault="009F15A8" w:rsidP="009F15A8"/>
    <w:p w:rsidR="000E2504" w:rsidRDefault="00127297" w:rsidP="000E2504">
      <w:pPr>
        <w:pStyle w:val="2"/>
      </w:pPr>
      <w:bookmarkStart w:id="24" w:name="_Toc510620281"/>
      <w:r>
        <w:rPr>
          <w:rFonts w:hint="eastAsia"/>
        </w:rPr>
        <w:t>几种</w:t>
      </w:r>
      <w:r w:rsidR="000E2504">
        <w:rPr>
          <w:rFonts w:hint="eastAsia"/>
        </w:rPr>
        <w:t>手势识别技术</w:t>
      </w:r>
      <w:bookmarkEnd w:id="24"/>
    </w:p>
    <w:p w:rsidR="00127297" w:rsidRDefault="00127297" w:rsidP="00127297">
      <w:pPr>
        <w:pStyle w:val="3"/>
      </w:pPr>
      <w:r>
        <w:rPr>
          <w:rFonts w:hint="eastAsia"/>
        </w:rPr>
        <w:t>静态手势识别技术</w:t>
      </w:r>
    </w:p>
    <w:p w:rsidR="00127297" w:rsidRPr="00127297" w:rsidRDefault="00127297" w:rsidP="00127297"/>
    <w:p w:rsidR="00DB588D" w:rsidRPr="00DB588D" w:rsidRDefault="00127297" w:rsidP="000E2504">
      <w:pPr>
        <w:pStyle w:val="3"/>
      </w:pPr>
      <w:r>
        <w:rPr>
          <w:rFonts w:hint="eastAsia"/>
        </w:rPr>
        <w:t>动态手势识别技术</w:t>
      </w:r>
    </w:p>
    <w:p w:rsidR="00901B90" w:rsidRDefault="00901B90" w:rsidP="00901B90">
      <w:pPr>
        <w:pStyle w:val="aff1"/>
      </w:pPr>
      <w:r>
        <w:rPr>
          <w:rFonts w:hint="eastAsia"/>
        </w:rPr>
        <w:t>这是正文。</w:t>
      </w:r>
    </w:p>
    <w:p w:rsidR="007527C1" w:rsidRDefault="007527C1" w:rsidP="007527C1">
      <w:pPr>
        <w:pStyle w:val="aff1"/>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1"/>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1"/>
      </w:pPr>
    </w:p>
    <w:p w:rsidR="001E3B55" w:rsidRDefault="001E3B55" w:rsidP="00696C40">
      <w:pPr>
        <w:pStyle w:val="aff6"/>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579120"/>
                    </a:xfrm>
                    <a:prstGeom prst="rect">
                      <a:avLst/>
                    </a:prstGeom>
                  </pic:spPr>
                </pic:pic>
              </a:graphicData>
            </a:graphic>
          </wp:inline>
        </w:drawing>
      </w:r>
    </w:p>
    <w:p w:rsidR="001E3B55" w:rsidRDefault="001E3B55" w:rsidP="001E3B55">
      <w:pPr>
        <w:pStyle w:val="aff3"/>
      </w:pPr>
      <w:bookmarkStart w:id="25" w:name="_Ref452041223"/>
      <w:bookmarkStart w:id="26" w:name="_Ref452041219"/>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1</w:t>
      </w:r>
      <w:r w:rsidR="00E639D4">
        <w:fldChar w:fldCharType="end"/>
      </w:r>
      <w:bookmarkEnd w:id="25"/>
      <w:r>
        <w:rPr>
          <w:rFonts w:hint="eastAsia"/>
        </w:rPr>
        <w:t xml:space="preserve"> </w:t>
      </w:r>
      <w:r>
        <w:rPr>
          <w:rFonts w:hint="eastAsia"/>
        </w:rPr>
        <w:t>应用样式列表</w:t>
      </w:r>
      <w:bookmarkEnd w:id="26"/>
    </w:p>
    <w:p w:rsidR="00901B90" w:rsidRDefault="00901B90" w:rsidP="00901B90">
      <w:pPr>
        <w:pStyle w:val="aff1"/>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1"/>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1"/>
      </w:pPr>
      <w:r>
        <w:rPr>
          <w:rFonts w:hint="eastAsia"/>
        </w:rPr>
        <w:t>下面介绍</w:t>
      </w:r>
      <w:r w:rsidR="001E3B55">
        <w:rPr>
          <w:rFonts w:hint="eastAsia"/>
        </w:rPr>
        <w:t>其他的样式：</w:t>
      </w:r>
    </w:p>
    <w:p w:rsidR="001E3B55" w:rsidRDefault="001E3B55" w:rsidP="001E3B55">
      <w:pPr>
        <w:pStyle w:val="aff1"/>
        <w:numPr>
          <w:ilvl w:val="0"/>
          <w:numId w:val="39"/>
        </w:numPr>
        <w:ind w:firstLineChars="0"/>
      </w:pPr>
      <w:r>
        <w:rPr>
          <w:rFonts w:hint="eastAsia"/>
        </w:rPr>
        <w:lastRenderedPageBreak/>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1E3B55">
      <w:pPr>
        <w:pStyle w:val="aff1"/>
        <w:numPr>
          <w:ilvl w:val="0"/>
          <w:numId w:val="39"/>
        </w:numPr>
        <w:ind w:firstLineChars="0"/>
      </w:pPr>
      <w:r>
        <w:rPr>
          <w:rFonts w:hint="eastAsia"/>
        </w:rPr>
        <w:t>题注样式：这是给题注用的样式</w:t>
      </w:r>
      <w:r w:rsidR="00696C40">
        <w:rPr>
          <w:rFonts w:hint="eastAsia"/>
        </w:rPr>
        <w:t>；</w:t>
      </w:r>
    </w:p>
    <w:p w:rsidR="00DB588D" w:rsidRDefault="00DB588D" w:rsidP="001E3B55">
      <w:pPr>
        <w:pStyle w:val="aff1"/>
        <w:numPr>
          <w:ilvl w:val="0"/>
          <w:numId w:val="39"/>
        </w:numPr>
        <w:ind w:firstLineChars="0"/>
      </w:pPr>
      <w:r>
        <w:rPr>
          <w:rFonts w:hint="eastAsia"/>
        </w:rPr>
        <w:t>图片居中：图片使用此样式可以使图片居中显示</w:t>
      </w:r>
      <w:r w:rsidR="00696C40">
        <w:rPr>
          <w:rFonts w:hint="eastAsia"/>
        </w:rPr>
        <w:t>；</w:t>
      </w:r>
    </w:p>
    <w:p w:rsidR="00DB588D" w:rsidRDefault="00DB588D" w:rsidP="001E3B55">
      <w:pPr>
        <w:pStyle w:val="aff1"/>
        <w:numPr>
          <w:ilvl w:val="0"/>
          <w:numId w:val="39"/>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0E2504" w:rsidP="00DB588D">
      <w:pPr>
        <w:pStyle w:val="2"/>
      </w:pPr>
      <w:bookmarkStart w:id="27" w:name="_Toc510620282"/>
      <w:r>
        <w:rPr>
          <w:rFonts w:hint="eastAsia"/>
        </w:rPr>
        <w:t>论文的内容和意义</w:t>
      </w:r>
      <w:bookmarkEnd w:id="27"/>
    </w:p>
    <w:p w:rsidR="00DB588D" w:rsidRDefault="00DB588D" w:rsidP="00DB588D">
      <w:pPr>
        <w:pStyle w:val="aff1"/>
      </w:pPr>
      <w:r>
        <w:rPr>
          <w:rFonts w:hint="eastAsia"/>
        </w:rPr>
        <w:t>对于图片、表格、公式比较烦人的就是题注和交叉引用了。</w:t>
      </w:r>
    </w:p>
    <w:p w:rsidR="00DB588D" w:rsidRDefault="000E2504" w:rsidP="00DB588D">
      <w:pPr>
        <w:pStyle w:val="3"/>
      </w:pPr>
      <w:r>
        <w:rPr>
          <w:rFonts w:hint="eastAsia"/>
        </w:rPr>
        <w:t>论文选题的内容</w:t>
      </w:r>
    </w:p>
    <w:p w:rsidR="00DB588D" w:rsidRDefault="00DB588D" w:rsidP="00DB588D">
      <w:pPr>
        <w:pStyle w:val="aff1"/>
      </w:pPr>
      <w:r>
        <w:rPr>
          <w:rFonts w:hint="eastAsia"/>
        </w:rPr>
        <w:t>放置完图片后，点“图片居中”样式，图片居中显示。</w:t>
      </w:r>
    </w:p>
    <w:p w:rsidR="00DB588D" w:rsidRPr="00DB588D" w:rsidRDefault="00A674AB" w:rsidP="00DB588D">
      <w:pPr>
        <w:pStyle w:val="aff1"/>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DB588D" w:rsidRDefault="00DB588D" w:rsidP="004E602C">
      <w:pPr>
        <w:pStyle w:val="aff6"/>
      </w:pPr>
      <w:r w:rsidRPr="004E602C">
        <w:drawing>
          <wp:inline distT="0" distB="0" distL="0" distR="0" wp14:anchorId="68256112" wp14:editId="7D09D0A5">
            <wp:extent cx="2911475" cy="665480"/>
            <wp:effectExtent l="0" t="0" r="3175" b="1270"/>
            <wp:docPr id="463" name="图片 463" descr="HU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ST_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1475" cy="665480"/>
                    </a:xfrm>
                    <a:prstGeom prst="rect">
                      <a:avLst/>
                    </a:prstGeom>
                    <a:noFill/>
                    <a:ln>
                      <a:noFill/>
                    </a:ln>
                  </pic:spPr>
                </pic:pic>
              </a:graphicData>
            </a:graphic>
          </wp:inline>
        </w:drawing>
      </w:r>
    </w:p>
    <w:p w:rsidR="00DB588D" w:rsidRDefault="00DB588D" w:rsidP="00DB588D">
      <w:pPr>
        <w:pStyle w:val="aff3"/>
      </w:pPr>
      <w:bookmarkStart w:id="28" w:name="_Ref452060515"/>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2</w:t>
      </w:r>
      <w:r w:rsidR="00E639D4">
        <w:fldChar w:fldCharType="end"/>
      </w:r>
      <w:bookmarkEnd w:id="28"/>
      <w:r>
        <w:rPr>
          <w:rFonts w:hint="eastAsia"/>
        </w:rPr>
        <w:t xml:space="preserve"> </w:t>
      </w:r>
      <w:r>
        <w:rPr>
          <w:rFonts w:hint="eastAsia"/>
        </w:rPr>
        <w:t>这是题注</w:t>
      </w:r>
    </w:p>
    <w:p w:rsidR="006D3A0B" w:rsidRDefault="006D3A0B" w:rsidP="00A674AB">
      <w:pPr>
        <w:pStyle w:val="aff1"/>
      </w:pPr>
      <w:r>
        <w:rPr>
          <w:rFonts w:hint="eastAsia"/>
        </w:rPr>
        <w:t>如何在一行同时添加三张图片呢？</w:t>
      </w:r>
    </w:p>
    <w:p w:rsidR="00A674AB" w:rsidRDefault="00403B0A" w:rsidP="00A674AB">
      <w:pPr>
        <w:pStyle w:val="aff1"/>
      </w:pPr>
      <w:r>
        <w:rPr>
          <w:rFonts w:hint="eastAsia"/>
        </w:rPr>
        <w:t>如</w:t>
      </w:r>
      <w:r>
        <w:fldChar w:fldCharType="begin"/>
      </w:r>
      <w:r>
        <w:instrText xml:space="preserve"> REF _Ref452233378 \h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3</w:t>
      </w:r>
      <w:r>
        <w:fldChar w:fldCharType="end"/>
      </w:r>
      <w:r>
        <w:rPr>
          <w:rFonts w:hint="eastAsia"/>
        </w:rPr>
        <w:t>，</w:t>
      </w:r>
      <w:r w:rsidR="00A674AB">
        <w:rPr>
          <w:rFonts w:hint="eastAsia"/>
        </w:rPr>
        <w:t>我的做法是：</w:t>
      </w:r>
    </w:p>
    <w:p w:rsidR="00A674AB" w:rsidRDefault="00A674AB" w:rsidP="00A674AB">
      <w:pPr>
        <w:pStyle w:val="aff1"/>
        <w:numPr>
          <w:ilvl w:val="0"/>
          <w:numId w:val="41"/>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A674AB">
      <w:pPr>
        <w:pStyle w:val="aff1"/>
        <w:numPr>
          <w:ilvl w:val="0"/>
          <w:numId w:val="41"/>
        </w:numPr>
        <w:ind w:left="851" w:firstLineChars="0" w:hanging="425"/>
      </w:pPr>
      <w:r>
        <w:rPr>
          <w:rFonts w:hint="eastAsia"/>
        </w:rPr>
        <w:t>在第一行的表格中放入图片，在第二行的表格中放入对应的题注</w:t>
      </w:r>
    </w:p>
    <w:p w:rsidR="006D3A0B" w:rsidRPr="006D3A0B" w:rsidRDefault="00A674AB" w:rsidP="006D3A0B">
      <w:pPr>
        <w:pStyle w:val="aff1"/>
        <w:numPr>
          <w:ilvl w:val="0"/>
          <w:numId w:val="41"/>
        </w:numPr>
        <w:ind w:left="851" w:firstLineChars="0" w:hanging="425"/>
      </w:pPr>
      <w:r>
        <w:rPr>
          <w:rFonts w:hint="eastAsia"/>
        </w:rPr>
        <w:t>隐去边框</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2911"/>
        <w:gridCol w:w="2909"/>
      </w:tblGrid>
      <w:tr w:rsidR="00A674AB" w:rsidTr="00A674AB">
        <w:tc>
          <w:tcPr>
            <w:tcW w:w="2982" w:type="dxa"/>
            <w:vAlign w:val="center"/>
          </w:tcPr>
          <w:p w:rsidR="00A674AB" w:rsidRDefault="00A674AB" w:rsidP="00A674AB">
            <w:pPr>
              <w:pStyle w:val="aff1"/>
              <w:ind w:firstLineChars="0" w:firstLine="0"/>
              <w:jc w:val="center"/>
              <w:rPr>
                <w:noProof/>
              </w:rPr>
            </w:pPr>
            <w:r>
              <w:rPr>
                <w:rFonts w:hint="eastAsia"/>
                <w:noProof/>
              </w:rPr>
              <w:lastRenderedPageBreak/>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A674AB" w:rsidP="00A674AB">
      <w:pPr>
        <w:pStyle w:val="aff3"/>
      </w:pPr>
      <w:bookmarkStart w:id="29" w:name="_Ref452233378"/>
      <w:bookmarkStart w:id="30" w:name="_Ref452233375"/>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3</w:t>
      </w:r>
      <w:r w:rsidR="00E639D4">
        <w:fldChar w:fldCharType="end"/>
      </w:r>
      <w:bookmarkEnd w:id="29"/>
      <w:r>
        <w:rPr>
          <w:rFonts w:hint="eastAsia"/>
        </w:rPr>
        <w:t xml:space="preserve"> </w:t>
      </w:r>
      <w:r>
        <w:rPr>
          <w:rFonts w:hint="eastAsia"/>
        </w:rPr>
        <w:t>一行同时添加三张图片</w:t>
      </w:r>
      <w:bookmarkEnd w:id="30"/>
    </w:p>
    <w:p w:rsidR="00A674AB" w:rsidRDefault="000E2504" w:rsidP="00A674AB">
      <w:pPr>
        <w:pStyle w:val="3"/>
      </w:pPr>
      <w:r>
        <w:rPr>
          <w:rFonts w:hint="eastAsia"/>
        </w:rPr>
        <w:t>系统设计</w:t>
      </w:r>
    </w:p>
    <w:p w:rsidR="00A674AB" w:rsidRDefault="00A674AB" w:rsidP="00A674AB">
      <w:pPr>
        <w:pStyle w:val="aff3"/>
        <w:keepNext/>
      </w:pPr>
      <w:bookmarkStart w:id="31" w:name="_Ref452060922"/>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1</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31"/>
      <w:r>
        <w:rPr>
          <w:rFonts w:hint="eastAsia"/>
        </w:rPr>
        <w:t xml:space="preserve"> </w:t>
      </w:r>
      <w:r>
        <w:rPr>
          <w:rFonts w:hint="eastAsia"/>
        </w:rPr>
        <w:t>表格的题注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5"/>
      </w:pPr>
    </w:p>
    <w:p w:rsidR="00B574F8" w:rsidRPr="001E6684" w:rsidRDefault="00B574F8" w:rsidP="00B574F8">
      <w:pPr>
        <w:pStyle w:val="aff5"/>
        <w:rPr>
          <w:vanish/>
          <w:sz w:val="32"/>
          <w:specVanish/>
        </w:rPr>
      </w:pPr>
      <w:r>
        <w:rPr>
          <w:rFonts w:hint="eastAsia"/>
        </w:rPr>
        <w:tab/>
      </w:r>
      <m:oMath>
        <m:r>
          <w:rPr>
            <w:rFonts w:ascii="Cambria Math" w:hAnsi="Cambria Math"/>
          </w:rPr>
          <m:t>A=Ct</m:t>
        </m:r>
      </m:oMath>
      <w:r>
        <w:rPr>
          <w:rFonts w:hint="eastAsia"/>
        </w:rPr>
        <w:tab/>
      </w:r>
    </w:p>
    <w:p w:rsidR="00B574F8" w:rsidRPr="001E6684" w:rsidRDefault="00B574F8" w:rsidP="00B574F8">
      <w:pPr>
        <w:pStyle w:val="aff3"/>
        <w:rPr>
          <w:sz w:val="24"/>
        </w:rPr>
      </w:pPr>
      <w:bookmarkStart w:id="32" w:name="_Ref452061006"/>
      <w:r w:rsidRPr="001E6684">
        <w:rPr>
          <w:rFonts w:hint="eastAsia"/>
          <w:sz w:val="24"/>
        </w:rPr>
        <w:t>(</w:t>
      </w:r>
      <w:r w:rsidR="0072282F">
        <w:rPr>
          <w:sz w:val="24"/>
        </w:rPr>
        <w:fldChar w:fldCharType="begin"/>
      </w:r>
      <w:r w:rsidR="0072282F">
        <w:rPr>
          <w:sz w:val="24"/>
        </w:rPr>
        <w:instrText xml:space="preserve"> </w:instrText>
      </w:r>
      <w:r w:rsidR="0072282F">
        <w:rPr>
          <w:rFonts w:hint="eastAsia"/>
          <w:sz w:val="24"/>
        </w:rPr>
        <w:instrText>STYLEREF 1 \s</w:instrText>
      </w:r>
      <w:r w:rsidR="0072282F">
        <w:rPr>
          <w:sz w:val="24"/>
        </w:rPr>
        <w:instrText xml:space="preserve"> </w:instrText>
      </w:r>
      <w:r w:rsidR="0072282F">
        <w:rPr>
          <w:sz w:val="24"/>
        </w:rPr>
        <w:fldChar w:fldCharType="separate"/>
      </w:r>
      <w:r w:rsidR="0072282F">
        <w:rPr>
          <w:noProof/>
          <w:sz w:val="24"/>
        </w:rPr>
        <w:t>1</w:t>
      </w:r>
      <w:r w:rsidR="0072282F">
        <w:rPr>
          <w:sz w:val="24"/>
        </w:rPr>
        <w:fldChar w:fldCharType="end"/>
      </w:r>
      <w:r w:rsidR="0072282F">
        <w:rPr>
          <w:sz w:val="24"/>
        </w:rPr>
        <w:t>.</w:t>
      </w:r>
      <w:r w:rsidR="0072282F">
        <w:rPr>
          <w:sz w:val="24"/>
        </w:rPr>
        <w:fldChar w:fldCharType="begin"/>
      </w:r>
      <w:r w:rsidR="0072282F">
        <w:rPr>
          <w:sz w:val="24"/>
        </w:rPr>
        <w:instrText xml:space="preserve"> </w:instrText>
      </w:r>
      <w:r w:rsidR="0072282F">
        <w:rPr>
          <w:rFonts w:hint="eastAsia"/>
          <w:sz w:val="24"/>
        </w:rPr>
        <w:instrText xml:space="preserve">SEQ </w:instrText>
      </w:r>
      <w:r w:rsidR="0072282F">
        <w:rPr>
          <w:rFonts w:hint="eastAsia"/>
          <w:sz w:val="24"/>
        </w:rPr>
        <w:instrText>公式</w:instrText>
      </w:r>
      <w:r w:rsidR="0072282F">
        <w:rPr>
          <w:rFonts w:hint="eastAsia"/>
          <w:sz w:val="24"/>
        </w:rPr>
        <w:instrText xml:space="preserve"> \* ARABIC \s 1</w:instrText>
      </w:r>
      <w:r w:rsidR="0072282F">
        <w:rPr>
          <w:sz w:val="24"/>
        </w:rPr>
        <w:instrText xml:space="preserve"> </w:instrText>
      </w:r>
      <w:r w:rsidR="0072282F">
        <w:rPr>
          <w:sz w:val="24"/>
        </w:rPr>
        <w:fldChar w:fldCharType="separate"/>
      </w:r>
      <w:r w:rsidR="0072282F">
        <w:rPr>
          <w:noProof/>
          <w:sz w:val="24"/>
        </w:rPr>
        <w:t>1</w:t>
      </w:r>
      <w:r w:rsidR="0072282F">
        <w:rPr>
          <w:sz w:val="24"/>
        </w:rPr>
        <w:fldChar w:fldCharType="end"/>
      </w:r>
      <w:r w:rsidRPr="001E6684">
        <w:rPr>
          <w:rFonts w:hint="eastAsia"/>
          <w:sz w:val="24"/>
        </w:rPr>
        <w:t>)</w:t>
      </w:r>
      <w:bookmarkEnd w:id="32"/>
    </w:p>
    <w:p w:rsidR="00B574F8" w:rsidRDefault="00B574F8" w:rsidP="00B574F8">
      <w:pPr>
        <w:pStyle w:val="aff1"/>
      </w:pPr>
      <w:r>
        <w:rPr>
          <w:rFonts w:hint="eastAsia"/>
        </w:rPr>
        <w:t>表格如</w:t>
      </w:r>
      <w:r>
        <w:fldChar w:fldCharType="begin"/>
      </w:r>
      <w:r>
        <w:instrText xml:space="preserve"> </w:instrText>
      </w:r>
      <w:r>
        <w:rPr>
          <w:rFonts w:hint="eastAsia"/>
        </w:rPr>
        <w:instrText>REF _Ref452060922 \h</w:instrText>
      </w:r>
      <w:r>
        <w:instrText xml:space="preserve"> </w:instrText>
      </w:r>
      <w:r>
        <w:fldChar w:fldCharType="separate"/>
      </w:r>
      <w:r w:rsidR="00E97C62">
        <w:rPr>
          <w:rFonts w:hint="eastAsia"/>
        </w:rPr>
        <w:t>表</w:t>
      </w:r>
      <w:r w:rsidR="00E97C62">
        <w:rPr>
          <w:rFonts w:hint="eastAsia"/>
        </w:rPr>
        <w:t xml:space="preserve"> </w:t>
      </w:r>
      <w:r w:rsidR="00E97C62">
        <w:rPr>
          <w:noProof/>
        </w:rPr>
        <w:t>1</w:t>
      </w:r>
      <w:r w:rsidR="00E97C62">
        <w:t>.</w:t>
      </w:r>
      <w:r w:rsidR="00E97C62">
        <w:rPr>
          <w:noProof/>
        </w:rPr>
        <w:t>1</w:t>
      </w:r>
      <w:r>
        <w:fldChar w:fldCharType="end"/>
      </w:r>
      <w:r>
        <w:rPr>
          <w:rFonts w:hint="eastAsia"/>
        </w:rPr>
        <w:t>，公式如公式</w:t>
      </w:r>
      <w:r>
        <w:fldChar w:fldCharType="begin"/>
      </w:r>
      <w:r>
        <w:instrText xml:space="preserve"> </w:instrText>
      </w:r>
      <w:r>
        <w:rPr>
          <w:rFonts w:hint="eastAsia"/>
        </w:rPr>
        <w:instrText>REF _Ref452061006 \h</w:instrText>
      </w:r>
      <w:r>
        <w:instrText xml:space="preserve"> </w:instrText>
      </w:r>
      <w:r>
        <w:fldChar w:fldCharType="separate"/>
      </w:r>
      <w:r w:rsidR="00E97C62" w:rsidRPr="001E6684">
        <w:rPr>
          <w:rFonts w:hint="eastAsia"/>
        </w:rPr>
        <w:t>(</w:t>
      </w:r>
      <w:r w:rsidR="00E97C62">
        <w:rPr>
          <w:noProof/>
        </w:rPr>
        <w:t>1</w:t>
      </w:r>
      <w:r w:rsidR="00E97C62" w:rsidRPr="001E6684">
        <w:t>.</w:t>
      </w:r>
      <w:r w:rsidR="00E97C62">
        <w:rPr>
          <w:noProof/>
        </w:rPr>
        <w:t>1</w:t>
      </w:r>
      <w:r w:rsidR="00E97C62" w:rsidRPr="001E6684">
        <w:rPr>
          <w:rFonts w:hint="eastAsia"/>
        </w:rPr>
        <w:t>)</w:t>
      </w:r>
      <w:r>
        <w:fldChar w:fldCharType="end"/>
      </w:r>
      <w:r w:rsidR="00DB0C29">
        <w:rPr>
          <w:rFonts w:hint="eastAsia"/>
        </w:rPr>
        <w:t>，公式</w:t>
      </w:r>
      <w:r w:rsidR="0021475F">
        <w:rPr>
          <w:rFonts w:hint="eastAsia"/>
        </w:rPr>
        <w:t>直接复制过去使用</w:t>
      </w:r>
      <w:r w:rsidR="00DB0C29">
        <w:rPr>
          <w:rFonts w:hint="eastAsia"/>
        </w:rPr>
        <w:t>，公式的编辑使用</w:t>
      </w:r>
      <w:r w:rsidR="00DB0C29">
        <w:rPr>
          <w:rFonts w:hint="eastAsia"/>
        </w:rPr>
        <w:t>Word2010</w:t>
      </w:r>
      <w:r w:rsidR="00DB0C29">
        <w:rPr>
          <w:rFonts w:hint="eastAsia"/>
        </w:rPr>
        <w:t>自带的公式编辑器，用它编辑公式很方便的</w:t>
      </w:r>
      <w:r>
        <w:rPr>
          <w:rFonts w:hint="eastAsia"/>
        </w:rPr>
        <w:t>。</w:t>
      </w:r>
    </w:p>
    <w:p w:rsidR="000E2504" w:rsidRDefault="000E2504" w:rsidP="00B574F8">
      <w:pPr>
        <w:pStyle w:val="aff1"/>
      </w:pPr>
    </w:p>
    <w:p w:rsidR="000E2504" w:rsidRDefault="000E2504" w:rsidP="000E2504">
      <w:pPr>
        <w:pStyle w:val="3"/>
      </w:pPr>
      <w:r>
        <w:rPr>
          <w:rFonts w:hint="eastAsia"/>
        </w:rPr>
        <w:t>论文选题的意义</w:t>
      </w:r>
    </w:p>
    <w:p w:rsidR="00FC387D" w:rsidRPr="00C92BF6" w:rsidRDefault="00FC387D" w:rsidP="00FC387D">
      <w:pPr>
        <w:widowControl/>
        <w:spacing w:line="300" w:lineRule="auto"/>
        <w:ind w:firstLineChars="200" w:firstLine="480"/>
        <w:rPr>
          <w:sz w:val="24"/>
        </w:rPr>
      </w:pPr>
      <w:r w:rsidRPr="00C92BF6">
        <w:rPr>
          <w:rFonts w:hint="eastAsia"/>
          <w:sz w:val="24"/>
        </w:rPr>
        <w:t>本文的研究目的是设计并实现一个基于地理栅格的蜂窝网络覆盖性能分析的工具。本文处理的数据是某运营商在某一地区一段时间内的</w:t>
      </w:r>
      <w:r w:rsidRPr="00C92BF6">
        <w:rPr>
          <w:rFonts w:hint="eastAsia"/>
          <w:sz w:val="24"/>
        </w:rPr>
        <w:t xml:space="preserve">PCMD </w:t>
      </w:r>
      <w:r w:rsidRPr="00C92BF6">
        <w:rPr>
          <w:rFonts w:hint="eastAsia"/>
          <w:sz w:val="24"/>
        </w:rPr>
        <w:t>（</w:t>
      </w:r>
      <w:r w:rsidRPr="00C92BF6">
        <w:rPr>
          <w:rFonts w:hint="eastAsia"/>
          <w:sz w:val="24"/>
        </w:rPr>
        <w:t>Per Call Measurement Data</w:t>
      </w:r>
      <w:r w:rsidRPr="00C92BF6">
        <w:rPr>
          <w:rFonts w:hint="eastAsia"/>
          <w:sz w:val="24"/>
        </w:rPr>
        <w:t>）数据。本文所做的主要工作如下：</w:t>
      </w:r>
    </w:p>
    <w:p w:rsidR="00FC387D" w:rsidRPr="00284C3C" w:rsidRDefault="00FC387D" w:rsidP="00FC387D">
      <w:pPr>
        <w:pStyle w:val="a8"/>
        <w:widowControl/>
        <w:numPr>
          <w:ilvl w:val="0"/>
          <w:numId w:val="32"/>
        </w:numPr>
        <w:spacing w:line="300" w:lineRule="auto"/>
        <w:ind w:firstLineChars="0"/>
        <w:rPr>
          <w:sz w:val="24"/>
        </w:rPr>
      </w:pPr>
      <w:r w:rsidRPr="00284C3C">
        <w:rPr>
          <w:rFonts w:hint="eastAsia"/>
          <w:sz w:val="24"/>
        </w:rPr>
        <w:t>通过</w:t>
      </w:r>
      <w:r w:rsidRPr="00284C3C">
        <w:rPr>
          <w:rFonts w:hint="eastAsia"/>
          <w:sz w:val="24"/>
        </w:rPr>
        <w:t>Hadoop</w:t>
      </w:r>
      <w:r w:rsidRPr="00284C3C">
        <w:rPr>
          <w:rFonts w:hint="eastAsia"/>
          <w:sz w:val="24"/>
        </w:rPr>
        <w:t>分布式处理平台对</w:t>
      </w:r>
      <w:r w:rsidRPr="00284C3C">
        <w:rPr>
          <w:rFonts w:hint="eastAsia"/>
          <w:sz w:val="24"/>
        </w:rPr>
        <w:t>PCMD</w:t>
      </w:r>
      <w:r w:rsidRPr="00284C3C">
        <w:rPr>
          <w:rFonts w:hint="eastAsia"/>
          <w:sz w:val="24"/>
        </w:rPr>
        <w:t>数据进行存取，生成栅格数据。</w:t>
      </w:r>
      <w:r w:rsidRPr="00284C3C">
        <w:rPr>
          <w:rFonts w:hint="eastAsia"/>
          <w:sz w:val="24"/>
        </w:rPr>
        <w:t>PCMD</w:t>
      </w:r>
      <w:r w:rsidRPr="00284C3C">
        <w:rPr>
          <w:rFonts w:hint="eastAsia"/>
          <w:sz w:val="24"/>
        </w:rPr>
        <w:t>数据记录的是每天通话记录的情况，包含通话时间、信号质量、基站编号、往返时延等基本信息。其中对</w:t>
      </w:r>
      <w:r w:rsidRPr="00284C3C">
        <w:rPr>
          <w:rFonts w:hint="eastAsia"/>
          <w:sz w:val="24"/>
        </w:rPr>
        <w:t>PCMD</w:t>
      </w:r>
      <w:r w:rsidRPr="00284C3C">
        <w:rPr>
          <w:rFonts w:hint="eastAsia"/>
          <w:sz w:val="24"/>
        </w:rPr>
        <w:t>中的基站编号和往返时延采用定位算法进行计算，可以得到每条通话的具体位置。由于</w:t>
      </w:r>
      <w:r w:rsidRPr="00284C3C">
        <w:rPr>
          <w:rFonts w:hint="eastAsia"/>
          <w:sz w:val="24"/>
        </w:rPr>
        <w:t xml:space="preserve">PCMD </w:t>
      </w:r>
      <w:r w:rsidRPr="00284C3C">
        <w:rPr>
          <w:rFonts w:hint="eastAsia"/>
          <w:sz w:val="24"/>
        </w:rPr>
        <w:t>话单数据量巨大，一个月某省就能生成几十亿条话单数据，采用</w:t>
      </w:r>
      <w:r w:rsidRPr="00284C3C">
        <w:rPr>
          <w:rFonts w:hint="eastAsia"/>
          <w:sz w:val="24"/>
        </w:rPr>
        <w:t xml:space="preserve">Hadoop </w:t>
      </w:r>
      <w:r w:rsidRPr="00284C3C">
        <w:rPr>
          <w:rFonts w:hint="eastAsia"/>
          <w:sz w:val="24"/>
        </w:rPr>
        <w:t>平台可以高效地对这些数据进行存取和计算，生成的栅格数据。</w:t>
      </w:r>
    </w:p>
    <w:p w:rsidR="00FC387D" w:rsidRPr="00284C3C" w:rsidRDefault="00FC387D" w:rsidP="00FC387D">
      <w:pPr>
        <w:pStyle w:val="a8"/>
        <w:widowControl/>
        <w:numPr>
          <w:ilvl w:val="0"/>
          <w:numId w:val="32"/>
        </w:numPr>
        <w:spacing w:line="300" w:lineRule="auto"/>
        <w:ind w:firstLineChars="0"/>
        <w:rPr>
          <w:sz w:val="24"/>
        </w:rPr>
      </w:pPr>
      <w:r w:rsidRPr="00284C3C">
        <w:rPr>
          <w:rFonts w:hint="eastAsia"/>
          <w:sz w:val="24"/>
        </w:rPr>
        <w:lastRenderedPageBreak/>
        <w:t>将蜂窝网络的信号覆盖和话务负载信息以栅格图的形式进行展示。要更好地基于地理位置展示蜂窝网络的信息，需要将地理空间细分为若干个</w:t>
      </w:r>
      <w:r w:rsidRPr="00284C3C">
        <w:rPr>
          <w:rFonts w:hint="eastAsia"/>
          <w:sz w:val="24"/>
        </w:rPr>
        <w:t xml:space="preserve">100m*100m </w:t>
      </w:r>
      <w:r w:rsidRPr="00284C3C">
        <w:rPr>
          <w:rFonts w:hint="eastAsia"/>
          <w:sz w:val="24"/>
        </w:rPr>
        <w:t>的栅格。</w:t>
      </w:r>
      <w:r w:rsidRPr="00284C3C">
        <w:rPr>
          <w:rFonts w:hint="eastAsia"/>
          <w:sz w:val="24"/>
        </w:rPr>
        <w:t>Hadoop</w:t>
      </w:r>
      <w:r w:rsidRPr="00284C3C">
        <w:rPr>
          <w:rFonts w:hint="eastAsia"/>
          <w:sz w:val="24"/>
        </w:rPr>
        <w:t>平台生成的栅格数据包含具体位置、信号质量、话务量、时间戳和日期等信息，具体位置指栅格的</w:t>
      </w:r>
      <w:r w:rsidRPr="00284C3C">
        <w:rPr>
          <w:rFonts w:hint="eastAsia"/>
          <w:sz w:val="24"/>
        </w:rPr>
        <w:t>ID</w:t>
      </w:r>
      <w:r w:rsidRPr="00284C3C">
        <w:rPr>
          <w:rFonts w:hint="eastAsia"/>
          <w:sz w:val="24"/>
        </w:rPr>
        <w:t>，信号质量指某一时间段内在该栅格发生的所有通话的信号质量的平均值，话务量指某一时间段内在该栅格中发生的所有通话的数量，时间戳和日期是标记某个具体时间段。根据之前已经计算好的每个栅格的信号质量和话务量信息，根据值的大小在底图进行染色，最后生成信号覆盖和话务负载的栅格图。</w:t>
      </w:r>
    </w:p>
    <w:p w:rsidR="00FC387D" w:rsidRPr="00284C3C" w:rsidRDefault="00FC387D" w:rsidP="00FC387D">
      <w:pPr>
        <w:pStyle w:val="a8"/>
        <w:widowControl/>
        <w:numPr>
          <w:ilvl w:val="0"/>
          <w:numId w:val="32"/>
        </w:numPr>
        <w:spacing w:line="300" w:lineRule="auto"/>
        <w:ind w:firstLineChars="0"/>
        <w:rPr>
          <w:sz w:val="24"/>
        </w:rPr>
      </w:pPr>
      <w:r w:rsidRPr="00284C3C">
        <w:rPr>
          <w:rFonts w:hint="eastAsia"/>
          <w:sz w:val="24"/>
        </w:rPr>
        <w:t>对蜂窝网络的信号覆盖和话务负载信息单独进行处理和分析，分别找到分析地区在该时间段内的弱覆盖区域和高负载区域。弱覆盖区域是指信号质量低于某一分析阈值的区域，高负载区域是指话务量高于某一分析阈值的区域，两个阈值都允许用户手动输入。通过数据分析，找到栅格数据中信号质量低于某一阈值的栅格，调低染色的透明度，并调高正常区域的染色透明度，在栅格图中重点突出显示弱覆盖区域。同理，突出显示高负载区域。</w:t>
      </w:r>
    </w:p>
    <w:p w:rsidR="00FC387D" w:rsidRPr="00284C3C" w:rsidRDefault="00FC387D" w:rsidP="00FC387D">
      <w:pPr>
        <w:pStyle w:val="a8"/>
        <w:widowControl/>
        <w:numPr>
          <w:ilvl w:val="0"/>
          <w:numId w:val="32"/>
        </w:numPr>
        <w:spacing w:line="300" w:lineRule="auto"/>
        <w:ind w:firstLineChars="0"/>
        <w:rPr>
          <w:sz w:val="24"/>
        </w:rPr>
      </w:pPr>
      <w:r w:rsidRPr="00284C3C">
        <w:rPr>
          <w:rFonts w:hint="eastAsia"/>
          <w:sz w:val="24"/>
        </w:rPr>
        <w:t>对蜂窝网络的信号覆盖和话务负载进行联合统计与分析，统计出同时存在弱覆盖和高负载栅格的比例，并且在栅格图上重点展示此类栅格的位置。通过分析这些栅格点与基站距离之间的关系对此类需要优化的栅格点进行分类，针对基站能覆盖到的栅格点，通过调整基站参数结构、天线倾角等方式来优化；针对基站覆盖不到的栅格点，通过增建基站或者放置直放站的方式来优化。</w:t>
      </w:r>
    </w:p>
    <w:p w:rsidR="000E2504" w:rsidRPr="00FC387D" w:rsidRDefault="000E2504" w:rsidP="000E2504"/>
    <w:p w:rsidR="00B574F8" w:rsidRDefault="000E2504" w:rsidP="00B574F8">
      <w:pPr>
        <w:pStyle w:val="2"/>
      </w:pPr>
      <w:bookmarkStart w:id="33" w:name="_Toc510620283"/>
      <w:r>
        <w:rPr>
          <w:rFonts w:hint="eastAsia"/>
        </w:rPr>
        <w:t>国内外研究现状</w:t>
      </w:r>
      <w:bookmarkEnd w:id="33"/>
    </w:p>
    <w:p w:rsidR="00B574F8" w:rsidRDefault="007F6D95" w:rsidP="007F6D95">
      <w:pPr>
        <w:pStyle w:val="aff1"/>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Pr>
          <w:rFonts w:hint="eastAsia"/>
        </w:rPr>
        <w:t>NE</w:t>
      </w:r>
      <w:r>
        <w:rPr>
          <w:rFonts w:hint="eastAsia"/>
        </w:rPr>
        <w:t>可以在</w:t>
      </w:r>
      <w:r w:rsidR="00B574F8">
        <w:rPr>
          <w:rFonts w:hint="eastAsia"/>
        </w:rPr>
        <w:t>华中科技大学图书馆网站下载，网址</w:t>
      </w:r>
      <w:hyperlink r:id="rId20" w:history="1">
        <w:r w:rsidR="00B06453" w:rsidRPr="00647970">
          <w:rPr>
            <w:rStyle w:val="af3"/>
          </w:rPr>
          <w:t>http://www.lib.hust.edu.cn/DBView.aspx?id=40&amp;Tab=1</w:t>
        </w:r>
      </w:hyperlink>
      <w:r w:rsidR="00B06453" w:rsidRPr="00B06453">
        <w:rPr>
          <w:rFonts w:hint="eastAsia"/>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4</w:t>
      </w:r>
      <w:r w:rsidR="00B06453">
        <w:fldChar w:fldCharType="end"/>
      </w:r>
      <w:r w:rsidR="00B06453">
        <w:rPr>
          <w:rFonts w:hint="eastAsia"/>
        </w:rPr>
        <w:t>。</w:t>
      </w:r>
    </w:p>
    <w:p w:rsidR="00B06453" w:rsidRDefault="00B06453" w:rsidP="00B06453">
      <w:pPr>
        <w:pStyle w:val="aff6"/>
        <w:keepNext/>
      </w:pPr>
      <w:r>
        <w:lastRenderedPageBreak/>
        <w:drawing>
          <wp:inline distT="0" distB="0" distL="0" distR="0" wp14:anchorId="00045646" wp14:editId="416E6A56">
            <wp:extent cx="5182324" cy="1257476"/>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82324" cy="1257476"/>
                    </a:xfrm>
                    <a:prstGeom prst="rect">
                      <a:avLst/>
                    </a:prstGeom>
                  </pic:spPr>
                </pic:pic>
              </a:graphicData>
            </a:graphic>
          </wp:inline>
        </w:drawing>
      </w:r>
    </w:p>
    <w:p w:rsidR="00B06453" w:rsidRDefault="00B06453" w:rsidP="00B06453">
      <w:pPr>
        <w:pStyle w:val="aff3"/>
      </w:pPr>
      <w:bookmarkStart w:id="34" w:name="_Ref452299642"/>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4</w:t>
      </w:r>
      <w:r w:rsidR="00E639D4">
        <w:fldChar w:fldCharType="end"/>
      </w:r>
      <w:bookmarkEnd w:id="34"/>
      <w:r>
        <w:rPr>
          <w:rFonts w:hint="eastAsia"/>
        </w:rPr>
        <w:t xml:space="preserve"> Word</w:t>
      </w:r>
      <w:r>
        <w:rPr>
          <w:rFonts w:hint="eastAsia"/>
        </w:rPr>
        <w:t>中的</w:t>
      </w:r>
      <w:r>
        <w:rPr>
          <w:rFonts w:hint="eastAsia"/>
        </w:rPr>
        <w:t>NE</w:t>
      </w:r>
      <w:r>
        <w:rPr>
          <w:rFonts w:hint="eastAsia"/>
        </w:rPr>
        <w:t>插件</w:t>
      </w:r>
    </w:p>
    <w:p w:rsidR="00895762" w:rsidRDefault="00895762" w:rsidP="00895762">
      <w:pPr>
        <w:pStyle w:val="aff1"/>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9A74C7">
      <w:pPr>
        <w:pStyle w:val="aff6"/>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430905"/>
                    </a:xfrm>
                    <a:prstGeom prst="rect">
                      <a:avLst/>
                    </a:prstGeom>
                  </pic:spPr>
                </pic:pic>
              </a:graphicData>
            </a:graphic>
          </wp:inline>
        </w:drawing>
      </w:r>
    </w:p>
    <w:p w:rsidR="00895762" w:rsidRDefault="009A74C7" w:rsidP="00895762">
      <w:pPr>
        <w:pStyle w:val="aff3"/>
      </w:pPr>
      <w:bookmarkStart w:id="35" w:name="_Ref452233573"/>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5</w:t>
      </w:r>
      <w:r w:rsidR="00E639D4">
        <w:fldChar w:fldCharType="end"/>
      </w:r>
      <w:bookmarkEnd w:id="35"/>
      <w:r>
        <w:rPr>
          <w:rFonts w:hint="eastAsia"/>
        </w:rPr>
        <w:t xml:space="preserve"> NE</w:t>
      </w:r>
      <w:r>
        <w:rPr>
          <w:rFonts w:hint="eastAsia"/>
        </w:rPr>
        <w:t>界面</w:t>
      </w:r>
    </w:p>
    <w:p w:rsidR="001866CF" w:rsidRDefault="001866CF" w:rsidP="001866CF">
      <w:pPr>
        <w:pStyle w:val="aff1"/>
      </w:pPr>
      <w:r w:rsidRPr="00A85C17">
        <w:rPr>
          <w:noProof/>
        </w:rPr>
        <w:lastRenderedPageBreak/>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217930"/>
                    </a:xfrm>
                    <a:prstGeom prst="rect">
                      <a:avLst/>
                    </a:prstGeom>
                    <a:ln>
                      <a:solidFill>
                        <a:schemeClr val="tx1"/>
                      </a:solidFill>
                    </a:ln>
                  </pic:spPr>
                </pic:pic>
              </a:graphicData>
            </a:graphic>
          </wp:inline>
        </w:drawing>
      </w:r>
    </w:p>
    <w:p w:rsidR="001866CF" w:rsidRDefault="001866CF" w:rsidP="001866CF">
      <w:pPr>
        <w:pStyle w:val="aff3"/>
      </w:pPr>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6</w:t>
      </w:r>
      <w:r w:rsidR="00E639D4">
        <w:fldChar w:fldCharType="end"/>
      </w:r>
      <w:r>
        <w:rPr>
          <w:rFonts w:hint="eastAsia"/>
        </w:rPr>
        <w:t xml:space="preserve"> </w:t>
      </w:r>
      <w:r>
        <w:rPr>
          <w:rFonts w:hint="eastAsia"/>
        </w:rPr>
        <w:t>在谷歌学术上找到相应的文献点击“引用”</w:t>
      </w:r>
    </w:p>
    <w:p w:rsidR="00895762" w:rsidRDefault="00895762" w:rsidP="001866CF">
      <w:pPr>
        <w:pStyle w:val="aff1"/>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E97C62">
        <w:rPr>
          <w:rFonts w:hint="eastAsia"/>
        </w:rPr>
        <w:t>图</w:t>
      </w:r>
      <w:r w:rsidR="00E97C62">
        <w:rPr>
          <w:rFonts w:hint="eastAsia"/>
        </w:rPr>
        <w:t xml:space="preserve"> </w:t>
      </w:r>
      <w:r w:rsidR="00E97C62">
        <w:rPr>
          <w:noProof/>
        </w:rPr>
        <w:t>1</w:t>
      </w:r>
      <w:r w:rsidR="00E97C62">
        <w:rPr>
          <w:noProof/>
        </w:rPr>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A85C17">
      <w:pPr>
        <w:pStyle w:val="aff6"/>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81552" cy="2515427"/>
                    </a:xfrm>
                    <a:prstGeom prst="rect">
                      <a:avLst/>
                    </a:prstGeom>
                  </pic:spPr>
                </pic:pic>
              </a:graphicData>
            </a:graphic>
          </wp:inline>
        </w:drawing>
      </w:r>
    </w:p>
    <w:p w:rsidR="00002892" w:rsidRDefault="007D2721" w:rsidP="007D2721">
      <w:pPr>
        <w:pStyle w:val="aff3"/>
      </w:pPr>
      <w:bookmarkStart w:id="36" w:name="_Ref452296006"/>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7</w:t>
      </w:r>
      <w:r w:rsidR="00E639D4">
        <w:fldChar w:fldCharType="end"/>
      </w:r>
      <w:bookmarkEnd w:id="36"/>
      <w:r>
        <w:rPr>
          <w:rFonts w:hint="eastAsia"/>
        </w:rPr>
        <w:t xml:space="preserve"> </w:t>
      </w:r>
      <w:r>
        <w:rPr>
          <w:rFonts w:hint="eastAsia"/>
        </w:rPr>
        <w:t>导入题录</w:t>
      </w:r>
    </w:p>
    <w:p w:rsidR="009A74C7" w:rsidRDefault="009A74C7" w:rsidP="009A74C7">
      <w:pPr>
        <w:pStyle w:val="aff1"/>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6"/>
      </w:pPr>
      <w:r w:rsidRPr="00A85C17">
        <w:lastRenderedPageBreak/>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189355"/>
                    </a:xfrm>
                    <a:prstGeom prst="rect">
                      <a:avLst/>
                    </a:prstGeom>
                  </pic:spPr>
                </pic:pic>
              </a:graphicData>
            </a:graphic>
          </wp:inline>
        </w:drawing>
      </w:r>
    </w:p>
    <w:p w:rsidR="00CF5D39" w:rsidRDefault="00FC5646" w:rsidP="00A85C17">
      <w:pPr>
        <w:pStyle w:val="aff3"/>
      </w:pPr>
      <w:bookmarkStart w:id="37" w:name="_Ref452061953"/>
      <w:bookmarkStart w:id="38" w:name="_Ref452061949"/>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1</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8</w:t>
      </w:r>
      <w:r w:rsidR="00E639D4">
        <w:fldChar w:fldCharType="end"/>
      </w:r>
      <w:bookmarkEnd w:id="37"/>
      <w:r>
        <w:rPr>
          <w:rFonts w:hint="eastAsia"/>
        </w:rPr>
        <w:t xml:space="preserve"> </w:t>
      </w:r>
      <w:r>
        <w:rPr>
          <w:rFonts w:hint="eastAsia"/>
        </w:rPr>
        <w:t>点击“插入引文”</w:t>
      </w:r>
      <w:bookmarkEnd w:id="38"/>
    </w:p>
    <w:p w:rsidR="00B574F8" w:rsidRPr="00910F1D" w:rsidRDefault="00CF5D39" w:rsidP="00910F1D">
      <w:pPr>
        <w:pStyle w:val="aff1"/>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E97C62">
        <w:rPr>
          <w:rFonts w:hint="eastAsia"/>
        </w:rPr>
        <w:t>图</w:t>
      </w:r>
      <w:r w:rsidR="00E97C62">
        <w:rPr>
          <w:rFonts w:hint="eastAsia"/>
        </w:rPr>
        <w:t xml:space="preserve"> </w:t>
      </w:r>
      <w:r w:rsidR="00E97C62">
        <w:t>1</w:t>
      </w:r>
      <w:r w:rsidR="00E97C62">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C92BF6" w:rsidRPr="00C92BF6" w:rsidRDefault="00C92BF6" w:rsidP="00284C3C">
      <w:pPr>
        <w:pStyle w:val="2"/>
      </w:pPr>
      <w:bookmarkStart w:id="39" w:name="_Toc451855733"/>
      <w:bookmarkStart w:id="40" w:name="_Toc510620284"/>
      <w:r w:rsidRPr="00C92BF6">
        <w:rPr>
          <w:rFonts w:hint="eastAsia"/>
        </w:rPr>
        <w:lastRenderedPageBreak/>
        <w:t>国内外研究现状</w:t>
      </w:r>
      <w:bookmarkEnd w:id="39"/>
      <w:bookmarkEnd w:id="40"/>
    </w:p>
    <w:p w:rsidR="00C92BF6" w:rsidRDefault="00C92BF6" w:rsidP="00D1128A">
      <w:pPr>
        <w:pStyle w:val="3"/>
        <w:ind w:left="840" w:hanging="840"/>
      </w:pPr>
      <w:r w:rsidRPr="00CF2A85">
        <w:rPr>
          <w:rFonts w:hint="eastAsia"/>
        </w:rPr>
        <w:t>网络优化技术和工具</w:t>
      </w:r>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r w:rsidRPr="00C92BF6">
        <w:rPr>
          <w:rFonts w:hint="eastAsia"/>
          <w:sz w:val="24"/>
        </w:rPr>
        <w:t>版标准</w:t>
      </w:r>
      <w:r w:rsidR="00255C02" w:rsidRPr="00E72958">
        <w:rPr>
          <w:sz w:val="24"/>
        </w:rPr>
        <w:fldChar w:fldCharType="begin"/>
      </w:r>
      <w:r w:rsidR="00D41CA6" w:rsidRPr="00E72958">
        <w:rPr>
          <w:sz w:val="24"/>
        </w:rPr>
        <w:instrText xml:space="preserve"> ADDIN NE.Ref.{7880129C-DB4C-4E78-BD48-393A748A12CB}</w:instrText>
      </w:r>
      <w:r w:rsidR="00255C02" w:rsidRPr="00E72958">
        <w:rPr>
          <w:sz w:val="24"/>
        </w:rPr>
        <w:fldChar w:fldCharType="separate"/>
      </w:r>
      <w:r w:rsidR="00D41CA6" w:rsidRPr="00E72958">
        <w:rPr>
          <w:color w:val="080000"/>
          <w:kern w:val="0"/>
          <w:sz w:val="24"/>
        </w:rPr>
        <w:t>[5]</w:t>
      </w:r>
      <w:r w:rsidR="00255C02" w:rsidRPr="00E72958">
        <w:rPr>
          <w:sz w:val="24"/>
        </w:rPr>
        <w:fldChar w:fldCharType="end"/>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是基于用户终端的</w:t>
      </w:r>
      <w:r w:rsidRPr="00C92BF6">
        <w:rPr>
          <w:rFonts w:hint="eastAsia"/>
          <w:sz w:val="24"/>
        </w:rPr>
        <w:t>GPS</w:t>
      </w:r>
      <w:r w:rsidRPr="00C92BF6">
        <w:rPr>
          <w:rFonts w:hint="eastAsia"/>
          <w:sz w:val="24"/>
        </w:rPr>
        <w:t>技术得到的地理位置</w:t>
      </w:r>
      <w:r w:rsidR="00255C02">
        <w:rPr>
          <w:sz w:val="24"/>
        </w:rPr>
        <w:fldChar w:fldCharType="begin"/>
      </w:r>
      <w:r w:rsidR="00D41CA6">
        <w:rPr>
          <w:sz w:val="24"/>
        </w:rPr>
        <w:instrText xml:space="preserve"> ADDIN NE.Ref.{73E770A6-24EF-485E-99CB-C349F071719D}</w:instrText>
      </w:r>
      <w:r w:rsidR="00255C02">
        <w:rPr>
          <w:sz w:val="24"/>
        </w:rPr>
        <w:fldChar w:fldCharType="separate"/>
      </w:r>
      <w:r w:rsidR="00D41CA6">
        <w:rPr>
          <w:color w:val="080000"/>
          <w:kern w:val="0"/>
          <w:sz w:val="24"/>
          <w:vertAlign w:val="superscript"/>
        </w:rPr>
        <w:t>[6]</w:t>
      </w:r>
      <w:r w:rsidR="00255C02">
        <w:rPr>
          <w:sz w:val="24"/>
        </w:rPr>
        <w:fldChar w:fldCharType="end"/>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为了建立一个准确和可依赖的覆盖地图，文献</w:t>
      </w:r>
      <w:r w:rsidR="00255C02" w:rsidRPr="00E72958">
        <w:rPr>
          <w:sz w:val="24"/>
        </w:rPr>
        <w:fldChar w:fldCharType="begin"/>
      </w:r>
      <w:r w:rsidR="00D41CA6" w:rsidRPr="00E72958">
        <w:rPr>
          <w:sz w:val="24"/>
        </w:rPr>
        <w:instrText xml:space="preserve"> ADDIN NE.Ref.{46E1B4E1-C3C6-42A9-A1F6-2771D5CB7102}</w:instrText>
      </w:r>
      <w:r w:rsidR="00255C02" w:rsidRPr="00E72958">
        <w:rPr>
          <w:sz w:val="24"/>
        </w:rPr>
        <w:fldChar w:fldCharType="separate"/>
      </w:r>
      <w:r w:rsidR="00D41CA6" w:rsidRPr="00E72958">
        <w:rPr>
          <w:color w:val="080000"/>
          <w:kern w:val="0"/>
          <w:sz w:val="24"/>
        </w:rPr>
        <w:t>[7]</w:t>
      </w:r>
      <w:r w:rsidR="00255C02" w:rsidRPr="00E72958">
        <w:rPr>
          <w:sz w:val="24"/>
        </w:rPr>
        <w:fldChar w:fldCharType="end"/>
      </w:r>
      <w:r w:rsidRPr="00C92BF6">
        <w:rPr>
          <w:rFonts w:hint="eastAsia"/>
          <w:sz w:val="24"/>
        </w:rPr>
        <w:t>提到一种从统计学借鉴来的空间插值技术</w:t>
      </w:r>
      <w:r w:rsidRPr="00C92BF6">
        <w:rPr>
          <w:rFonts w:hint="eastAsia"/>
          <w:sz w:val="24"/>
        </w:rPr>
        <w:t>Kriging</w:t>
      </w:r>
      <w:r w:rsidR="00255C02">
        <w:rPr>
          <w:sz w:val="24"/>
        </w:rPr>
        <w:fldChar w:fldCharType="begin"/>
      </w:r>
      <w:r w:rsidR="00D41CA6">
        <w:rPr>
          <w:sz w:val="24"/>
        </w:rPr>
        <w:instrText xml:space="preserve"> ADDIN NE.Ref.{A360DB56-028D-4756-89AA-919C0C5E523B}</w:instrText>
      </w:r>
      <w:r w:rsidR="00255C02">
        <w:rPr>
          <w:sz w:val="24"/>
        </w:rPr>
        <w:fldChar w:fldCharType="separate"/>
      </w:r>
      <w:r w:rsidR="00D41CA6">
        <w:rPr>
          <w:color w:val="080000"/>
          <w:kern w:val="0"/>
          <w:sz w:val="24"/>
          <w:vertAlign w:val="superscript"/>
        </w:rPr>
        <w:t>[8]</w:t>
      </w:r>
      <w:r w:rsidR="00255C02">
        <w:rPr>
          <w:sz w:val="24"/>
        </w:rPr>
        <w:fldChar w:fldCharType="end"/>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255C02">
        <w:rPr>
          <w:sz w:val="24"/>
        </w:rPr>
        <w:fldChar w:fldCharType="begin"/>
      </w:r>
      <w:r w:rsidR="00D41CA6">
        <w:rPr>
          <w:sz w:val="24"/>
        </w:rPr>
        <w:instrText xml:space="preserve"> ADDIN NE.Ref.{5120C136-FE1D-4CFF-9422-A4BE22D89235}</w:instrText>
      </w:r>
      <w:r w:rsidR="00255C02">
        <w:rPr>
          <w:sz w:val="24"/>
        </w:rPr>
        <w:fldChar w:fldCharType="separate"/>
      </w:r>
      <w:r w:rsidR="00D41CA6">
        <w:rPr>
          <w:color w:val="080000"/>
          <w:kern w:val="0"/>
          <w:sz w:val="24"/>
          <w:vertAlign w:val="superscript"/>
        </w:rPr>
        <w:t>[9]</w:t>
      </w:r>
      <w:r w:rsidR="00255C02">
        <w:rPr>
          <w:sz w:val="24"/>
        </w:rPr>
        <w:fldChar w:fldCharType="end"/>
      </w:r>
      <w:r w:rsidRPr="00C92BF6">
        <w:rPr>
          <w:rFonts w:hint="eastAsia"/>
          <w:sz w:val="24"/>
        </w:rPr>
        <w:t>去做覆盖地图预测。在许多文献</w:t>
      </w:r>
      <w:r w:rsidR="00255C02" w:rsidRPr="00E72958">
        <w:rPr>
          <w:sz w:val="24"/>
        </w:rPr>
        <w:fldChar w:fldCharType="begin"/>
      </w:r>
      <w:r w:rsidR="00D41CA6" w:rsidRPr="00E72958">
        <w:rPr>
          <w:sz w:val="24"/>
        </w:rPr>
        <w:instrText xml:space="preserve"> ADDIN NE.Ref.{ED315798-3A9D-4B17-B4F2-CD057400838F}</w:instrText>
      </w:r>
      <w:r w:rsidR="00255C02" w:rsidRPr="00E72958">
        <w:rPr>
          <w:sz w:val="24"/>
        </w:rPr>
        <w:fldChar w:fldCharType="separate"/>
      </w:r>
      <w:r w:rsidR="00D41CA6" w:rsidRPr="00E72958">
        <w:rPr>
          <w:color w:val="080000"/>
          <w:kern w:val="0"/>
          <w:sz w:val="24"/>
        </w:rPr>
        <w:t>[7, 10, 11]</w:t>
      </w:r>
      <w:r w:rsidR="00255C02" w:rsidRPr="00E72958">
        <w:rPr>
          <w:sz w:val="24"/>
        </w:rPr>
        <w:fldChar w:fldCharType="end"/>
      </w:r>
      <w:r w:rsidRPr="00C92BF6">
        <w:rPr>
          <w:rFonts w:hint="eastAsia"/>
          <w:sz w:val="24"/>
        </w:rPr>
        <w:t>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255C02" w:rsidRPr="00E72958">
        <w:rPr>
          <w:sz w:val="24"/>
        </w:rPr>
        <w:fldChar w:fldCharType="begin"/>
      </w:r>
      <w:r w:rsidR="00D41CA6" w:rsidRPr="00E72958">
        <w:rPr>
          <w:sz w:val="24"/>
        </w:rPr>
        <w:instrText xml:space="preserve"> ADDIN NE.Ref.{1CADABFD-7D61-4181-8AF3-00A2413A4EFD}</w:instrText>
      </w:r>
      <w:r w:rsidR="00255C02" w:rsidRPr="00E72958">
        <w:rPr>
          <w:sz w:val="24"/>
        </w:rPr>
        <w:fldChar w:fldCharType="separate"/>
      </w:r>
      <w:r w:rsidR="00D41CA6" w:rsidRPr="00E72958">
        <w:rPr>
          <w:color w:val="080000"/>
          <w:kern w:val="0"/>
          <w:sz w:val="24"/>
        </w:rPr>
        <w:t>[11]</w:t>
      </w:r>
      <w:r w:rsidR="00255C02" w:rsidRPr="00E72958">
        <w:rPr>
          <w:sz w:val="24"/>
        </w:rPr>
        <w:fldChar w:fldCharType="end"/>
      </w:r>
      <w:r w:rsidRPr="00C92BF6">
        <w:rPr>
          <w:rFonts w:hint="eastAsia"/>
          <w:sz w:val="24"/>
        </w:rPr>
        <w:t>，</w:t>
      </w:r>
      <w:r w:rsidRPr="00C92BF6">
        <w:rPr>
          <w:rFonts w:hint="eastAsia"/>
          <w:sz w:val="24"/>
        </w:rPr>
        <w:t>Galindo-Serrano</w:t>
      </w:r>
      <w:r w:rsidRPr="00C92BF6">
        <w:rPr>
          <w:rFonts w:hint="eastAsia"/>
          <w:sz w:val="24"/>
        </w:rPr>
        <w:t>等提出无线环境地图（</w:t>
      </w:r>
      <w:r w:rsidRPr="00C92BF6">
        <w:rPr>
          <w:rFonts w:hint="eastAsia"/>
          <w:sz w:val="24"/>
        </w:rPr>
        <w:t>Raido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r w:rsidRPr="00C92BF6">
        <w:rPr>
          <w:rFonts w:hint="eastAsia"/>
          <w:sz w:val="24"/>
        </w:rPr>
        <w:t>Milola</w:t>
      </w:r>
      <w:r w:rsidRPr="00C92BF6">
        <w:rPr>
          <w:rFonts w:hint="eastAsia"/>
          <w:sz w:val="24"/>
        </w:rPr>
        <w:t>提出在文献</w:t>
      </w:r>
      <w:r w:rsidR="001E6684" w:rsidRPr="00E72958">
        <w:rPr>
          <w:sz w:val="24"/>
        </w:rPr>
        <w:fldChar w:fldCharType="begin"/>
      </w:r>
      <w:r w:rsidR="00D41CA6" w:rsidRPr="00E72958">
        <w:rPr>
          <w:sz w:val="24"/>
        </w:rPr>
        <w:instrText xml:space="preserve"> ADDIN NE.Ref.{6A64A7D2-86F5-44BA-9525-F9E2B4513D7D}</w:instrText>
      </w:r>
      <w:r w:rsidR="001E6684" w:rsidRPr="00E72958">
        <w:rPr>
          <w:sz w:val="24"/>
        </w:rPr>
        <w:fldChar w:fldCharType="separate"/>
      </w:r>
      <w:r w:rsidR="00D41CA6" w:rsidRPr="00E72958">
        <w:rPr>
          <w:color w:val="080000"/>
          <w:kern w:val="0"/>
          <w:sz w:val="24"/>
        </w:rPr>
        <w:t>[12]</w:t>
      </w:r>
      <w:r w:rsidR="001E6684" w:rsidRPr="00E72958">
        <w:rPr>
          <w:sz w:val="24"/>
        </w:rPr>
        <w:fldChar w:fldCharType="end"/>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1E6684" w:rsidRPr="001E6684">
        <w:rPr>
          <w:sz w:val="24"/>
        </w:rPr>
        <w:fldChar w:fldCharType="begin"/>
      </w:r>
      <w:r w:rsidR="00D41CA6">
        <w:rPr>
          <w:sz w:val="24"/>
        </w:rPr>
        <w:instrText xml:space="preserve"> ADDIN NE.Ref.{761516F4-3C7E-4E2A-908E-88C897B017E5}</w:instrText>
      </w:r>
      <w:r w:rsidR="001E6684" w:rsidRPr="001E6684">
        <w:rPr>
          <w:sz w:val="24"/>
        </w:rPr>
        <w:fldChar w:fldCharType="separate"/>
      </w:r>
      <w:r w:rsidR="00D41CA6">
        <w:rPr>
          <w:color w:val="080000"/>
          <w:kern w:val="0"/>
          <w:sz w:val="24"/>
          <w:vertAlign w:val="superscript"/>
        </w:rPr>
        <w:t>[13, 14]</w:t>
      </w:r>
      <w:r w:rsidR="001E6684" w:rsidRPr="001E6684">
        <w:rPr>
          <w:sz w:val="24"/>
        </w:rPr>
        <w:fldChar w:fldCharType="end"/>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1E6684" w:rsidRPr="00E72958">
        <w:rPr>
          <w:sz w:val="24"/>
        </w:rPr>
        <w:fldChar w:fldCharType="begin"/>
      </w:r>
      <w:r w:rsidR="00D41CA6" w:rsidRPr="00E72958">
        <w:rPr>
          <w:sz w:val="24"/>
        </w:rPr>
        <w:instrText xml:space="preserve"> ADDIN NE.Ref.{8BDBBF2C-F0FC-4625-A0AC-5CBB43FDA0C8}</w:instrText>
      </w:r>
      <w:r w:rsidR="001E6684" w:rsidRPr="00E72958">
        <w:rPr>
          <w:sz w:val="24"/>
        </w:rPr>
        <w:fldChar w:fldCharType="separate"/>
      </w:r>
      <w:r w:rsidR="00D41CA6" w:rsidRPr="00E72958">
        <w:rPr>
          <w:color w:val="080000"/>
          <w:kern w:val="0"/>
          <w:sz w:val="24"/>
        </w:rPr>
        <w:t>[15]</w:t>
      </w:r>
      <w:r w:rsidR="001E6684" w:rsidRPr="00E72958">
        <w:rPr>
          <w:sz w:val="24"/>
        </w:rPr>
        <w:fldChar w:fldCharType="end"/>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1E6684" w:rsidRPr="00E72958">
        <w:rPr>
          <w:sz w:val="24"/>
        </w:rPr>
        <w:fldChar w:fldCharType="begin"/>
      </w:r>
      <w:r w:rsidR="00D41CA6" w:rsidRPr="00E72958">
        <w:rPr>
          <w:sz w:val="24"/>
        </w:rPr>
        <w:instrText xml:space="preserve"> ADDIN NE.Ref.{F6161EE0-218D-4EB2-8442-53ECFB1C5E4E}</w:instrText>
      </w:r>
      <w:r w:rsidR="001E6684" w:rsidRPr="00E72958">
        <w:rPr>
          <w:sz w:val="24"/>
        </w:rPr>
        <w:fldChar w:fldCharType="separate"/>
      </w:r>
      <w:r w:rsidR="00D41CA6" w:rsidRPr="00E72958">
        <w:rPr>
          <w:color w:val="080000"/>
          <w:kern w:val="0"/>
          <w:sz w:val="24"/>
        </w:rPr>
        <w:t>[16, 17]</w:t>
      </w:r>
      <w:r w:rsidR="001E6684" w:rsidRPr="00E72958">
        <w:rPr>
          <w:sz w:val="24"/>
        </w:rPr>
        <w:fldChar w:fldCharType="end"/>
      </w:r>
      <w:r w:rsidR="00C92BF6" w:rsidRPr="00C92BF6">
        <w:rPr>
          <w:rFonts w:hint="eastAsia"/>
          <w:sz w:val="24"/>
        </w:rPr>
        <w:t>，该算法被</w:t>
      </w:r>
      <w:r w:rsidR="00C92BF6" w:rsidRPr="00C92BF6">
        <w:rPr>
          <w:rFonts w:hint="eastAsia"/>
          <w:sz w:val="24"/>
        </w:rPr>
        <w:lastRenderedPageBreak/>
        <w:t>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E8796F" w:rsidRPr="00E724FF">
        <w:rPr>
          <w:sz w:val="24"/>
        </w:rPr>
        <w:fldChar w:fldCharType="begin"/>
      </w:r>
      <w:r w:rsidR="00D41CA6" w:rsidRPr="00E724FF">
        <w:rPr>
          <w:sz w:val="24"/>
        </w:rPr>
        <w:instrText xml:space="preserve"> ADDIN NE.Ref.{A0D47AD3-1521-4850-A2E9-9846ACACA0A9}</w:instrText>
      </w:r>
      <w:r w:rsidR="00E8796F" w:rsidRPr="00E724FF">
        <w:rPr>
          <w:sz w:val="24"/>
        </w:rPr>
        <w:fldChar w:fldCharType="separate"/>
      </w:r>
      <w:r w:rsidR="00D41CA6" w:rsidRPr="00E724FF">
        <w:rPr>
          <w:color w:val="080000"/>
          <w:kern w:val="0"/>
          <w:sz w:val="24"/>
        </w:rPr>
        <w:t>[18]</w:t>
      </w:r>
      <w:r w:rsidR="00E8796F" w:rsidRPr="00E724FF">
        <w:rPr>
          <w:sz w:val="24"/>
        </w:rPr>
        <w:fldChar w:fldCharType="end"/>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E8796F" w:rsidRPr="00E724FF">
        <w:rPr>
          <w:sz w:val="24"/>
        </w:rPr>
        <w:fldChar w:fldCharType="begin"/>
      </w:r>
      <w:r w:rsidR="00D41CA6" w:rsidRPr="00E724FF">
        <w:rPr>
          <w:sz w:val="24"/>
        </w:rPr>
        <w:instrText xml:space="preserve"> ADDIN NE.Ref.{FBE0F93A-4632-432D-8F78-13599B9CBFDC}</w:instrText>
      </w:r>
      <w:r w:rsidR="00E8796F" w:rsidRPr="00E724FF">
        <w:rPr>
          <w:sz w:val="24"/>
        </w:rPr>
        <w:fldChar w:fldCharType="separate"/>
      </w:r>
      <w:r w:rsidR="00D41CA6" w:rsidRPr="00E724FF">
        <w:rPr>
          <w:color w:val="080000"/>
          <w:kern w:val="0"/>
          <w:sz w:val="24"/>
        </w:rPr>
        <w:t>[19]</w:t>
      </w:r>
      <w:r w:rsidR="00E8796F" w:rsidRPr="00E724FF">
        <w:rPr>
          <w:sz w:val="24"/>
        </w:rPr>
        <w:fldChar w:fldCharType="end"/>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E8796F" w:rsidRPr="00E72958">
        <w:rPr>
          <w:sz w:val="24"/>
        </w:rPr>
        <w:fldChar w:fldCharType="begin"/>
      </w:r>
      <w:r w:rsidR="00D41CA6" w:rsidRPr="00E72958">
        <w:rPr>
          <w:sz w:val="24"/>
        </w:rPr>
        <w:instrText xml:space="preserve"> ADDIN NE.Ref.{9095793E-6C9C-4128-8541-094F405F52D3}</w:instrText>
      </w:r>
      <w:r w:rsidR="00E8796F" w:rsidRPr="00E72958">
        <w:rPr>
          <w:sz w:val="24"/>
        </w:rPr>
        <w:fldChar w:fldCharType="separate"/>
      </w:r>
      <w:r w:rsidR="00D41CA6" w:rsidRPr="00E72958">
        <w:rPr>
          <w:color w:val="080000"/>
          <w:kern w:val="0"/>
          <w:sz w:val="24"/>
        </w:rPr>
        <w:t>[20]</w:t>
      </w:r>
      <w:r w:rsidR="00E8796F" w:rsidRPr="00E72958">
        <w:rPr>
          <w:sz w:val="24"/>
        </w:rPr>
        <w:fldChar w:fldCharType="end"/>
      </w:r>
      <w:r w:rsidRPr="00C92BF6">
        <w:rPr>
          <w:rFonts w:hint="eastAsia"/>
          <w:sz w:val="24"/>
        </w:rPr>
        <w:t>中，</w:t>
      </w:r>
      <w:r w:rsidR="00284C3C">
        <w:rPr>
          <w:rFonts w:hint="eastAsia"/>
          <w:sz w:val="24"/>
        </w:rPr>
        <w:t xml:space="preserve">A. </w:t>
      </w:r>
      <w:r w:rsidRPr="00C92BF6">
        <w:rPr>
          <w:rFonts w:hint="eastAsia"/>
          <w:sz w:val="24"/>
        </w:rPr>
        <w:t>Palaios</w:t>
      </w:r>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E8796F" w:rsidRPr="00E724FF">
        <w:rPr>
          <w:sz w:val="24"/>
        </w:rPr>
        <w:fldChar w:fldCharType="begin"/>
      </w:r>
      <w:r w:rsidR="00D41CA6" w:rsidRPr="00E724FF">
        <w:rPr>
          <w:sz w:val="24"/>
        </w:rPr>
        <w:instrText xml:space="preserve"> ADDIN NE.Ref.{6FAA44BC-7421-472C-8096-8A9A2F76F0F9}</w:instrText>
      </w:r>
      <w:r w:rsidR="00E8796F" w:rsidRPr="00E724FF">
        <w:rPr>
          <w:sz w:val="24"/>
        </w:rPr>
        <w:fldChar w:fldCharType="separate"/>
      </w:r>
      <w:r w:rsidR="00D41CA6" w:rsidRPr="00E724FF">
        <w:rPr>
          <w:color w:val="080000"/>
          <w:kern w:val="0"/>
          <w:sz w:val="24"/>
        </w:rPr>
        <w:t>[21]</w:t>
      </w:r>
      <w:r w:rsidR="00E8796F" w:rsidRPr="00E724FF">
        <w:rPr>
          <w:sz w:val="24"/>
        </w:rPr>
        <w:fldChar w:fldCharType="end"/>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模型中定位的不准确性影响了函数的均值和协方差。该文献的主要贡献是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）通过在模型中引入定位的不确定性，作者比较和研究了最佳线性无偏预测值和条件期望预测；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E8796F">
        <w:rPr>
          <w:sz w:val="24"/>
        </w:rPr>
        <w:fldChar w:fldCharType="begin"/>
      </w:r>
      <w:r w:rsidR="00D41CA6">
        <w:rPr>
          <w:sz w:val="24"/>
        </w:rPr>
        <w:instrText xml:space="preserve"> ADDIN NE.Ref.{BA69A07C-0106-4C55-B771-65FDF62A7600}</w:instrText>
      </w:r>
      <w:r w:rsidR="00E8796F">
        <w:rPr>
          <w:sz w:val="24"/>
        </w:rPr>
        <w:fldChar w:fldCharType="separate"/>
      </w:r>
      <w:r w:rsidR="00D41CA6">
        <w:rPr>
          <w:color w:val="080000"/>
          <w:kern w:val="0"/>
          <w:sz w:val="24"/>
          <w:vertAlign w:val="superscript"/>
        </w:rPr>
        <w:t>[22]</w:t>
      </w:r>
      <w:r w:rsidR="00E8796F">
        <w:rPr>
          <w:sz w:val="24"/>
        </w:rPr>
        <w:fldChar w:fldCharType="end"/>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r w:rsidRPr="00C92BF6">
        <w:rPr>
          <w:rFonts w:hint="eastAsia"/>
          <w:sz w:val="24"/>
        </w:rPr>
        <w:t>Tems</w:t>
      </w:r>
      <w:r w:rsidRPr="00C92BF6">
        <w:rPr>
          <w:rFonts w:hint="eastAsia"/>
          <w:sz w:val="24"/>
        </w:rPr>
        <w:t>优化系统应该最为广泛</w:t>
      </w:r>
      <w:r w:rsidR="00E8796F">
        <w:rPr>
          <w:sz w:val="24"/>
        </w:rPr>
        <w:fldChar w:fldCharType="begin"/>
      </w:r>
      <w:r w:rsidR="00D41CA6">
        <w:rPr>
          <w:sz w:val="24"/>
        </w:rPr>
        <w:instrText xml:space="preserve"> ADDIN NE.Ref.{B82FB0CF-CA15-40F2-802C-E2CA4CB6E887}</w:instrText>
      </w:r>
      <w:r w:rsidR="00E8796F">
        <w:rPr>
          <w:sz w:val="24"/>
        </w:rPr>
        <w:fldChar w:fldCharType="separate"/>
      </w:r>
      <w:r w:rsidR="00D41CA6">
        <w:rPr>
          <w:color w:val="080000"/>
          <w:kern w:val="0"/>
          <w:sz w:val="24"/>
          <w:vertAlign w:val="superscript"/>
        </w:rPr>
        <w:t>[23]</w:t>
      </w:r>
      <w:r w:rsidR="00E8796F">
        <w:rPr>
          <w:sz w:val="24"/>
        </w:rPr>
        <w:fldChar w:fldCharType="end"/>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r w:rsidRPr="00C92BF6">
        <w:rPr>
          <w:rFonts w:hint="eastAsia"/>
        </w:rPr>
        <w:t>地理信息系统</w:t>
      </w:r>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w:t>
      </w:r>
      <w:r w:rsidRPr="00C92BF6">
        <w:rPr>
          <w:rFonts w:hint="eastAsia"/>
          <w:sz w:val="24"/>
        </w:rPr>
        <w:lastRenderedPageBreak/>
        <w:t>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284C3C">
      <w:pPr>
        <w:pStyle w:val="2"/>
      </w:pPr>
      <w:bookmarkStart w:id="41" w:name="_Toc451855735"/>
      <w:bookmarkStart w:id="42" w:name="_Toc510620285"/>
      <w:r w:rsidRPr="00C92BF6">
        <w:rPr>
          <w:rFonts w:hint="eastAsia"/>
        </w:rPr>
        <w:t>论文组织结构</w:t>
      </w:r>
      <w:bookmarkEnd w:id="41"/>
      <w:bookmarkEnd w:id="42"/>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第一章介绍的是本文的的研究背景和意义，介绍国内外有关网络优化常采用的分析方法和工具，之后又介绍了</w:t>
      </w:r>
      <w:r w:rsidRPr="00C92BF6">
        <w:rPr>
          <w:rFonts w:hint="eastAsia"/>
          <w:sz w:val="24"/>
        </w:rPr>
        <w:t>GIS</w:t>
      </w:r>
      <w:r w:rsidRPr="00C92BF6">
        <w:rPr>
          <w:rFonts w:hint="eastAsia"/>
          <w:sz w:val="24"/>
        </w:rPr>
        <w:t>在移动通信网络中的应用现状，并介绍论文的主要解决的问题，最后给出了论文组织结构。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第二章介绍的是网络测量的相关参数和有关话单定位的算法，为之后的章节做铺垫。</w:t>
      </w:r>
    </w:p>
    <w:p w:rsidR="00C92BF6" w:rsidRPr="00C92BF6" w:rsidRDefault="00C92BF6" w:rsidP="00C92BF6">
      <w:pPr>
        <w:widowControl/>
        <w:spacing w:line="300" w:lineRule="auto"/>
        <w:ind w:firstLineChars="200" w:firstLine="480"/>
        <w:rPr>
          <w:sz w:val="24"/>
        </w:rPr>
      </w:pPr>
      <w:r w:rsidRPr="00C92BF6">
        <w:rPr>
          <w:rFonts w:hint="eastAsia"/>
          <w:sz w:val="24"/>
        </w:rPr>
        <w:t>第三章首先提出的该分析工具的需求分析和系统框架，然后依次谈到数据获取的流程和各个模块的设计工作，并详细说明了每个模块设置的意义、具体要解决的问题以及具体的执行流程。</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第四章首先给出了该工具的交互流程设计，之后展开谈到每个模块的具体实现。对重点环节给出了伪代码和效果图，并且重点阐述了基于地理的覆盖性能模块对于</w:t>
      </w:r>
      <w:r w:rsidRPr="00C92BF6">
        <w:rPr>
          <w:rFonts w:hint="eastAsia"/>
          <w:sz w:val="24"/>
        </w:rPr>
        <w:t>II</w:t>
      </w:r>
      <w:r w:rsidRPr="00C92BF6">
        <w:rPr>
          <w:rFonts w:hint="eastAsia"/>
          <w:sz w:val="24"/>
        </w:rPr>
        <w:t>类目标栅格聚类的具体实现思路。</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首先分别对信号覆盖和话务负载模块单独测试，之后再联合测试，并对每一个测试的结果进行结果展示和分析，对最终的测试结果进行评估。该章节验证了本工具的各功能模块达到了预期效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第六章对本文进行了总结和展望，首先总结了本文的工作成果，最后客观地分析了本文所实现的蜂窝网络优化方法的不足，同时给出了未来可以改进的方向。</w:t>
      </w:r>
      <w:bookmarkEnd w:id="17"/>
      <w:bookmarkEnd w:id="18"/>
      <w:bookmarkEnd w:id="19"/>
      <w:bookmarkEnd w:id="20"/>
      <w:bookmarkEnd w:id="21"/>
      <w:bookmarkEnd w:id="22"/>
    </w:p>
    <w:p w:rsidR="00924BF5" w:rsidRDefault="00924BF5" w:rsidP="00EA6ADC">
      <w:pPr>
        <w:pStyle w:val="10"/>
      </w:pPr>
      <w:bookmarkStart w:id="43" w:name="_Toc510620286"/>
      <w:r>
        <w:rPr>
          <w:rFonts w:hint="eastAsia"/>
        </w:rPr>
        <w:lastRenderedPageBreak/>
        <w:t>相关技术概述</w:t>
      </w:r>
      <w:bookmarkEnd w:id="43"/>
    </w:p>
    <w:p w:rsidR="00924BF5" w:rsidRDefault="00127297" w:rsidP="00284C3C">
      <w:pPr>
        <w:pStyle w:val="2"/>
      </w:pPr>
      <w:bookmarkStart w:id="44" w:name="_Toc510620287"/>
      <w:r>
        <w:rPr>
          <w:rFonts w:hint="eastAsia"/>
        </w:rPr>
        <w:t>深度图像下的手势分割技术</w:t>
      </w:r>
      <w:bookmarkEnd w:id="44"/>
    </w:p>
    <w:p w:rsidR="00924BF5" w:rsidRDefault="00924BF5" w:rsidP="00EA6ADC">
      <w:pPr>
        <w:pStyle w:val="aff1"/>
      </w:pPr>
      <w:r>
        <w:rPr>
          <w:rFonts w:hint="eastAsia"/>
        </w:rPr>
        <w:t>在移动通信系统中，衡量一个网络好坏最重要的要素是覆盖、容量、质量、频谱利用率和传输效率</w:t>
      </w:r>
      <w:r w:rsidR="00E8796F">
        <w:fldChar w:fldCharType="begin"/>
      </w:r>
      <w:r w:rsidR="00D41CA6">
        <w:instrText xml:space="preserve"> ADDIN NE.Ref.{FDB36EFA-D546-4404-B1C6-43DA2B620C98}</w:instrText>
      </w:r>
      <w:r w:rsidR="00E8796F">
        <w:fldChar w:fldCharType="separate"/>
      </w:r>
      <w:r w:rsidR="00D41CA6">
        <w:rPr>
          <w:color w:val="080000"/>
          <w:kern w:val="0"/>
          <w:vertAlign w:val="superscript"/>
        </w:rPr>
        <w:t>[1]</w:t>
      </w:r>
      <w:r w:rsidR="00E8796F">
        <w:fldChar w:fldCharType="end"/>
      </w:r>
      <w:r>
        <w:rPr>
          <w:rFonts w:hint="eastAsia"/>
        </w:rPr>
        <w:t>。</w:t>
      </w:r>
    </w:p>
    <w:p w:rsidR="00924BF5" w:rsidRDefault="00127297" w:rsidP="00D1128A">
      <w:pPr>
        <w:pStyle w:val="3"/>
        <w:ind w:left="840" w:hanging="840"/>
      </w:pPr>
      <w:r>
        <w:rPr>
          <w:rFonts w:hint="eastAsia"/>
        </w:rPr>
        <w:t>手掌分割算法</w:t>
      </w:r>
    </w:p>
    <w:p w:rsidR="00924BF5" w:rsidRDefault="00924BF5" w:rsidP="00EA6ADC">
      <w:pPr>
        <w:pStyle w:val="aff1"/>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w:t>
      </w:r>
      <w:r>
        <w:rPr>
          <w:rFonts w:hint="eastAsia"/>
        </w:rPr>
        <w:lastRenderedPageBreak/>
        <w:t>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rsidR="00924BF5" w:rsidRDefault="00127297" w:rsidP="00D1128A">
      <w:pPr>
        <w:pStyle w:val="3"/>
        <w:ind w:left="840" w:hanging="840"/>
      </w:pPr>
      <w:r>
        <w:rPr>
          <w:rFonts w:hint="eastAsia"/>
        </w:rPr>
        <w:t>手掌轮廓获取算法</w:t>
      </w:r>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0072282F">
        <w:rPr>
          <w:sz w:val="24"/>
        </w:rPr>
        <w:fldChar w:fldCharType="begin"/>
      </w:r>
      <w:r w:rsidR="0072282F">
        <w:rPr>
          <w:sz w:val="24"/>
        </w:rPr>
        <w:instrText xml:space="preserve"> </w:instrText>
      </w:r>
      <w:r w:rsidR="0072282F">
        <w:rPr>
          <w:rFonts w:hint="eastAsia"/>
          <w:sz w:val="24"/>
        </w:rPr>
        <w:instrText>STYLEREF 1 \s</w:instrText>
      </w:r>
      <w:r w:rsidR="0072282F">
        <w:rPr>
          <w:sz w:val="24"/>
        </w:rPr>
        <w:instrText xml:space="preserve"> </w:instrText>
      </w:r>
      <w:r w:rsidR="0072282F">
        <w:rPr>
          <w:sz w:val="24"/>
        </w:rPr>
        <w:fldChar w:fldCharType="separate"/>
      </w:r>
      <w:r w:rsidR="0072282F">
        <w:rPr>
          <w:noProof/>
          <w:sz w:val="24"/>
        </w:rPr>
        <w:t>2</w:t>
      </w:r>
      <w:r w:rsidR="0072282F">
        <w:rPr>
          <w:sz w:val="24"/>
        </w:rPr>
        <w:fldChar w:fldCharType="end"/>
      </w:r>
      <w:r w:rsidR="0072282F">
        <w:rPr>
          <w:sz w:val="24"/>
        </w:rPr>
        <w:t>.</w:t>
      </w:r>
      <w:r w:rsidR="0072282F">
        <w:rPr>
          <w:sz w:val="24"/>
        </w:rPr>
        <w:fldChar w:fldCharType="begin"/>
      </w:r>
      <w:r w:rsidR="0072282F">
        <w:rPr>
          <w:sz w:val="24"/>
        </w:rPr>
        <w:instrText xml:space="preserve"> </w:instrText>
      </w:r>
      <w:r w:rsidR="0072282F">
        <w:rPr>
          <w:rFonts w:hint="eastAsia"/>
          <w:sz w:val="24"/>
        </w:rPr>
        <w:instrText xml:space="preserve">SEQ </w:instrText>
      </w:r>
      <w:r w:rsidR="0072282F">
        <w:rPr>
          <w:rFonts w:hint="eastAsia"/>
          <w:sz w:val="24"/>
        </w:rPr>
        <w:instrText>公式</w:instrText>
      </w:r>
      <w:r w:rsidR="0072282F">
        <w:rPr>
          <w:rFonts w:hint="eastAsia"/>
          <w:sz w:val="24"/>
        </w:rPr>
        <w:instrText xml:space="preserve"> \* ARABIC \s 1</w:instrText>
      </w:r>
      <w:r w:rsidR="0072282F">
        <w:rPr>
          <w:sz w:val="24"/>
        </w:rPr>
        <w:instrText xml:space="preserve"> </w:instrText>
      </w:r>
      <w:r w:rsidR="0072282F">
        <w:rPr>
          <w:sz w:val="24"/>
        </w:rPr>
        <w:fldChar w:fldCharType="separate"/>
      </w:r>
      <w:r w:rsidR="0072282F">
        <w:rPr>
          <w:noProof/>
          <w:sz w:val="24"/>
        </w:rPr>
        <w:t>1</w:t>
      </w:r>
      <w:r w:rsidR="0072282F">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lastRenderedPageBreak/>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0072282F">
        <w:rPr>
          <w:sz w:val="24"/>
        </w:rPr>
        <w:fldChar w:fldCharType="begin"/>
      </w:r>
      <w:r w:rsidR="0072282F">
        <w:rPr>
          <w:sz w:val="24"/>
        </w:rPr>
        <w:instrText xml:space="preserve"> </w:instrText>
      </w:r>
      <w:r w:rsidR="0072282F">
        <w:rPr>
          <w:rFonts w:hint="eastAsia"/>
          <w:sz w:val="24"/>
        </w:rPr>
        <w:instrText>STYLEREF 1 \s</w:instrText>
      </w:r>
      <w:r w:rsidR="0072282F">
        <w:rPr>
          <w:sz w:val="24"/>
        </w:rPr>
        <w:instrText xml:space="preserve"> </w:instrText>
      </w:r>
      <w:r w:rsidR="0072282F">
        <w:rPr>
          <w:sz w:val="24"/>
        </w:rPr>
        <w:fldChar w:fldCharType="separate"/>
      </w:r>
      <w:r w:rsidR="0072282F">
        <w:rPr>
          <w:noProof/>
          <w:sz w:val="24"/>
        </w:rPr>
        <w:t>2</w:t>
      </w:r>
      <w:r w:rsidR="0072282F">
        <w:rPr>
          <w:sz w:val="24"/>
        </w:rPr>
        <w:fldChar w:fldCharType="end"/>
      </w:r>
      <w:r w:rsidR="0072282F">
        <w:rPr>
          <w:sz w:val="24"/>
        </w:rPr>
        <w:t>.</w:t>
      </w:r>
      <w:r w:rsidR="0072282F">
        <w:rPr>
          <w:sz w:val="24"/>
        </w:rPr>
        <w:fldChar w:fldCharType="begin"/>
      </w:r>
      <w:r w:rsidR="0072282F">
        <w:rPr>
          <w:sz w:val="24"/>
        </w:rPr>
        <w:instrText xml:space="preserve"> </w:instrText>
      </w:r>
      <w:r w:rsidR="0072282F">
        <w:rPr>
          <w:rFonts w:hint="eastAsia"/>
          <w:sz w:val="24"/>
        </w:rPr>
        <w:instrText xml:space="preserve">SEQ </w:instrText>
      </w:r>
      <w:r w:rsidR="0072282F">
        <w:rPr>
          <w:rFonts w:hint="eastAsia"/>
          <w:sz w:val="24"/>
        </w:rPr>
        <w:instrText>公式</w:instrText>
      </w:r>
      <w:r w:rsidR="0072282F">
        <w:rPr>
          <w:rFonts w:hint="eastAsia"/>
          <w:sz w:val="24"/>
        </w:rPr>
        <w:instrText xml:space="preserve"> \* ARABIC \s 1</w:instrText>
      </w:r>
      <w:r w:rsidR="0072282F">
        <w:rPr>
          <w:sz w:val="24"/>
        </w:rPr>
        <w:instrText xml:space="preserve"> </w:instrText>
      </w:r>
      <w:r w:rsidR="0072282F">
        <w:rPr>
          <w:sz w:val="24"/>
        </w:rPr>
        <w:fldChar w:fldCharType="separate"/>
      </w:r>
      <w:r w:rsidR="0072282F">
        <w:rPr>
          <w:noProof/>
          <w:sz w:val="24"/>
        </w:rPr>
        <w:t>2</w:t>
      </w:r>
      <w:r w:rsidR="0072282F">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0072282F">
        <w:rPr>
          <w:sz w:val="24"/>
        </w:rPr>
        <w:fldChar w:fldCharType="begin"/>
      </w:r>
      <w:r w:rsidR="0072282F">
        <w:rPr>
          <w:sz w:val="24"/>
        </w:rPr>
        <w:instrText xml:space="preserve"> </w:instrText>
      </w:r>
      <w:r w:rsidR="0072282F">
        <w:rPr>
          <w:rFonts w:hint="eastAsia"/>
          <w:sz w:val="24"/>
        </w:rPr>
        <w:instrText>STYLEREF 1 \s</w:instrText>
      </w:r>
      <w:r w:rsidR="0072282F">
        <w:rPr>
          <w:sz w:val="24"/>
        </w:rPr>
        <w:instrText xml:space="preserve"> </w:instrText>
      </w:r>
      <w:r w:rsidR="0072282F">
        <w:rPr>
          <w:sz w:val="24"/>
        </w:rPr>
        <w:fldChar w:fldCharType="separate"/>
      </w:r>
      <w:r w:rsidR="0072282F">
        <w:rPr>
          <w:noProof/>
          <w:sz w:val="24"/>
        </w:rPr>
        <w:t>2</w:t>
      </w:r>
      <w:r w:rsidR="0072282F">
        <w:rPr>
          <w:sz w:val="24"/>
        </w:rPr>
        <w:fldChar w:fldCharType="end"/>
      </w:r>
      <w:r w:rsidR="0072282F">
        <w:rPr>
          <w:sz w:val="24"/>
        </w:rPr>
        <w:t>.</w:t>
      </w:r>
      <w:r w:rsidR="0072282F">
        <w:rPr>
          <w:sz w:val="24"/>
        </w:rPr>
        <w:fldChar w:fldCharType="begin"/>
      </w:r>
      <w:r w:rsidR="0072282F">
        <w:rPr>
          <w:sz w:val="24"/>
        </w:rPr>
        <w:instrText xml:space="preserve"> </w:instrText>
      </w:r>
      <w:r w:rsidR="0072282F">
        <w:rPr>
          <w:rFonts w:hint="eastAsia"/>
          <w:sz w:val="24"/>
        </w:rPr>
        <w:instrText xml:space="preserve">SEQ </w:instrText>
      </w:r>
      <w:r w:rsidR="0072282F">
        <w:rPr>
          <w:rFonts w:hint="eastAsia"/>
          <w:sz w:val="24"/>
        </w:rPr>
        <w:instrText>公式</w:instrText>
      </w:r>
      <w:r w:rsidR="0072282F">
        <w:rPr>
          <w:rFonts w:hint="eastAsia"/>
          <w:sz w:val="24"/>
        </w:rPr>
        <w:instrText xml:space="preserve"> \* ARABIC \s 1</w:instrText>
      </w:r>
      <w:r w:rsidR="0072282F">
        <w:rPr>
          <w:sz w:val="24"/>
        </w:rPr>
        <w:instrText xml:space="preserve"> </w:instrText>
      </w:r>
      <w:r w:rsidR="0072282F">
        <w:rPr>
          <w:sz w:val="24"/>
        </w:rPr>
        <w:fldChar w:fldCharType="separate"/>
      </w:r>
      <w:r w:rsidR="0072282F">
        <w:rPr>
          <w:noProof/>
          <w:sz w:val="24"/>
        </w:rPr>
        <w:t>3</w:t>
      </w:r>
      <w:r w:rsidR="0072282F">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127297" w:rsidRDefault="00127297" w:rsidP="00127297">
      <w:pPr>
        <w:pStyle w:val="3"/>
      </w:pPr>
      <w:r>
        <w:rPr>
          <w:rFonts w:hint="eastAsia"/>
        </w:rPr>
        <w:t>手指尖点检测的算法</w:t>
      </w:r>
    </w:p>
    <w:p w:rsidR="00964CB5" w:rsidRDefault="00127297" w:rsidP="00284C3C">
      <w:pPr>
        <w:pStyle w:val="2"/>
      </w:pPr>
      <w:bookmarkStart w:id="45" w:name="_Toc510620288"/>
      <w:r>
        <w:rPr>
          <w:rFonts w:hint="eastAsia"/>
        </w:rPr>
        <w:t>手势轨迹识别技术</w:t>
      </w:r>
      <w:bookmarkEnd w:id="45"/>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46" w:name="_Ref451880365"/>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2</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1</w:t>
      </w:r>
      <w:r w:rsidR="00E639D4">
        <w:fldChar w:fldCharType="end"/>
      </w:r>
      <w:bookmarkEnd w:id="46"/>
      <w:r w:rsidRPr="00A7493D">
        <w:rPr>
          <w:rFonts w:hint="eastAsia"/>
        </w:rPr>
        <w:t>单点定位示意图</w:t>
      </w:r>
    </w:p>
    <w:p w:rsidR="00964CB5" w:rsidRDefault="00964CB5" w:rsidP="00964CB5">
      <w:pPr>
        <w:pStyle w:val="aff1"/>
      </w:pPr>
      <w:r>
        <w:rPr>
          <w:rFonts w:hint="eastAsia"/>
        </w:rPr>
        <w:lastRenderedPageBreak/>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47" w:name="_Ref452297104"/>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2</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2</w:t>
      </w:r>
      <w:r w:rsidR="00E639D4">
        <w:fldChar w:fldCharType="end"/>
      </w:r>
      <w:bookmarkEnd w:id="47"/>
      <w:r>
        <w:rPr>
          <w:rFonts w:hint="eastAsia"/>
        </w:rPr>
        <w:t>两点定位示意图</w:t>
      </w:r>
    </w:p>
    <w:p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lastRenderedPageBreak/>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48" w:name="_Ref451965769"/>
      <w:bookmarkStart w:id="49" w:name="_Ref451965764"/>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2</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3</w:t>
      </w:r>
      <w:r w:rsidR="00E639D4">
        <w:fldChar w:fldCharType="end"/>
      </w:r>
      <w:bookmarkEnd w:id="48"/>
      <w:r w:rsidRPr="0044030A">
        <w:rPr>
          <w:rFonts w:hint="eastAsia"/>
        </w:rPr>
        <w:t>三点及三点以上定位示意图</w:t>
      </w:r>
      <w:bookmarkEnd w:id="49"/>
    </w:p>
    <w:p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rsidR="00964CB5" w:rsidRDefault="00964CB5" w:rsidP="0044030A">
      <w:pPr>
        <w:pStyle w:val="aff1"/>
        <w:numPr>
          <w:ilvl w:val="0"/>
          <w:numId w:val="34"/>
        </w:numPr>
        <w:ind w:firstLineChars="0"/>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924BF5" w:rsidRDefault="00924BF5" w:rsidP="00284C3C">
      <w:pPr>
        <w:pStyle w:val="2"/>
      </w:pPr>
      <w:bookmarkStart w:id="50" w:name="_Toc510620289"/>
      <w:r>
        <w:rPr>
          <w:rFonts w:hint="eastAsia"/>
        </w:rPr>
        <w:t>本章小结</w:t>
      </w:r>
      <w:bookmarkEnd w:id="50"/>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386033" w:rsidP="00DA528E">
      <w:pPr>
        <w:pStyle w:val="10"/>
      </w:pPr>
      <w:bookmarkStart w:id="51" w:name="_Toc510620290"/>
      <w:r>
        <w:rPr>
          <w:rFonts w:hint="eastAsia"/>
        </w:rPr>
        <w:lastRenderedPageBreak/>
        <w:t>手势图像数据的获取和处理</w:t>
      </w:r>
      <w:bookmarkEnd w:id="51"/>
      <w:r w:rsidR="00DA528E">
        <w:t xml:space="preserve"> </w:t>
      </w:r>
    </w:p>
    <w:p w:rsidR="00DA528E" w:rsidRDefault="00386033" w:rsidP="00DA528E">
      <w:pPr>
        <w:pStyle w:val="2"/>
      </w:pPr>
      <w:bookmarkStart w:id="52" w:name="_Toc510620291"/>
      <w:r>
        <w:rPr>
          <w:rFonts w:hint="eastAsia"/>
        </w:rPr>
        <w:t>基于</w:t>
      </w:r>
      <w:r>
        <w:rPr>
          <w:rFonts w:hint="eastAsia"/>
        </w:rPr>
        <w:t>Kinect</w:t>
      </w:r>
      <w:r>
        <w:rPr>
          <w:rFonts w:hint="eastAsia"/>
        </w:rPr>
        <w:t>的需求分析</w:t>
      </w:r>
      <w:bookmarkEnd w:id="52"/>
    </w:p>
    <w:p w:rsidR="00DA528E" w:rsidRDefault="00386033" w:rsidP="000E6D31">
      <w:pPr>
        <w:pStyle w:val="aff1"/>
      </w:pPr>
      <w:r>
        <w:rPr>
          <w:rFonts w:hint="eastAsia"/>
        </w:rPr>
        <w:t>Kinect</w:t>
      </w:r>
      <w:r w:rsidR="00D66FE6">
        <w:rPr>
          <w:rFonts w:hint="eastAsia"/>
        </w:rPr>
        <w:t>设备很方便的提供了深度图像、彩色图像</w:t>
      </w:r>
      <w:r w:rsidR="00D0559F">
        <w:rPr>
          <w:rFonts w:hint="eastAsia"/>
        </w:rPr>
        <w:t>、</w:t>
      </w:r>
      <w:r w:rsidR="00D66FE6">
        <w:rPr>
          <w:rFonts w:hint="eastAsia"/>
        </w:rPr>
        <w:t>红外</w:t>
      </w:r>
      <w:r w:rsidR="00D0559F">
        <w:rPr>
          <w:rFonts w:hint="eastAsia"/>
        </w:rPr>
        <w:t>图像以及人体骨骼数据</w:t>
      </w:r>
      <w:r w:rsidR="001B3512">
        <w:rPr>
          <w:rFonts w:hint="eastAsia"/>
        </w:rPr>
        <w:t>，这些数据使得开发人员对于人体骨架的</w:t>
      </w:r>
      <w:r w:rsidR="001B3512">
        <w:rPr>
          <w:rFonts w:hint="eastAsia"/>
        </w:rPr>
        <w:t>2</w:t>
      </w:r>
      <w:r w:rsidR="001B3512">
        <w:t>5</w:t>
      </w:r>
      <w:r w:rsidR="001B3512">
        <w:rPr>
          <w:rFonts w:hint="eastAsia"/>
        </w:rPr>
        <w:t>个关节点的坐标信息在摄像机坐标系中的获取和追踪变得十分方便。在微软的</w:t>
      </w:r>
      <w:r w:rsidR="001B3512">
        <w:rPr>
          <w:rFonts w:hint="eastAsia"/>
        </w:rPr>
        <w:t>Kinect</w:t>
      </w:r>
      <w:r w:rsidR="001B3512">
        <w:t xml:space="preserve"> </w:t>
      </w:r>
      <w:r w:rsidR="001B3512">
        <w:rPr>
          <w:rFonts w:hint="eastAsia"/>
        </w:rPr>
        <w:t>for</w:t>
      </w:r>
      <w:r w:rsidR="001B3512">
        <w:t xml:space="preserve"> Windows </w:t>
      </w:r>
      <w:r w:rsidR="001B3512">
        <w:rPr>
          <w:rFonts w:hint="eastAsia"/>
        </w:rPr>
        <w:t>SDK</w:t>
      </w:r>
      <w:r w:rsidR="001B3512">
        <w:t xml:space="preserve"> v2</w:t>
      </w:r>
      <w:r w:rsidR="001B3512">
        <w:rPr>
          <w:rFonts w:hint="eastAsia"/>
        </w:rPr>
        <w:t>中提供的接口函数中，人的手掌信息是由人体骨骼在手掌区域的</w:t>
      </w:r>
      <w:r w:rsidR="001B3512">
        <w:rPr>
          <w:rFonts w:hint="eastAsia"/>
        </w:rPr>
        <w:t>3</w:t>
      </w:r>
      <w:r w:rsidR="001B3512">
        <w:rPr>
          <w:rFonts w:hint="eastAsia"/>
        </w:rPr>
        <w:t>个关节点（手掌心点、手指尖点、手腕点）来确定的，然而</w:t>
      </w:r>
      <w:r w:rsidR="000D3272">
        <w:rPr>
          <w:rFonts w:hint="eastAsia"/>
        </w:rPr>
        <w:t>这些信息并不能准确的提供手掌和手指的轮廓信息以及指尖点信息，因此本文中对于手势轨迹获取，是使用</w:t>
      </w:r>
      <w:r w:rsidR="000D3272">
        <w:rPr>
          <w:rFonts w:hint="eastAsia"/>
        </w:rPr>
        <w:t>Kinect</w:t>
      </w:r>
      <w:r w:rsidR="000D3272">
        <w:rPr>
          <w:rFonts w:hint="eastAsia"/>
        </w:rPr>
        <w:t>获取骨骼坐标点以及深度图像的相关数据，然后进行了一些必要的处理，用以更加方便和准确的获取手掌心点的坐标信息。</w:t>
      </w:r>
    </w:p>
    <w:p w:rsidR="000D3272" w:rsidRDefault="00545A1A" w:rsidP="000E6D31">
      <w:pPr>
        <w:pStyle w:val="aff1"/>
      </w:pPr>
      <w:r>
        <w:rPr>
          <w:rFonts w:hint="eastAsia"/>
        </w:rPr>
        <w:t>本文</w:t>
      </w:r>
      <w:r w:rsidR="000D3272">
        <w:rPr>
          <w:rFonts w:hint="eastAsia"/>
        </w:rPr>
        <w:t>基于</w:t>
      </w:r>
      <w:r w:rsidR="000D3272">
        <w:rPr>
          <w:rFonts w:hint="eastAsia"/>
        </w:rPr>
        <w:t>Kinect</w:t>
      </w:r>
      <w:r w:rsidR="000D3272">
        <w:rPr>
          <w:rFonts w:hint="eastAsia"/>
        </w:rPr>
        <w:t>的骨骼图像和深度图像</w:t>
      </w:r>
      <w:r w:rsidR="00646B11">
        <w:rPr>
          <w:rFonts w:hint="eastAsia"/>
        </w:rPr>
        <w:t>获取</w:t>
      </w:r>
      <w:r w:rsidR="007A3AD4">
        <w:rPr>
          <w:rFonts w:hint="eastAsia"/>
        </w:rPr>
        <w:t>手势信息的流程如</w:t>
      </w:r>
      <w:r w:rsidR="00017CC2">
        <w:fldChar w:fldCharType="begin"/>
      </w:r>
      <w:r w:rsidR="00017CC2">
        <w:instrText xml:space="preserve"> </w:instrText>
      </w:r>
      <w:r w:rsidR="00017CC2">
        <w:rPr>
          <w:rFonts w:hint="eastAsia"/>
        </w:rPr>
        <w:instrText>REF _Ref510442492 \h</w:instrText>
      </w:r>
      <w:r w:rsidR="00017CC2">
        <w:instrText xml:space="preserve"> </w:instrText>
      </w:r>
      <w:r w:rsidR="00017CC2">
        <w:fldChar w:fldCharType="separate"/>
      </w:r>
      <w:r w:rsidR="00017CC2">
        <w:rPr>
          <w:rFonts w:hint="eastAsia"/>
        </w:rPr>
        <w:t>图</w:t>
      </w:r>
      <w:r w:rsidR="00017CC2">
        <w:rPr>
          <w:rFonts w:hint="eastAsia"/>
        </w:rPr>
        <w:t xml:space="preserve"> </w:t>
      </w:r>
      <w:r w:rsidR="00017CC2">
        <w:rPr>
          <w:noProof/>
        </w:rPr>
        <w:t>3</w:t>
      </w:r>
      <w:r w:rsidR="00017CC2">
        <w:noBreakHyphen/>
      </w:r>
      <w:r w:rsidR="00017CC2">
        <w:rPr>
          <w:noProof/>
        </w:rPr>
        <w:t>1</w:t>
      </w:r>
      <w:r w:rsidR="00017CC2">
        <w:fldChar w:fldCharType="end"/>
      </w:r>
      <w:r w:rsidR="007A3AD4">
        <w:rPr>
          <w:rFonts w:hint="eastAsia"/>
        </w:rPr>
        <w:t>所示：</w:t>
      </w:r>
      <w:r>
        <w:rPr>
          <w:rFonts w:hint="eastAsia"/>
        </w:rPr>
        <w:t>首先通过骨骼信息中掌心点在</w:t>
      </w:r>
      <w:r>
        <w:rPr>
          <w:rFonts w:hint="eastAsia"/>
        </w:rPr>
        <w:t>Kinect</w:t>
      </w:r>
      <w:r>
        <w:rPr>
          <w:rFonts w:hint="eastAsia"/>
        </w:rPr>
        <w:t>摄像头三维空间坐标系中的位置，确定其在深度图像中的位置</w:t>
      </w:r>
      <w:r w:rsidR="00646B11">
        <w:rPr>
          <w:rFonts w:hint="eastAsia"/>
        </w:rPr>
        <w:t>，基于这些信息利用深度阈值法获取手掌区域，然后对获取到的数据再一次结合深度图像进行手掌轮廓的提取，最后基于获取到的轮廓信息进一步分析手掌中心点和手指尖点。</w:t>
      </w:r>
    </w:p>
    <w:p w:rsidR="00017CC2" w:rsidRDefault="00017B81" w:rsidP="00017CC2">
      <w:pPr>
        <w:pStyle w:val="aff3"/>
      </w:pPr>
      <w:r>
        <w:rPr>
          <w:noProof/>
        </w:rPr>
        <w:drawing>
          <wp:inline distT="0" distB="0" distL="0" distR="0">
            <wp:extent cx="5486400" cy="1414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8080" cy="1415213"/>
                    </a:xfrm>
                    <a:prstGeom prst="rect">
                      <a:avLst/>
                    </a:prstGeom>
                    <a:noFill/>
                    <a:ln>
                      <a:noFill/>
                    </a:ln>
                  </pic:spPr>
                </pic:pic>
              </a:graphicData>
            </a:graphic>
          </wp:inline>
        </w:drawing>
      </w:r>
    </w:p>
    <w:p w:rsidR="00017CC2" w:rsidRPr="00017CC2" w:rsidRDefault="00017CC2" w:rsidP="00017CC2">
      <w:pPr>
        <w:pStyle w:val="aff3"/>
      </w:pPr>
      <w:bookmarkStart w:id="53" w:name="_Ref510442492"/>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3</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1</w:t>
      </w:r>
      <w:r w:rsidR="00E639D4">
        <w:fldChar w:fldCharType="end"/>
      </w:r>
      <w:bookmarkEnd w:id="53"/>
      <w:r>
        <w:t xml:space="preserve"> </w:t>
      </w:r>
      <w:r>
        <w:rPr>
          <w:rFonts w:hint="eastAsia"/>
        </w:rPr>
        <w:t>Kinet</w:t>
      </w:r>
      <w:r>
        <w:rPr>
          <w:rFonts w:hint="eastAsia"/>
        </w:rPr>
        <w:t>图像模块的流程图</w:t>
      </w:r>
    </w:p>
    <w:p w:rsidR="00DA528E" w:rsidRDefault="00386033" w:rsidP="000E6D31">
      <w:pPr>
        <w:pStyle w:val="2"/>
      </w:pPr>
      <w:bookmarkStart w:id="54" w:name="_Toc510620292"/>
      <w:r>
        <w:rPr>
          <w:rFonts w:hint="eastAsia"/>
        </w:rPr>
        <w:t>图像数据的获取</w:t>
      </w:r>
      <w:bookmarkEnd w:id="54"/>
      <w:r w:rsidR="00DA528E">
        <w:t xml:space="preserve"> </w:t>
      </w:r>
    </w:p>
    <w:p w:rsidR="00FB083B" w:rsidRPr="000E6D31" w:rsidRDefault="00905A75" w:rsidP="00FB083B">
      <w:pPr>
        <w:pStyle w:val="3"/>
        <w:ind w:left="840" w:hanging="840"/>
        <w:rPr>
          <w:rFonts w:ascii="黑体" w:cs="黑体"/>
          <w:sz w:val="26"/>
          <w:szCs w:val="26"/>
        </w:rPr>
      </w:pPr>
      <w:r>
        <w:rPr>
          <w:rFonts w:hint="eastAsia"/>
        </w:rPr>
        <w:t>利用</w:t>
      </w:r>
      <w:r>
        <w:rPr>
          <w:rFonts w:hint="eastAsia"/>
        </w:rPr>
        <w:t>Kinect</w:t>
      </w:r>
      <w:r>
        <w:rPr>
          <w:rFonts w:hint="eastAsia"/>
        </w:rPr>
        <w:t>获取人体骨骼数据</w:t>
      </w:r>
    </w:p>
    <w:p w:rsidR="00E639D4" w:rsidRDefault="00453082" w:rsidP="00FB083B">
      <w:pPr>
        <w:pStyle w:val="aff1"/>
      </w:pPr>
      <w:r>
        <w:rPr>
          <w:rFonts w:hint="eastAsia"/>
        </w:rPr>
        <w:t>与</w:t>
      </w:r>
      <w:r>
        <w:rPr>
          <w:rFonts w:hint="eastAsia"/>
        </w:rPr>
        <w:t>2</w:t>
      </w:r>
      <w:r>
        <w:t>011</w:t>
      </w:r>
      <w:r>
        <w:rPr>
          <w:rFonts w:hint="eastAsia"/>
        </w:rPr>
        <w:t>年微软推出的</w:t>
      </w:r>
      <w:r>
        <w:rPr>
          <w:rFonts w:hint="eastAsia"/>
        </w:rPr>
        <w:t>Kinect</w:t>
      </w:r>
      <w:r>
        <w:t xml:space="preserve"> </w:t>
      </w:r>
      <w:r>
        <w:rPr>
          <w:rFonts w:hint="eastAsia"/>
        </w:rPr>
        <w:t>1</w:t>
      </w:r>
      <w:r>
        <w:rPr>
          <w:rFonts w:hint="eastAsia"/>
        </w:rPr>
        <w:t>代相比，</w:t>
      </w:r>
      <w:r>
        <w:rPr>
          <w:rFonts w:hint="eastAsia"/>
        </w:rPr>
        <w:t>Kinect</w:t>
      </w:r>
      <w:r>
        <w:t>2</w:t>
      </w:r>
      <w:r w:rsidR="00523D21">
        <w:rPr>
          <w:rFonts w:hint="eastAsia"/>
        </w:rPr>
        <w:t>在数据稳定性上</w:t>
      </w:r>
      <w:r>
        <w:rPr>
          <w:rFonts w:hint="eastAsia"/>
        </w:rPr>
        <w:t>有着非常显著的提升，其中一点就是</w:t>
      </w:r>
      <w:r>
        <w:rPr>
          <w:rFonts w:hint="eastAsia"/>
        </w:rPr>
        <w:t>Kinect</w:t>
      </w:r>
      <w:r>
        <w:rPr>
          <w:rFonts w:hint="eastAsia"/>
        </w:rPr>
        <w:t>对于骨骼数据的获取</w:t>
      </w:r>
      <w:r w:rsidR="00B84500">
        <w:rPr>
          <w:rFonts w:hint="eastAsia"/>
        </w:rPr>
        <w:t>。</w:t>
      </w:r>
      <w:r w:rsidR="00B84500">
        <w:rPr>
          <w:rFonts w:hint="eastAsia"/>
        </w:rPr>
        <w:t>Kinect</w:t>
      </w:r>
      <w:r w:rsidR="00B84500">
        <w:rPr>
          <w:rFonts w:hint="eastAsia"/>
        </w:rPr>
        <w:t>采集了</w:t>
      </w:r>
      <w:r w:rsidR="008E3F2F">
        <w:rPr>
          <w:rFonts w:hint="eastAsia"/>
        </w:rPr>
        <w:t>人体</w:t>
      </w:r>
      <w:r w:rsidR="008E3F2F">
        <w:rPr>
          <w:rFonts w:hint="eastAsia"/>
        </w:rPr>
        <w:t>2</w:t>
      </w:r>
      <w:r w:rsidR="008E3F2F">
        <w:t>5</w:t>
      </w:r>
      <w:r w:rsidR="008E3F2F">
        <w:rPr>
          <w:rFonts w:hint="eastAsia"/>
        </w:rPr>
        <w:t>个关节点，</w:t>
      </w:r>
      <w:r w:rsidR="00E639D4">
        <w:rPr>
          <w:rFonts w:hint="eastAsia"/>
        </w:rPr>
        <w:t>如</w:t>
      </w:r>
      <w:r w:rsidR="00E639D4">
        <w:fldChar w:fldCharType="begin"/>
      </w:r>
      <w:r w:rsidR="00E639D4">
        <w:instrText xml:space="preserve"> </w:instrText>
      </w:r>
      <w:r w:rsidR="00E639D4">
        <w:rPr>
          <w:rFonts w:hint="eastAsia"/>
        </w:rPr>
        <w:instrText>REF _Ref510518691 \h</w:instrText>
      </w:r>
      <w:r w:rsidR="00E639D4">
        <w:instrText xml:space="preserve"> </w:instrText>
      </w:r>
      <w:r w:rsidR="00E639D4">
        <w:fldChar w:fldCharType="separate"/>
      </w:r>
      <w:r w:rsidR="00E639D4">
        <w:rPr>
          <w:rFonts w:hint="eastAsia"/>
        </w:rPr>
        <w:t>图</w:t>
      </w:r>
      <w:r w:rsidR="00E639D4">
        <w:rPr>
          <w:rFonts w:hint="eastAsia"/>
        </w:rPr>
        <w:t xml:space="preserve"> </w:t>
      </w:r>
      <w:r w:rsidR="00E639D4">
        <w:rPr>
          <w:noProof/>
        </w:rPr>
        <w:t>3</w:t>
      </w:r>
      <w:r w:rsidR="00E639D4">
        <w:noBreakHyphen/>
      </w:r>
      <w:r w:rsidR="00E639D4">
        <w:rPr>
          <w:noProof/>
        </w:rPr>
        <w:t>2</w:t>
      </w:r>
      <w:r w:rsidR="00E639D4">
        <w:fldChar w:fldCharType="end"/>
      </w:r>
      <w:r w:rsidR="00E639D4">
        <w:rPr>
          <w:rFonts w:hint="eastAsia"/>
        </w:rPr>
        <w:t>所示：</w:t>
      </w:r>
    </w:p>
    <w:p w:rsidR="00E639D4" w:rsidRDefault="00E639D4" w:rsidP="00E639D4">
      <w:pPr>
        <w:pStyle w:val="aff1"/>
        <w:jc w:val="center"/>
      </w:pPr>
      <w:r w:rsidRPr="00EB2A3B">
        <w:rPr>
          <w:noProof/>
        </w:rPr>
        <w:lastRenderedPageBreak/>
        <w:drawing>
          <wp:inline distT="0" distB="0" distL="0" distR="0" wp14:anchorId="1DD32DC9" wp14:editId="499040D9">
            <wp:extent cx="3070276" cy="3047568"/>
            <wp:effectExtent l="0" t="0" r="0" b="635"/>
            <wp:docPr id="5" name="图片 5" descr="http://images.cnitblog.com/blog/503123/201412/012317432958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503123/201412/01231743295838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3462" cy="3060657"/>
                    </a:xfrm>
                    <a:prstGeom prst="rect">
                      <a:avLst/>
                    </a:prstGeom>
                    <a:noFill/>
                    <a:ln>
                      <a:noFill/>
                    </a:ln>
                  </pic:spPr>
                </pic:pic>
              </a:graphicData>
            </a:graphic>
          </wp:inline>
        </w:drawing>
      </w:r>
    </w:p>
    <w:p w:rsidR="00E639D4" w:rsidRDefault="00E639D4" w:rsidP="00E639D4">
      <w:pPr>
        <w:pStyle w:val="aff3"/>
      </w:pPr>
      <w:bookmarkStart w:id="55" w:name="_Ref51051869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5"/>
      <w:r>
        <w:t xml:space="preserve"> </w:t>
      </w:r>
      <w:r>
        <w:rPr>
          <w:rFonts w:hint="eastAsia"/>
        </w:rPr>
        <w:t>Kinect</w:t>
      </w:r>
      <w:r>
        <w:t xml:space="preserve">2 </w:t>
      </w:r>
      <w:r>
        <w:rPr>
          <w:rFonts w:hint="eastAsia"/>
        </w:rPr>
        <w:t>中获取并追踪的</w:t>
      </w:r>
      <w:r>
        <w:rPr>
          <w:rFonts w:hint="eastAsia"/>
        </w:rPr>
        <w:t>2</w:t>
      </w:r>
      <w:r>
        <w:t>5</w:t>
      </w:r>
      <w:r>
        <w:rPr>
          <w:rFonts w:hint="eastAsia"/>
        </w:rPr>
        <w:t>个关节点信息</w:t>
      </w:r>
    </w:p>
    <w:p w:rsidR="00453082" w:rsidRDefault="00654CBC" w:rsidP="00E639D4">
      <w:pPr>
        <w:pStyle w:val="aff1"/>
        <w:ind w:firstLineChars="0" w:firstLine="0"/>
      </w:pPr>
      <w:r>
        <w:rPr>
          <w:rFonts w:hint="eastAsia"/>
        </w:rPr>
        <w:t>并对这些人体的关节点进行</w:t>
      </w:r>
      <w:r w:rsidR="00523D21">
        <w:rPr>
          <w:rFonts w:hint="eastAsia"/>
        </w:rPr>
        <w:t>追踪</w:t>
      </w:r>
      <w:r w:rsidR="00762D69">
        <w:rPr>
          <w:rFonts w:hint="eastAsia"/>
        </w:rPr>
        <w:t>。在微软提供的</w:t>
      </w:r>
      <w:r w:rsidR="00762D69">
        <w:rPr>
          <w:rFonts w:hint="eastAsia"/>
        </w:rPr>
        <w:t>Kinect</w:t>
      </w:r>
      <w:r w:rsidR="00762D69">
        <w:t xml:space="preserve"> </w:t>
      </w:r>
      <w:r w:rsidR="00762D69">
        <w:rPr>
          <w:rFonts w:hint="eastAsia"/>
        </w:rPr>
        <w:t>for</w:t>
      </w:r>
      <w:r w:rsidR="00762D69">
        <w:t xml:space="preserve"> </w:t>
      </w:r>
      <w:r w:rsidR="00762D69">
        <w:rPr>
          <w:rFonts w:hint="eastAsia"/>
        </w:rPr>
        <w:t>Windows</w:t>
      </w:r>
      <w:r w:rsidR="00762D69">
        <w:t xml:space="preserve"> </w:t>
      </w:r>
      <w:r w:rsidR="00762D69">
        <w:rPr>
          <w:rFonts w:hint="eastAsia"/>
        </w:rPr>
        <w:t>SDK</w:t>
      </w:r>
      <w:r w:rsidR="00762D69">
        <w:t xml:space="preserve"> </w:t>
      </w:r>
      <w:r w:rsidR="00762D69">
        <w:rPr>
          <w:rFonts w:hint="eastAsia"/>
        </w:rPr>
        <w:t>v</w:t>
      </w:r>
      <w:r w:rsidR="00762D69">
        <w:t>2</w:t>
      </w:r>
      <w:r w:rsidR="00762D69">
        <w:rPr>
          <w:rFonts w:hint="eastAsia"/>
        </w:rPr>
        <w:t>中，关节点信息是存储在一个叫</w:t>
      </w:r>
      <w:r w:rsidR="00762D69">
        <w:rPr>
          <w:rFonts w:hint="eastAsia"/>
        </w:rPr>
        <w:t>Jonit</w:t>
      </w:r>
      <w:r w:rsidR="00762D69">
        <w:rPr>
          <w:rFonts w:hint="eastAsia"/>
        </w:rPr>
        <w:t>的结构体中的，如</w:t>
      </w:r>
      <w:r w:rsidR="00762D69">
        <w:fldChar w:fldCharType="begin"/>
      </w:r>
      <w:r w:rsidR="00762D69">
        <w:instrText xml:space="preserve"> </w:instrText>
      </w:r>
      <w:r w:rsidR="00762D69">
        <w:rPr>
          <w:rFonts w:hint="eastAsia"/>
        </w:rPr>
        <w:instrText>REF _Ref510514429 \h</w:instrText>
      </w:r>
      <w:r w:rsidR="00762D69">
        <w:instrText xml:space="preserve"> </w:instrText>
      </w:r>
      <w:r w:rsidR="00762D69">
        <w:fldChar w:fldCharType="separate"/>
      </w:r>
      <w:r w:rsidR="00762D69">
        <w:rPr>
          <w:rFonts w:hint="eastAsia"/>
        </w:rPr>
        <w:t>图</w:t>
      </w:r>
      <w:r w:rsidR="00762D69">
        <w:rPr>
          <w:rFonts w:hint="eastAsia"/>
        </w:rPr>
        <w:t xml:space="preserve"> </w:t>
      </w:r>
      <w:r w:rsidR="00762D69">
        <w:rPr>
          <w:noProof/>
        </w:rPr>
        <w:t>3</w:t>
      </w:r>
      <w:r w:rsidR="00762D69">
        <w:noBreakHyphen/>
      </w:r>
      <w:r w:rsidR="00762D69">
        <w:rPr>
          <w:noProof/>
        </w:rPr>
        <w:t>2</w:t>
      </w:r>
      <w:r w:rsidR="00762D69">
        <w:fldChar w:fldCharType="end"/>
      </w:r>
      <w:r w:rsidR="00762D69">
        <w:rPr>
          <w:rFonts w:hint="eastAsia"/>
        </w:rPr>
        <w:t>所示：</w:t>
      </w:r>
    </w:p>
    <w:p w:rsidR="00762D69" w:rsidRDefault="00762D69" w:rsidP="00762D69">
      <w:pPr>
        <w:pStyle w:val="aff1"/>
        <w:jc w:val="center"/>
      </w:pPr>
      <w:r>
        <w:rPr>
          <w:noProof/>
        </w:rPr>
        <w:drawing>
          <wp:inline distT="0" distB="0" distL="0" distR="0" wp14:anchorId="0F604C6D" wp14:editId="3C8D3DF0">
            <wp:extent cx="3642970" cy="12451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5745" cy="1259794"/>
                    </a:xfrm>
                    <a:prstGeom prst="rect">
                      <a:avLst/>
                    </a:prstGeom>
                  </pic:spPr>
                </pic:pic>
              </a:graphicData>
            </a:graphic>
          </wp:inline>
        </w:drawing>
      </w:r>
    </w:p>
    <w:p w:rsidR="00762D69" w:rsidRDefault="00762D69" w:rsidP="00762D69">
      <w:pPr>
        <w:pStyle w:val="aff3"/>
      </w:pPr>
      <w:bookmarkStart w:id="56" w:name="_Ref510514429"/>
      <w:r>
        <w:rPr>
          <w:rFonts w:hint="eastAsia"/>
        </w:rPr>
        <w:t>图</w:t>
      </w:r>
      <w:r>
        <w:rPr>
          <w:rFonts w:hint="eastAsia"/>
        </w:rPr>
        <w:t xml:space="preserve"> </w:t>
      </w:r>
      <w:r w:rsidR="00E639D4">
        <w:fldChar w:fldCharType="begin"/>
      </w:r>
      <w:r w:rsidR="00E639D4">
        <w:instrText xml:space="preserve"> </w:instrText>
      </w:r>
      <w:r w:rsidR="00E639D4">
        <w:rPr>
          <w:rFonts w:hint="eastAsia"/>
        </w:rPr>
        <w:instrText>STYLEREF 1 \s</w:instrText>
      </w:r>
      <w:r w:rsidR="00E639D4">
        <w:instrText xml:space="preserve"> </w:instrText>
      </w:r>
      <w:r w:rsidR="00E639D4">
        <w:fldChar w:fldCharType="separate"/>
      </w:r>
      <w:r w:rsidR="00E639D4">
        <w:rPr>
          <w:noProof/>
        </w:rPr>
        <w:t>3</w:t>
      </w:r>
      <w:r w:rsidR="00E639D4">
        <w:fldChar w:fldCharType="end"/>
      </w:r>
      <w:r w:rsidR="00E639D4">
        <w:noBreakHyphen/>
      </w:r>
      <w:r w:rsidR="00E639D4">
        <w:fldChar w:fldCharType="begin"/>
      </w:r>
      <w:r w:rsidR="00E639D4">
        <w:instrText xml:space="preserve"> </w:instrText>
      </w:r>
      <w:r w:rsidR="00E639D4">
        <w:rPr>
          <w:rFonts w:hint="eastAsia"/>
        </w:rPr>
        <w:instrText xml:space="preserve">SEQ </w:instrText>
      </w:r>
      <w:r w:rsidR="00E639D4">
        <w:rPr>
          <w:rFonts w:hint="eastAsia"/>
        </w:rPr>
        <w:instrText>图</w:instrText>
      </w:r>
      <w:r w:rsidR="00E639D4">
        <w:rPr>
          <w:rFonts w:hint="eastAsia"/>
        </w:rPr>
        <w:instrText xml:space="preserve"> \* ARABIC \s 1</w:instrText>
      </w:r>
      <w:r w:rsidR="00E639D4">
        <w:instrText xml:space="preserve"> </w:instrText>
      </w:r>
      <w:r w:rsidR="00E639D4">
        <w:fldChar w:fldCharType="separate"/>
      </w:r>
      <w:r w:rsidR="00E639D4">
        <w:rPr>
          <w:noProof/>
        </w:rPr>
        <w:t>3</w:t>
      </w:r>
      <w:r w:rsidR="00E639D4">
        <w:fldChar w:fldCharType="end"/>
      </w:r>
      <w:bookmarkEnd w:id="56"/>
      <w:r>
        <w:t xml:space="preserve"> </w:t>
      </w:r>
      <w:r>
        <w:rPr>
          <w:rFonts w:hint="eastAsia"/>
        </w:rPr>
        <w:t>Kinect</w:t>
      </w:r>
      <w:r>
        <w:t xml:space="preserve"> </w:t>
      </w:r>
      <w:r>
        <w:rPr>
          <w:rFonts w:hint="eastAsia"/>
        </w:rPr>
        <w:t>SDK</w:t>
      </w:r>
      <w:r>
        <w:rPr>
          <w:rFonts w:hint="eastAsia"/>
        </w:rPr>
        <w:t>中定义的关节点结构体</w:t>
      </w:r>
    </w:p>
    <w:p w:rsidR="00FB083B" w:rsidRDefault="00576AB8" w:rsidP="00762D69">
      <w:pPr>
        <w:pStyle w:val="aff1"/>
        <w:ind w:firstLineChars="0" w:firstLine="0"/>
      </w:pPr>
      <w:r>
        <w:rPr>
          <w:rFonts w:hint="eastAsia"/>
        </w:rPr>
        <w:t>在这个结构体中存储了三个信息：关节点类型（</w:t>
      </w:r>
      <w:r>
        <w:rPr>
          <w:rFonts w:hint="eastAsia"/>
        </w:rPr>
        <w:t>JointType</w:t>
      </w:r>
      <w:r>
        <w:rPr>
          <w:rFonts w:hint="eastAsia"/>
        </w:rPr>
        <w:t>）</w:t>
      </w:r>
      <w:r w:rsidR="00CF1BF2">
        <w:rPr>
          <w:rFonts w:hint="eastAsia"/>
        </w:rPr>
        <w:t>、关节点的摄像头空间坐标点（</w:t>
      </w:r>
      <w:r w:rsidR="00CF1BF2">
        <w:rPr>
          <w:rFonts w:hint="eastAsia"/>
        </w:rPr>
        <w:t>Position</w:t>
      </w:r>
      <w:r w:rsidR="00CF1BF2">
        <w:rPr>
          <w:rFonts w:hint="eastAsia"/>
        </w:rPr>
        <w:t>）和追踪状态（</w:t>
      </w:r>
      <w:r w:rsidR="00CF1BF2">
        <w:rPr>
          <w:rFonts w:hint="eastAsia"/>
        </w:rPr>
        <w:t>TrackingState</w:t>
      </w:r>
      <w:r w:rsidR="00CF1BF2">
        <w:rPr>
          <w:rFonts w:hint="eastAsia"/>
        </w:rPr>
        <w:t>）；另外，</w:t>
      </w:r>
      <w:r w:rsidR="00762D69">
        <w:rPr>
          <w:rFonts w:hint="eastAsia"/>
        </w:rPr>
        <w:t>Kinect</w:t>
      </w:r>
      <w:r w:rsidR="00762D69">
        <w:rPr>
          <w:rFonts w:hint="eastAsia"/>
        </w:rPr>
        <w:t>可以最多一次性跟踪</w:t>
      </w:r>
      <w:r w:rsidR="00762D69">
        <w:rPr>
          <w:rFonts w:hint="eastAsia"/>
        </w:rPr>
        <w:t>6</w:t>
      </w:r>
      <w:r w:rsidR="00762D69">
        <w:rPr>
          <w:rFonts w:hint="eastAsia"/>
        </w:rPr>
        <w:t>个人体的数据，存放在一个叫</w:t>
      </w:r>
      <w:r w:rsidR="00762D69">
        <w:rPr>
          <w:rFonts w:hint="eastAsia"/>
        </w:rPr>
        <w:t>IBody</w:t>
      </w:r>
      <w:r w:rsidR="00762D69">
        <w:rPr>
          <w:rFonts w:hint="eastAsia"/>
        </w:rPr>
        <w:t>的类</w:t>
      </w:r>
      <w:r w:rsidR="00CF1BF2">
        <w:rPr>
          <w:rFonts w:hint="eastAsia"/>
        </w:rPr>
        <w:t>对象的数组</w:t>
      </w:r>
      <w:r w:rsidR="00762D69">
        <w:rPr>
          <w:rFonts w:hint="eastAsia"/>
        </w:rPr>
        <w:t>中</w:t>
      </w:r>
      <w:r w:rsidR="00CF1BF2">
        <w:rPr>
          <w:rFonts w:hint="eastAsia"/>
        </w:rPr>
        <w:t>，从每一个</w:t>
      </w:r>
      <w:r w:rsidR="00CF1BF2">
        <w:rPr>
          <w:rFonts w:hint="eastAsia"/>
        </w:rPr>
        <w:t>IBody</w:t>
      </w:r>
      <w:r w:rsidR="00CF1BF2">
        <w:rPr>
          <w:rFonts w:hint="eastAsia"/>
        </w:rPr>
        <w:t>对象出发可以获取到与每个人体相关的骨骼关节点。</w:t>
      </w:r>
    </w:p>
    <w:p w:rsidR="00CF1BF2" w:rsidRDefault="00FB083B" w:rsidP="00CF1BF2">
      <w:pPr>
        <w:pStyle w:val="aff1"/>
      </w:pPr>
      <w:r>
        <w:rPr>
          <w:rFonts w:hint="eastAsia"/>
        </w:rPr>
        <w:t>在论文中，</w:t>
      </w:r>
      <w:r w:rsidR="00CF1BF2">
        <w:rPr>
          <w:rFonts w:hint="eastAsia"/>
        </w:rPr>
        <w:t>提取人体骨骼关节点的主要步骤是：</w:t>
      </w:r>
    </w:p>
    <w:p w:rsidR="00053003" w:rsidRDefault="00CF1BF2" w:rsidP="00053003">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第一步</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初始化</w:t>
      </w:r>
      <w:r w:rsidR="00053003">
        <w:rPr>
          <w:rFonts w:ascii="HZAQX S+ Nimbus Rom No 9 L" w:eastAsia="HZAQX S+ Nimbus Rom No 9 L" w:cs="HZAQX S+ Nimbus Rom No 9 L" w:hint="eastAsia"/>
        </w:rPr>
        <w:t>Kinect传感器（</w:t>
      </w:r>
      <w:r w:rsidRPr="00CF1BF2">
        <w:rPr>
          <w:rFonts w:ascii="HZAQX S+ Nimbus Rom No 9 L" w:eastAsia="HZAQX S+ Nimbus Rom No 9 L" w:cs="HZAQX S+ Nimbus Rom No 9 L"/>
        </w:rPr>
        <w:t>I</w:t>
      </w:r>
      <w:r w:rsidR="00053003" w:rsidRPr="00CF1BF2">
        <w:rPr>
          <w:rFonts w:ascii="HZAQX S+ Nimbus Rom No 9 L" w:eastAsia="HZAQX S+ Nimbus Rom No 9 L" w:cs="HZAQX S+ Nimbus Rom No 9 L"/>
        </w:rPr>
        <w:t>k</w:t>
      </w:r>
      <w:r w:rsidRPr="00CF1BF2">
        <w:rPr>
          <w:rFonts w:ascii="HZAQX S+ Nimbus Rom No 9 L" w:eastAsia="HZAQX S+ Nimbus Rom No 9 L" w:cs="HZAQX S+ Nimbus Rom No 9 L"/>
        </w:rPr>
        <w:t>inectSensor</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结构体指针，</w:t>
      </w:r>
      <w:r w:rsidR="00053003">
        <w:rPr>
          <w:rFonts w:ascii="HZAQX S+ Nimbus Rom No 9 L" w:eastAsia="HZAQX S+ Nimbus Rom No 9 L" w:cs="HZAQX S+ Nimbus Rom No 9 L" w:hint="eastAsia"/>
        </w:rPr>
        <w:t>打开Kinect设备，</w:t>
      </w:r>
      <w:r w:rsidR="006E1DFA">
        <w:rPr>
          <w:rFonts w:ascii="HZAQX S+ Nimbus Rom No 9 L" w:eastAsia="HZAQX S+ Nimbus Rom No 9 L" w:cs="HZAQX S+ Nimbus Rom No 9 L" w:hint="eastAsia"/>
        </w:rPr>
        <w:t>做好一系列的准备工作</w:t>
      </w:r>
      <w:r w:rsidR="00053003">
        <w:rPr>
          <w:rFonts w:ascii="HZAQX S+ Nimbus Rom No 9 L" w:eastAsia="HZAQX S+ Nimbus Rom No 9 L" w:cs="HZAQX S+ Nimbus Rom No 9 L" w:hint="eastAsia"/>
        </w:rPr>
        <w:t>；</w:t>
      </w:r>
    </w:p>
    <w:p w:rsidR="00E639D4" w:rsidRDefault="00053003"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lastRenderedPageBreak/>
        <w:t>第二步：通过获取到的I</w:t>
      </w:r>
      <w:r>
        <w:rPr>
          <w:rFonts w:ascii="HZAQX S+ Nimbus Rom No 9 L" w:eastAsia="HZAQX S+ Nimbus Rom No 9 L" w:cs="HZAQX S+ Nimbus Rom No 9 L"/>
        </w:rPr>
        <w:t>k</w:t>
      </w:r>
      <w:r>
        <w:rPr>
          <w:rFonts w:ascii="HZAQX S+ Nimbus Rom No 9 L" w:eastAsia="HZAQX S+ Nimbus Rom No 9 L" w:cs="HZAQX S+ Nimbus Rom No 9 L" w:hint="eastAsia"/>
        </w:rPr>
        <w:t>inectSensor</w:t>
      </w:r>
      <w:r w:rsidR="0019349D">
        <w:rPr>
          <w:rFonts w:ascii="HZAQX S+ Nimbus Rom No 9 L" w:eastAsia="HZAQX S+ Nimbus Rom No 9 L" w:cs="HZAQX S+ Nimbus Rom No 9 L" w:hint="eastAsia"/>
        </w:rPr>
        <w:t>结构体</w:t>
      </w:r>
      <w:r>
        <w:rPr>
          <w:rFonts w:ascii="HZAQX S+ Nimbus Rom No 9 L" w:eastAsia="HZAQX S+ Nimbus Rom No 9 L" w:cs="HZAQX S+ Nimbus Rom No 9 L" w:hint="eastAsia"/>
        </w:rPr>
        <w:t>指针循环获取身体帧数据，提取出</w:t>
      </w:r>
      <w:r w:rsidR="00E639D4">
        <w:rPr>
          <w:rFonts w:ascii="HZAQX S+ Nimbus Rom No 9 L" w:eastAsia="HZAQX S+ Nimbus Rom No 9 L" w:cs="HZAQX S+ Nimbus Rom No 9 L" w:hint="eastAsia"/>
        </w:rPr>
        <w:t>身体帧数据源（</w:t>
      </w:r>
      <w:r w:rsidR="00E639D4" w:rsidRPr="00E639D4">
        <w:rPr>
          <w:rFonts w:ascii="HZAQX S+ Nimbus Rom No 9 L" w:eastAsia="HZAQX S+ Nimbus Rom No 9 L" w:cs="HZAQX S+ Nimbus Rom No 9 L"/>
        </w:rPr>
        <w:t>IBodyFrameSource</w:t>
      </w:r>
      <w:r w:rsidR="00E639D4">
        <w:rPr>
          <w:rFonts w:ascii="HZAQX S+ Nimbus Rom No 9 L" w:eastAsia="HZAQX S+ Nimbus Rom No 9 L" w:cs="HZAQX S+ Nimbus Rom No 9 L" w:hint="eastAsia"/>
        </w:rPr>
        <w:t>），并打开身体帧读取器（I</w:t>
      </w:r>
      <w:r w:rsidR="00E639D4">
        <w:rPr>
          <w:rFonts w:ascii="HZAQX S+ Nimbus Rom No 9 L" w:eastAsia="HZAQX S+ Nimbus Rom No 9 L" w:cs="HZAQX S+ Nimbus Rom No 9 L"/>
        </w:rPr>
        <w:t>BodyReader</w:t>
      </w:r>
      <w:r w:rsidR="00E639D4">
        <w:rPr>
          <w:rFonts w:ascii="HZAQX S+ Nimbus Rom No 9 L" w:eastAsia="HZAQX S+ Nimbus Rom No 9 L" w:cs="HZAQX S+ Nimbus Rom No 9 L" w:hint="eastAsia"/>
        </w:rPr>
        <w:t>）</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第三步：根据获取的身体帧读取器获取到各个关节点信息，存放到一个Joint结构体数组中，获取人体的2</w:t>
      </w:r>
      <w:r>
        <w:rPr>
          <w:rFonts w:ascii="HZAQX S+ Nimbus Rom No 9 L" w:eastAsia="HZAQX S+ Nimbus Rom No 9 L" w:cs="HZAQX S+ Nimbus Rom No 9 L"/>
        </w:rPr>
        <w:t>5</w:t>
      </w:r>
      <w:r>
        <w:rPr>
          <w:rFonts w:ascii="HZAQX S+ Nimbus Rom No 9 L" w:eastAsia="HZAQX S+ Nimbus Rom No 9 L" w:cs="HZAQX S+ Nimbus Rom No 9 L" w:hint="eastAsia"/>
        </w:rPr>
        <w:t>个关节点</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w:t>
      </w:r>
      <w:r w:rsidR="00FC387D">
        <w:rPr>
          <w:rFonts w:ascii="HZAQX S+ Nimbus Rom No 9 L" w:eastAsia="HZAQX S+ Nimbus Rom No 9 L" w:cs="HZAQX S+ Nimbus Rom No 9 L" w:hint="eastAsia"/>
        </w:rPr>
        <w:t>：读取帧数据并重复第二步和第三步，直到最后程序关闭，关闭Kinect传感器，并释放相关指针所占据的内存空间。</w:t>
      </w:r>
    </w:p>
    <w:p w:rsidR="00FB083B" w:rsidRPr="00CF1BF2" w:rsidRDefault="00FB083B" w:rsidP="00CF1BF2">
      <w:pPr>
        <w:pStyle w:val="aff1"/>
        <w:rPr>
          <w:rFonts w:ascii="HZAQX S+ Nimbus Rom No 9 L" w:eastAsia="HZAQX S+ Nimbus Rom No 9 L" w:cs="HZAQX S+ Nimbus Rom No 9 L"/>
        </w:rPr>
      </w:pPr>
      <w:r>
        <w:rPr>
          <w:rFonts w:ascii="HZAQX S+ Nimbus Rom No 9 L" w:eastAsia="HZAQX S+ Nimbus Rom No 9 L" w:cs="HZAQX S+ Nimbus Rom No 9 L"/>
        </w:rPr>
        <w:t xml:space="preserve"> </w:t>
      </w:r>
    </w:p>
    <w:p w:rsidR="00DA528E" w:rsidRDefault="00FC387D" w:rsidP="000E6D31">
      <w:pPr>
        <w:pStyle w:val="3"/>
        <w:ind w:left="840" w:hanging="840"/>
        <w:rPr>
          <w:rFonts w:ascii="黑体" w:cs="黑体"/>
        </w:rPr>
      </w:pPr>
      <w:r>
        <w:rPr>
          <w:rFonts w:ascii="黑体" w:cs="黑体" w:hint="eastAsia"/>
        </w:rPr>
        <w:t>利用Kinect获取深度图像数据</w:t>
      </w:r>
    </w:p>
    <w:p w:rsidR="00DC4434" w:rsidRDefault="00B11C4F" w:rsidP="00B64CCA">
      <w:pPr>
        <w:pStyle w:val="aff1"/>
      </w:pPr>
      <w:r>
        <w:rPr>
          <w:rFonts w:hint="eastAsia"/>
        </w:rPr>
        <w:t>Kinect</w:t>
      </w:r>
      <w:r>
        <w:rPr>
          <w:rFonts w:hint="eastAsia"/>
        </w:rPr>
        <w:t>设备的另外一个特性就是可以很方便的</w:t>
      </w:r>
      <w:r w:rsidR="0032335F">
        <w:rPr>
          <w:rFonts w:hint="eastAsia"/>
        </w:rPr>
        <w:t>物体在三维空间中的深度图像</w:t>
      </w:r>
      <w:r w:rsidR="00B64CCA">
        <w:rPr>
          <w:rFonts w:hint="eastAsia"/>
        </w:rPr>
        <w:t>：</w:t>
      </w:r>
      <w:r w:rsidR="006D0F8A">
        <w:rPr>
          <w:rFonts w:hint="eastAsia"/>
        </w:rPr>
        <w:t>相较于</w:t>
      </w:r>
      <w:r w:rsidR="006D0F8A">
        <w:rPr>
          <w:rFonts w:hint="eastAsia"/>
        </w:rPr>
        <w:t>Kinect</w:t>
      </w:r>
      <w:r w:rsidR="006D0F8A">
        <w:t>1</w:t>
      </w:r>
      <w:r w:rsidR="006D0F8A">
        <w:rPr>
          <w:rFonts w:hint="eastAsia"/>
        </w:rPr>
        <w:t>代</w:t>
      </w:r>
      <w:r w:rsidR="00B64CCA">
        <w:rPr>
          <w:rFonts w:hint="eastAsia"/>
        </w:rPr>
        <w:t>提供的</w:t>
      </w:r>
      <w:r w:rsidR="00B64CCA">
        <w:rPr>
          <w:rFonts w:hint="eastAsia"/>
        </w:rPr>
        <w:t>3</w:t>
      </w:r>
      <w:r w:rsidR="00B64CCA">
        <w:t>20</w:t>
      </w:r>
      <w:r w:rsidR="00B64CCA">
        <w:rPr>
          <w:rFonts w:hint="eastAsia"/>
        </w:rPr>
        <w:t>*</w:t>
      </w:r>
      <w:r w:rsidR="00B64CCA">
        <w:t>240</w:t>
      </w:r>
      <w:r w:rsidR="00B64CCA">
        <w:rPr>
          <w:rFonts w:hint="eastAsia"/>
        </w:rPr>
        <w:t>的深度图像而言</w:t>
      </w:r>
      <w:r w:rsidR="006D0F8A">
        <w:rPr>
          <w:rFonts w:hint="eastAsia"/>
        </w:rPr>
        <w:t>，</w:t>
      </w:r>
      <w:r w:rsidR="004E56EB">
        <w:rPr>
          <w:rFonts w:hint="eastAsia"/>
        </w:rPr>
        <w:t>Kinect</w:t>
      </w:r>
      <w:r w:rsidR="004E56EB">
        <w:t>2</w:t>
      </w:r>
      <w:r w:rsidR="006D0F8A">
        <w:rPr>
          <w:rFonts w:hint="eastAsia"/>
        </w:rPr>
        <w:t>能提供</w:t>
      </w:r>
      <w:r w:rsidR="006D0F8A">
        <w:rPr>
          <w:rFonts w:hint="eastAsia"/>
        </w:rPr>
        <w:t>5</w:t>
      </w:r>
      <w:r w:rsidR="006D0F8A">
        <w:t xml:space="preserve">12 </w:t>
      </w:r>
      <w:r w:rsidR="006D0F8A">
        <w:rPr>
          <w:rFonts w:hint="eastAsia"/>
        </w:rPr>
        <w:t>*</w:t>
      </w:r>
      <w:r w:rsidR="006D0F8A">
        <w:t xml:space="preserve"> 424</w:t>
      </w:r>
      <w:r w:rsidR="006D0F8A">
        <w:rPr>
          <w:rFonts w:hint="eastAsia"/>
        </w:rPr>
        <w:t>范围的深度图像</w:t>
      </w:r>
      <w:r w:rsidR="00B64CCA">
        <w:rPr>
          <w:rFonts w:hint="eastAsia"/>
        </w:rPr>
        <w:t>。由于深度图像的坐标系是一个</w:t>
      </w:r>
      <w:r w:rsidR="00B64CCA">
        <w:rPr>
          <w:rFonts w:hint="eastAsia"/>
        </w:rPr>
        <w:t>x</w:t>
      </w:r>
      <w:r w:rsidR="00B64CCA">
        <w:rPr>
          <w:rFonts w:hint="eastAsia"/>
        </w:rPr>
        <w:t>轴正方向向右，</w:t>
      </w:r>
      <w:r w:rsidR="00B64CCA">
        <w:rPr>
          <w:rFonts w:hint="eastAsia"/>
        </w:rPr>
        <w:t>y</w:t>
      </w:r>
      <w:r w:rsidR="00B64CCA">
        <w:rPr>
          <w:rFonts w:hint="eastAsia"/>
        </w:rPr>
        <w:t>轴正方向向下的坐标系，和</w:t>
      </w:r>
      <w:r w:rsidR="00B64CCA">
        <w:rPr>
          <w:rFonts w:hint="eastAsia"/>
        </w:rPr>
        <w:t>OpenCV</w:t>
      </w:r>
      <w:r w:rsidR="00B64CCA">
        <w:rPr>
          <w:rFonts w:hint="eastAsia"/>
        </w:rPr>
        <w:t>的坐标系统能够十分契合，可以很便捷地在</w:t>
      </w:r>
      <w:r w:rsidR="00B64CCA">
        <w:rPr>
          <w:rFonts w:hint="eastAsia"/>
        </w:rPr>
        <w:t>OpenCV</w:t>
      </w:r>
      <w:r w:rsidR="00DE5674">
        <w:rPr>
          <w:rFonts w:hint="eastAsia"/>
        </w:rPr>
        <w:t>将</w:t>
      </w:r>
      <w:r w:rsidR="00B64CCA">
        <w:rPr>
          <w:rFonts w:hint="eastAsia"/>
        </w:rPr>
        <w:t>获取到</w:t>
      </w:r>
      <w:r w:rsidR="00DE5674">
        <w:rPr>
          <w:rFonts w:hint="eastAsia"/>
        </w:rPr>
        <w:t>的</w:t>
      </w:r>
      <w:r w:rsidR="00B64CCA">
        <w:rPr>
          <w:rFonts w:hint="eastAsia"/>
        </w:rPr>
        <w:t>深度图像</w:t>
      </w:r>
      <w:r w:rsidR="00DE5674">
        <w:rPr>
          <w:rFonts w:hint="eastAsia"/>
        </w:rPr>
        <w:t>数据</w:t>
      </w:r>
      <w:r w:rsidR="00B64CCA">
        <w:rPr>
          <w:rFonts w:hint="eastAsia"/>
        </w:rPr>
        <w:t>用窗口显示出来，以便下一步的研究，</w:t>
      </w:r>
      <w:r w:rsidR="001C6ED2">
        <w:rPr>
          <w:rFonts w:hint="eastAsia"/>
        </w:rPr>
        <w:t>因此本论文</w:t>
      </w:r>
      <w:r w:rsidR="004E56EB">
        <w:rPr>
          <w:rFonts w:hint="eastAsia"/>
        </w:rPr>
        <w:t>中的设计是将</w:t>
      </w:r>
      <w:r w:rsidR="004E56EB">
        <w:rPr>
          <w:rFonts w:hint="eastAsia"/>
        </w:rPr>
        <w:t>Kinect</w:t>
      </w:r>
      <w:r w:rsidR="004E56EB">
        <w:rPr>
          <w:rFonts w:hint="eastAsia"/>
        </w:rPr>
        <w:t>获取的骨骼数据和三维空间中的深度图数据结合起来进行处理的</w:t>
      </w:r>
      <w:r w:rsidR="00B64CCA">
        <w:rPr>
          <w:rFonts w:hint="eastAsia"/>
        </w:rPr>
        <w:t>。</w:t>
      </w:r>
    </w:p>
    <w:p w:rsidR="00DC4434" w:rsidRDefault="00B64CCA" w:rsidP="00B64CCA">
      <w:pPr>
        <w:pStyle w:val="aff1"/>
      </w:pPr>
      <w:r>
        <w:rPr>
          <w:rFonts w:hint="eastAsia"/>
        </w:rPr>
        <w:t>在</w:t>
      </w:r>
      <w:r>
        <w:rPr>
          <w:rFonts w:hint="eastAsia"/>
        </w:rPr>
        <w:t>Kinect</w:t>
      </w:r>
      <w:r>
        <w:t xml:space="preserve"> </w:t>
      </w:r>
      <w:r>
        <w:rPr>
          <w:rFonts w:hint="eastAsia"/>
        </w:rPr>
        <w:t>for</w:t>
      </w:r>
      <w:r>
        <w:t xml:space="preserve"> </w:t>
      </w:r>
      <w:r>
        <w:rPr>
          <w:rFonts w:hint="eastAsia"/>
        </w:rPr>
        <w:t>Windwos</w:t>
      </w:r>
      <w:r>
        <w:t xml:space="preserve"> SDK v2</w:t>
      </w:r>
      <w:r>
        <w:rPr>
          <w:rFonts w:hint="eastAsia"/>
        </w:rPr>
        <w:t>提供的</w:t>
      </w:r>
      <w:r>
        <w:rPr>
          <w:rFonts w:hint="eastAsia"/>
        </w:rPr>
        <w:t>API</w:t>
      </w:r>
      <w:r>
        <w:rPr>
          <w:rFonts w:hint="eastAsia"/>
        </w:rPr>
        <w:t>函数中，获取</w:t>
      </w:r>
      <w:r>
        <w:rPr>
          <w:rFonts w:hint="eastAsia"/>
        </w:rPr>
        <w:t>Kinect</w:t>
      </w:r>
      <w:r>
        <w:rPr>
          <w:rFonts w:hint="eastAsia"/>
        </w:rPr>
        <w:t>中获取深度图像数据和获取人体骨骼数据是相似的，所不同的是，深度图像获取的数据是存储在一个大小为</w:t>
      </w:r>
      <w:r>
        <w:t>512</w:t>
      </w:r>
      <w:r>
        <w:rPr>
          <w:rFonts w:hint="eastAsia"/>
        </w:rPr>
        <w:t>*</w:t>
      </w:r>
      <w:r>
        <w:t>424</w:t>
      </w:r>
      <w:r>
        <w:rPr>
          <w:rFonts w:hint="eastAsia"/>
        </w:rPr>
        <w:t>的一维</w:t>
      </w:r>
      <w:r w:rsidR="0089138B">
        <w:t>2</w:t>
      </w:r>
      <w:r w:rsidR="0089138B">
        <w:rPr>
          <w:rFonts w:hint="eastAsia"/>
        </w:rPr>
        <w:t>字节（</w:t>
      </w:r>
      <w:r w:rsidR="0089138B">
        <w:rPr>
          <w:rFonts w:hint="eastAsia"/>
        </w:rPr>
        <w:t>1</w:t>
      </w:r>
      <w:r w:rsidR="0089138B">
        <w:t>6</w:t>
      </w:r>
      <w:r w:rsidR="0089138B">
        <w:rPr>
          <w:rFonts w:hint="eastAsia"/>
        </w:rPr>
        <w:t>位）</w:t>
      </w:r>
      <w:r>
        <w:rPr>
          <w:rFonts w:hint="eastAsia"/>
        </w:rPr>
        <w:t>数组中</w:t>
      </w:r>
      <w:r w:rsidR="0089138B">
        <w:rPr>
          <w:rFonts w:hint="eastAsia"/>
        </w:rPr>
        <w:t>，在这个数组中，每一个</w:t>
      </w:r>
      <w:r w:rsidR="0089138B">
        <w:rPr>
          <w:rFonts w:hint="eastAsia"/>
        </w:rPr>
        <w:t>1</w:t>
      </w:r>
      <w:r w:rsidR="0089138B">
        <w:t>6</w:t>
      </w:r>
      <w:r w:rsidR="0089138B">
        <w:rPr>
          <w:rFonts w:hint="eastAsia"/>
        </w:rPr>
        <w:t>位数据代表</w:t>
      </w:r>
      <w:r w:rsidR="00DC4434">
        <w:rPr>
          <w:rFonts w:hint="eastAsia"/>
        </w:rPr>
        <w:t>深度图中对应位置与摄像头之间的距离，那么这个数组中下标参数与对应下标的</w:t>
      </w:r>
      <w:r w:rsidR="00DC4434">
        <w:rPr>
          <w:rFonts w:hint="eastAsia"/>
        </w:rPr>
        <w:t>1</w:t>
      </w:r>
      <w:r w:rsidR="00DC4434">
        <w:t>6</w:t>
      </w:r>
      <w:r w:rsidR="00DC4434">
        <w:rPr>
          <w:rFonts w:hint="eastAsia"/>
        </w:rPr>
        <w:t>位数据值关系是：</w:t>
      </w:r>
    </w:p>
    <w:p w:rsidR="00B64CCA" w:rsidRDefault="00DC4434" w:rsidP="00B64CCA">
      <w:pPr>
        <w:pStyle w:val="aff1"/>
      </w:pPr>
      <w:r>
        <w:rPr>
          <w:rFonts w:hint="eastAsia"/>
        </w:rPr>
        <w:t>设获取的深度图数据用一个数组</w:t>
      </w:r>
      <w:r>
        <w:rPr>
          <w:rFonts w:hint="eastAsia"/>
        </w:rPr>
        <w:t>UINT</w:t>
      </w:r>
      <w:r>
        <w:t>16[512*424] depthArray</w:t>
      </w:r>
      <w:r>
        <w:rPr>
          <w:rFonts w:hint="eastAsia"/>
        </w:rPr>
        <w:t>来表示，</w:t>
      </w:r>
      <w:r>
        <w:rPr>
          <w:rFonts w:hint="eastAsia"/>
        </w:rPr>
        <w:t>x</w:t>
      </w:r>
      <w:r>
        <w:rPr>
          <w:rFonts w:hint="eastAsia"/>
        </w:rPr>
        <w:t>表示深度图中的</w:t>
      </w:r>
      <w:r>
        <w:rPr>
          <w:rFonts w:hint="eastAsia"/>
        </w:rPr>
        <w:t>x</w:t>
      </w:r>
      <w:r>
        <w:rPr>
          <w:rFonts w:hint="eastAsia"/>
        </w:rPr>
        <w:t>坐标值，</w:t>
      </w:r>
      <w:r>
        <w:rPr>
          <w:rFonts w:hint="eastAsia"/>
        </w:rPr>
        <w:t>y</w:t>
      </w:r>
      <w:r>
        <w:rPr>
          <w:rFonts w:hint="eastAsia"/>
        </w:rPr>
        <w:t>表示深度图中的</w:t>
      </w:r>
      <w:r>
        <w:rPr>
          <w:rFonts w:hint="eastAsia"/>
        </w:rPr>
        <w:t>y</w:t>
      </w:r>
      <w:r>
        <w:rPr>
          <w:rFonts w:hint="eastAsia"/>
        </w:rPr>
        <w:t>坐标值，那么数组的下标参数为</w:t>
      </w:r>
      <w:r>
        <w:rPr>
          <w:rFonts w:hint="eastAsia"/>
        </w:rPr>
        <w:t>index</w:t>
      </w:r>
      <w:r>
        <w:t xml:space="preserve"> </w:t>
      </w:r>
      <w:r>
        <w:rPr>
          <w:rFonts w:hint="eastAsia"/>
        </w:rPr>
        <w:t>=</w:t>
      </w:r>
      <w:r>
        <w:t xml:space="preserve"> y*424 + x</w:t>
      </w:r>
      <w:r>
        <w:rPr>
          <w:rFonts w:hint="eastAsia"/>
        </w:rPr>
        <w:t>，且</w:t>
      </w:r>
      <w:r>
        <w:rPr>
          <w:rFonts w:hint="eastAsia"/>
        </w:rPr>
        <w:t>depthArray</w:t>
      </w:r>
      <w:r>
        <w:t>[index]</w:t>
      </w:r>
      <w:r>
        <w:rPr>
          <w:rFonts w:hint="eastAsia"/>
        </w:rPr>
        <w:t>中存储的就是深度图中坐标</w:t>
      </w:r>
      <w:r>
        <w:rPr>
          <w:rFonts w:hint="eastAsia"/>
        </w:rPr>
        <w:t>(</w:t>
      </w:r>
      <w:r>
        <w:t>x, y)</w:t>
      </w:r>
      <w:r>
        <w:rPr>
          <w:rFonts w:hint="eastAsia"/>
        </w:rPr>
        <w:t>处与</w:t>
      </w:r>
      <w:r>
        <w:rPr>
          <w:rFonts w:hint="eastAsia"/>
        </w:rPr>
        <w:t>Kinect</w:t>
      </w:r>
      <w:r>
        <w:rPr>
          <w:rFonts w:hint="eastAsia"/>
        </w:rPr>
        <w:t>摄像头之间的距离。</w:t>
      </w:r>
    </w:p>
    <w:p w:rsidR="00DE5674" w:rsidRDefault="00DE5674" w:rsidP="00DE5674">
      <w:pPr>
        <w:pStyle w:val="aff1"/>
      </w:pPr>
      <w:r>
        <w:rPr>
          <w:rFonts w:hint="eastAsia"/>
        </w:rPr>
        <w:t>获取深度图数据的步骤如下：</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第一步：初始化Kinect传感器（</w:t>
      </w:r>
      <w:r w:rsidRPr="00CF1BF2">
        <w:rPr>
          <w:rFonts w:ascii="HZAQX S+ Nimbus Rom No 9 L" w:eastAsia="HZAQX S+ Nimbus Rom No 9 L" w:cs="HZAQX S+ Nimbus Rom No 9 L"/>
        </w:rPr>
        <w:t>IkinectSensor</w:t>
      </w:r>
      <w:r>
        <w:rPr>
          <w:rFonts w:ascii="HZAQX S+ Nimbus Rom No 9 L" w:eastAsia="HZAQX S+ Nimbus Rom No 9 L" w:cs="HZAQX S+ Nimbus Rom No 9 L" w:hint="eastAsia"/>
        </w:rPr>
        <w:t>）结构体指针，打开Kinect设备，做好一系列的准备工作；</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第二步：通过获取到的I</w:t>
      </w:r>
      <w:r>
        <w:rPr>
          <w:rFonts w:ascii="HZAQX S+ Nimbus Rom No 9 L" w:eastAsia="HZAQX S+ Nimbus Rom No 9 L" w:cs="HZAQX S+ Nimbus Rom No 9 L"/>
        </w:rPr>
        <w:t>k</w:t>
      </w:r>
      <w:r>
        <w:rPr>
          <w:rFonts w:ascii="HZAQX S+ Nimbus Rom No 9 L" w:eastAsia="HZAQX S+ Nimbus Rom No 9 L" w:cs="HZAQX S+ Nimbus Rom No 9 L" w:hint="eastAsia"/>
        </w:rPr>
        <w:t>inectSensor结构体指针循环获取</w:t>
      </w:r>
      <w:r w:rsidR="000B2E04">
        <w:rPr>
          <w:rFonts w:ascii="HZAQX S+ Nimbus Rom No 9 L" w:eastAsia="HZAQX S+ Nimbus Rom No 9 L" w:cs="HZAQX S+ Nimbus Rom No 9 L" w:hint="eastAsia"/>
        </w:rPr>
        <w:t>深度</w:t>
      </w:r>
      <w:r>
        <w:rPr>
          <w:rFonts w:ascii="HZAQX S+ Nimbus Rom No 9 L" w:eastAsia="HZAQX S+ Nimbus Rom No 9 L" w:cs="HZAQX S+ Nimbus Rom No 9 L" w:hint="eastAsia"/>
        </w:rPr>
        <w:t>帧数据，提取出</w:t>
      </w:r>
      <w:r w:rsidR="000B2E04">
        <w:rPr>
          <w:rFonts w:ascii="HZAQX S+ Nimbus Rom No 9 L" w:eastAsia="HZAQX S+ Nimbus Rom No 9 L" w:cs="HZAQX S+ Nimbus Rom No 9 L" w:hint="eastAsia"/>
        </w:rPr>
        <w:t>深度</w:t>
      </w:r>
      <w:r>
        <w:rPr>
          <w:rFonts w:ascii="HZAQX S+ Nimbus Rom No 9 L" w:eastAsia="HZAQX S+ Nimbus Rom No 9 L" w:cs="HZAQX S+ Nimbus Rom No 9 L" w:hint="eastAsia"/>
        </w:rPr>
        <w:t>帧数据源（</w:t>
      </w:r>
      <w:r w:rsidRPr="00E639D4">
        <w:rPr>
          <w:rFonts w:ascii="HZAQX S+ Nimbus Rom No 9 L" w:eastAsia="HZAQX S+ Nimbus Rom No 9 L" w:cs="HZAQX S+ Nimbus Rom No 9 L"/>
        </w:rPr>
        <w:t>I</w:t>
      </w:r>
      <w:r w:rsidR="000B2E04">
        <w:rPr>
          <w:rFonts w:ascii="HZAQX S+ Nimbus Rom No 9 L" w:eastAsia="HZAQX S+ Nimbus Rom No 9 L" w:cs="HZAQX S+ Nimbus Rom No 9 L" w:hint="eastAsia"/>
        </w:rPr>
        <w:t>Depth</w:t>
      </w:r>
      <w:r w:rsidRPr="00E639D4">
        <w:rPr>
          <w:rFonts w:ascii="HZAQX S+ Nimbus Rom No 9 L" w:eastAsia="HZAQX S+ Nimbus Rom No 9 L" w:cs="HZAQX S+ Nimbus Rom No 9 L"/>
        </w:rPr>
        <w:t>FrameSource</w:t>
      </w:r>
      <w:r>
        <w:rPr>
          <w:rFonts w:ascii="HZAQX S+ Nimbus Rom No 9 L" w:eastAsia="HZAQX S+ Nimbus Rom No 9 L" w:cs="HZAQX S+ Nimbus Rom No 9 L" w:hint="eastAsia"/>
        </w:rPr>
        <w:t>），并打开</w:t>
      </w:r>
      <w:r w:rsidR="00FA60FD">
        <w:rPr>
          <w:rFonts w:ascii="HZAQX S+ Nimbus Rom No 9 L" w:eastAsia="HZAQX S+ Nimbus Rom No 9 L" w:cs="HZAQX S+ Nimbus Rom No 9 L" w:hint="eastAsia"/>
        </w:rPr>
        <w:t>深度</w:t>
      </w:r>
      <w:r>
        <w:rPr>
          <w:rFonts w:ascii="HZAQX S+ Nimbus Rom No 9 L" w:eastAsia="HZAQX S+ Nimbus Rom No 9 L" w:cs="HZAQX S+ Nimbus Rom No 9 L" w:hint="eastAsia"/>
        </w:rPr>
        <w:t>帧读取器（I</w:t>
      </w:r>
      <w:r w:rsidR="00FA60FD">
        <w:rPr>
          <w:rFonts w:ascii="HZAQX S+ Nimbus Rom No 9 L" w:eastAsia="HZAQX S+ Nimbus Rom No 9 L" w:cs="HZAQX S+ Nimbus Rom No 9 L" w:hint="eastAsia"/>
        </w:rPr>
        <w:t>Depth</w:t>
      </w:r>
      <w:r>
        <w:rPr>
          <w:rFonts w:ascii="HZAQX S+ Nimbus Rom No 9 L" w:eastAsia="HZAQX S+ Nimbus Rom No 9 L" w:cs="HZAQX S+ Nimbus Rom No 9 L"/>
        </w:rPr>
        <w:t>Reader</w:t>
      </w:r>
      <w:r>
        <w:rPr>
          <w:rFonts w:ascii="HZAQX S+ Nimbus Rom No 9 L" w:eastAsia="HZAQX S+ Nimbus Rom No 9 L" w:cs="HZAQX S+ Nimbus Rom No 9 L" w:hint="eastAsia"/>
        </w:rPr>
        <w:t>）；</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第三步：根据获取的身体帧读取器获取到各个关节点信息，存放到一个</w:t>
      </w:r>
      <w:r w:rsidR="00FA60FD">
        <w:rPr>
          <w:rFonts w:ascii="HZAQX S+ Nimbus Rom No 9 L" w:eastAsia="HZAQX S+ Nimbus Rom No 9 L" w:cs="HZAQX S+ Nimbus Rom No 9 L"/>
        </w:rPr>
        <w:t>512</w:t>
      </w:r>
      <w:r w:rsidR="00FA60FD">
        <w:rPr>
          <w:rFonts w:ascii="HZAQX S+ Nimbus Rom No 9 L" w:eastAsia="HZAQX S+ Nimbus Rom No 9 L" w:cs="HZAQX S+ Nimbus Rom No 9 L" w:hint="eastAsia"/>
        </w:rPr>
        <w:t>*</w:t>
      </w:r>
      <w:r w:rsidR="00FA60FD">
        <w:rPr>
          <w:rFonts w:ascii="HZAQX S+ Nimbus Rom No 9 L" w:eastAsia="HZAQX S+ Nimbus Rom No 9 L" w:cs="HZAQX S+ Nimbus Rom No 9 L"/>
        </w:rPr>
        <w:t>424</w:t>
      </w:r>
      <w:r w:rsidR="00FA60FD">
        <w:rPr>
          <w:rFonts w:ascii="HZAQX S+ Nimbus Rom No 9 L" w:eastAsia="HZAQX S+ Nimbus Rom No 9 L" w:cs="HZAQX S+ Nimbus Rom No 9 L" w:hint="eastAsia"/>
        </w:rPr>
        <w:t>大小的一维2字节（1</w:t>
      </w:r>
      <w:r w:rsidR="00FA60FD">
        <w:rPr>
          <w:rFonts w:ascii="HZAQX S+ Nimbus Rom No 9 L" w:eastAsia="HZAQX S+ Nimbus Rom No 9 L" w:cs="HZAQX S+ Nimbus Rom No 9 L"/>
        </w:rPr>
        <w:t>6</w:t>
      </w:r>
      <w:r w:rsidR="00FA60FD">
        <w:rPr>
          <w:rFonts w:ascii="HZAQX S+ Nimbus Rom No 9 L" w:eastAsia="HZAQX S+ Nimbus Rom No 9 L" w:cs="HZAQX S+ Nimbus Rom No 9 L" w:hint="eastAsia"/>
        </w:rPr>
        <w:t>位）</w:t>
      </w:r>
      <w:r>
        <w:rPr>
          <w:rFonts w:ascii="HZAQX S+ Nimbus Rom No 9 L" w:eastAsia="HZAQX S+ Nimbus Rom No 9 L" w:cs="HZAQX S+ Nimbus Rom No 9 L" w:hint="eastAsia"/>
        </w:rPr>
        <w:t>数组中，获取</w:t>
      </w:r>
      <w:r w:rsidR="00FA60FD">
        <w:rPr>
          <w:rFonts w:ascii="HZAQX S+ Nimbus Rom No 9 L" w:eastAsia="HZAQX S+ Nimbus Rom No 9 L" w:cs="HZAQX S+ Nimbus Rom No 9 L" w:hint="eastAsia"/>
        </w:rPr>
        <w:t>当前时间内的深度数据帧</w:t>
      </w:r>
      <w:r>
        <w:rPr>
          <w:rFonts w:ascii="HZAQX S+ Nimbus Rom No 9 L" w:eastAsia="HZAQX S+ Nimbus Rom No 9 L" w:cs="HZAQX S+ Nimbus Rom No 9 L" w:hint="eastAsia"/>
        </w:rPr>
        <w:t>；</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第四步：读取帧数据并重复第二步和第三步，直到最后程序关闭，关闭Kinect传感器，并释放相关指针所占据的内存空间。</w:t>
      </w:r>
    </w:p>
    <w:p w:rsidR="00387D8A" w:rsidRPr="00387D8A" w:rsidRDefault="00CF7DB9" w:rsidP="00387D8A">
      <w:pPr>
        <w:pStyle w:val="2"/>
      </w:pPr>
      <w:bookmarkStart w:id="57" w:name="_Toc510620293"/>
      <w:r>
        <w:rPr>
          <w:rFonts w:hint="eastAsia"/>
        </w:rPr>
        <w:lastRenderedPageBreak/>
        <w:t>图像获取的</w:t>
      </w:r>
      <w:r w:rsidRPr="00387D8A">
        <w:rPr>
          <w:rFonts w:hint="eastAsia"/>
        </w:rPr>
        <w:t>模块设计</w:t>
      </w:r>
      <w:bookmarkEnd w:id="57"/>
    </w:p>
    <w:p w:rsidR="00FA60FD" w:rsidRPr="005E4496" w:rsidRDefault="00387D8A" w:rsidP="00FA60FD">
      <w:pPr>
        <w:pStyle w:val="aff1"/>
      </w:pPr>
      <w:r w:rsidRPr="005E4496">
        <w:rPr>
          <w:rFonts w:hint="eastAsia"/>
        </w:rPr>
        <w:t>本论文研究的是</w:t>
      </w:r>
      <w:r w:rsidR="00FA60FD">
        <w:rPr>
          <w:rFonts w:hint="eastAsia"/>
        </w:rPr>
        <w:t>基于视频图像的手势识别系统，图像获取是基于</w:t>
      </w:r>
      <w:r w:rsidR="00FA60FD">
        <w:rPr>
          <w:rFonts w:hint="eastAsia"/>
        </w:rPr>
        <w:t>Kinect</w:t>
      </w:r>
      <w:r w:rsidR="00FA60FD">
        <w:rPr>
          <w:rFonts w:hint="eastAsia"/>
        </w:rPr>
        <w:t>的摄像头，在搭配</w:t>
      </w:r>
      <w:r w:rsidR="00FA60FD">
        <w:rPr>
          <w:rFonts w:hint="eastAsia"/>
        </w:rPr>
        <w:t>Kinect for</w:t>
      </w:r>
      <w:r w:rsidR="00FA60FD">
        <w:t xml:space="preserve"> </w:t>
      </w:r>
      <w:r w:rsidR="00FA60FD">
        <w:rPr>
          <w:rFonts w:hint="eastAsia"/>
        </w:rPr>
        <w:t>Windows</w:t>
      </w:r>
      <w:r w:rsidR="00FA60FD">
        <w:t xml:space="preserve"> </w:t>
      </w:r>
      <w:r w:rsidR="00FA60FD">
        <w:rPr>
          <w:rFonts w:hint="eastAsia"/>
        </w:rPr>
        <w:t>SDK</w:t>
      </w:r>
      <w:r w:rsidR="00FA60FD">
        <w:t xml:space="preserve"> </w:t>
      </w:r>
      <w:r w:rsidR="00FA60FD">
        <w:rPr>
          <w:rFonts w:hint="eastAsia"/>
        </w:rPr>
        <w:t>v</w:t>
      </w:r>
      <w:r w:rsidR="00FA60FD">
        <w:t>2</w:t>
      </w:r>
      <w:r w:rsidR="00FA60FD">
        <w:rPr>
          <w:rFonts w:hint="eastAsia"/>
        </w:rPr>
        <w:t>的基础上，对</w:t>
      </w:r>
      <w:r w:rsidR="00FA60FD">
        <w:rPr>
          <w:rFonts w:hint="eastAsia"/>
        </w:rPr>
        <w:t>Kinect</w:t>
      </w:r>
      <w:r w:rsidR="00FA60FD">
        <w:rPr>
          <w:rFonts w:hint="eastAsia"/>
        </w:rPr>
        <w:t>摄像头中人体骨骼帧数据和深度帧数据进行了获取，将获取到的两种数据结合起来，计算出稳定的手掌信息，并对获取的手掌信息进行实时的跟踪。因此比较重要的一点就是图像获取的模块设计了。在本文中，获取图像的流程是基于</w:t>
      </w:r>
      <w:r w:rsidR="00FA60FD">
        <w:rPr>
          <w:rFonts w:hint="eastAsia"/>
        </w:rPr>
        <w:t>Kinect</w:t>
      </w:r>
      <w:r w:rsidR="00FA60FD">
        <w:t xml:space="preserve"> SDK</w:t>
      </w:r>
      <w:r w:rsidR="00FA60FD">
        <w:rPr>
          <w:rFonts w:hint="eastAsia"/>
        </w:rPr>
        <w:t>的提供的接口函数，</w:t>
      </w:r>
      <w:r w:rsidR="00BD1511">
        <w:rPr>
          <w:rFonts w:hint="eastAsia"/>
        </w:rPr>
        <w:t>对于接口函数中提供的多种数据源进行了整合，主要获取关键的数据，对数据进行了封装。</w:t>
      </w:r>
    </w:p>
    <w:p w:rsidR="00E02EF6" w:rsidRDefault="00D66FE6" w:rsidP="00E02EF6">
      <w:pPr>
        <w:pStyle w:val="2"/>
        <w:rPr>
          <w:noProof/>
        </w:rPr>
      </w:pPr>
      <w:bookmarkStart w:id="58" w:name="_Toc510620294"/>
      <w:r>
        <w:rPr>
          <w:rFonts w:hint="eastAsia"/>
          <w:noProof/>
        </w:rPr>
        <w:t>图像数据的处理</w:t>
      </w:r>
      <w:bookmarkEnd w:id="58"/>
    </w:p>
    <w:p w:rsidR="0049124E" w:rsidRDefault="00DD03A6" w:rsidP="002B7DFD">
      <w:pPr>
        <w:pStyle w:val="3"/>
        <w:ind w:left="840" w:hanging="840"/>
        <w:rPr>
          <w:noProof/>
        </w:rPr>
      </w:pPr>
      <w:r>
        <w:rPr>
          <w:rFonts w:hint="eastAsia"/>
          <w:noProof/>
        </w:rPr>
        <w:t>数据封装</w:t>
      </w:r>
    </w:p>
    <w:p w:rsidR="002B7DFD" w:rsidRDefault="009376AC" w:rsidP="009376AC">
      <w:pPr>
        <w:pStyle w:val="aff1"/>
      </w:pPr>
      <w:r>
        <w:rPr>
          <w:rFonts w:hint="eastAsia"/>
        </w:rPr>
        <w:t>通过微软提供的</w:t>
      </w:r>
      <w:r w:rsidR="009713B9">
        <w:rPr>
          <w:rFonts w:hint="eastAsia"/>
        </w:rPr>
        <w:t>Kinect</w:t>
      </w:r>
      <w:r w:rsidR="009713B9">
        <w:t xml:space="preserve"> </w:t>
      </w:r>
      <w:r w:rsidR="009713B9">
        <w:rPr>
          <w:rFonts w:hint="eastAsia"/>
        </w:rPr>
        <w:t>SDK</w:t>
      </w:r>
      <w:r w:rsidR="009713B9">
        <w:rPr>
          <w:rFonts w:hint="eastAsia"/>
        </w:rPr>
        <w:t>能十分方便的获取到</w:t>
      </w:r>
      <w:r w:rsidR="002B0929">
        <w:rPr>
          <w:rFonts w:hint="eastAsia"/>
        </w:rPr>
        <w:t>人体骨骼数据和深度图数据，在此基础上，本文对获取到的数据进行了封装，以方便后面进一步的研究；首先，</w:t>
      </w:r>
      <w:r w:rsidR="005F578C">
        <w:rPr>
          <w:rFonts w:hint="eastAsia"/>
        </w:rPr>
        <w:t>将获取到的</w:t>
      </w:r>
      <w:r w:rsidR="004457BA">
        <w:rPr>
          <w:rFonts w:hint="eastAsia"/>
        </w:rPr>
        <w:t>深度图数据存储到一个二维数组中去，</w:t>
      </w:r>
      <w:r w:rsidR="0017264A">
        <w:rPr>
          <w:rFonts w:hint="eastAsia"/>
        </w:rPr>
        <w:t>再获取到人体骨骼流数据，提取手掌心点的坐标值，然后将掌心点坐标转换到深度图的坐标系中去</w:t>
      </w:r>
      <w:r w:rsidR="00AB3D32">
        <w:rPr>
          <w:rFonts w:hint="eastAsia"/>
        </w:rPr>
        <w:t>，将两者结合起来考虑，这样做的目的是使得</w:t>
      </w:r>
      <w:r w:rsidR="00AB3D32">
        <w:rPr>
          <w:rFonts w:hint="eastAsia"/>
        </w:rPr>
        <w:t>z</w:t>
      </w:r>
      <w:r w:rsidR="00AB3D32">
        <w:rPr>
          <w:rFonts w:hint="eastAsia"/>
        </w:rPr>
        <w:t>方向上的数据值更加准确。</w:t>
      </w:r>
    </w:p>
    <w:p w:rsidR="00AB3D32" w:rsidRPr="00DB5EEC" w:rsidRDefault="00AB3D32" w:rsidP="009376AC">
      <w:pPr>
        <w:pStyle w:val="aff1"/>
      </w:pPr>
      <w:r>
        <w:rPr>
          <w:rFonts w:hint="eastAsia"/>
        </w:rPr>
        <w:t>从程序设计的角度来讲，本文中设计了两个主要的类来存储从</w:t>
      </w:r>
      <w:r>
        <w:rPr>
          <w:rFonts w:hint="eastAsia"/>
        </w:rPr>
        <w:t>Kinect</w:t>
      </w:r>
      <w:r>
        <w:rPr>
          <w:rFonts w:hint="eastAsia"/>
        </w:rPr>
        <w:t>获取到的三维坐标点：</w:t>
      </w:r>
      <w:r w:rsidR="001C1674">
        <w:rPr>
          <w:rFonts w:hint="eastAsia"/>
        </w:rPr>
        <w:t>HandPoint</w:t>
      </w:r>
      <w:r w:rsidR="001C1674">
        <w:rPr>
          <w:rFonts w:hint="eastAsia"/>
        </w:rPr>
        <w:t>类和</w:t>
      </w:r>
      <w:r>
        <w:rPr>
          <w:rFonts w:hint="eastAsia"/>
        </w:rPr>
        <w:t>Hand</w:t>
      </w:r>
      <w:r>
        <w:rPr>
          <w:rFonts w:hint="eastAsia"/>
        </w:rPr>
        <w:t>类，</w:t>
      </w:r>
      <w:r w:rsidR="001C1674">
        <w:rPr>
          <w:rFonts w:hint="eastAsia"/>
        </w:rPr>
        <w:t>HandPoint</w:t>
      </w:r>
      <w:r w:rsidR="001C1674">
        <w:rPr>
          <w:rFonts w:hint="eastAsia"/>
        </w:rPr>
        <w:t>类；</w:t>
      </w:r>
      <w:r w:rsidR="00DB5EEC">
        <w:rPr>
          <w:rFonts w:hint="eastAsia"/>
        </w:rPr>
        <w:t>Hand</w:t>
      </w:r>
      <w:r w:rsidR="00DB5EEC">
        <w:rPr>
          <w:rFonts w:hint="eastAsia"/>
        </w:rPr>
        <w:t>类保存了与手掌相关的信息：（</w:t>
      </w:r>
      <w:r w:rsidR="00DB5EEC">
        <w:rPr>
          <w:rFonts w:hint="eastAsia"/>
        </w:rPr>
        <w:t>1</w:t>
      </w:r>
      <w:r w:rsidR="00DB5EEC">
        <w:rPr>
          <w:rFonts w:hint="eastAsia"/>
        </w:rPr>
        <w:t>）手区域中一些关键点的坐标值，这些点</w:t>
      </w:r>
      <w:r w:rsidR="007D4447">
        <w:rPr>
          <w:rFonts w:hint="eastAsia"/>
        </w:rPr>
        <w:t>有包含手区域矩形的左上角点和右下角点信息、手掌心点、手腕点、指尖点；（</w:t>
      </w:r>
      <w:r w:rsidR="007D4447">
        <w:rPr>
          <w:rFonts w:hint="eastAsia"/>
        </w:rPr>
        <w:t>2</w:t>
      </w:r>
      <w:r w:rsidR="007D4447">
        <w:rPr>
          <w:rFonts w:hint="eastAsia"/>
        </w:rPr>
        <w:t>）手掌状态：从</w:t>
      </w:r>
      <w:r w:rsidR="007D4447">
        <w:rPr>
          <w:rFonts w:hint="eastAsia"/>
        </w:rPr>
        <w:t>Kinect</w:t>
      </w:r>
      <w:r w:rsidR="007D4447">
        <w:rPr>
          <w:rFonts w:hint="eastAsia"/>
        </w:rPr>
        <w:t>可以获取到手的</w:t>
      </w:r>
      <w:r w:rsidR="00387AED">
        <w:rPr>
          <w:rFonts w:hint="eastAsia"/>
        </w:rPr>
        <w:t>五</w:t>
      </w:r>
      <w:r w:rsidR="007D4447">
        <w:rPr>
          <w:rFonts w:hint="eastAsia"/>
        </w:rPr>
        <w:t>种状态，其中包括</w:t>
      </w:r>
      <w:r w:rsidR="00387AED">
        <w:rPr>
          <w:rFonts w:hint="eastAsia"/>
        </w:rPr>
        <w:t>手掌张开（</w:t>
      </w:r>
      <w:r w:rsidR="00387AED">
        <w:rPr>
          <w:rFonts w:hint="eastAsia"/>
        </w:rPr>
        <w:t>HandState</w:t>
      </w:r>
      <w:r w:rsidR="00387AED">
        <w:t>_Open</w:t>
      </w:r>
      <w:r w:rsidR="00387AED">
        <w:rPr>
          <w:rFonts w:hint="eastAsia"/>
        </w:rPr>
        <w:t>）、手掌闭合（</w:t>
      </w:r>
      <w:r w:rsidR="00387AED">
        <w:rPr>
          <w:rFonts w:hint="eastAsia"/>
        </w:rPr>
        <w:t>H</w:t>
      </w:r>
      <w:r w:rsidR="00387AED">
        <w:t>andState_Close</w:t>
      </w:r>
      <w:r w:rsidR="00387AED">
        <w:rPr>
          <w:rFonts w:hint="eastAsia"/>
        </w:rPr>
        <w:t>，即握拳）、手指套索状态（</w:t>
      </w:r>
      <w:r w:rsidR="00387AED">
        <w:rPr>
          <w:rFonts w:hint="eastAsia"/>
        </w:rPr>
        <w:t>H</w:t>
      </w:r>
      <w:r w:rsidR="00387AED">
        <w:t>andState_Lasso</w:t>
      </w:r>
      <w:r w:rsidR="00387AED">
        <w:rPr>
          <w:rFonts w:hint="eastAsia"/>
        </w:rPr>
        <w:t>，即伸直食指和中指的状态）、未知状态（</w:t>
      </w:r>
      <w:r w:rsidR="00387AED">
        <w:rPr>
          <w:rFonts w:hint="eastAsia"/>
        </w:rPr>
        <w:t>HandState</w:t>
      </w:r>
      <w:r w:rsidR="00387AED">
        <w:t>_Unknown</w:t>
      </w:r>
      <w:r w:rsidR="00387AED">
        <w:rPr>
          <w:rFonts w:hint="eastAsia"/>
        </w:rPr>
        <w:t>）、未跟踪（</w:t>
      </w:r>
      <w:r w:rsidR="00387AED">
        <w:rPr>
          <w:rFonts w:hint="eastAsia"/>
        </w:rPr>
        <w:t>H</w:t>
      </w:r>
      <w:r w:rsidR="00387AED">
        <w:t>andState_NotTracked</w:t>
      </w:r>
      <w:r w:rsidR="00387AED">
        <w:rPr>
          <w:rFonts w:hint="eastAsia"/>
        </w:rPr>
        <w:t>）</w:t>
      </w:r>
      <w:r w:rsidR="0053230B">
        <w:rPr>
          <w:rFonts w:hint="eastAsia"/>
        </w:rPr>
        <w:t>（</w:t>
      </w:r>
      <w:r w:rsidR="0053230B">
        <w:rPr>
          <w:rFonts w:hint="eastAsia"/>
        </w:rPr>
        <w:t>3</w:t>
      </w:r>
      <w:r w:rsidR="0053230B">
        <w:rPr>
          <w:rFonts w:hint="eastAsia"/>
        </w:rPr>
        <w:t>）手掌轮廓点集合</w:t>
      </w:r>
      <w:r w:rsidR="001C1674">
        <w:rPr>
          <w:rFonts w:hint="eastAsia"/>
        </w:rPr>
        <w:t>：保存了从手掌区域提取出来的手掌轮廓上的点。</w:t>
      </w:r>
    </w:p>
    <w:p w:rsidR="00F17CEA" w:rsidRDefault="00FC387D" w:rsidP="0049124E">
      <w:pPr>
        <w:pStyle w:val="3"/>
      </w:pPr>
      <w:r>
        <w:rPr>
          <w:rFonts w:hint="eastAsia"/>
        </w:rPr>
        <w:t>手掌模块的</w:t>
      </w:r>
      <w:r w:rsidR="00F17CEA">
        <w:rPr>
          <w:rFonts w:hint="eastAsia"/>
        </w:rPr>
        <w:t>提取</w:t>
      </w:r>
    </w:p>
    <w:p w:rsidR="00B05ACF" w:rsidRDefault="00B0131B" w:rsidP="00B05ACF">
      <w:pPr>
        <w:pStyle w:val="aff1"/>
      </w:pPr>
      <w:r>
        <w:rPr>
          <w:rFonts w:hint="eastAsia"/>
        </w:rPr>
        <w:t>对于</w:t>
      </w:r>
      <w:r w:rsidR="00900276">
        <w:rPr>
          <w:rFonts w:hint="eastAsia"/>
        </w:rPr>
        <w:t>Kinect</w:t>
      </w:r>
      <w:r w:rsidR="00900276">
        <w:rPr>
          <w:rFonts w:hint="eastAsia"/>
        </w:rPr>
        <w:t>获取到的深度数据</w:t>
      </w:r>
      <w:r>
        <w:rPr>
          <w:rFonts w:hint="eastAsia"/>
        </w:rPr>
        <w:t>和骨骼数据，要将手掌区域提取出来才能进一步进行手势识别，因此第一步就是提取手掌区域：由于</w:t>
      </w:r>
      <w:r>
        <w:rPr>
          <w:rFonts w:hint="eastAsia"/>
        </w:rPr>
        <w:t>Kinect</w:t>
      </w:r>
      <w:r>
        <w:rPr>
          <w:rFonts w:hint="eastAsia"/>
        </w:rPr>
        <w:t>对二维图像中手掌区域有优势的地方就是它可以提供二维图像无法提供的深度信息，且二维摄像头往往需要双目摄像头才能提供三维空间上的深度信息，而</w:t>
      </w:r>
      <w:r>
        <w:rPr>
          <w:rFonts w:hint="eastAsia"/>
        </w:rPr>
        <w:t>Kinect</w:t>
      </w:r>
      <w:r>
        <w:rPr>
          <w:rFonts w:hint="eastAsia"/>
        </w:rPr>
        <w:t>的摄像头本身就能获取红外信息，所以</w:t>
      </w:r>
      <w:r>
        <w:rPr>
          <w:rFonts w:hint="eastAsia"/>
        </w:rPr>
        <w:t>Kinect</w:t>
      </w:r>
      <w:r>
        <w:rPr>
          <w:rFonts w:hint="eastAsia"/>
        </w:rPr>
        <w:t>的摄像头能够非常便利的获取</w:t>
      </w:r>
      <w:r w:rsidR="00B05ACF">
        <w:rPr>
          <w:rFonts w:hint="eastAsia"/>
        </w:rPr>
        <w:t>骨骼关节点的三维坐标信息，并且基于此获取到的数据是不受光照条件影响的，亦即在黑暗条件下也能准确的获取</w:t>
      </w:r>
      <w:r w:rsidR="00B05ACF">
        <w:rPr>
          <w:rFonts w:hint="eastAsia"/>
        </w:rPr>
        <w:lastRenderedPageBreak/>
        <w:t>这些骨骼关节的深度信息，因而在第一步中获取手掌区域要利用</w:t>
      </w:r>
      <w:r w:rsidR="00B05ACF">
        <w:rPr>
          <w:rFonts w:hint="eastAsia"/>
        </w:rPr>
        <w:t>Kinect</w:t>
      </w:r>
      <w:r w:rsidR="00B05ACF">
        <w:rPr>
          <w:rFonts w:hint="eastAsia"/>
        </w:rPr>
        <w:t>提供的深度图数据，使用深度数据阈值方法提取出手掌区域，但是它也存在局限，其中比较重要的一点就是这样获取手掌区域只能利用</w:t>
      </w:r>
      <w:r w:rsidR="00B05ACF">
        <w:rPr>
          <w:rFonts w:hint="eastAsia"/>
        </w:rPr>
        <w:t>Kinect</w:t>
      </w:r>
      <w:r w:rsidR="00B05ACF">
        <w:rPr>
          <w:rFonts w:hint="eastAsia"/>
        </w:rPr>
        <w:t>提供的</w:t>
      </w:r>
      <w:r w:rsidR="00B05ACF">
        <w:rPr>
          <w:rFonts w:hint="eastAsia"/>
        </w:rPr>
        <w:t>SDK</w:t>
      </w:r>
      <w:r w:rsidR="00B05ACF">
        <w:rPr>
          <w:rFonts w:hint="eastAsia"/>
        </w:rPr>
        <w:t>来获取，而且目前</w:t>
      </w:r>
      <w:r w:rsidR="00B05ACF">
        <w:rPr>
          <w:rFonts w:hint="eastAsia"/>
        </w:rPr>
        <w:t>Kinect</w:t>
      </w:r>
      <w:r w:rsidR="00B05ACF">
        <w:rPr>
          <w:rFonts w:hint="eastAsia"/>
        </w:rPr>
        <w:t>在</w:t>
      </w:r>
      <w:r w:rsidR="00B05ACF">
        <w:rPr>
          <w:rFonts w:hint="eastAsia"/>
        </w:rPr>
        <w:t>Linux</w:t>
      </w:r>
      <w:r w:rsidR="00B05ACF">
        <w:rPr>
          <w:rFonts w:hint="eastAsia"/>
        </w:rPr>
        <w:t>和</w:t>
      </w:r>
      <w:r w:rsidR="00B05ACF">
        <w:rPr>
          <w:rFonts w:hint="eastAsia"/>
        </w:rPr>
        <w:t>Mac</w:t>
      </w:r>
      <w:r w:rsidR="00B05ACF">
        <w:t xml:space="preserve"> </w:t>
      </w:r>
      <w:r w:rsidR="00B05ACF">
        <w:rPr>
          <w:rFonts w:hint="eastAsia"/>
        </w:rPr>
        <w:t>OS</w:t>
      </w:r>
      <w:r w:rsidR="00B05ACF">
        <w:rPr>
          <w:rFonts w:hint="eastAsia"/>
        </w:rPr>
        <w:t>平台上没有提供有效的驱动程序，所以平台会被限制在</w:t>
      </w:r>
      <w:r w:rsidR="00B05ACF">
        <w:rPr>
          <w:rFonts w:hint="eastAsia"/>
        </w:rPr>
        <w:t>Windows</w:t>
      </w:r>
      <w:r w:rsidR="00B05ACF">
        <w:rPr>
          <w:rFonts w:hint="eastAsia"/>
        </w:rPr>
        <w:t>操作系统上。</w:t>
      </w:r>
    </w:p>
    <w:p w:rsidR="00B05ACF" w:rsidRDefault="00B05ACF" w:rsidP="00B05ACF">
      <w:pPr>
        <w:pStyle w:val="aff1"/>
      </w:pPr>
      <w:r>
        <w:rPr>
          <w:rFonts w:hint="eastAsia"/>
        </w:rPr>
        <w:t>那么对于</w:t>
      </w:r>
      <w:r>
        <w:rPr>
          <w:rFonts w:hint="eastAsia"/>
        </w:rPr>
        <w:t>Kinect</w:t>
      </w:r>
      <w:r>
        <w:rPr>
          <w:rFonts w:hint="eastAsia"/>
        </w:rPr>
        <w:t>中获取手掌模块</w:t>
      </w:r>
      <w:r w:rsidR="00DF5A71">
        <w:rPr>
          <w:rFonts w:hint="eastAsia"/>
        </w:rPr>
        <w:t>的步骤</w:t>
      </w:r>
      <w:r>
        <w:rPr>
          <w:rFonts w:hint="eastAsia"/>
        </w:rPr>
        <w:t>要分为三部分：获取手掌区域、获取手掌轮廓、获取手指尖点。</w:t>
      </w:r>
    </w:p>
    <w:p w:rsidR="00B05ACF" w:rsidRDefault="00B05ACF" w:rsidP="00B05ACF">
      <w:pPr>
        <w:pStyle w:val="4"/>
      </w:pPr>
      <w:r>
        <w:rPr>
          <w:rFonts w:hint="eastAsia"/>
        </w:rPr>
        <w:t>获取手掌区域的方法</w:t>
      </w:r>
    </w:p>
    <w:p w:rsidR="005B3CDA" w:rsidRDefault="00B05ACF" w:rsidP="005B3CDA">
      <w:pPr>
        <w:pStyle w:val="aff1"/>
      </w:pPr>
      <w:r>
        <w:rPr>
          <w:rFonts w:hint="eastAsia"/>
        </w:rPr>
        <w:t>获取手掌区域的方法主要是</w:t>
      </w:r>
      <w:r w:rsidR="00A021AA">
        <w:rPr>
          <w:rFonts w:hint="eastAsia"/>
        </w:rPr>
        <w:t>深度阈值法：</w:t>
      </w:r>
      <w:r w:rsidR="00185FCD">
        <w:rPr>
          <w:rFonts w:hint="eastAsia"/>
        </w:rPr>
        <w:t>根据骨骼点能准确确定掌心点所在位置的三维坐标点，假设</w:t>
      </w:r>
      <w:r w:rsidR="00B1534E">
        <w:rPr>
          <w:rFonts w:hint="eastAsia"/>
        </w:rPr>
        <w:t>该</w:t>
      </w:r>
      <w:r w:rsidR="00185FCD">
        <w:rPr>
          <w:rFonts w:hint="eastAsia"/>
        </w:rPr>
        <w:t>点的位置是</w:t>
      </w:r>
      <w:r w:rsidR="00185FCD">
        <w:rPr>
          <w:rFonts w:hint="eastAsia"/>
        </w:rPr>
        <w:t>Pcenter</w:t>
      </w:r>
      <w:r w:rsidR="00185FCD">
        <w:t>(x, y, z)</w:t>
      </w:r>
      <w:r w:rsidR="00185FCD">
        <w:rPr>
          <w:rFonts w:hint="eastAsia"/>
        </w:rPr>
        <w:t>，那么根据</w:t>
      </w:r>
      <w:r w:rsidR="00185FCD">
        <w:rPr>
          <w:rFonts w:hint="eastAsia"/>
        </w:rPr>
        <w:t>x</w:t>
      </w:r>
      <w:r w:rsidR="00185FCD">
        <w:rPr>
          <w:rFonts w:hint="eastAsia"/>
        </w:rPr>
        <w:t>和</w:t>
      </w:r>
      <w:r w:rsidR="00185FCD">
        <w:rPr>
          <w:rFonts w:hint="eastAsia"/>
        </w:rPr>
        <w:t>y</w:t>
      </w:r>
      <w:r w:rsidR="00185FCD">
        <w:rPr>
          <w:rFonts w:hint="eastAsia"/>
        </w:rPr>
        <w:t>的值可以</w:t>
      </w:r>
      <w:r w:rsidR="00387AED">
        <w:rPr>
          <w:rFonts w:hint="eastAsia"/>
        </w:rPr>
        <w:t>在</w:t>
      </w:r>
      <w:r w:rsidR="00387AED">
        <w:rPr>
          <w:rFonts w:hint="eastAsia"/>
        </w:rPr>
        <w:t>Kinect</w:t>
      </w:r>
      <w:r w:rsidR="00387AED">
        <w:rPr>
          <w:rFonts w:hint="eastAsia"/>
        </w:rPr>
        <w:t>获取的</w:t>
      </w:r>
      <w:r w:rsidR="00387AED">
        <w:rPr>
          <w:rFonts w:hint="eastAsia"/>
        </w:rPr>
        <w:t>4</w:t>
      </w:r>
      <w:r w:rsidR="00387AED">
        <w:t>24</w:t>
      </w:r>
      <w:r w:rsidR="00387AED">
        <w:rPr>
          <w:rFonts w:hint="eastAsia"/>
        </w:rPr>
        <w:t>*</w:t>
      </w:r>
      <w:r w:rsidR="00387AED">
        <w:t>512</w:t>
      </w:r>
      <w:r w:rsidR="00387AED">
        <w:rPr>
          <w:rFonts w:hint="eastAsia"/>
        </w:rPr>
        <w:t>分辨率的深度图数据</w:t>
      </w:r>
      <w:r w:rsidR="00185FCD">
        <w:rPr>
          <w:rFonts w:hint="eastAsia"/>
        </w:rPr>
        <w:t>depth</w:t>
      </w:r>
      <w:r w:rsidR="00185FCD">
        <w:t>[424*512]</w:t>
      </w:r>
      <w:r w:rsidR="00185FCD">
        <w:rPr>
          <w:rFonts w:hint="eastAsia"/>
        </w:rPr>
        <w:t>数组</w:t>
      </w:r>
      <w:r w:rsidR="00387AED">
        <w:rPr>
          <w:rFonts w:hint="eastAsia"/>
        </w:rPr>
        <w:t>中</w:t>
      </w:r>
      <w:r w:rsidR="00185FCD">
        <w:rPr>
          <w:rFonts w:hint="eastAsia"/>
        </w:rPr>
        <w:t>找到相应的点</w:t>
      </w:r>
      <w:r w:rsidR="00387AED">
        <w:rPr>
          <w:rFonts w:hint="eastAsia"/>
        </w:rPr>
        <w:t>，</w:t>
      </w:r>
      <w:r w:rsidR="00185FCD">
        <w:rPr>
          <w:rFonts w:hint="eastAsia"/>
        </w:rPr>
        <w:t>这个转换公式</w:t>
      </w:r>
      <w:r w:rsidR="0072282F">
        <w:fldChar w:fldCharType="begin"/>
      </w:r>
      <w:r w:rsidR="0072282F">
        <w:instrText xml:space="preserve"> </w:instrText>
      </w:r>
      <w:r w:rsidR="0072282F">
        <w:rPr>
          <w:rFonts w:hint="eastAsia"/>
        </w:rPr>
        <w:instrText>REF _Ref510958420 \h</w:instrText>
      </w:r>
      <w:r w:rsidR="0072282F">
        <w:instrText xml:space="preserve"> </w:instrText>
      </w:r>
      <w:r w:rsidR="0072282F">
        <w:fldChar w:fldCharType="separate"/>
      </w:r>
      <w:r w:rsidR="0072282F">
        <w:rPr>
          <w:rFonts w:hint="eastAsia"/>
        </w:rPr>
        <w:t>(</w:t>
      </w:r>
      <w:r w:rsidR="0072282F">
        <w:rPr>
          <w:noProof/>
        </w:rPr>
        <w:t>3</w:t>
      </w:r>
      <w:r w:rsidR="0072282F">
        <w:t>.</w:t>
      </w:r>
      <w:r w:rsidR="0072282F">
        <w:rPr>
          <w:noProof/>
        </w:rPr>
        <w:t>1</w:t>
      </w:r>
      <w:r w:rsidR="0072282F">
        <w:rPr>
          <w:rFonts w:hint="eastAsia"/>
        </w:rPr>
        <w:t>)</w:t>
      </w:r>
      <w:r w:rsidR="0072282F">
        <w:fldChar w:fldCharType="end"/>
      </w:r>
      <w:r w:rsidR="00185FCD">
        <w:rPr>
          <w:rFonts w:hint="eastAsia"/>
        </w:rPr>
        <w:t>如下：</w:t>
      </w:r>
    </w:p>
    <w:p w:rsidR="0072282F" w:rsidRPr="0072282F" w:rsidRDefault="0072282F" w:rsidP="0072282F">
      <w:pPr>
        <w:pStyle w:val="aff3"/>
        <w:tabs>
          <w:tab w:val="center" w:pos="4139"/>
          <w:tab w:val="right" w:pos="8282"/>
        </w:tabs>
        <w:rPr>
          <w:rFonts w:eastAsia="宋体" w:cs="Times New Roman" w:hint="eastAsia"/>
        </w:rPr>
      </w:pPr>
      <w:r>
        <w:rPr>
          <w:rFonts w:eastAsia="宋体" w:cs="Times New Roman"/>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index</m:t>
                </m:r>
                <m:r>
                  <m:rPr>
                    <m:sty m:val="p"/>
                  </m:rPr>
                  <w:rPr>
                    <w:rFonts w:ascii="Cambria Math" w:hAnsi="Cambria Math"/>
                  </w:rPr>
                  <m:t>=</m:t>
                </m:r>
                <m:r>
                  <w:rPr>
                    <w:rFonts w:ascii="Cambria Math" w:hAnsi="Cambria Math"/>
                  </w:rPr>
                  <m:t>y</m:t>
                </m:r>
                <m:r>
                  <m:rPr>
                    <m:sty m:val="p"/>
                  </m:rPr>
                  <w:rPr>
                    <w:rFonts w:ascii="Cambria Math" w:hAnsi="Cambria Math"/>
                  </w:rPr>
                  <m:t>*424+</m:t>
                </m:r>
                <m:r>
                  <w:rPr>
                    <w:rFonts w:ascii="Cambria Math" w:hAnsi="Cambria Math"/>
                  </w:rPr>
                  <m:t>x</m:t>
                </m:r>
              </m:e>
              <m:e>
                <m:r>
                  <w:rPr>
                    <w:rFonts w:ascii="Cambria Math" w:hAnsi="Cambria Math"/>
                  </w:rPr>
                  <m:t>HandDepth</m:t>
                </m:r>
                <m:r>
                  <m:rPr>
                    <m:sty m:val="p"/>
                  </m:rPr>
                  <w:rPr>
                    <w:rFonts w:ascii="Cambria Math" w:hAnsi="Cambria Math"/>
                  </w:rPr>
                  <m:t>=</m:t>
                </m:r>
                <m:r>
                  <w:rPr>
                    <w:rFonts w:ascii="Cambria Math" w:hAnsi="Cambria Math"/>
                  </w:rPr>
                  <m:t>depth</m:t>
                </m:r>
                <m:d>
                  <m:dPr>
                    <m:begChr m:val="["/>
                    <m:endChr m:val="]"/>
                    <m:ctrlPr>
                      <w:rPr>
                        <w:rFonts w:ascii="Cambria Math" w:hAnsi="Cambria Math"/>
                      </w:rPr>
                    </m:ctrlPr>
                  </m:dPr>
                  <m:e>
                    <m:r>
                      <w:rPr>
                        <w:rFonts w:ascii="Cambria Math" w:hAnsi="Cambria Math"/>
                      </w:rPr>
                      <m:t>index</m:t>
                    </m:r>
                  </m:e>
                </m:d>
              </m:e>
            </m:eqArr>
            <m:r>
              <m:rPr>
                <m:sty m:val="p"/>
              </m:rPr>
              <w:rPr>
                <w:rFonts w:ascii="Cambria Math" w:hAnsi="Cambria Math"/>
              </w:rPr>
              <m:t xml:space="preserve">   </m:t>
            </m:r>
          </m:e>
        </m:d>
      </m:oMath>
      <w:bookmarkStart w:id="59" w:name="_Ref510958420"/>
      <w:bookmarkStart w:id="60" w:name="_Ref510958374"/>
      <w:r>
        <w:tab/>
      </w:r>
      <w:r>
        <w:rPr>
          <w:rFonts w:hint="eastAsia"/>
        </w:rPr>
        <w:t>(</w:t>
      </w:r>
      <w:r>
        <w:fldChar w:fldCharType="begin"/>
      </w:r>
      <w:r>
        <w:instrText xml:space="preserve"> STYLEREF 1 \s </w:instrText>
      </w:r>
      <w:r>
        <w:fldChar w:fldCharType="separate"/>
      </w:r>
      <w:r>
        <w:rPr>
          <w:noProof/>
        </w:rPr>
        <w:t>3</w:t>
      </w:r>
      <w:r>
        <w:fldChar w:fldCharType="end"/>
      </w:r>
      <w:r>
        <w:t>.</w:t>
      </w:r>
      <w:r>
        <w:fldChar w:fldCharType="begin"/>
      </w:r>
      <w:r>
        <w:instrText xml:space="preserve"> SEQ </w:instrText>
      </w:r>
      <w:r>
        <w:instrText>公式</w:instrText>
      </w:r>
      <w:r>
        <w:instrText xml:space="preserve"> \* ARABIC \s 1 </w:instrText>
      </w:r>
      <w:r>
        <w:fldChar w:fldCharType="separate"/>
      </w:r>
      <w:r>
        <w:rPr>
          <w:noProof/>
        </w:rPr>
        <w:t>1</w:t>
      </w:r>
      <w:r>
        <w:fldChar w:fldCharType="end"/>
      </w:r>
      <w:bookmarkEnd w:id="60"/>
      <w:r>
        <w:rPr>
          <w:rFonts w:hint="eastAsia"/>
        </w:rPr>
        <w:t>)</w:t>
      </w:r>
      <w:bookmarkEnd w:id="59"/>
    </w:p>
    <w:p w:rsidR="004D09EB" w:rsidRPr="0072282F" w:rsidRDefault="00185FCD" w:rsidP="00C77258">
      <w:pPr>
        <w:pStyle w:val="aff1"/>
        <w:ind w:firstLineChars="0" w:firstLine="0"/>
      </w:pPr>
      <w:r>
        <w:rPr>
          <w:rFonts w:hint="eastAsia"/>
        </w:rPr>
        <w:t>假设设定的阈值</w:t>
      </w:r>
      <w:r w:rsidR="004D09EB">
        <w:rPr>
          <w:rFonts w:hint="eastAsia"/>
        </w:rPr>
        <w:t>为</w:t>
      </w:r>
      <w:r>
        <w:rPr>
          <w:rFonts w:hint="eastAsia"/>
        </w:rPr>
        <w:t>k</w:t>
      </w:r>
      <w:r>
        <w:rPr>
          <w:rFonts w:hint="eastAsia"/>
        </w:rPr>
        <w:t>，那么选取深度图数据中深度值大小在范围</w:t>
      </w:r>
      <w:r>
        <w:rPr>
          <w:rFonts w:hint="eastAsia"/>
        </w:rPr>
        <w:t>[</w:t>
      </w:r>
      <w:r>
        <w:t>HandDepth – k, HandDepth + k]</w:t>
      </w:r>
      <w:r>
        <w:rPr>
          <w:rFonts w:hint="eastAsia"/>
        </w:rPr>
        <w:t>之间，则认为深度图数据中数值在这个范围内的深度值</w:t>
      </w:r>
      <w:r w:rsidR="00E84683">
        <w:rPr>
          <w:rFonts w:hint="eastAsia"/>
        </w:rPr>
        <w:t>是属于手掌区域的，这是因为手掌区域的数据往往在深度值上和掌心点比较接近，而手掌本身往往是处于身体其他部位的前方，和手掌不在同一深度范围内，因此可以用这个</w:t>
      </w:r>
      <w:r w:rsidR="00C77258">
        <w:rPr>
          <w:rFonts w:hint="eastAsia"/>
        </w:rPr>
        <w:t>深</w:t>
      </w:r>
      <w:r w:rsidR="00E84683">
        <w:rPr>
          <w:rFonts w:hint="eastAsia"/>
        </w:rPr>
        <w:t>度平面内的数值来反馈手掌区域。</w:t>
      </w:r>
      <w:r w:rsidR="004D09EB">
        <w:rPr>
          <w:rFonts w:hint="eastAsia"/>
        </w:rPr>
        <w:t>其算法描述如下：</w:t>
      </w:r>
    </w:p>
    <w:p w:rsidR="004D09EB" w:rsidRDefault="004D09EB" w:rsidP="004D09EB">
      <w:pPr>
        <w:pStyle w:val="aff1"/>
        <w:ind w:firstLineChars="0" w:firstLine="420"/>
      </w:pPr>
      <w:r>
        <w:rPr>
          <w:rFonts w:hint="eastAsia"/>
        </w:rPr>
        <w:t>（</w:t>
      </w:r>
      <w:r>
        <w:rPr>
          <w:rFonts w:hint="eastAsia"/>
        </w:rPr>
        <w:t>1</w:t>
      </w:r>
      <w:r>
        <w:rPr>
          <w:rFonts w:hint="eastAsia"/>
        </w:rPr>
        <w:t>）定义一个</w:t>
      </w:r>
      <w:r w:rsidR="00EB17FA">
        <w:rPr>
          <w:rFonts w:hint="eastAsia"/>
        </w:rPr>
        <w:t>布尔</w:t>
      </w:r>
      <w:r>
        <w:rPr>
          <w:rFonts w:hint="eastAsia"/>
        </w:rPr>
        <w:t>类型的二维数组</w:t>
      </w:r>
      <w:r>
        <w:rPr>
          <w:rFonts w:hint="eastAsia"/>
        </w:rPr>
        <w:t>HandArea</w:t>
      </w:r>
      <w:r>
        <w:t>[424][512]</w:t>
      </w:r>
      <w:r>
        <w:rPr>
          <w:rFonts w:hint="eastAsia"/>
        </w:rPr>
        <w:t>，</w:t>
      </w:r>
      <w:r w:rsidR="00EB17FA">
        <w:rPr>
          <w:rFonts w:hint="eastAsia"/>
        </w:rPr>
        <w:t>初始化并</w:t>
      </w:r>
      <w:r>
        <w:rPr>
          <w:rFonts w:hint="eastAsia"/>
        </w:rPr>
        <w:t>全部赋值为</w:t>
      </w:r>
      <w:r>
        <w:rPr>
          <w:rFonts w:hint="eastAsia"/>
        </w:rPr>
        <w:t>FALSE</w:t>
      </w:r>
      <w:r w:rsidR="00EB17FA">
        <w:rPr>
          <w:rFonts w:hint="eastAsia"/>
        </w:rPr>
        <w:t>；</w:t>
      </w:r>
    </w:p>
    <w:p w:rsidR="008B358F" w:rsidRDefault="004D09EB" w:rsidP="008B358F">
      <w:pPr>
        <w:pStyle w:val="aff1"/>
        <w:ind w:firstLineChars="0" w:firstLine="420"/>
      </w:pPr>
      <w:r>
        <w:rPr>
          <w:rFonts w:hint="eastAsia"/>
        </w:rPr>
        <w:t>（</w:t>
      </w:r>
      <w:r>
        <w:rPr>
          <w:rFonts w:hint="eastAsia"/>
        </w:rPr>
        <w:t>2</w:t>
      </w:r>
      <w:r>
        <w:rPr>
          <w:rFonts w:hint="eastAsia"/>
        </w:rPr>
        <w:t>）</w:t>
      </w:r>
      <w:r>
        <w:rPr>
          <w:rFonts w:hint="eastAsia"/>
        </w:rPr>
        <w:t xml:space="preserve"> </w:t>
      </w:r>
      <w:r>
        <w:rPr>
          <w:rFonts w:hint="eastAsia"/>
        </w:rPr>
        <w:t>获取</w:t>
      </w:r>
      <w:r>
        <w:rPr>
          <w:rFonts w:hint="eastAsia"/>
        </w:rPr>
        <w:t>Kinect</w:t>
      </w:r>
      <w:r>
        <w:rPr>
          <w:rFonts w:hint="eastAsia"/>
        </w:rPr>
        <w:t>中骨骼帧数据中的手掌心点</w:t>
      </w:r>
      <w:r>
        <w:rPr>
          <w:rFonts w:hint="eastAsia"/>
        </w:rPr>
        <w:t>Han</w:t>
      </w:r>
      <w:r>
        <w:t>dCenter</w:t>
      </w:r>
      <w:r>
        <w:rPr>
          <w:rFonts w:hint="eastAsia"/>
        </w:rPr>
        <w:t>点，</w:t>
      </w:r>
      <w:r w:rsidR="00B1534E">
        <w:rPr>
          <w:rFonts w:hint="eastAsia"/>
        </w:rPr>
        <w:t>转换到深度图坐标系中去，获取</w:t>
      </w:r>
      <w:r w:rsidR="002B3B45">
        <w:rPr>
          <w:rFonts w:hint="eastAsia"/>
        </w:rPr>
        <w:t>在深度图坐标系中</w:t>
      </w:r>
      <w:r w:rsidR="00B1534E">
        <w:rPr>
          <w:rFonts w:hint="eastAsia"/>
        </w:rPr>
        <w:t>HandCenter</w:t>
      </w:r>
      <w:r w:rsidR="00B1534E">
        <w:rPr>
          <w:rFonts w:hint="eastAsia"/>
        </w:rPr>
        <w:t>点的深度值</w:t>
      </w:r>
      <w:r w:rsidR="00B1534E">
        <w:rPr>
          <w:rFonts w:hint="eastAsia"/>
        </w:rPr>
        <w:t>CenterDepth</w:t>
      </w:r>
      <w:r w:rsidR="008B358F">
        <w:rPr>
          <w:rFonts w:hint="eastAsia"/>
        </w:rPr>
        <w:t>，即令</w:t>
      </w:r>
      <w:r w:rsidR="008B358F">
        <w:rPr>
          <w:rFonts w:hint="eastAsia"/>
        </w:rPr>
        <w:t>CenterDepth</w:t>
      </w:r>
      <w:r w:rsidR="008B358F">
        <w:t xml:space="preserve"> = depth[</w:t>
      </w:r>
      <m:oMath>
        <m:sSub>
          <m:sSubPr>
            <m:ctrlPr>
              <w:rPr>
                <w:rFonts w:ascii="Cambria Math" w:hAnsi="Cambria Math"/>
              </w:rPr>
            </m:ctrlPr>
          </m:sSubPr>
          <m:e>
            <m:r>
              <w:rPr>
                <w:rFonts w:ascii="Cambria Math" w:hAnsi="Cambria Math"/>
              </w:rPr>
              <m:t>index</m:t>
            </m:r>
          </m:e>
          <m:sub>
            <m:r>
              <w:rPr>
                <w:rFonts w:ascii="Cambria Math" w:hAnsi="Cambria Math"/>
              </w:rPr>
              <m:t>HandCenter</m:t>
            </m:r>
          </m:sub>
        </m:sSub>
      </m:oMath>
      <w:r w:rsidR="008B358F">
        <w:t>]</w:t>
      </w:r>
      <w:r w:rsidR="005A621D">
        <w:rPr>
          <w:rFonts w:hint="eastAsia"/>
        </w:rPr>
        <w:t>；</w:t>
      </w:r>
    </w:p>
    <w:p w:rsidR="008B358F" w:rsidRDefault="005A621D" w:rsidP="008B358F">
      <w:pPr>
        <w:pStyle w:val="aff1"/>
        <w:ind w:firstLineChars="0" w:firstLine="420"/>
      </w:pPr>
      <w:r>
        <w:rPr>
          <w:rFonts w:hint="eastAsia"/>
        </w:rPr>
        <w:t>（</w:t>
      </w:r>
      <w:r>
        <w:rPr>
          <w:rFonts w:hint="eastAsia"/>
        </w:rPr>
        <w:t>3</w:t>
      </w:r>
      <w:r>
        <w:rPr>
          <w:rFonts w:hint="eastAsia"/>
        </w:rPr>
        <w:t>）设置两个</w:t>
      </w:r>
      <w:r w:rsidR="0072282F">
        <w:rPr>
          <w:rFonts w:hint="eastAsia"/>
        </w:rPr>
        <w:t>下</w:t>
      </w:r>
      <w:r>
        <w:rPr>
          <w:rFonts w:hint="eastAsia"/>
        </w:rPr>
        <w:t>标</w:t>
      </w:r>
      <w:r w:rsidR="0072282F">
        <w:rPr>
          <w:rFonts w:hint="eastAsia"/>
        </w:rPr>
        <w:t>值</w:t>
      </w:r>
      <w:r w:rsidR="00B436C5">
        <w:rPr>
          <w:rFonts w:hint="eastAsia"/>
        </w:rPr>
        <w:t>i</w:t>
      </w:r>
      <w:r w:rsidR="00B436C5">
        <w:rPr>
          <w:rFonts w:hint="eastAsia"/>
        </w:rPr>
        <w:t>和</w:t>
      </w:r>
      <w:r w:rsidR="00B436C5">
        <w:rPr>
          <w:rFonts w:hint="eastAsia"/>
        </w:rPr>
        <w:t>j</w:t>
      </w:r>
      <w:r w:rsidR="00B436C5">
        <w:rPr>
          <w:rFonts w:hint="eastAsia"/>
        </w:rPr>
        <w:t>，</w:t>
      </w:r>
      <w:r w:rsidR="00153E8B">
        <w:rPr>
          <w:rFonts w:hint="eastAsia"/>
        </w:rPr>
        <w:t>遍历整个深度图数据的数组，取出</w:t>
      </w:r>
      <w:r w:rsidR="00153E8B">
        <w:rPr>
          <w:rFonts w:hint="eastAsia"/>
        </w:rPr>
        <w:t>d</w:t>
      </w:r>
      <w:r w:rsidR="00153E8B">
        <w:t>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w:t>
      </w:r>
      <w:r w:rsidR="00153E8B">
        <w:rPr>
          <w:rFonts w:hint="eastAsia"/>
        </w:rPr>
        <w:t>的值，赋值给</w:t>
      </w:r>
      <w:r w:rsidR="00153E8B">
        <w:t xml:space="preserve">nDepth, </w:t>
      </w:r>
      <w:r w:rsidR="00153E8B">
        <w:rPr>
          <w:rFonts w:hint="eastAsia"/>
        </w:rPr>
        <w:t>即令</w:t>
      </w:r>
      <w:r w:rsidR="00153E8B">
        <w:rPr>
          <w:rFonts w:hint="eastAsia"/>
        </w:rPr>
        <w:t>nDepth</w:t>
      </w:r>
      <w:r w:rsidR="00153E8B">
        <w:t xml:space="preserve"> </w:t>
      </w:r>
      <w:r w:rsidR="00153E8B">
        <w:rPr>
          <w:rFonts w:hint="eastAsia"/>
        </w:rPr>
        <w:t>=</w:t>
      </w:r>
      <w:r w:rsidR="00153E8B">
        <w:t xml:space="preserve"> depth[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 xml:space="preserve">], </w:t>
      </w:r>
      <w:r w:rsidR="00153E8B">
        <w:rPr>
          <w:rFonts w:hint="eastAsia"/>
        </w:rPr>
        <w:t>判断</w:t>
      </w:r>
      <w:r w:rsidR="00153E8B">
        <w:t>nDepth</w:t>
      </w:r>
      <w:r w:rsidR="00153E8B">
        <w:rPr>
          <w:rFonts w:hint="eastAsia"/>
        </w:rPr>
        <w:t>是否在</w:t>
      </w:r>
    </w:p>
    <w:p w:rsidR="005A621D" w:rsidRPr="008B358F" w:rsidRDefault="008B358F" w:rsidP="008B358F">
      <w:pPr>
        <w:pStyle w:val="aff1"/>
        <w:ind w:firstLineChars="0" w:firstLine="420"/>
        <w:rPr>
          <w:rFonts w:hint="eastAsia"/>
        </w:rPr>
      </w:pPr>
      <m:oMathPara>
        <m:oMath>
          <m:d>
            <m:dPr>
              <m:begChr m:val="{"/>
              <m:endChr m:val="|"/>
              <m:ctrlPr>
                <w:rPr>
                  <w:rFonts w:ascii="Cambria Math" w:hAnsi="Cambria Math"/>
                </w:rPr>
              </m:ctrlPr>
            </m:dPr>
            <m:e>
              <m:r>
                <m:rPr>
                  <m:sty m:val="p"/>
                </m:rPr>
                <w:rPr>
                  <w:rFonts w:ascii="Cambria Math" w:hAnsi="Cambria Math"/>
                </w:rPr>
                <m:t xml:space="preserve">d </m:t>
              </m:r>
            </m:e>
          </m:d>
          <m:r>
            <m:rPr>
              <m:sty m:val="p"/>
            </m:rPr>
            <w:rPr>
              <w:rFonts w:ascii="Cambria Math" w:hAnsi="Cambria Math"/>
            </w:rPr>
            <m:t xml:space="preserve"> CenterDepth-k≤nDepth≤CenterDepth+k }</m:t>
          </m:r>
        </m:oMath>
      </m:oMathPara>
    </w:p>
    <w:p w:rsidR="008B358F" w:rsidRDefault="008B358F" w:rsidP="008B358F">
      <w:pPr>
        <w:pStyle w:val="aff1"/>
        <w:ind w:firstLineChars="0" w:firstLine="0"/>
      </w:pPr>
      <w:r>
        <w:rPr>
          <w:rFonts w:hint="eastAsia"/>
        </w:rPr>
        <w:t>集合内，</w:t>
      </w:r>
      <w:r w:rsidR="0072282F">
        <w:rPr>
          <w:rFonts w:hint="eastAsia"/>
        </w:rPr>
        <w:t>若</w:t>
      </w:r>
      <w:r w:rsidR="0072282F">
        <w:rPr>
          <w:rFonts w:hint="eastAsia"/>
        </w:rPr>
        <w:t>nDepth</w:t>
      </w:r>
      <w:r w:rsidR="0072282F">
        <w:rPr>
          <w:rFonts w:hint="eastAsia"/>
        </w:rPr>
        <w:t>的值在该集合中，则</w:t>
      </w:r>
      <w:r w:rsidR="002228E0">
        <w:rPr>
          <w:rFonts w:hint="eastAsia"/>
        </w:rPr>
        <w:t>令</w:t>
      </w:r>
      <w:r w:rsidR="006D0691">
        <w:rPr>
          <w:rFonts w:hint="eastAsia"/>
        </w:rPr>
        <w:t>HandArea</w:t>
      </w:r>
      <w:r w:rsidR="006D0691">
        <w:t xml:space="preserve">[i][j] = TRUE, </w:t>
      </w:r>
      <w:r w:rsidR="006D0691">
        <w:rPr>
          <w:rFonts w:hint="eastAsia"/>
        </w:rPr>
        <w:t>否则令</w:t>
      </w:r>
      <w:r w:rsidR="006D0691">
        <w:rPr>
          <w:rFonts w:hint="eastAsia"/>
        </w:rPr>
        <w:t>HandArea</w:t>
      </w:r>
      <w:r w:rsidR="006D0691">
        <w:t>[i][j]</w:t>
      </w:r>
      <w:r w:rsidR="006D0691">
        <w:rPr>
          <w:rFonts w:hint="eastAsia"/>
        </w:rPr>
        <w:t>为</w:t>
      </w:r>
      <w:r w:rsidR="006D0691">
        <w:rPr>
          <w:rFonts w:hint="eastAsia"/>
        </w:rPr>
        <w:t>FALSE</w:t>
      </w:r>
      <w:r w:rsidR="00C77258">
        <w:rPr>
          <w:rFonts w:hint="eastAsia"/>
        </w:rPr>
        <w:t>。</w:t>
      </w:r>
    </w:p>
    <w:p w:rsidR="00A021AA" w:rsidRPr="00DF5A71" w:rsidRDefault="00C77258" w:rsidP="00DF5A71">
      <w:pPr>
        <w:pStyle w:val="aff1"/>
        <w:ind w:firstLineChars="0" w:firstLine="0"/>
        <w:rPr>
          <w:rFonts w:hint="eastAsia"/>
        </w:rPr>
      </w:pPr>
      <w:r>
        <w:rPr>
          <w:rFonts w:hint="eastAsia"/>
        </w:rPr>
        <w:lastRenderedPageBreak/>
        <w:t>这样二维数组</w:t>
      </w:r>
      <w:r>
        <w:rPr>
          <w:rFonts w:hint="eastAsia"/>
        </w:rPr>
        <w:t>HandArea</w:t>
      </w:r>
      <w:r>
        <w:rPr>
          <w:rFonts w:hint="eastAsia"/>
        </w:rPr>
        <w:t>中值为</w:t>
      </w:r>
      <w:r>
        <w:rPr>
          <w:rFonts w:hint="eastAsia"/>
        </w:rPr>
        <w:t>TRUE</w:t>
      </w:r>
      <w:r w:rsidR="00DF5A71">
        <w:rPr>
          <w:rFonts w:hint="eastAsia"/>
        </w:rPr>
        <w:t>与深度图对应的位置就是提取出来的手的区域。</w:t>
      </w:r>
    </w:p>
    <w:p w:rsidR="00B05ACF" w:rsidRDefault="00B05ACF" w:rsidP="00B05ACF">
      <w:pPr>
        <w:pStyle w:val="4"/>
      </w:pPr>
      <w:r>
        <w:rPr>
          <w:rFonts w:hint="eastAsia"/>
        </w:rPr>
        <w:t>获取手掌轮廓的方法</w:t>
      </w:r>
    </w:p>
    <w:p w:rsidR="00B45EC0" w:rsidRDefault="00DF5A71" w:rsidP="00B45EC0">
      <w:pPr>
        <w:pStyle w:val="aff1"/>
      </w:pPr>
      <w:r>
        <w:rPr>
          <w:rFonts w:hint="eastAsia"/>
        </w:rPr>
        <w:t>从前一步中提取出来手掌区域的二维数组后，</w:t>
      </w:r>
      <w:r w:rsidR="00B45EC0">
        <w:rPr>
          <w:rFonts w:hint="eastAsia"/>
        </w:rPr>
        <w:t>下一步就是要根据提取到的手掌区域数据进行手掌轮廓提取，提取手掌的思路是根据轮廓点附近的</w:t>
      </w:r>
      <w:r w:rsidR="00012FB6">
        <w:t>8</w:t>
      </w:r>
      <w:r w:rsidR="00B45EC0">
        <w:rPr>
          <w:rFonts w:hint="eastAsia"/>
        </w:rPr>
        <w:t>个点的特征值变化，判别在手掌区域中哪一些点事属于手掌中的轮廓点，哪些是属于手掌中的非轮廓点。</w:t>
      </w:r>
    </w:p>
    <w:p w:rsidR="00D33D46" w:rsidRDefault="00D33D46" w:rsidP="00B45EC0">
      <w:pPr>
        <w:pStyle w:val="aff1"/>
      </w:pPr>
      <w:r>
        <w:rPr>
          <w:rFonts w:hint="eastAsia"/>
        </w:rPr>
        <w:t>根据上面获取手掌区域的二维布尔矩阵</w:t>
      </w:r>
      <w:r>
        <w:rPr>
          <w:rFonts w:hint="eastAsia"/>
        </w:rPr>
        <w:t>HandArea</w:t>
      </w:r>
      <w:r w:rsidR="00AE4915">
        <w:rPr>
          <w:rFonts w:hint="eastAsia"/>
        </w:rPr>
        <w:t>可知，矩阵中的点，可以分为三大类：第一类就是手掌区域内的点，第二类是在手掌轮廓上的点，</w:t>
      </w:r>
      <w:r w:rsidR="00AE4915">
        <w:rPr>
          <w:rFonts w:hint="eastAsia"/>
        </w:rPr>
        <w:t xml:space="preserve"> </w:t>
      </w:r>
      <w:r w:rsidR="00AE4915">
        <w:rPr>
          <w:rFonts w:hint="eastAsia"/>
        </w:rPr>
        <w:t>第三类是在手掌区域外的点。</w:t>
      </w:r>
      <w:r w:rsidR="004E1CDC">
        <w:rPr>
          <w:rFonts w:hint="eastAsia"/>
        </w:rPr>
        <w:t>这三类点分别有一下特征如下：</w:t>
      </w:r>
    </w:p>
    <w:p w:rsidR="00402150" w:rsidRDefault="004E1CDC" w:rsidP="00402150">
      <w:pPr>
        <w:pStyle w:val="aff1"/>
        <w:numPr>
          <w:ilvl w:val="0"/>
          <w:numId w:val="44"/>
        </w:numPr>
        <w:ind w:firstLineChars="0"/>
      </w:pPr>
      <w:r>
        <w:rPr>
          <w:rFonts w:hint="eastAsia"/>
        </w:rPr>
        <w:t>若</w:t>
      </w:r>
      <w:r w:rsidR="00012FB6">
        <w:rPr>
          <w:rFonts w:hint="eastAsia"/>
        </w:rPr>
        <w:t>HandAre</w:t>
      </w:r>
      <w:r w:rsidR="00012FB6">
        <w:t>a[i][j] = FALSE</w:t>
      </w:r>
      <w:r w:rsidR="00012FB6">
        <w:rPr>
          <w:rFonts w:hint="eastAsia"/>
        </w:rPr>
        <w:t>，则深度数据图中坐标点</w:t>
      </w:r>
      <w:r w:rsidR="00012FB6">
        <w:rPr>
          <w:rFonts w:hint="eastAsia"/>
        </w:rPr>
        <w:t>(</w:t>
      </w:r>
      <w:r w:rsidR="00012FB6">
        <w:t>i, j)</w:t>
      </w:r>
      <w:r w:rsidR="00012FB6">
        <w:rPr>
          <w:rFonts w:hint="eastAsia"/>
        </w:rPr>
        <w:t>对应的点在手掌区域外部；</w:t>
      </w:r>
    </w:p>
    <w:p w:rsidR="00012FB6" w:rsidRDefault="00012FB6" w:rsidP="00402150">
      <w:pPr>
        <w:pStyle w:val="aff1"/>
        <w:numPr>
          <w:ilvl w:val="0"/>
          <w:numId w:val="44"/>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w:t>
      </w:r>
      <w:r>
        <w:t xml:space="preserve"> - 1</w:t>
      </w:r>
      <w:r>
        <w:t>),</w:t>
      </w:r>
      <w:r w:rsidRPr="00012FB6">
        <w:rPr>
          <w:rFonts w:hint="eastAsia"/>
        </w:rPr>
        <w:t xml:space="preserve"> </w:t>
      </w:r>
      <w:r>
        <w:rPr>
          <w:rFonts w:hint="eastAsia"/>
        </w:rPr>
        <w:t>(</w:t>
      </w:r>
      <w:r>
        <w:t xml:space="preserve">i + </w:t>
      </w:r>
      <w:r>
        <w:t>1, j</w:t>
      </w:r>
      <w:r>
        <w:t xml:space="preserve"> </w:t>
      </w:r>
      <w:r>
        <w:t>-</w:t>
      </w:r>
      <w:r>
        <w:t xml:space="preserve"> </w:t>
      </w:r>
      <w:r>
        <w:t>1),</w:t>
      </w:r>
      <w:r w:rsidRPr="00012FB6">
        <w:rPr>
          <w:rFonts w:hint="eastAsia"/>
        </w:rPr>
        <w:t xml:space="preserve"> </w:t>
      </w:r>
      <w:r>
        <w:rPr>
          <w:rFonts w:hint="eastAsia"/>
        </w:rPr>
        <w:t>(</w:t>
      </w:r>
      <w:r>
        <w:t xml:space="preserve">i </w:t>
      </w:r>
      <w:r>
        <w:t>-</w:t>
      </w:r>
      <w:r>
        <w:t xml:space="preserve"> </w:t>
      </w:r>
      <w:r>
        <w:t>1, j),</w:t>
      </w:r>
      <w:r w:rsidRPr="00012FB6">
        <w:rPr>
          <w:rFonts w:hint="eastAsia"/>
        </w:rPr>
        <w:t xml:space="preserve"> </w:t>
      </w:r>
      <w:r>
        <w:rPr>
          <w:rFonts w:hint="eastAsia"/>
        </w:rPr>
        <w:t>(</w:t>
      </w:r>
      <w:r>
        <w:t xml:space="preserve">i + </w:t>
      </w:r>
      <w:r>
        <w:t>1, j),</w:t>
      </w:r>
      <w:r w:rsidRPr="00012FB6">
        <w:rPr>
          <w:rFonts w:hint="eastAsia"/>
        </w:rPr>
        <w:t xml:space="preserve"> </w:t>
      </w:r>
      <w:r>
        <w:rPr>
          <w:rFonts w:hint="eastAsia"/>
        </w:rPr>
        <w:t>(</w:t>
      </w:r>
      <w:r>
        <w:t xml:space="preserve">i - </w:t>
      </w:r>
      <w:r>
        <w:t>1, j</w:t>
      </w:r>
      <w:r>
        <w:t xml:space="preserve"> + </w:t>
      </w:r>
      <w:r>
        <w:t>1),</w:t>
      </w:r>
      <w:r w:rsidRPr="00012FB6">
        <w:rPr>
          <w:rFonts w:hint="eastAsia"/>
        </w:rPr>
        <w:t xml:space="preserve"> </w:t>
      </w:r>
      <w:r>
        <w:rPr>
          <w:rFonts w:hint="eastAsia"/>
        </w:rPr>
        <w:t>(</w:t>
      </w:r>
      <w:r>
        <w:t>i</w:t>
      </w:r>
      <w:r>
        <w:t>, j</w:t>
      </w:r>
      <w:r>
        <w:t xml:space="preserve"> + </w:t>
      </w:r>
      <w:r>
        <w:t>1),</w:t>
      </w:r>
      <w:r w:rsidRPr="00012FB6">
        <w:rPr>
          <w:rFonts w:hint="eastAsia"/>
        </w:rPr>
        <w:t xml:space="preserve"> </w:t>
      </w:r>
      <w:r>
        <w:rPr>
          <w:rFonts w:hint="eastAsia"/>
        </w:rPr>
        <w:t>(</w:t>
      </w:r>
      <w:r>
        <w:t xml:space="preserve">i + </w:t>
      </w:r>
      <w:r>
        <w:t>1, j</w:t>
      </w:r>
      <w:r>
        <w:t xml:space="preserve"> </w:t>
      </w:r>
      <w:r>
        <w:rPr>
          <w:rFonts w:hint="eastAsia"/>
        </w:rPr>
        <w:t>+</w:t>
      </w:r>
      <w:r>
        <w:t xml:space="preserve"> </w:t>
      </w:r>
      <w:r>
        <w:t>1)</w:t>
      </w:r>
      <w:r>
        <w:rPr>
          <w:rFonts w:hint="eastAsia"/>
        </w:rPr>
        <w:t>中，存在一个点</w:t>
      </w:r>
      <w:r>
        <w:rPr>
          <w:rFonts w:hint="eastAsia"/>
        </w:rPr>
        <w:t>(</w:t>
      </w:r>
      <w:r>
        <w:t xml:space="preserve">x, y ) </w:t>
      </w:r>
      <w:r w:rsidRPr="00402150">
        <w:rPr>
          <w:rFonts w:ascii="宋体" w:hAnsi="宋体" w:hint="eastAsia"/>
        </w:rPr>
        <w:t>∈{</w:t>
      </w:r>
      <w:r w:rsidRPr="00402150">
        <w:rPr>
          <w:rFonts w:ascii="宋体" w:hAnsi="宋体"/>
        </w:rPr>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00402150" w:rsidRPr="00402150">
        <w:rPr>
          <w:rFonts w:ascii="宋体" w:hAnsi="宋体" w:hint="eastAsia"/>
        </w:rPr>
        <w:t>且(</w:t>
      </w:r>
      <w:r w:rsidR="00402150" w:rsidRPr="00402150">
        <w:rPr>
          <w:rFonts w:ascii="宋体" w:hAnsi="宋体"/>
        </w:rPr>
        <w:t>x,y)</w:t>
      </w:r>
      <w:r w:rsidR="00402150" w:rsidRPr="00402150">
        <w:rPr>
          <w:rFonts w:ascii="宋体" w:hAnsi="宋体" w:hint="eastAsia"/>
        </w:rPr>
        <w:t>≠(</w:t>
      </w:r>
      <w:r w:rsidR="00402150" w:rsidRPr="00402150">
        <w:rPr>
          <w:rFonts w:ascii="宋体" w:hAnsi="宋体"/>
        </w:rPr>
        <w:t>i,j)</w:t>
      </w:r>
      <w:r w:rsidRPr="00402150">
        <w:rPr>
          <w:rFonts w:ascii="宋体" w:hAnsi="宋体" w:hint="eastAsia"/>
        </w:rPr>
        <w:t>}</w:t>
      </w:r>
      <w:r>
        <w:rPr>
          <w:rFonts w:hint="eastAsia"/>
        </w:rPr>
        <w:t>，使得</w:t>
      </w:r>
      <w:r w:rsidR="00402150">
        <w:rPr>
          <w:rFonts w:hint="eastAsia"/>
        </w:rPr>
        <w:t>HandArea[</w:t>
      </w:r>
      <w:r w:rsidR="00402150">
        <w:t>x][y] = FALSE</w:t>
      </w:r>
      <w:r w:rsidR="00402150">
        <w:rPr>
          <w:rFonts w:hint="eastAsia"/>
        </w:rPr>
        <w:t>，则</w:t>
      </w:r>
      <w:r w:rsidR="00402150">
        <w:rPr>
          <w:rFonts w:hint="eastAsia"/>
        </w:rPr>
        <w:t>深度数据图中坐标点</w:t>
      </w:r>
      <w:r w:rsidR="00402150">
        <w:rPr>
          <w:rFonts w:hint="eastAsia"/>
        </w:rPr>
        <w:t>(</w:t>
      </w:r>
      <w:r w:rsidR="00402150">
        <w:t>i, j)</w:t>
      </w:r>
      <w:r w:rsidR="00402150">
        <w:rPr>
          <w:rFonts w:hint="eastAsia"/>
        </w:rPr>
        <w:t>对应的点在手掌</w:t>
      </w:r>
      <w:r w:rsidR="00402150">
        <w:rPr>
          <w:rFonts w:hint="eastAsia"/>
        </w:rPr>
        <w:t>轮廓上</w:t>
      </w:r>
      <w:r w:rsidR="00402150">
        <w:rPr>
          <w:rFonts w:hint="eastAsia"/>
        </w:rPr>
        <w:t>；</w:t>
      </w:r>
    </w:p>
    <w:p w:rsidR="00402150" w:rsidRDefault="00402150" w:rsidP="00402150">
      <w:pPr>
        <w:pStyle w:val="aff1"/>
        <w:numPr>
          <w:ilvl w:val="0"/>
          <w:numId w:val="44"/>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w:t>
      </w:r>
      <w:r>
        <w:rPr>
          <w:rFonts w:hint="eastAsia"/>
        </w:rPr>
        <w:t>对于所有的点</w:t>
      </w:r>
      <w:r>
        <w:rPr>
          <w:rFonts w:hint="eastAsia"/>
        </w:rPr>
        <w:t>(</w:t>
      </w:r>
      <w:r>
        <w:t>x,y</w:t>
      </w:r>
      <w:r>
        <w:t>)</w:t>
      </w:r>
      <w:r>
        <w:t xml:space="preserve"> </w:t>
      </w:r>
      <w:r w:rsidRPr="00402150">
        <w:rPr>
          <w:rFonts w:ascii="宋体" w:hAnsi="宋体" w:hint="eastAsia"/>
        </w:rPr>
        <w:t>∈{</w:t>
      </w:r>
      <w:r w:rsidRPr="00402150">
        <w:rPr>
          <w:rFonts w:ascii="宋体" w:hAnsi="宋体"/>
        </w:rPr>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Pr="00402150">
        <w:rPr>
          <w:rFonts w:ascii="宋体" w:hAnsi="宋体" w:hint="eastAsia"/>
        </w:rPr>
        <w:t>且(</w:t>
      </w:r>
      <w:r w:rsidRPr="00402150">
        <w:rPr>
          <w:rFonts w:ascii="宋体" w:hAnsi="宋体"/>
        </w:rPr>
        <w:t>x,y)</w:t>
      </w:r>
      <w:r w:rsidRPr="00402150">
        <w:rPr>
          <w:rFonts w:ascii="宋体" w:hAnsi="宋体" w:hint="eastAsia"/>
        </w:rPr>
        <w:t>≠(</w:t>
      </w:r>
      <w:r w:rsidRPr="00402150">
        <w:rPr>
          <w:rFonts w:ascii="宋体" w:hAnsi="宋体"/>
        </w:rPr>
        <w:t>i,j)</w:t>
      </w:r>
      <w:r w:rsidRPr="00402150">
        <w:rPr>
          <w:rFonts w:ascii="宋体" w:hAnsi="宋体" w:hint="eastAsia"/>
        </w:rPr>
        <w:t>}</w:t>
      </w:r>
      <w:r>
        <w:rPr>
          <w:rFonts w:hint="eastAsia"/>
        </w:rPr>
        <w:t>，使得</w:t>
      </w:r>
      <w:r>
        <w:rPr>
          <w:rFonts w:hint="eastAsia"/>
        </w:rPr>
        <w:t>HandArea[</w:t>
      </w:r>
      <w:r>
        <w:t xml:space="preserve">x][y] = </w:t>
      </w:r>
      <w:r>
        <w:t>TRUE</w:t>
      </w:r>
      <w:r>
        <w:rPr>
          <w:rFonts w:hint="eastAsia"/>
        </w:rPr>
        <w:t>，则深度数据图中坐标点</w:t>
      </w:r>
      <w:r>
        <w:rPr>
          <w:rFonts w:hint="eastAsia"/>
        </w:rPr>
        <w:t>(</w:t>
      </w:r>
      <w:r>
        <w:t>i, j)</w:t>
      </w:r>
      <w:r>
        <w:rPr>
          <w:rFonts w:hint="eastAsia"/>
        </w:rPr>
        <w:t>对应的点在手掌</w:t>
      </w:r>
      <w:r>
        <w:rPr>
          <w:rFonts w:hint="eastAsia"/>
        </w:rPr>
        <w:t>区域内</w:t>
      </w:r>
      <w:bookmarkStart w:id="61" w:name="_GoBack"/>
      <w:bookmarkEnd w:id="61"/>
      <w:r>
        <w:rPr>
          <w:rFonts w:hint="eastAsia"/>
        </w:rPr>
        <w:t>；</w:t>
      </w:r>
    </w:p>
    <w:p w:rsidR="00B05ACF" w:rsidRPr="00B05ACF" w:rsidRDefault="00B05ACF" w:rsidP="00B05ACF">
      <w:pPr>
        <w:pStyle w:val="4"/>
      </w:pPr>
      <w:r>
        <w:rPr>
          <w:rFonts w:hint="eastAsia"/>
        </w:rPr>
        <w:t>获取手指尖点的方法</w:t>
      </w:r>
    </w:p>
    <w:p w:rsidR="00B05ACF" w:rsidRPr="00F17CEA" w:rsidRDefault="00B05ACF" w:rsidP="00B05ACF">
      <w:pPr>
        <w:pStyle w:val="aff1"/>
        <w:ind w:left="840" w:firstLineChars="0" w:firstLine="0"/>
      </w:pPr>
    </w:p>
    <w:p w:rsidR="00DA528E" w:rsidRPr="0049124E" w:rsidRDefault="00DD03A6" w:rsidP="0049124E">
      <w:pPr>
        <w:pStyle w:val="3"/>
      </w:pPr>
      <w:r w:rsidRPr="0049124E">
        <w:rPr>
          <w:rFonts w:hint="eastAsia"/>
        </w:rPr>
        <w:t>手掌</w:t>
      </w:r>
      <w:r w:rsidR="00B0131B">
        <w:rPr>
          <w:rFonts w:hint="eastAsia"/>
        </w:rPr>
        <w:t>模块的</w:t>
      </w:r>
      <w:r w:rsidRPr="0049124E">
        <w:rPr>
          <w:rFonts w:hint="eastAsia"/>
        </w:rPr>
        <w:t>显示</w:t>
      </w:r>
    </w:p>
    <w:p w:rsidR="00DA528E" w:rsidRDefault="00CF7DB9" w:rsidP="003153B8">
      <w:pPr>
        <w:pStyle w:val="2"/>
      </w:pPr>
      <w:bookmarkStart w:id="62" w:name="_Toc510620295"/>
      <w:r>
        <w:rPr>
          <w:rFonts w:hint="eastAsia"/>
        </w:rPr>
        <w:t>图像处理的</w:t>
      </w:r>
      <w:r w:rsidR="00DA528E" w:rsidRPr="003153B8">
        <w:rPr>
          <w:rFonts w:hint="eastAsia"/>
        </w:rPr>
        <w:t>模块设计</w:t>
      </w:r>
      <w:bookmarkEnd w:id="62"/>
    </w:p>
    <w:p w:rsidR="00FC387D" w:rsidRDefault="00FC387D" w:rsidP="00FC387D"/>
    <w:p w:rsidR="00FC387D" w:rsidRPr="00FC387D" w:rsidRDefault="00FC387D" w:rsidP="00FC387D">
      <w:r>
        <w:rPr>
          <w:rFonts w:hint="eastAsia"/>
        </w:rPr>
        <w:t>模式设计</w:t>
      </w:r>
    </w:p>
    <w:p w:rsidR="00DA528E" w:rsidRDefault="00DA528E" w:rsidP="00B753F7">
      <w:pPr>
        <w:pStyle w:val="2"/>
      </w:pPr>
      <w:bookmarkStart w:id="63" w:name="_Toc510620296"/>
      <w:r>
        <w:rPr>
          <w:rFonts w:hint="eastAsia"/>
        </w:rPr>
        <w:lastRenderedPageBreak/>
        <w:t>本章小结</w:t>
      </w:r>
      <w:bookmarkEnd w:id="63"/>
    </w:p>
    <w:p w:rsidR="00DA528E" w:rsidRPr="0017095A" w:rsidRDefault="00DA528E" w:rsidP="0017095A">
      <w:pPr>
        <w:pStyle w:val="aff1"/>
      </w:pPr>
      <w:r w:rsidRPr="0017095A">
        <w:rPr>
          <w:rFonts w:hint="eastAsia"/>
        </w:rPr>
        <w:t>本章首先给出了</w:t>
      </w:r>
      <w:r w:rsidR="004C0579">
        <w:rPr>
          <w:rFonts w:hint="eastAsia"/>
        </w:rPr>
        <w:t>手势识别系统</w:t>
      </w:r>
      <w:r w:rsidRPr="0017095A">
        <w:rPr>
          <w:rFonts w:hint="eastAsia"/>
        </w:rPr>
        <w:t>的需求分析，详细说明了该工具的功能需求。其次介绍了分析工具的整体框架设计，并详细介绍了各功能模块。接下来介绍了本文的数据的获取。最后对各功能模块的设计进行详细说明分析。</w:t>
      </w:r>
    </w:p>
    <w:p w:rsidR="00DA528E" w:rsidRDefault="00DA528E" w:rsidP="0017095A">
      <w:pPr>
        <w:pStyle w:val="aff1"/>
      </w:pPr>
      <w:r w:rsidRPr="0017095A">
        <w:rPr>
          <w:rFonts w:hint="eastAsia"/>
        </w:rPr>
        <w:t>首先详细叙述了显示模块的设计，该模块作为本工具的核心功能之一，能够将统计</w:t>
      </w:r>
      <w:r w:rsidRPr="0017095A">
        <w:t xml:space="preserve"> </w:t>
      </w:r>
      <w:r w:rsidRPr="0017095A">
        <w:rPr>
          <w:rFonts w:hint="eastAsia"/>
        </w:rPr>
        <w:t>或者处理之后的数据以直观地数据统计图表和栅格图的形式展示。然后设计</w:t>
      </w:r>
      <w:r w:rsidRPr="00B753F7">
        <w:rPr>
          <w:rFonts w:hint="eastAsia"/>
        </w:rPr>
        <w:t>了信号覆盖模块和话务负载模块，信号覆盖模块主要用于处理与信号质量相关的数据，话务负载则用于处理与话务量相关的数据，最后处理的结果通过显示模块做出相应展示，展现出数据在数值区间、时间和空间上的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rsidR="00B753F7" w:rsidRDefault="00B753F7">
      <w:pPr>
        <w:widowControl/>
        <w:jc w:val="left"/>
        <w:rPr>
          <w:sz w:val="24"/>
        </w:rPr>
      </w:pPr>
      <w:r>
        <w:br w:type="page"/>
      </w:r>
    </w:p>
    <w:p w:rsidR="00B753F7" w:rsidRDefault="000E2504" w:rsidP="00B753F7">
      <w:pPr>
        <w:pStyle w:val="10"/>
      </w:pPr>
      <w:bookmarkStart w:id="64" w:name="_Toc510620297"/>
      <w:r>
        <w:rPr>
          <w:rFonts w:hint="eastAsia"/>
        </w:rPr>
        <w:lastRenderedPageBreak/>
        <w:t>手势识别模块</w:t>
      </w:r>
      <w:r w:rsidR="00127297">
        <w:rPr>
          <w:rFonts w:hint="eastAsia"/>
        </w:rPr>
        <w:t>的实现</w:t>
      </w:r>
      <w:bookmarkEnd w:id="64"/>
    </w:p>
    <w:p w:rsidR="00B753F7" w:rsidRPr="00B753F7" w:rsidRDefault="00B753F7" w:rsidP="00B753F7">
      <w:pPr>
        <w:pStyle w:val="aff1"/>
      </w:pPr>
    </w:p>
    <w:p w:rsidR="00B753F7" w:rsidRPr="00B753F7" w:rsidRDefault="00127297" w:rsidP="00B753F7">
      <w:pPr>
        <w:pStyle w:val="2"/>
      </w:pPr>
      <w:bookmarkStart w:id="65" w:name="_Toc510620298"/>
      <w:r>
        <w:rPr>
          <w:rFonts w:hint="eastAsia"/>
        </w:rPr>
        <w:t>手势轨迹的获取</w:t>
      </w:r>
      <w:bookmarkEnd w:id="65"/>
    </w:p>
    <w:p w:rsidR="00B753F7" w:rsidRPr="00B753F7" w:rsidRDefault="00B753F7" w:rsidP="00B753F7">
      <w:pPr>
        <w:pStyle w:val="aff1"/>
      </w:pPr>
    </w:p>
    <w:p w:rsidR="00B753F7" w:rsidRDefault="00127297" w:rsidP="00EB745C">
      <w:pPr>
        <w:pStyle w:val="2"/>
      </w:pPr>
      <w:bookmarkStart w:id="66" w:name="_Toc510620299"/>
      <w:r>
        <w:rPr>
          <w:rFonts w:hint="eastAsia"/>
        </w:rPr>
        <w:t>DTW</w:t>
      </w:r>
      <w:r>
        <w:rPr>
          <w:rFonts w:hint="eastAsia"/>
        </w:rPr>
        <w:t>算法核心技术</w:t>
      </w:r>
      <w:bookmarkEnd w:id="66"/>
    </w:p>
    <w:p w:rsidR="00A37963" w:rsidRPr="00A37963" w:rsidRDefault="00A37963" w:rsidP="00A37963">
      <w:pPr>
        <w:pStyle w:val="aff1"/>
      </w:pPr>
    </w:p>
    <w:p w:rsidR="00B753F7" w:rsidRDefault="00127297" w:rsidP="00EB745C">
      <w:pPr>
        <w:pStyle w:val="2"/>
      </w:pPr>
      <w:bookmarkStart w:id="67" w:name="_Toc510620300"/>
      <w:r>
        <w:rPr>
          <w:rFonts w:hint="eastAsia"/>
        </w:rPr>
        <w:t>基于</w:t>
      </w:r>
      <w:r>
        <w:rPr>
          <w:rFonts w:hint="eastAsia"/>
        </w:rPr>
        <w:t>DTW</w:t>
      </w:r>
      <w:r>
        <w:rPr>
          <w:rFonts w:hint="eastAsia"/>
        </w:rPr>
        <w:t>算法的手势识别的实现</w:t>
      </w:r>
      <w:bookmarkEnd w:id="67"/>
    </w:p>
    <w:p w:rsidR="00A37963" w:rsidRPr="00A37963" w:rsidRDefault="00A37963" w:rsidP="00A37963">
      <w:pPr>
        <w:pStyle w:val="aff1"/>
      </w:pPr>
    </w:p>
    <w:p w:rsidR="00A37963" w:rsidRPr="00A37963" w:rsidRDefault="00127297" w:rsidP="00127297">
      <w:pPr>
        <w:pStyle w:val="2"/>
      </w:pPr>
      <w:bookmarkStart w:id="68" w:name="_Toc510620301"/>
      <w:r>
        <w:rPr>
          <w:rFonts w:hint="eastAsia"/>
        </w:rPr>
        <w:t>本章小结</w:t>
      </w:r>
      <w:bookmarkEnd w:id="68"/>
    </w:p>
    <w:p w:rsidR="00B753F7" w:rsidRDefault="00B753F7" w:rsidP="00B753F7">
      <w:pPr>
        <w:pStyle w:val="aff1"/>
      </w:pPr>
    </w:p>
    <w:p w:rsidR="00925AB8" w:rsidRDefault="00925AB8">
      <w:pPr>
        <w:widowControl/>
        <w:jc w:val="left"/>
        <w:rPr>
          <w:sz w:val="24"/>
        </w:rPr>
      </w:pPr>
      <w:r>
        <w:br w:type="page"/>
      </w:r>
    </w:p>
    <w:p w:rsidR="00925AB8" w:rsidRDefault="000E2504" w:rsidP="00925AB8">
      <w:pPr>
        <w:pStyle w:val="10"/>
      </w:pPr>
      <w:bookmarkStart w:id="69" w:name="_Toc510620302"/>
      <w:r>
        <w:rPr>
          <w:rFonts w:hint="eastAsia"/>
        </w:rPr>
        <w:lastRenderedPageBreak/>
        <w:t>系统框架搭建和</w:t>
      </w:r>
      <w:r w:rsidR="00925AB8">
        <w:rPr>
          <w:rFonts w:hint="eastAsia"/>
        </w:rPr>
        <w:t>测试</w:t>
      </w:r>
      <w:bookmarkEnd w:id="69"/>
    </w:p>
    <w:p w:rsidR="00925AB8" w:rsidRDefault="00127297" w:rsidP="00925AB8">
      <w:pPr>
        <w:pStyle w:val="2"/>
      </w:pPr>
      <w:bookmarkStart w:id="70" w:name="_Toc510620303"/>
      <w:r>
        <w:rPr>
          <w:rFonts w:hint="eastAsia"/>
        </w:rPr>
        <w:t>软件系统的实现框架</w:t>
      </w:r>
      <w:bookmarkEnd w:id="70"/>
    </w:p>
    <w:p w:rsidR="00925AB8" w:rsidRDefault="00127297" w:rsidP="00925AB8">
      <w:pPr>
        <w:pStyle w:val="aff1"/>
      </w:pPr>
      <w:r>
        <w:rPr>
          <w:rFonts w:hint="eastAsia"/>
        </w:rPr>
        <w:t>软件开发环境</w:t>
      </w:r>
    </w:p>
    <w:p w:rsidR="00127297" w:rsidRDefault="00127297" w:rsidP="00925AB8">
      <w:pPr>
        <w:pStyle w:val="aff1"/>
      </w:pPr>
      <w:r>
        <w:rPr>
          <w:rFonts w:hint="eastAsia"/>
        </w:rPr>
        <w:t>软件设计流程图</w:t>
      </w:r>
    </w:p>
    <w:p w:rsidR="00127297" w:rsidRDefault="00127297" w:rsidP="00925AB8">
      <w:pPr>
        <w:pStyle w:val="aff1"/>
      </w:pPr>
      <w:r>
        <w:rPr>
          <w:rFonts w:hint="eastAsia"/>
        </w:rPr>
        <w:t>具体的实现过程</w:t>
      </w:r>
    </w:p>
    <w:p w:rsidR="00925AB8" w:rsidRDefault="00127297" w:rsidP="00925AB8">
      <w:pPr>
        <w:pStyle w:val="2"/>
      </w:pPr>
      <w:bookmarkStart w:id="71" w:name="_Toc510620304"/>
      <w:r>
        <w:rPr>
          <w:rFonts w:hint="eastAsia"/>
        </w:rPr>
        <w:t>几种</w:t>
      </w:r>
      <w:r w:rsidR="00CF7DB9">
        <w:rPr>
          <w:rFonts w:hint="eastAsia"/>
        </w:rPr>
        <w:t>手势的应用场景</w:t>
      </w:r>
      <w:bookmarkEnd w:id="71"/>
    </w:p>
    <w:p w:rsidR="00E54955" w:rsidRDefault="00E54955" w:rsidP="002127FF">
      <w:pPr>
        <w:pStyle w:val="aff1"/>
      </w:pPr>
    </w:p>
    <w:p w:rsidR="00925AB8" w:rsidRDefault="00CF7DB9" w:rsidP="00E54955">
      <w:pPr>
        <w:pStyle w:val="2"/>
      </w:pPr>
      <w:bookmarkStart w:id="72" w:name="_Toc510620305"/>
      <w:r>
        <w:rPr>
          <w:rFonts w:hint="eastAsia"/>
        </w:rPr>
        <w:t>手势识别过程分析</w:t>
      </w:r>
      <w:bookmarkEnd w:id="72"/>
    </w:p>
    <w:p w:rsidR="002127FF" w:rsidRPr="002127FF" w:rsidRDefault="002127FF" w:rsidP="002127FF">
      <w:pPr>
        <w:pStyle w:val="aff1"/>
      </w:pPr>
    </w:p>
    <w:p w:rsidR="00925AB8" w:rsidRDefault="00CF7DB9" w:rsidP="00062507">
      <w:pPr>
        <w:pStyle w:val="2"/>
      </w:pPr>
      <w:bookmarkStart w:id="73" w:name="_Toc510620306"/>
      <w:r>
        <w:rPr>
          <w:rFonts w:hint="eastAsia"/>
        </w:rPr>
        <w:t>本章小结</w:t>
      </w:r>
      <w:bookmarkEnd w:id="73"/>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74" w:name="_Toc510620307"/>
      <w:r w:rsidRPr="00E81CC8">
        <w:rPr>
          <w:rFonts w:hint="eastAsia"/>
        </w:rPr>
        <w:lastRenderedPageBreak/>
        <w:t>总结与展望</w:t>
      </w:r>
      <w:bookmarkEnd w:id="74"/>
    </w:p>
    <w:p w:rsidR="00E81CC8" w:rsidRPr="00E81CC8" w:rsidRDefault="00E81CC8" w:rsidP="00E81CC8">
      <w:pPr>
        <w:pStyle w:val="2"/>
      </w:pPr>
      <w:bookmarkStart w:id="75" w:name="_Toc510620308"/>
      <w:r w:rsidRPr="00E81CC8">
        <w:rPr>
          <w:rFonts w:hint="eastAsia"/>
        </w:rPr>
        <w:t>总结</w:t>
      </w:r>
      <w:bookmarkEnd w:id="75"/>
    </w:p>
    <w:p w:rsidR="00E81CC8" w:rsidRPr="00E81CC8" w:rsidRDefault="00E81CC8" w:rsidP="00E81CC8">
      <w:pPr>
        <w:pStyle w:val="aff1"/>
      </w:pPr>
    </w:p>
    <w:p w:rsidR="00E81CC8" w:rsidRPr="00E81CC8" w:rsidRDefault="00E81CC8" w:rsidP="00E81CC8">
      <w:pPr>
        <w:pStyle w:val="2"/>
      </w:pPr>
      <w:bookmarkStart w:id="76" w:name="_Toc510620309"/>
      <w:r w:rsidRPr="00E81CC8">
        <w:rPr>
          <w:rFonts w:hint="eastAsia"/>
        </w:rPr>
        <w:t>展望</w:t>
      </w:r>
      <w:r w:rsidR="00127297">
        <w:rPr>
          <w:rFonts w:hint="eastAsia"/>
        </w:rPr>
        <w:t>和改进</w:t>
      </w:r>
      <w:bookmarkEnd w:id="76"/>
    </w:p>
    <w:p w:rsidR="00E81CC8" w:rsidRPr="00E81CC8" w:rsidRDefault="00E81CC8" w:rsidP="00E81CC8">
      <w:pPr>
        <w:pStyle w:val="aff1"/>
      </w:pPr>
    </w:p>
    <w:p w:rsidR="00E81CC8" w:rsidRDefault="00E81CC8" w:rsidP="00E81CC8">
      <w:pPr>
        <w:pStyle w:val="aff1"/>
      </w:pPr>
    </w:p>
    <w:p w:rsidR="00925AB8" w:rsidRPr="00E81CC8" w:rsidRDefault="00925AB8" w:rsidP="00925AB8">
      <w:pPr>
        <w:pStyle w:val="aff1"/>
      </w:pPr>
    </w:p>
    <w:p w:rsidR="00A9542C" w:rsidRDefault="00A9542C">
      <w:pPr>
        <w:widowControl/>
        <w:jc w:val="left"/>
        <w:rPr>
          <w:sz w:val="24"/>
        </w:rPr>
      </w:pPr>
      <w:r>
        <w:br w:type="page"/>
      </w:r>
    </w:p>
    <w:p w:rsidR="00A9542C" w:rsidRDefault="00A9542C" w:rsidP="00A9542C">
      <w:pPr>
        <w:pStyle w:val="aff2"/>
      </w:pPr>
      <w:bookmarkStart w:id="77" w:name="_Toc510620310"/>
      <w:r>
        <w:rPr>
          <w:rFonts w:hint="eastAsia"/>
        </w:rPr>
        <w:lastRenderedPageBreak/>
        <w:t>致谢</w:t>
      </w:r>
      <w:bookmarkEnd w:id="77"/>
    </w:p>
    <w:p w:rsidR="00E639D4" w:rsidRDefault="00DA528E" w:rsidP="00E639D4">
      <w:pPr>
        <w:autoSpaceDE w:val="0"/>
        <w:autoSpaceDN w:val="0"/>
        <w:adjustRightInd w:val="0"/>
        <w:jc w:val="left"/>
        <w:rPr>
          <w:kern w:val="0"/>
          <w:sz w:val="24"/>
        </w:rPr>
      </w:pPr>
      <w:r>
        <w:br w:type="page"/>
      </w:r>
      <w:r w:rsidR="00F735EF">
        <w:fldChar w:fldCharType="begin"/>
      </w:r>
      <w:r w:rsidR="00F735EF">
        <w:instrText xml:space="preserve"> ADDIN NE.Bib</w:instrText>
      </w:r>
      <w:r w:rsidR="00F735EF">
        <w:fldChar w:fldCharType="separate"/>
      </w:r>
    </w:p>
    <w:p w:rsidR="00E639D4" w:rsidRDefault="00E639D4" w:rsidP="00E639D4">
      <w:pPr>
        <w:autoSpaceDE w:val="0"/>
        <w:autoSpaceDN w:val="0"/>
        <w:adjustRightInd w:val="0"/>
        <w:jc w:val="center"/>
        <w:rPr>
          <w:kern w:val="0"/>
          <w:sz w:val="24"/>
        </w:rPr>
      </w:pPr>
      <w:r>
        <w:rPr>
          <w:b/>
          <w:bCs/>
          <w:color w:val="000000"/>
          <w:kern w:val="0"/>
          <w:sz w:val="40"/>
          <w:szCs w:val="40"/>
        </w:rPr>
        <w:lastRenderedPageBreak/>
        <w:t>References:</w:t>
      </w:r>
    </w:p>
    <w:p w:rsidR="00E639D4" w:rsidRDefault="00E639D4" w:rsidP="00E639D4">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78" w:name="_neb36B06698_36E9_4102_A18E_7B30D67F3347"/>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刘建民与张明臣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w:t>
      </w:r>
      <w:r>
        <w:rPr>
          <w:rFonts w:ascii="宋体" w:cs="宋体" w:hint="eastAsia"/>
          <w:color w:val="000000"/>
          <w:kern w:val="0"/>
          <w:sz w:val="20"/>
          <w:szCs w:val="20"/>
        </w:rPr>
        <w:t>第</w:t>
      </w:r>
      <w:r>
        <w:rPr>
          <w:color w:val="000000"/>
          <w:kern w:val="0"/>
          <w:sz w:val="20"/>
          <w:szCs w:val="20"/>
        </w:rPr>
        <w:t xml:space="preserve"> 1 </w:t>
      </w:r>
      <w:r>
        <w:rPr>
          <w:rFonts w:ascii="宋体" w:cs="宋体" w:hint="eastAsia"/>
          <w:color w:val="000000"/>
          <w:kern w:val="0"/>
          <w:sz w:val="20"/>
          <w:szCs w:val="20"/>
        </w:rPr>
        <w:t>版</w:t>
      </w:r>
      <w:r>
        <w:rPr>
          <w:color w:val="000000"/>
          <w:kern w:val="0"/>
          <w:sz w:val="20"/>
          <w:szCs w:val="20"/>
        </w:rPr>
        <w:t xml:space="preserve">. 2015,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w:t>
      </w:r>
      <w:bookmarkEnd w:id="78"/>
    </w:p>
    <w:p w:rsidR="00E639D4" w:rsidRDefault="00E639D4" w:rsidP="00E639D4">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79" w:name="_nebE5BE87EA_EC58_456E_B8D1_817E74238F92"/>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何照东与葛海平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xml:space="preserve">, 2007(11): </w:t>
      </w:r>
      <w:r>
        <w:rPr>
          <w:rFonts w:ascii="宋体" w:cs="宋体" w:hint="eastAsia"/>
          <w:color w:val="000000"/>
          <w:kern w:val="0"/>
          <w:sz w:val="20"/>
          <w:szCs w:val="20"/>
        </w:rPr>
        <w:t>第</w:t>
      </w:r>
      <w:r>
        <w:rPr>
          <w:color w:val="000000"/>
          <w:kern w:val="0"/>
          <w:sz w:val="20"/>
          <w:szCs w:val="20"/>
        </w:rPr>
        <w:t>10-14</w:t>
      </w:r>
      <w:r>
        <w:rPr>
          <w:rFonts w:ascii="宋体" w:cs="宋体" w:hint="eastAsia"/>
          <w:color w:val="000000"/>
          <w:kern w:val="0"/>
          <w:sz w:val="20"/>
          <w:szCs w:val="20"/>
        </w:rPr>
        <w:t>页</w:t>
      </w:r>
      <w:r>
        <w:rPr>
          <w:color w:val="000000"/>
          <w:kern w:val="0"/>
          <w:sz w:val="20"/>
          <w:szCs w:val="20"/>
        </w:rPr>
        <w:t>.</w:t>
      </w:r>
      <w:bookmarkEnd w:id="79"/>
    </w:p>
    <w:p w:rsidR="00E639D4" w:rsidRDefault="00E639D4" w:rsidP="00E639D4">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80" w:name="_neb950383D4_7D9F_42A1_9D40_9C5ADF669780"/>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xml:space="preserve">, 2012(04): </w:t>
      </w:r>
      <w:r>
        <w:rPr>
          <w:rFonts w:ascii="宋体" w:cs="宋体" w:hint="eastAsia"/>
          <w:color w:val="000000"/>
          <w:kern w:val="0"/>
          <w:sz w:val="20"/>
          <w:szCs w:val="20"/>
        </w:rPr>
        <w:t>第</w:t>
      </w:r>
      <w:r>
        <w:rPr>
          <w:color w:val="000000"/>
          <w:kern w:val="0"/>
          <w:sz w:val="20"/>
          <w:szCs w:val="20"/>
        </w:rPr>
        <w:t>129-130</w:t>
      </w:r>
      <w:r>
        <w:rPr>
          <w:rFonts w:ascii="宋体" w:cs="宋体" w:hint="eastAsia"/>
          <w:color w:val="000000"/>
          <w:kern w:val="0"/>
          <w:sz w:val="20"/>
          <w:szCs w:val="20"/>
        </w:rPr>
        <w:t>页</w:t>
      </w:r>
      <w:r>
        <w:rPr>
          <w:color w:val="000000"/>
          <w:kern w:val="0"/>
          <w:sz w:val="20"/>
          <w:szCs w:val="20"/>
        </w:rPr>
        <w:t>.</w:t>
      </w:r>
      <w:bookmarkEnd w:id="80"/>
    </w:p>
    <w:p w:rsidR="00E639D4" w:rsidRDefault="00E639D4" w:rsidP="00E639D4">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81" w:name="_neb16CD2421_CF46_4CBB_B29F_655D721DF45F"/>
      <w:r>
        <w:rPr>
          <w:rFonts w:ascii="宋体" w:cs="宋体" w:hint="eastAsia"/>
          <w:color w:val="000000"/>
          <w:kern w:val="0"/>
          <w:sz w:val="20"/>
          <w:szCs w:val="20"/>
        </w:rPr>
        <w:t>黎宏剑等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xml:space="preserve">, 2012(08): </w:t>
      </w:r>
      <w:r>
        <w:rPr>
          <w:rFonts w:ascii="宋体" w:cs="宋体" w:hint="eastAsia"/>
          <w:color w:val="000000"/>
          <w:kern w:val="0"/>
          <w:sz w:val="20"/>
          <w:szCs w:val="20"/>
        </w:rPr>
        <w:t>第</w:t>
      </w:r>
      <w:r>
        <w:rPr>
          <w:color w:val="000000"/>
          <w:kern w:val="0"/>
          <w:sz w:val="20"/>
          <w:szCs w:val="20"/>
        </w:rPr>
        <w:t>80-85</w:t>
      </w:r>
      <w:r>
        <w:rPr>
          <w:rFonts w:ascii="宋体" w:cs="宋体" w:hint="eastAsia"/>
          <w:color w:val="000000"/>
          <w:kern w:val="0"/>
          <w:sz w:val="20"/>
          <w:szCs w:val="20"/>
        </w:rPr>
        <w:t>页</w:t>
      </w:r>
      <w:r>
        <w:rPr>
          <w:color w:val="000000"/>
          <w:kern w:val="0"/>
          <w:sz w:val="20"/>
          <w:szCs w:val="20"/>
        </w:rPr>
        <w:t>.</w:t>
      </w:r>
      <w:bookmarkEnd w:id="81"/>
    </w:p>
    <w:p w:rsidR="00E639D4" w:rsidRDefault="00E639D4" w:rsidP="00E639D4">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82" w:name="_neb9E33BA67_00AD_49D1_AE0E_D8AEF5CFE563"/>
      <w:r>
        <w:rPr>
          <w:color w:val="000000"/>
          <w:kern w:val="0"/>
          <w:sz w:val="20"/>
          <w:szCs w:val="20"/>
        </w:rPr>
        <w:t>Network, T.R.A., Study on Minimization of drive-tests in Next Generation Networks;(Release 9). 2015, 3GPP TR 36.805.</w:t>
      </w:r>
      <w:bookmarkEnd w:id="82"/>
    </w:p>
    <w:p w:rsidR="00E639D4" w:rsidRDefault="00E639D4" w:rsidP="00E639D4">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83" w:name="_nebF4106272_AD4C_44B5_87C1_2F63CFB3A8C9"/>
      <w:r>
        <w:rPr>
          <w:color w:val="000000"/>
          <w:kern w:val="0"/>
          <w:sz w:val="20"/>
          <w:szCs w:val="20"/>
        </w:rPr>
        <w:t>Holma, H. and A. Toskala, LTE advanced: 3GPP solution for IMT-Advanced. 2012: John Wiley &amp; Sons.</w:t>
      </w:r>
      <w:bookmarkEnd w:id="83"/>
    </w:p>
    <w:p w:rsidR="00E639D4" w:rsidRDefault="00E639D4" w:rsidP="00E639D4">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84" w:name="_neb141EF8D8_2935_40E6_94D3_142E01CE7A6A"/>
      <w:r>
        <w:rPr>
          <w:color w:val="000000"/>
          <w:kern w:val="0"/>
          <w:sz w:val="20"/>
          <w:szCs w:val="20"/>
        </w:rPr>
        <w:t>Riihijärvi, J. and P. Mähönen. Estimating wireless network properties with spatial statistics and models. in Modeling and Optimization in Mobile, Ad Hoc and Wireless Networks (WiOpt), 2012 10th International Symposium on. 2012: IEEE.</w:t>
      </w:r>
      <w:bookmarkEnd w:id="84"/>
    </w:p>
    <w:p w:rsidR="00E639D4" w:rsidRDefault="00E639D4" w:rsidP="00E639D4">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85" w:name="_neb957EB09A_1403_4FF2_8926_47226EF8230B"/>
      <w:r>
        <w:rPr>
          <w:color w:val="000000"/>
          <w:kern w:val="0"/>
          <w:sz w:val="20"/>
          <w:szCs w:val="20"/>
        </w:rPr>
        <w:t>Cressie, N., Statistics for spatial data. 2015: John Wiley &amp; Sons.</w:t>
      </w:r>
      <w:bookmarkEnd w:id="85"/>
    </w:p>
    <w:p w:rsidR="00E639D4" w:rsidRDefault="00E639D4" w:rsidP="00E639D4">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86" w:name="_neb80474F7E_9D63_4E59_807C_7FF873E9B98C"/>
      <w:r>
        <w:rPr>
          <w:color w:val="000000"/>
          <w:kern w:val="0"/>
          <w:sz w:val="20"/>
          <w:szCs w:val="20"/>
        </w:rPr>
        <w:t>Dejonghe, A., et al., Flexible and Spectrum Aware Radio Access through Measurements and Modelling in Cognitive Radio Systems. 2011, Technical report, FARAMIR.</w:t>
      </w:r>
      <w:bookmarkEnd w:id="86"/>
    </w:p>
    <w:p w:rsidR="00E639D4" w:rsidRDefault="00E639D4" w:rsidP="00E639D4">
      <w:pPr>
        <w:autoSpaceDE w:val="0"/>
        <w:autoSpaceDN w:val="0"/>
        <w:adjustRightInd w:val="0"/>
        <w:rPr>
          <w:kern w:val="0"/>
          <w:sz w:val="24"/>
        </w:rPr>
      </w:pPr>
      <w:r>
        <w:rPr>
          <w:color w:val="000000"/>
          <w:kern w:val="0"/>
          <w:sz w:val="20"/>
          <w:szCs w:val="20"/>
        </w:rPr>
        <w:t>[10].</w:t>
      </w:r>
      <w:r>
        <w:rPr>
          <w:color w:val="000000"/>
          <w:kern w:val="0"/>
          <w:sz w:val="20"/>
          <w:szCs w:val="20"/>
        </w:rPr>
        <w:tab/>
      </w:r>
      <w:bookmarkStart w:id="87" w:name="_neb495F567D_299B_480C_ADBC_C72991B8BD0B"/>
      <w:r>
        <w:rPr>
          <w:color w:val="000000"/>
          <w:kern w:val="0"/>
          <w:sz w:val="20"/>
          <w:szCs w:val="20"/>
        </w:rPr>
        <w:t>Galindo-Serrano, A., et al. Automated coverage hole detection for cellular networks using radio environment maps. in Modeling &amp; Optimization in Mobile, Ad Hoc &amp; Wireless Networks (WiOpt), 2013 11th International Symposium on. 2013: IEEE.</w:t>
      </w:r>
      <w:bookmarkEnd w:id="87"/>
    </w:p>
    <w:p w:rsidR="00E639D4" w:rsidRDefault="00E639D4" w:rsidP="00E639D4">
      <w:pPr>
        <w:autoSpaceDE w:val="0"/>
        <w:autoSpaceDN w:val="0"/>
        <w:adjustRightInd w:val="0"/>
        <w:rPr>
          <w:kern w:val="0"/>
          <w:sz w:val="24"/>
        </w:rPr>
      </w:pPr>
      <w:r>
        <w:rPr>
          <w:color w:val="000000"/>
          <w:kern w:val="0"/>
          <w:sz w:val="20"/>
          <w:szCs w:val="20"/>
        </w:rPr>
        <w:t>[11].</w:t>
      </w:r>
      <w:r>
        <w:rPr>
          <w:color w:val="000000"/>
          <w:kern w:val="0"/>
          <w:sz w:val="20"/>
          <w:szCs w:val="20"/>
        </w:rPr>
        <w:tab/>
      </w:r>
      <w:bookmarkStart w:id="88" w:name="_neb94E9E40B_E009_489E_9F68_CE2AB41A147D"/>
      <w:r>
        <w:rPr>
          <w:color w:val="000000"/>
          <w:kern w:val="0"/>
          <w:sz w:val="20"/>
          <w:szCs w:val="20"/>
        </w:rPr>
        <w:t>Galindo-Serrano, A., et al. Harvesting MDT data: Radio environment maps for coverage analysis in cellular networks. in Cognitive Radio Oriented Wireless Networks (CROWNCOM), 2013 8th International Conference on. 2013: IEEE.</w:t>
      </w:r>
      <w:bookmarkEnd w:id="88"/>
    </w:p>
    <w:p w:rsidR="00E639D4" w:rsidRDefault="00E639D4" w:rsidP="00E639D4">
      <w:pPr>
        <w:autoSpaceDE w:val="0"/>
        <w:autoSpaceDN w:val="0"/>
        <w:adjustRightInd w:val="0"/>
        <w:rPr>
          <w:kern w:val="0"/>
          <w:sz w:val="24"/>
        </w:rPr>
      </w:pPr>
      <w:r>
        <w:rPr>
          <w:color w:val="000000"/>
          <w:kern w:val="0"/>
          <w:sz w:val="20"/>
          <w:szCs w:val="20"/>
        </w:rPr>
        <w:t>[12].</w:t>
      </w:r>
      <w:r>
        <w:rPr>
          <w:color w:val="000000"/>
          <w:kern w:val="0"/>
          <w:sz w:val="20"/>
          <w:szCs w:val="20"/>
        </w:rPr>
        <w:tab/>
      </w:r>
      <w:bookmarkStart w:id="89" w:name="_nebAFC21068_6701_4157_BEC4_0AAF91FB0A6D"/>
      <w:r>
        <w:rPr>
          <w:color w:val="000000"/>
          <w:kern w:val="0"/>
          <w:sz w:val="20"/>
          <w:szCs w:val="20"/>
        </w:rPr>
        <w:t>Mitola, J., Cognitive radio---an integrated agent architecture for software defined radio. 2000.</w:t>
      </w:r>
      <w:bookmarkEnd w:id="89"/>
    </w:p>
    <w:p w:rsidR="00E639D4" w:rsidRDefault="00E639D4" w:rsidP="00E639D4">
      <w:pPr>
        <w:autoSpaceDE w:val="0"/>
        <w:autoSpaceDN w:val="0"/>
        <w:adjustRightInd w:val="0"/>
        <w:rPr>
          <w:kern w:val="0"/>
          <w:sz w:val="24"/>
        </w:rPr>
      </w:pPr>
      <w:r>
        <w:rPr>
          <w:color w:val="000000"/>
          <w:kern w:val="0"/>
          <w:sz w:val="20"/>
          <w:szCs w:val="20"/>
        </w:rPr>
        <w:t>[13].</w:t>
      </w:r>
      <w:r>
        <w:rPr>
          <w:color w:val="000000"/>
          <w:kern w:val="0"/>
          <w:sz w:val="20"/>
          <w:szCs w:val="20"/>
        </w:rPr>
        <w:tab/>
      </w:r>
      <w:bookmarkStart w:id="90" w:name="_nebB31EB3DF_966A_4B23_BE73_1DE892C49168"/>
      <w:r>
        <w:rPr>
          <w:color w:val="000000"/>
          <w:kern w:val="0"/>
          <w:sz w:val="20"/>
          <w:szCs w:val="20"/>
        </w:rPr>
        <w:t>Alaya-Feki, A., et al. Informed spectrum usage in cognitive radio networks: Interference cartography. in Personal, Indoor and Mobile Radio Communications, 2008. PIMRC 2008. IEEE 19th International Symposium on. 2008: IEEE.</w:t>
      </w:r>
      <w:bookmarkEnd w:id="90"/>
    </w:p>
    <w:p w:rsidR="00E639D4" w:rsidRDefault="00E639D4" w:rsidP="00E639D4">
      <w:pPr>
        <w:autoSpaceDE w:val="0"/>
        <w:autoSpaceDN w:val="0"/>
        <w:adjustRightInd w:val="0"/>
        <w:rPr>
          <w:kern w:val="0"/>
          <w:sz w:val="24"/>
        </w:rPr>
      </w:pPr>
      <w:r>
        <w:rPr>
          <w:color w:val="000000"/>
          <w:kern w:val="0"/>
          <w:sz w:val="20"/>
          <w:szCs w:val="20"/>
        </w:rPr>
        <w:t>[14].</w:t>
      </w:r>
      <w:r>
        <w:rPr>
          <w:color w:val="000000"/>
          <w:kern w:val="0"/>
          <w:sz w:val="20"/>
          <w:szCs w:val="20"/>
        </w:rPr>
        <w:tab/>
      </w:r>
      <w:bookmarkStart w:id="91" w:name="_neb6A369468_5048_4F60_9815_EB26F0AA5397"/>
      <w:r>
        <w:rPr>
          <w:color w:val="000000"/>
          <w:kern w:val="0"/>
          <w:sz w:val="20"/>
          <w:szCs w:val="20"/>
        </w:rPr>
        <w:t>Alaya-Feki, A.B.H., et al. Interference cartography for hierarchical dynamic spectrum access. in New Frontiers in Dynamic Spectrum Access Networks, 2008. DySPAN 2008. 3rd IEEE Symposium on. 2008: IEEE.</w:t>
      </w:r>
      <w:bookmarkEnd w:id="91"/>
    </w:p>
    <w:p w:rsidR="00E639D4" w:rsidRDefault="00E639D4" w:rsidP="00E639D4">
      <w:pPr>
        <w:autoSpaceDE w:val="0"/>
        <w:autoSpaceDN w:val="0"/>
        <w:adjustRightInd w:val="0"/>
        <w:rPr>
          <w:kern w:val="0"/>
          <w:sz w:val="24"/>
        </w:rPr>
      </w:pPr>
      <w:r>
        <w:rPr>
          <w:color w:val="000000"/>
          <w:kern w:val="0"/>
          <w:sz w:val="20"/>
          <w:szCs w:val="20"/>
        </w:rPr>
        <w:t>[15].</w:t>
      </w:r>
      <w:r>
        <w:rPr>
          <w:color w:val="000000"/>
          <w:kern w:val="0"/>
          <w:sz w:val="20"/>
          <w:szCs w:val="20"/>
        </w:rPr>
        <w:tab/>
      </w:r>
      <w:bookmarkStart w:id="92" w:name="_neb57776389_346A_4B23_8B07_EDD3A26C441C"/>
      <w:r>
        <w:rPr>
          <w:color w:val="000000"/>
          <w:kern w:val="0"/>
          <w:sz w:val="20"/>
          <w:szCs w:val="20"/>
        </w:rPr>
        <w:t>Cressie, N. and G. Johannesson, Fixed rank kriging for very large spatial data sets. Journal of the Royal Statistical Society: Series B (Statistical Methodology), 2008. 70(1): p. 209-226.</w:t>
      </w:r>
      <w:bookmarkEnd w:id="92"/>
    </w:p>
    <w:p w:rsidR="00E639D4" w:rsidRDefault="00E639D4" w:rsidP="00E639D4">
      <w:pPr>
        <w:autoSpaceDE w:val="0"/>
        <w:autoSpaceDN w:val="0"/>
        <w:adjustRightInd w:val="0"/>
        <w:rPr>
          <w:kern w:val="0"/>
          <w:sz w:val="24"/>
        </w:rPr>
      </w:pPr>
      <w:r>
        <w:rPr>
          <w:color w:val="000000"/>
          <w:kern w:val="0"/>
          <w:sz w:val="20"/>
          <w:szCs w:val="20"/>
        </w:rPr>
        <w:t>[16].</w:t>
      </w:r>
      <w:r>
        <w:rPr>
          <w:color w:val="000000"/>
          <w:kern w:val="0"/>
          <w:sz w:val="20"/>
          <w:szCs w:val="20"/>
        </w:rPr>
        <w:tab/>
      </w:r>
      <w:bookmarkStart w:id="93" w:name="_neb98849659_91E4_418B_80AC_B0E3DFA518A4"/>
      <w:r>
        <w:rPr>
          <w:color w:val="000000"/>
          <w:kern w:val="0"/>
          <w:sz w:val="20"/>
          <w:szCs w:val="20"/>
        </w:rPr>
        <w:t>Braham, H., et al. Coverage mapping using spatial interpolation with field measurements. in Personal, Indoor, and Mobile Radio Communication (PIMRC), 2014 IEEE 25th Annual International Symposium on. 2014: IEEE.</w:t>
      </w:r>
      <w:bookmarkEnd w:id="93"/>
    </w:p>
    <w:p w:rsidR="00E639D4" w:rsidRDefault="00E639D4" w:rsidP="00E639D4">
      <w:pPr>
        <w:autoSpaceDE w:val="0"/>
        <w:autoSpaceDN w:val="0"/>
        <w:adjustRightInd w:val="0"/>
        <w:rPr>
          <w:kern w:val="0"/>
          <w:sz w:val="24"/>
        </w:rPr>
      </w:pPr>
      <w:r>
        <w:rPr>
          <w:color w:val="000000"/>
          <w:kern w:val="0"/>
          <w:sz w:val="20"/>
          <w:szCs w:val="20"/>
        </w:rPr>
        <w:t>[17].</w:t>
      </w:r>
      <w:r>
        <w:rPr>
          <w:color w:val="000000"/>
          <w:kern w:val="0"/>
          <w:sz w:val="20"/>
          <w:szCs w:val="20"/>
        </w:rPr>
        <w:tab/>
      </w:r>
      <w:bookmarkStart w:id="94" w:name="_neb7A424B7C_B8C7_4B14_AB68_32210AFA8325"/>
      <w:r>
        <w:rPr>
          <w:color w:val="000000"/>
          <w:kern w:val="0"/>
          <w:sz w:val="20"/>
          <w:szCs w:val="20"/>
        </w:rPr>
        <w:t>Braham, H., et al. Low complexity spatial interpolation for cellular coverage analysis. in Modeling and Optimization in Mobile, Ad Hoc, and Wireless Networks (WiOpt), 2014 12th International Symposium on. 2014: IEEE.</w:t>
      </w:r>
      <w:bookmarkEnd w:id="94"/>
    </w:p>
    <w:p w:rsidR="00E639D4" w:rsidRDefault="00E639D4" w:rsidP="00E639D4">
      <w:pPr>
        <w:autoSpaceDE w:val="0"/>
        <w:autoSpaceDN w:val="0"/>
        <w:adjustRightInd w:val="0"/>
        <w:rPr>
          <w:kern w:val="0"/>
          <w:sz w:val="24"/>
        </w:rPr>
      </w:pPr>
      <w:r>
        <w:rPr>
          <w:color w:val="000000"/>
          <w:kern w:val="0"/>
          <w:sz w:val="20"/>
          <w:szCs w:val="20"/>
        </w:rPr>
        <w:t>[18].</w:t>
      </w:r>
      <w:r>
        <w:rPr>
          <w:color w:val="000000"/>
          <w:kern w:val="0"/>
          <w:sz w:val="20"/>
          <w:szCs w:val="20"/>
        </w:rPr>
        <w:tab/>
      </w:r>
      <w:bookmarkStart w:id="95" w:name="_nebD4BFDA02_3283_492D_84FF_89714406A4B8"/>
      <w:r>
        <w:rPr>
          <w:color w:val="000000"/>
          <w:kern w:val="0"/>
          <w:sz w:val="20"/>
          <w:szCs w:val="20"/>
        </w:rPr>
        <w:t>Grewal, M.S., L.R. Weill and A.P. Andrews, Global positioning systems, inertial navigation, and integration. 2007: John Wiley &amp; Sons.</w:t>
      </w:r>
      <w:bookmarkEnd w:id="95"/>
    </w:p>
    <w:p w:rsidR="00E639D4" w:rsidRDefault="00E639D4" w:rsidP="00E639D4">
      <w:pPr>
        <w:autoSpaceDE w:val="0"/>
        <w:autoSpaceDN w:val="0"/>
        <w:adjustRightInd w:val="0"/>
        <w:rPr>
          <w:kern w:val="0"/>
          <w:sz w:val="24"/>
        </w:rPr>
      </w:pPr>
      <w:r>
        <w:rPr>
          <w:color w:val="000000"/>
          <w:kern w:val="0"/>
          <w:sz w:val="20"/>
          <w:szCs w:val="20"/>
        </w:rPr>
        <w:t>[19].</w:t>
      </w:r>
      <w:r>
        <w:rPr>
          <w:color w:val="000000"/>
          <w:kern w:val="0"/>
          <w:sz w:val="20"/>
          <w:szCs w:val="20"/>
        </w:rPr>
        <w:tab/>
      </w:r>
      <w:bookmarkStart w:id="96" w:name="_nebB74757A3_6A03_4E5B_A4FE_E39AC9A9BCDE"/>
      <w:r>
        <w:rPr>
          <w:color w:val="000000"/>
          <w:kern w:val="0"/>
          <w:sz w:val="20"/>
          <w:szCs w:val="20"/>
        </w:rPr>
        <w:t>WhitePaper, An Overview of LTE Positioning. 2016.</w:t>
      </w:r>
      <w:bookmarkEnd w:id="96"/>
    </w:p>
    <w:p w:rsidR="00E639D4" w:rsidRDefault="00E639D4" w:rsidP="00E639D4">
      <w:pPr>
        <w:autoSpaceDE w:val="0"/>
        <w:autoSpaceDN w:val="0"/>
        <w:adjustRightInd w:val="0"/>
        <w:rPr>
          <w:kern w:val="0"/>
          <w:sz w:val="24"/>
        </w:rPr>
      </w:pPr>
      <w:r>
        <w:rPr>
          <w:color w:val="000000"/>
          <w:kern w:val="0"/>
          <w:sz w:val="20"/>
          <w:szCs w:val="20"/>
        </w:rPr>
        <w:t>[20].</w:t>
      </w:r>
      <w:r>
        <w:rPr>
          <w:color w:val="000000"/>
          <w:kern w:val="0"/>
          <w:sz w:val="20"/>
          <w:szCs w:val="20"/>
        </w:rPr>
        <w:tab/>
      </w:r>
      <w:bookmarkStart w:id="97" w:name="_nebCF58CD96_F2BE_41A5_8269_945E6879C5A8"/>
      <w:r>
        <w:rPr>
          <w:color w:val="000000"/>
          <w:kern w:val="0"/>
          <w:sz w:val="20"/>
          <w:szCs w:val="20"/>
        </w:rPr>
        <w:t xml:space="preserve">Palaios, A., et al. Studying and mitigating the impact of GPS localization error on radio environment </w:t>
      </w:r>
      <w:r>
        <w:rPr>
          <w:color w:val="000000"/>
          <w:kern w:val="0"/>
          <w:sz w:val="20"/>
          <w:szCs w:val="20"/>
        </w:rPr>
        <w:lastRenderedPageBreak/>
        <w:t>map construction. in Personal, Indoor, and Mobile Radio Communication (PIMRC), 2014 IEEE 25th Annual International Symposium on. 2014: IEEE.</w:t>
      </w:r>
      <w:bookmarkEnd w:id="97"/>
    </w:p>
    <w:p w:rsidR="00E639D4" w:rsidRDefault="00E639D4" w:rsidP="00E639D4">
      <w:pPr>
        <w:autoSpaceDE w:val="0"/>
        <w:autoSpaceDN w:val="0"/>
        <w:adjustRightInd w:val="0"/>
        <w:rPr>
          <w:kern w:val="0"/>
          <w:sz w:val="24"/>
        </w:rPr>
      </w:pPr>
      <w:r>
        <w:rPr>
          <w:color w:val="000000"/>
          <w:kern w:val="0"/>
          <w:sz w:val="20"/>
          <w:szCs w:val="20"/>
        </w:rPr>
        <w:t>[21].</w:t>
      </w:r>
      <w:r>
        <w:rPr>
          <w:color w:val="000000"/>
          <w:kern w:val="0"/>
          <w:sz w:val="20"/>
          <w:szCs w:val="20"/>
        </w:rPr>
        <w:tab/>
      </w:r>
      <w:bookmarkStart w:id="98" w:name="_neb7AD8A98D_1301_4ED2_B928_D9F0C9E66C61"/>
      <w:r>
        <w:rPr>
          <w:color w:val="000000"/>
          <w:kern w:val="0"/>
          <w:sz w:val="20"/>
          <w:szCs w:val="20"/>
        </w:rPr>
        <w:t>Braham, H., et al., Spatial Prediction Under Location Uncertainty In Cellular Networks. arXiv preprint arXiv:1510.03638, 2015.</w:t>
      </w:r>
      <w:bookmarkEnd w:id="98"/>
    </w:p>
    <w:p w:rsidR="00E639D4" w:rsidRDefault="00E639D4" w:rsidP="00E639D4">
      <w:pPr>
        <w:autoSpaceDE w:val="0"/>
        <w:autoSpaceDN w:val="0"/>
        <w:adjustRightInd w:val="0"/>
        <w:rPr>
          <w:kern w:val="0"/>
          <w:sz w:val="24"/>
        </w:rPr>
      </w:pPr>
      <w:r>
        <w:rPr>
          <w:color w:val="000000"/>
          <w:kern w:val="0"/>
          <w:sz w:val="20"/>
          <w:szCs w:val="20"/>
        </w:rPr>
        <w:t>[22].</w:t>
      </w:r>
      <w:r>
        <w:rPr>
          <w:color w:val="000000"/>
          <w:kern w:val="0"/>
          <w:sz w:val="20"/>
          <w:szCs w:val="20"/>
        </w:rPr>
        <w:tab/>
      </w:r>
      <w:bookmarkStart w:id="99" w:name="_neb8544D774_B1FB_4660_85FE_1467EBB52336"/>
      <w:r>
        <w:rPr>
          <w:color w:val="000000"/>
          <w:kern w:val="0"/>
          <w:sz w:val="20"/>
          <w:szCs w:val="20"/>
        </w:rPr>
        <w:t>Delyon, B., M. Lavielle and E. Moulines, Convergence of a stochastic approximation version of the EM algorithm. Annals of statistics, 1999: p. 94-128.</w:t>
      </w:r>
      <w:bookmarkEnd w:id="99"/>
    </w:p>
    <w:p w:rsidR="00E639D4" w:rsidRDefault="00E639D4" w:rsidP="00E639D4">
      <w:pPr>
        <w:autoSpaceDE w:val="0"/>
        <w:autoSpaceDN w:val="0"/>
        <w:adjustRightInd w:val="0"/>
        <w:rPr>
          <w:kern w:val="0"/>
          <w:sz w:val="24"/>
        </w:rPr>
      </w:pPr>
      <w:r>
        <w:rPr>
          <w:color w:val="000000"/>
          <w:kern w:val="0"/>
          <w:sz w:val="20"/>
          <w:szCs w:val="20"/>
        </w:rPr>
        <w:t>[23].</w:t>
      </w:r>
      <w:r>
        <w:rPr>
          <w:color w:val="000000"/>
          <w:kern w:val="0"/>
          <w:sz w:val="20"/>
          <w:szCs w:val="20"/>
        </w:rPr>
        <w:tab/>
      </w:r>
      <w:bookmarkStart w:id="100" w:name="_nebDE786BD1_5FA2_4E79_8F8A_9492249F254D"/>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2015, </w:t>
      </w:r>
      <w:r>
        <w:rPr>
          <w:rFonts w:ascii="宋体" w:cs="宋体" w:hint="eastAsia"/>
          <w:color w:val="000000"/>
          <w:kern w:val="0"/>
          <w:sz w:val="20"/>
          <w:szCs w:val="20"/>
        </w:rPr>
        <w:t>北京邮电大学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70</w:t>
      </w:r>
      <w:r>
        <w:rPr>
          <w:rFonts w:ascii="宋体" w:cs="宋体" w:hint="eastAsia"/>
          <w:color w:val="000000"/>
          <w:kern w:val="0"/>
          <w:sz w:val="20"/>
          <w:szCs w:val="20"/>
        </w:rPr>
        <w:t>页</w:t>
      </w:r>
      <w:r>
        <w:rPr>
          <w:color w:val="000000"/>
          <w:kern w:val="0"/>
          <w:sz w:val="20"/>
          <w:szCs w:val="20"/>
        </w:rPr>
        <w:t>.</w:t>
      </w:r>
      <w:bookmarkEnd w:id="100"/>
    </w:p>
    <w:p w:rsidR="00E639D4" w:rsidRDefault="00E639D4" w:rsidP="00E639D4">
      <w:pPr>
        <w:autoSpaceDE w:val="0"/>
        <w:autoSpaceDN w:val="0"/>
        <w:adjustRightInd w:val="0"/>
        <w:rPr>
          <w:kern w:val="0"/>
          <w:sz w:val="24"/>
        </w:rPr>
      </w:pPr>
      <w:r>
        <w:rPr>
          <w:color w:val="000000"/>
          <w:kern w:val="0"/>
          <w:sz w:val="20"/>
          <w:szCs w:val="20"/>
        </w:rPr>
        <w:t>[24].</w:t>
      </w:r>
      <w:r>
        <w:rPr>
          <w:color w:val="000000"/>
          <w:kern w:val="0"/>
          <w:sz w:val="20"/>
          <w:szCs w:val="20"/>
        </w:rPr>
        <w:tab/>
      </w:r>
      <w:bookmarkStart w:id="101" w:name="_nebF87F932E_A1F1_42D1_A16B_95327F547B72"/>
      <w:r>
        <w:rPr>
          <w:rFonts w:ascii="宋体" w:cs="宋体" w:hint="eastAsia"/>
          <w:color w:val="000000"/>
          <w:kern w:val="0"/>
          <w:sz w:val="20"/>
          <w:szCs w:val="20"/>
        </w:rPr>
        <w:t>方裕等</w:t>
      </w:r>
      <w:r>
        <w:rPr>
          <w:color w:val="000000"/>
          <w:kern w:val="0"/>
          <w:sz w:val="20"/>
          <w:szCs w:val="20"/>
        </w:rPr>
        <w:t xml:space="preserve">,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2001(09): </w:t>
      </w:r>
      <w:r>
        <w:rPr>
          <w:rFonts w:ascii="宋体" w:cs="宋体" w:hint="eastAsia"/>
          <w:color w:val="000000"/>
          <w:kern w:val="0"/>
          <w:sz w:val="20"/>
          <w:szCs w:val="20"/>
        </w:rPr>
        <w:t>第</w:t>
      </w:r>
      <w:r>
        <w:rPr>
          <w:color w:val="000000"/>
          <w:kern w:val="0"/>
          <w:sz w:val="20"/>
          <w:szCs w:val="20"/>
        </w:rPr>
        <w:t>5-11</w:t>
      </w:r>
      <w:r>
        <w:rPr>
          <w:rFonts w:ascii="宋体" w:cs="宋体" w:hint="eastAsia"/>
          <w:color w:val="000000"/>
          <w:kern w:val="0"/>
          <w:sz w:val="20"/>
          <w:szCs w:val="20"/>
        </w:rPr>
        <w:t>页</w:t>
      </w:r>
      <w:r>
        <w:rPr>
          <w:color w:val="000000"/>
          <w:kern w:val="0"/>
          <w:sz w:val="20"/>
          <w:szCs w:val="20"/>
        </w:rPr>
        <w:t>.</w:t>
      </w:r>
      <w:bookmarkEnd w:id="101"/>
    </w:p>
    <w:p w:rsidR="00E639D4" w:rsidRDefault="00E639D4" w:rsidP="00E639D4">
      <w:pPr>
        <w:autoSpaceDE w:val="0"/>
        <w:autoSpaceDN w:val="0"/>
        <w:adjustRightInd w:val="0"/>
        <w:rPr>
          <w:kern w:val="0"/>
          <w:sz w:val="24"/>
        </w:rPr>
      </w:pPr>
      <w:r>
        <w:rPr>
          <w:color w:val="000000"/>
          <w:kern w:val="0"/>
          <w:sz w:val="20"/>
          <w:szCs w:val="20"/>
        </w:rPr>
        <w:t>[25].</w:t>
      </w:r>
      <w:r>
        <w:rPr>
          <w:color w:val="000000"/>
          <w:kern w:val="0"/>
          <w:sz w:val="20"/>
          <w:szCs w:val="20"/>
        </w:rPr>
        <w:tab/>
      </w:r>
      <w:bookmarkStart w:id="102" w:name="_neb6F7029D3_1B96_4265_8C2D_4661FC011E55"/>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李先华与何幼斌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xml:space="preserve">), 2007(04): </w:t>
      </w:r>
      <w:r>
        <w:rPr>
          <w:rFonts w:ascii="宋体" w:cs="宋体" w:hint="eastAsia"/>
          <w:color w:val="000000"/>
          <w:kern w:val="0"/>
          <w:sz w:val="20"/>
          <w:szCs w:val="20"/>
        </w:rPr>
        <w:t>第</w:t>
      </w:r>
      <w:r>
        <w:rPr>
          <w:color w:val="000000"/>
          <w:kern w:val="0"/>
          <w:sz w:val="20"/>
          <w:szCs w:val="20"/>
        </w:rPr>
        <w:t>389-393</w:t>
      </w:r>
      <w:r>
        <w:rPr>
          <w:rFonts w:ascii="宋体" w:cs="宋体" w:hint="eastAsia"/>
          <w:color w:val="000000"/>
          <w:kern w:val="0"/>
          <w:sz w:val="20"/>
          <w:szCs w:val="20"/>
        </w:rPr>
        <w:t>页</w:t>
      </w:r>
      <w:r>
        <w:rPr>
          <w:color w:val="000000"/>
          <w:kern w:val="0"/>
          <w:sz w:val="20"/>
          <w:szCs w:val="20"/>
        </w:rPr>
        <w:t>.</w:t>
      </w:r>
      <w:bookmarkEnd w:id="102"/>
    </w:p>
    <w:p w:rsidR="00E639D4" w:rsidRDefault="00E639D4" w:rsidP="00E639D4">
      <w:pPr>
        <w:autoSpaceDE w:val="0"/>
        <w:autoSpaceDN w:val="0"/>
        <w:adjustRightInd w:val="0"/>
        <w:rPr>
          <w:kern w:val="0"/>
          <w:sz w:val="24"/>
        </w:rPr>
      </w:pPr>
      <w:r>
        <w:rPr>
          <w:color w:val="000000"/>
          <w:kern w:val="0"/>
          <w:sz w:val="20"/>
          <w:szCs w:val="20"/>
        </w:rPr>
        <w:t>[26].</w:t>
      </w:r>
      <w:r>
        <w:rPr>
          <w:color w:val="000000"/>
          <w:kern w:val="0"/>
          <w:sz w:val="20"/>
          <w:szCs w:val="20"/>
        </w:rPr>
        <w:tab/>
      </w:r>
      <w:bookmarkStart w:id="103" w:name="_nebD6C9EFDD_DBF5_4266_960D_88F406392DDB"/>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范玉山与赵修涛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xml:space="preserve">, 2005(06): </w:t>
      </w:r>
      <w:r>
        <w:rPr>
          <w:rFonts w:ascii="宋体" w:cs="宋体" w:hint="eastAsia"/>
          <w:color w:val="000000"/>
          <w:kern w:val="0"/>
          <w:sz w:val="20"/>
          <w:szCs w:val="20"/>
        </w:rPr>
        <w:t>第</w:t>
      </w:r>
      <w:r>
        <w:rPr>
          <w:color w:val="000000"/>
          <w:kern w:val="0"/>
          <w:sz w:val="20"/>
          <w:szCs w:val="20"/>
        </w:rPr>
        <w:t>13-15+25</w:t>
      </w:r>
      <w:r>
        <w:rPr>
          <w:rFonts w:ascii="宋体" w:cs="宋体" w:hint="eastAsia"/>
          <w:color w:val="000000"/>
          <w:kern w:val="0"/>
          <w:sz w:val="20"/>
          <w:szCs w:val="20"/>
        </w:rPr>
        <w:t>页</w:t>
      </w:r>
      <w:r>
        <w:rPr>
          <w:color w:val="000000"/>
          <w:kern w:val="0"/>
          <w:sz w:val="20"/>
          <w:szCs w:val="20"/>
        </w:rPr>
        <w:t>.</w:t>
      </w:r>
      <w:bookmarkEnd w:id="103"/>
    </w:p>
    <w:p w:rsidR="00E639D4" w:rsidRDefault="00E639D4" w:rsidP="00E639D4">
      <w:pPr>
        <w:autoSpaceDE w:val="0"/>
        <w:autoSpaceDN w:val="0"/>
        <w:adjustRightInd w:val="0"/>
        <w:rPr>
          <w:kern w:val="0"/>
          <w:sz w:val="24"/>
        </w:rPr>
      </w:pPr>
      <w:r>
        <w:rPr>
          <w:color w:val="000000"/>
          <w:kern w:val="0"/>
          <w:sz w:val="20"/>
          <w:szCs w:val="20"/>
        </w:rPr>
        <w:t>[27].</w:t>
      </w:r>
      <w:r>
        <w:rPr>
          <w:color w:val="000000"/>
          <w:kern w:val="0"/>
          <w:sz w:val="20"/>
          <w:szCs w:val="20"/>
        </w:rPr>
        <w:tab/>
      </w:r>
      <w:bookmarkStart w:id="104" w:name="_nebAC6E51AE_923F_4F84_A7A1_D9B3B1516050"/>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xml:space="preserve">, 2013(10):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104"/>
    </w:p>
    <w:p w:rsidR="00E639D4" w:rsidRDefault="00E639D4" w:rsidP="00E639D4">
      <w:pPr>
        <w:autoSpaceDE w:val="0"/>
        <w:autoSpaceDN w:val="0"/>
        <w:adjustRightInd w:val="0"/>
        <w:rPr>
          <w:kern w:val="0"/>
          <w:sz w:val="24"/>
        </w:rPr>
      </w:pPr>
      <w:r>
        <w:rPr>
          <w:color w:val="000000"/>
          <w:kern w:val="0"/>
          <w:sz w:val="20"/>
          <w:szCs w:val="20"/>
        </w:rPr>
        <w:t>[28].</w:t>
      </w:r>
      <w:r>
        <w:rPr>
          <w:color w:val="000000"/>
          <w:kern w:val="0"/>
          <w:sz w:val="20"/>
          <w:szCs w:val="20"/>
        </w:rPr>
        <w:tab/>
      </w:r>
      <w:bookmarkStart w:id="105" w:name="_neb5436AE69_1CD5_48C9_9C94_AC5978C96B15"/>
      <w:r>
        <w:rPr>
          <w:rFonts w:ascii="宋体" w:cs="宋体" w:hint="eastAsia"/>
          <w:color w:val="000000"/>
          <w:kern w:val="0"/>
          <w:sz w:val="20"/>
          <w:szCs w:val="20"/>
        </w:rPr>
        <w:t>方黎与于海波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xml:space="preserve">, 2005(06): </w:t>
      </w:r>
      <w:r>
        <w:rPr>
          <w:rFonts w:ascii="宋体" w:cs="宋体" w:hint="eastAsia"/>
          <w:color w:val="000000"/>
          <w:kern w:val="0"/>
          <w:sz w:val="20"/>
          <w:szCs w:val="20"/>
        </w:rPr>
        <w:t>第</w:t>
      </w:r>
      <w:r>
        <w:rPr>
          <w:color w:val="000000"/>
          <w:kern w:val="0"/>
          <w:sz w:val="20"/>
          <w:szCs w:val="20"/>
        </w:rPr>
        <w:t>22-25</w:t>
      </w:r>
      <w:r>
        <w:rPr>
          <w:rFonts w:ascii="宋体" w:cs="宋体" w:hint="eastAsia"/>
          <w:color w:val="000000"/>
          <w:kern w:val="0"/>
          <w:sz w:val="20"/>
          <w:szCs w:val="20"/>
        </w:rPr>
        <w:t>页</w:t>
      </w:r>
      <w:r>
        <w:rPr>
          <w:color w:val="000000"/>
          <w:kern w:val="0"/>
          <w:sz w:val="20"/>
          <w:szCs w:val="20"/>
        </w:rPr>
        <w:t>.</w:t>
      </w:r>
      <w:bookmarkEnd w:id="105"/>
    </w:p>
    <w:p w:rsidR="00E639D4" w:rsidRDefault="00E639D4" w:rsidP="00E639D4">
      <w:pPr>
        <w:autoSpaceDE w:val="0"/>
        <w:autoSpaceDN w:val="0"/>
        <w:adjustRightInd w:val="0"/>
        <w:rPr>
          <w:kern w:val="0"/>
          <w:sz w:val="24"/>
        </w:rPr>
      </w:pPr>
      <w:r>
        <w:rPr>
          <w:color w:val="000000"/>
          <w:kern w:val="0"/>
          <w:sz w:val="20"/>
          <w:szCs w:val="20"/>
        </w:rPr>
        <w:t>[29].</w:t>
      </w:r>
      <w:r>
        <w:rPr>
          <w:color w:val="000000"/>
          <w:kern w:val="0"/>
          <w:sz w:val="20"/>
          <w:szCs w:val="20"/>
        </w:rPr>
        <w:tab/>
      </w:r>
      <w:bookmarkStart w:id="106" w:name="_neb1D62A16D_EBD1_4059_BA8D_2A9697BB8D18"/>
      <w:r>
        <w:rPr>
          <w:color w:val="000000"/>
          <w:kern w:val="0"/>
          <w:sz w:val="20"/>
          <w:szCs w:val="20"/>
        </w:rPr>
        <w:t>Xie, M., T. Esaki and G. Zhou, GIS-based probabilistic mapping of landslide hazard using a three-dimensional deterministic model. Natural Hazards, 2004. 33(2): p. 265-282.</w:t>
      </w:r>
      <w:bookmarkEnd w:id="106"/>
    </w:p>
    <w:p w:rsidR="00E639D4" w:rsidRDefault="00E639D4" w:rsidP="00E639D4">
      <w:pPr>
        <w:autoSpaceDE w:val="0"/>
        <w:autoSpaceDN w:val="0"/>
        <w:adjustRightInd w:val="0"/>
        <w:rPr>
          <w:kern w:val="0"/>
          <w:sz w:val="24"/>
        </w:rPr>
      </w:pPr>
      <w:r>
        <w:rPr>
          <w:color w:val="000000"/>
          <w:kern w:val="0"/>
          <w:sz w:val="20"/>
          <w:szCs w:val="20"/>
        </w:rPr>
        <w:t>[30].</w:t>
      </w:r>
      <w:r>
        <w:rPr>
          <w:color w:val="000000"/>
          <w:kern w:val="0"/>
          <w:sz w:val="20"/>
          <w:szCs w:val="20"/>
        </w:rPr>
        <w:tab/>
      </w:r>
      <w:bookmarkStart w:id="107" w:name="_neb82B8A6AF_068B_4463_8FC2_1EB57D2BC90A"/>
      <w:r>
        <w:rPr>
          <w:rFonts w:ascii="宋体" w:cs="宋体" w:hint="eastAsia"/>
          <w:color w:val="000000"/>
          <w:kern w:val="0"/>
          <w:sz w:val="20"/>
          <w:szCs w:val="20"/>
        </w:rPr>
        <w:t>章孝灿与潘云鹤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xml:space="preserve">, 2001(10): </w:t>
      </w:r>
      <w:r>
        <w:rPr>
          <w:rFonts w:ascii="宋体" w:cs="宋体" w:hint="eastAsia"/>
          <w:color w:val="000000"/>
          <w:kern w:val="0"/>
          <w:sz w:val="20"/>
          <w:szCs w:val="20"/>
        </w:rPr>
        <w:t>第</w:t>
      </w:r>
      <w:r>
        <w:rPr>
          <w:color w:val="000000"/>
          <w:kern w:val="0"/>
          <w:sz w:val="20"/>
          <w:szCs w:val="20"/>
        </w:rPr>
        <w:t>895-900</w:t>
      </w:r>
      <w:r>
        <w:rPr>
          <w:rFonts w:ascii="宋体" w:cs="宋体" w:hint="eastAsia"/>
          <w:color w:val="000000"/>
          <w:kern w:val="0"/>
          <w:sz w:val="20"/>
          <w:szCs w:val="20"/>
        </w:rPr>
        <w:t>页</w:t>
      </w:r>
      <w:r>
        <w:rPr>
          <w:color w:val="000000"/>
          <w:kern w:val="0"/>
          <w:sz w:val="20"/>
          <w:szCs w:val="20"/>
        </w:rPr>
        <w:t>.</w:t>
      </w:r>
      <w:bookmarkEnd w:id="107"/>
    </w:p>
    <w:p w:rsidR="00E639D4" w:rsidRDefault="00E639D4" w:rsidP="00E639D4">
      <w:pPr>
        <w:autoSpaceDE w:val="0"/>
        <w:autoSpaceDN w:val="0"/>
        <w:adjustRightInd w:val="0"/>
        <w:rPr>
          <w:kern w:val="0"/>
          <w:sz w:val="24"/>
        </w:rPr>
      </w:pPr>
      <w:r>
        <w:rPr>
          <w:color w:val="000000"/>
          <w:kern w:val="0"/>
          <w:sz w:val="20"/>
          <w:szCs w:val="20"/>
        </w:rPr>
        <w:t>[31].</w:t>
      </w:r>
      <w:r>
        <w:rPr>
          <w:color w:val="000000"/>
          <w:kern w:val="0"/>
          <w:sz w:val="20"/>
          <w:szCs w:val="20"/>
        </w:rPr>
        <w:tab/>
      </w:r>
      <w:bookmarkStart w:id="108" w:name="_neb7BAEB2D2_B199_4007_A493_574C958D3141"/>
      <w:r>
        <w:rPr>
          <w:color w:val="000000"/>
          <w:kern w:val="0"/>
          <w:sz w:val="20"/>
          <w:szCs w:val="20"/>
        </w:rPr>
        <w:t>Herath, P., W. Krzymien and C. Tellambura, Coverage and Rate Analysis for Limited Information Cell Association in Stochastic-Layout Cellular Networks. 2015.</w:t>
      </w:r>
      <w:bookmarkEnd w:id="108"/>
    </w:p>
    <w:p w:rsidR="00E639D4" w:rsidRDefault="00E639D4" w:rsidP="00E639D4">
      <w:pPr>
        <w:autoSpaceDE w:val="0"/>
        <w:autoSpaceDN w:val="0"/>
        <w:adjustRightInd w:val="0"/>
        <w:rPr>
          <w:kern w:val="0"/>
          <w:sz w:val="24"/>
        </w:rPr>
      </w:pPr>
      <w:r>
        <w:rPr>
          <w:color w:val="000000"/>
          <w:kern w:val="0"/>
          <w:sz w:val="20"/>
          <w:szCs w:val="20"/>
        </w:rPr>
        <w:t>[32].</w:t>
      </w:r>
      <w:r>
        <w:rPr>
          <w:color w:val="000000"/>
          <w:kern w:val="0"/>
          <w:sz w:val="20"/>
          <w:szCs w:val="20"/>
        </w:rPr>
        <w:tab/>
      </w:r>
      <w:bookmarkStart w:id="109" w:name="_neb7C77E6D4_B1A6_44BA_B5C8_D48019DBF0F2"/>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何松华与彭曙光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w:t>
      </w:r>
      <w:r>
        <w:rPr>
          <w:rFonts w:ascii="宋体" w:cs="宋体" w:hint="eastAsia"/>
          <w:color w:val="000000"/>
          <w:kern w:val="0"/>
          <w:sz w:val="20"/>
          <w:szCs w:val="20"/>
        </w:rPr>
        <w:t>第</w:t>
      </w:r>
      <w:r>
        <w:rPr>
          <w:color w:val="000000"/>
          <w:kern w:val="0"/>
          <w:sz w:val="20"/>
          <w:szCs w:val="20"/>
        </w:rPr>
        <w:t xml:space="preserve"> 1 </w:t>
      </w:r>
      <w:r>
        <w:rPr>
          <w:rFonts w:ascii="宋体" w:cs="宋体" w:hint="eastAsia"/>
          <w:color w:val="000000"/>
          <w:kern w:val="0"/>
          <w:sz w:val="20"/>
          <w:szCs w:val="20"/>
        </w:rPr>
        <w:t>版</w:t>
      </w:r>
      <w:r>
        <w:rPr>
          <w:color w:val="000000"/>
          <w:kern w:val="0"/>
          <w:sz w:val="20"/>
          <w:szCs w:val="20"/>
        </w:rPr>
        <w:t xml:space="preserve">. 2010,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w:t>
      </w:r>
      <w:bookmarkEnd w:id="109"/>
    </w:p>
    <w:p w:rsidR="00E639D4" w:rsidRDefault="00E639D4" w:rsidP="00E639D4">
      <w:pPr>
        <w:autoSpaceDE w:val="0"/>
        <w:autoSpaceDN w:val="0"/>
        <w:adjustRightInd w:val="0"/>
        <w:rPr>
          <w:kern w:val="0"/>
          <w:sz w:val="24"/>
        </w:rPr>
      </w:pPr>
      <w:r>
        <w:rPr>
          <w:color w:val="000000"/>
          <w:kern w:val="0"/>
          <w:sz w:val="20"/>
          <w:szCs w:val="20"/>
        </w:rPr>
        <w:t>[33].</w:t>
      </w:r>
      <w:r>
        <w:rPr>
          <w:color w:val="000000"/>
          <w:kern w:val="0"/>
          <w:sz w:val="20"/>
          <w:szCs w:val="20"/>
        </w:rPr>
        <w:tab/>
      </w:r>
      <w:bookmarkStart w:id="110" w:name="_neb0DC62273_5981_4039_BABD_1D0A686F0BC9"/>
      <w:r>
        <w:rPr>
          <w:color w:val="000000"/>
          <w:kern w:val="0"/>
          <w:sz w:val="20"/>
          <w:szCs w:val="20"/>
        </w:rPr>
        <w:t>Makanjuola, N.T., et al., Comparative Analysis of GSM Network and IS-95 CDMA Network Using Signal Strength. The Pacific Journal of Science and Technology, 2015.</w:t>
      </w:r>
      <w:bookmarkEnd w:id="110"/>
    </w:p>
    <w:p w:rsidR="00E639D4" w:rsidRDefault="00E639D4" w:rsidP="00E639D4">
      <w:pPr>
        <w:autoSpaceDE w:val="0"/>
        <w:autoSpaceDN w:val="0"/>
        <w:adjustRightInd w:val="0"/>
        <w:rPr>
          <w:kern w:val="0"/>
          <w:sz w:val="24"/>
        </w:rPr>
      </w:pPr>
      <w:r>
        <w:rPr>
          <w:color w:val="000000"/>
          <w:kern w:val="0"/>
          <w:sz w:val="20"/>
          <w:szCs w:val="20"/>
        </w:rPr>
        <w:t>[34].</w:t>
      </w:r>
      <w:r>
        <w:rPr>
          <w:color w:val="000000"/>
          <w:kern w:val="0"/>
          <w:sz w:val="20"/>
          <w:szCs w:val="20"/>
        </w:rPr>
        <w:tab/>
      </w:r>
      <w:bookmarkStart w:id="111" w:name="_neb9647FF5E_C63B_480C_B78E_2CECE19703DB"/>
      <w:r>
        <w:rPr>
          <w:color w:val="000000"/>
          <w:kern w:val="0"/>
          <w:sz w:val="20"/>
          <w:szCs w:val="20"/>
        </w:rPr>
        <w:t>Ruohonen, J., Method for reducing power consumption of a mobile station and a mobile station. 2002, Google Patents.</w:t>
      </w:r>
      <w:bookmarkEnd w:id="111"/>
    </w:p>
    <w:p w:rsidR="00E639D4" w:rsidRDefault="00E639D4" w:rsidP="00E639D4">
      <w:pPr>
        <w:autoSpaceDE w:val="0"/>
        <w:autoSpaceDN w:val="0"/>
        <w:adjustRightInd w:val="0"/>
        <w:rPr>
          <w:kern w:val="0"/>
          <w:sz w:val="24"/>
        </w:rPr>
      </w:pPr>
      <w:r>
        <w:rPr>
          <w:color w:val="000000"/>
          <w:kern w:val="0"/>
          <w:sz w:val="20"/>
          <w:szCs w:val="20"/>
        </w:rPr>
        <w:t>[35].</w:t>
      </w:r>
      <w:r>
        <w:rPr>
          <w:color w:val="000000"/>
          <w:kern w:val="0"/>
          <w:sz w:val="20"/>
          <w:szCs w:val="20"/>
        </w:rPr>
        <w:tab/>
      </w:r>
      <w:bookmarkStart w:id="112" w:name="_neb9CB19233_AD92_45D7_9502_748794DF5BC1"/>
      <w:r>
        <w:rPr>
          <w:color w:val="000000"/>
          <w:kern w:val="0"/>
          <w:sz w:val="20"/>
          <w:szCs w:val="20"/>
        </w:rPr>
        <w:t>Sampath, H., D.A. Gore and E.H. Teague, Digital and analog power control for an OFDMA/CDMA access terminal. 2012, Google Patents.</w:t>
      </w:r>
      <w:bookmarkEnd w:id="112"/>
    </w:p>
    <w:p w:rsidR="00E639D4" w:rsidRDefault="00E639D4" w:rsidP="00E639D4">
      <w:pPr>
        <w:autoSpaceDE w:val="0"/>
        <w:autoSpaceDN w:val="0"/>
        <w:adjustRightInd w:val="0"/>
        <w:rPr>
          <w:kern w:val="0"/>
          <w:sz w:val="24"/>
        </w:rPr>
      </w:pPr>
      <w:r>
        <w:rPr>
          <w:color w:val="000000"/>
          <w:kern w:val="0"/>
          <w:sz w:val="20"/>
          <w:szCs w:val="20"/>
        </w:rPr>
        <w:t>[36].</w:t>
      </w:r>
      <w:r>
        <w:rPr>
          <w:color w:val="000000"/>
          <w:kern w:val="0"/>
          <w:sz w:val="20"/>
          <w:szCs w:val="20"/>
        </w:rPr>
        <w:tab/>
      </w:r>
      <w:bookmarkStart w:id="113" w:name="_neb1344CF13_558A_4416_AFB8_5811943A3DD6"/>
      <w:r>
        <w:rPr>
          <w:color w:val="000000"/>
          <w:kern w:val="0"/>
          <w:sz w:val="20"/>
          <w:szCs w:val="20"/>
        </w:rPr>
        <w:t>Yang, J., W.C. Lee and S. Shin. Design aspects and system evaluations of IS-95 based CDMA systems. in Universal Personal Communications Record, 1997. Conference Record., 1997 IEEE 6th International Conference on. 1997: IEEE.</w:t>
      </w:r>
      <w:bookmarkEnd w:id="113"/>
    </w:p>
    <w:p w:rsidR="00E639D4" w:rsidRDefault="00E639D4" w:rsidP="00E639D4">
      <w:pPr>
        <w:autoSpaceDE w:val="0"/>
        <w:autoSpaceDN w:val="0"/>
        <w:adjustRightInd w:val="0"/>
        <w:rPr>
          <w:kern w:val="0"/>
          <w:sz w:val="24"/>
        </w:rPr>
      </w:pPr>
      <w:r>
        <w:rPr>
          <w:color w:val="000000"/>
          <w:kern w:val="0"/>
          <w:sz w:val="20"/>
          <w:szCs w:val="20"/>
        </w:rPr>
        <w:t>[37].</w:t>
      </w:r>
      <w:r>
        <w:rPr>
          <w:color w:val="000000"/>
          <w:kern w:val="0"/>
          <w:sz w:val="20"/>
          <w:szCs w:val="20"/>
        </w:rPr>
        <w:tab/>
      </w:r>
      <w:bookmarkStart w:id="114" w:name="_neb940F6BD2_CA51_4960_8DAB_0424A6446F4F"/>
      <w:r>
        <w:rPr>
          <w:color w:val="000000"/>
          <w:kern w:val="0"/>
          <w:sz w:val="20"/>
          <w:szCs w:val="20"/>
        </w:rPr>
        <w:t>Gilhousen, K.S., R. Padovani and C.E. Wheatley III, Method and apparatus for controlling transmission power in a CDMA cellular mobile telephone system. 1991, Google Patents.</w:t>
      </w:r>
      <w:bookmarkEnd w:id="114"/>
    </w:p>
    <w:p w:rsidR="00E639D4" w:rsidRDefault="00E639D4" w:rsidP="00E639D4">
      <w:pPr>
        <w:autoSpaceDE w:val="0"/>
        <w:autoSpaceDN w:val="0"/>
        <w:adjustRightInd w:val="0"/>
        <w:rPr>
          <w:kern w:val="0"/>
          <w:sz w:val="24"/>
        </w:rPr>
      </w:pPr>
      <w:r>
        <w:rPr>
          <w:color w:val="000000"/>
          <w:kern w:val="0"/>
          <w:sz w:val="20"/>
          <w:szCs w:val="20"/>
        </w:rPr>
        <w:t>[38].</w:t>
      </w:r>
      <w:r>
        <w:rPr>
          <w:color w:val="000000"/>
          <w:kern w:val="0"/>
          <w:sz w:val="20"/>
          <w:szCs w:val="20"/>
        </w:rPr>
        <w:tab/>
      </w:r>
      <w:bookmarkStart w:id="115" w:name="_neb47BE5AAE_F9A6_4641_BEB0_805CBE11750C"/>
      <w:r>
        <w:rPr>
          <w:color w:val="000000"/>
          <w:kern w:val="0"/>
          <w:sz w:val="20"/>
          <w:szCs w:val="20"/>
        </w:rPr>
        <w:t>Viterbi, A.M. and A.J. Viterbi, Erlang capacity of a power controlled CDMA system. 1993.</w:t>
      </w:r>
      <w:bookmarkEnd w:id="115"/>
    </w:p>
    <w:p w:rsidR="00E639D4" w:rsidRDefault="00E639D4" w:rsidP="00E639D4">
      <w:pPr>
        <w:autoSpaceDE w:val="0"/>
        <w:autoSpaceDN w:val="0"/>
        <w:adjustRightInd w:val="0"/>
        <w:rPr>
          <w:kern w:val="0"/>
          <w:sz w:val="24"/>
        </w:rPr>
      </w:pPr>
      <w:r>
        <w:rPr>
          <w:color w:val="000000"/>
          <w:kern w:val="0"/>
          <w:sz w:val="20"/>
          <w:szCs w:val="20"/>
        </w:rPr>
        <w:t>[39].</w:t>
      </w:r>
      <w:r>
        <w:rPr>
          <w:color w:val="000000"/>
          <w:kern w:val="0"/>
          <w:sz w:val="20"/>
          <w:szCs w:val="20"/>
        </w:rPr>
        <w:tab/>
      </w:r>
      <w:bookmarkStart w:id="116" w:name="_nebC39458B0_385E_4E97_B207_AE4848A61EFA"/>
      <w:r>
        <w:rPr>
          <w:color w:val="000000"/>
          <w:kern w:val="0"/>
          <w:sz w:val="20"/>
          <w:szCs w:val="20"/>
        </w:rPr>
        <w:t>Sampath, A., N.B. Mandayam and J.M. Holtzman. Erlang capacity of a power controlled integrated voice and data CDMA system. in Vehicular Technology Conference, 1997, IEEE 47th. 1997: IEEE.</w:t>
      </w:r>
      <w:bookmarkEnd w:id="116"/>
    </w:p>
    <w:p w:rsidR="00E639D4" w:rsidRDefault="00E639D4" w:rsidP="00E639D4">
      <w:pPr>
        <w:autoSpaceDE w:val="0"/>
        <w:autoSpaceDN w:val="0"/>
        <w:adjustRightInd w:val="0"/>
        <w:rPr>
          <w:kern w:val="0"/>
          <w:sz w:val="24"/>
        </w:rPr>
      </w:pPr>
      <w:r>
        <w:rPr>
          <w:color w:val="000000"/>
          <w:kern w:val="0"/>
          <w:sz w:val="20"/>
          <w:szCs w:val="20"/>
        </w:rPr>
        <w:t>[40].</w:t>
      </w:r>
      <w:r>
        <w:rPr>
          <w:color w:val="000000"/>
          <w:kern w:val="0"/>
          <w:sz w:val="20"/>
          <w:szCs w:val="20"/>
        </w:rPr>
        <w:tab/>
      </w:r>
      <w:bookmarkStart w:id="117" w:name="_neb946A48E4_6666_470A_A79F_D1D529488F8A"/>
      <w:r>
        <w:rPr>
          <w:color w:val="000000"/>
          <w:kern w:val="0"/>
          <w:sz w:val="20"/>
          <w:szCs w:val="20"/>
        </w:rPr>
        <w:t>Lee, J.S. and L.E. Miller, CDMA systems engineering handbook. 1998: Artech House, Inc.</w:t>
      </w:r>
      <w:bookmarkEnd w:id="117"/>
    </w:p>
    <w:p w:rsidR="00E639D4" w:rsidRDefault="00E639D4" w:rsidP="00E639D4">
      <w:pPr>
        <w:autoSpaceDE w:val="0"/>
        <w:autoSpaceDN w:val="0"/>
        <w:adjustRightInd w:val="0"/>
        <w:rPr>
          <w:kern w:val="0"/>
          <w:sz w:val="24"/>
        </w:rPr>
      </w:pPr>
      <w:r>
        <w:rPr>
          <w:color w:val="000000"/>
          <w:kern w:val="0"/>
          <w:sz w:val="20"/>
          <w:szCs w:val="20"/>
        </w:rPr>
        <w:t>[41].</w:t>
      </w:r>
      <w:r>
        <w:rPr>
          <w:color w:val="000000"/>
          <w:kern w:val="0"/>
          <w:sz w:val="20"/>
          <w:szCs w:val="20"/>
        </w:rPr>
        <w:tab/>
      </w:r>
      <w:bookmarkStart w:id="118" w:name="_nebA7ACDEBA_D22C_4FDE_AA20_7E92EAB929C9"/>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2002, </w:t>
      </w:r>
      <w:r>
        <w:rPr>
          <w:rFonts w:ascii="宋体" w:cs="宋体" w:hint="eastAsia"/>
          <w:color w:val="000000"/>
          <w:kern w:val="0"/>
          <w:sz w:val="20"/>
          <w:szCs w:val="20"/>
        </w:rPr>
        <w:t>国防科学技术大学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63</w:t>
      </w:r>
      <w:r>
        <w:rPr>
          <w:rFonts w:ascii="宋体" w:cs="宋体" w:hint="eastAsia"/>
          <w:color w:val="000000"/>
          <w:kern w:val="0"/>
          <w:sz w:val="20"/>
          <w:szCs w:val="20"/>
        </w:rPr>
        <w:t>页</w:t>
      </w:r>
      <w:r>
        <w:rPr>
          <w:color w:val="000000"/>
          <w:kern w:val="0"/>
          <w:sz w:val="20"/>
          <w:szCs w:val="20"/>
        </w:rPr>
        <w:t>.</w:t>
      </w:r>
      <w:bookmarkEnd w:id="118"/>
    </w:p>
    <w:p w:rsidR="00E639D4" w:rsidRDefault="00E639D4" w:rsidP="00E639D4">
      <w:pPr>
        <w:autoSpaceDE w:val="0"/>
        <w:autoSpaceDN w:val="0"/>
        <w:adjustRightInd w:val="0"/>
        <w:rPr>
          <w:kern w:val="0"/>
          <w:sz w:val="24"/>
        </w:rPr>
      </w:pPr>
      <w:r>
        <w:rPr>
          <w:color w:val="000000"/>
          <w:kern w:val="0"/>
          <w:sz w:val="20"/>
          <w:szCs w:val="20"/>
        </w:rPr>
        <w:t>[42].</w:t>
      </w:r>
      <w:r>
        <w:rPr>
          <w:color w:val="000000"/>
          <w:kern w:val="0"/>
          <w:sz w:val="20"/>
          <w:szCs w:val="20"/>
        </w:rPr>
        <w:tab/>
      </w:r>
      <w:bookmarkStart w:id="119" w:name="_neb4428B5F3_56B5_4ABD_AE58_5643CAF1C02A"/>
      <w:r>
        <w:rPr>
          <w:color w:val="000000"/>
          <w:kern w:val="0"/>
          <w:sz w:val="20"/>
          <w:szCs w:val="20"/>
        </w:rPr>
        <w:t>Cong, L. and W. Zhuang, Hybrid TDOA/AOA mobile user location for wideband CDMA cellular systems. Wireless Communications, IEEE Transactions on, 2002. 1(3): p. 439-447.</w:t>
      </w:r>
      <w:bookmarkEnd w:id="119"/>
    </w:p>
    <w:p w:rsidR="00E639D4" w:rsidRDefault="00E639D4" w:rsidP="00E639D4">
      <w:pPr>
        <w:autoSpaceDE w:val="0"/>
        <w:autoSpaceDN w:val="0"/>
        <w:adjustRightInd w:val="0"/>
        <w:rPr>
          <w:kern w:val="0"/>
          <w:sz w:val="24"/>
        </w:rPr>
      </w:pPr>
      <w:r>
        <w:rPr>
          <w:color w:val="000000"/>
          <w:kern w:val="0"/>
          <w:sz w:val="20"/>
          <w:szCs w:val="20"/>
        </w:rPr>
        <w:lastRenderedPageBreak/>
        <w:t>[43].</w:t>
      </w:r>
      <w:r>
        <w:rPr>
          <w:color w:val="000000"/>
          <w:kern w:val="0"/>
          <w:sz w:val="20"/>
          <w:szCs w:val="20"/>
        </w:rPr>
        <w:tab/>
      </w:r>
      <w:bookmarkStart w:id="120" w:name="_nebA5D7F603_CFA2_4D19_BC5F_D675A7CCE1B5"/>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2004, </w:t>
      </w:r>
      <w:r>
        <w:rPr>
          <w:rFonts w:ascii="宋体" w:cs="宋体" w:hint="eastAsia"/>
          <w:color w:val="000000"/>
          <w:kern w:val="0"/>
          <w:sz w:val="20"/>
          <w:szCs w:val="20"/>
        </w:rPr>
        <w:t>大连海事大学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55</w:t>
      </w:r>
      <w:r>
        <w:rPr>
          <w:rFonts w:ascii="宋体" w:cs="宋体" w:hint="eastAsia"/>
          <w:color w:val="000000"/>
          <w:kern w:val="0"/>
          <w:sz w:val="20"/>
          <w:szCs w:val="20"/>
        </w:rPr>
        <w:t>页</w:t>
      </w:r>
      <w:r>
        <w:rPr>
          <w:color w:val="000000"/>
          <w:kern w:val="0"/>
          <w:sz w:val="20"/>
          <w:szCs w:val="20"/>
        </w:rPr>
        <w:t>.</w:t>
      </w:r>
      <w:bookmarkEnd w:id="120"/>
    </w:p>
    <w:p w:rsidR="00386033" w:rsidRDefault="00386033" w:rsidP="00386033">
      <w:pPr>
        <w:autoSpaceDE w:val="0"/>
        <w:autoSpaceDN w:val="0"/>
        <w:adjustRightInd w:val="0"/>
        <w:jc w:val="left"/>
        <w:rPr>
          <w:kern w:val="0"/>
          <w:sz w:val="24"/>
        </w:rPr>
      </w:pPr>
    </w:p>
    <w:p w:rsidR="00386033" w:rsidRDefault="00386033" w:rsidP="00386033">
      <w:pPr>
        <w:autoSpaceDE w:val="0"/>
        <w:autoSpaceDN w:val="0"/>
        <w:adjustRightInd w:val="0"/>
        <w:jc w:val="center"/>
        <w:rPr>
          <w:kern w:val="0"/>
          <w:sz w:val="24"/>
        </w:rPr>
      </w:pPr>
      <w:r>
        <w:rPr>
          <w:b/>
          <w:bCs/>
          <w:color w:val="000000"/>
          <w:kern w:val="0"/>
          <w:sz w:val="40"/>
          <w:szCs w:val="40"/>
        </w:rPr>
        <w:t>References:</w:t>
      </w:r>
    </w:p>
    <w:p w:rsidR="00386033" w:rsidRDefault="00386033" w:rsidP="00386033">
      <w:pPr>
        <w:autoSpaceDE w:val="0"/>
        <w:autoSpaceDN w:val="0"/>
        <w:adjustRightInd w:val="0"/>
        <w:rPr>
          <w:kern w:val="0"/>
          <w:sz w:val="24"/>
        </w:rPr>
      </w:pPr>
      <w:r>
        <w:rPr>
          <w:color w:val="000000"/>
          <w:kern w:val="0"/>
          <w:sz w:val="20"/>
          <w:szCs w:val="20"/>
        </w:rPr>
        <w:t xml:space="preserve"> [1].</w:t>
      </w:r>
      <w:r>
        <w:rPr>
          <w:color w:val="000000"/>
          <w:kern w:val="0"/>
          <w:sz w:val="20"/>
          <w:szCs w:val="20"/>
        </w:rPr>
        <w:tab/>
      </w:r>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刘建民与张明臣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w:t>
      </w:r>
      <w:r>
        <w:rPr>
          <w:rFonts w:ascii="宋体" w:cs="宋体" w:hint="eastAsia"/>
          <w:color w:val="000000"/>
          <w:kern w:val="0"/>
          <w:sz w:val="20"/>
          <w:szCs w:val="20"/>
        </w:rPr>
        <w:t>第</w:t>
      </w:r>
      <w:r>
        <w:rPr>
          <w:color w:val="000000"/>
          <w:kern w:val="0"/>
          <w:sz w:val="20"/>
          <w:szCs w:val="20"/>
        </w:rPr>
        <w:t xml:space="preserve"> 1 </w:t>
      </w:r>
      <w:r>
        <w:rPr>
          <w:rFonts w:ascii="宋体" w:cs="宋体" w:hint="eastAsia"/>
          <w:color w:val="000000"/>
          <w:kern w:val="0"/>
          <w:sz w:val="20"/>
          <w:szCs w:val="20"/>
        </w:rPr>
        <w:t>版</w:t>
      </w:r>
      <w:r>
        <w:rPr>
          <w:color w:val="000000"/>
          <w:kern w:val="0"/>
          <w:sz w:val="20"/>
          <w:szCs w:val="20"/>
        </w:rPr>
        <w:t xml:space="preserve">. 2015,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 xml:space="preserve"> [2].</w:t>
      </w:r>
      <w:r>
        <w:rPr>
          <w:color w:val="000000"/>
          <w:kern w:val="0"/>
          <w:sz w:val="20"/>
          <w:szCs w:val="20"/>
        </w:rPr>
        <w:tab/>
      </w:r>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何照东与葛海平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xml:space="preserve">, 2007(11): </w:t>
      </w:r>
      <w:r>
        <w:rPr>
          <w:rFonts w:ascii="宋体" w:cs="宋体" w:hint="eastAsia"/>
          <w:color w:val="000000"/>
          <w:kern w:val="0"/>
          <w:sz w:val="20"/>
          <w:szCs w:val="20"/>
        </w:rPr>
        <w:t>第</w:t>
      </w:r>
      <w:r>
        <w:rPr>
          <w:color w:val="000000"/>
          <w:kern w:val="0"/>
          <w:sz w:val="20"/>
          <w:szCs w:val="20"/>
        </w:rPr>
        <w:t>10-14</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 xml:space="preserve"> [3].</w:t>
      </w:r>
      <w:r>
        <w:rPr>
          <w:color w:val="000000"/>
          <w:kern w:val="0"/>
          <w:sz w:val="20"/>
          <w:szCs w:val="20"/>
        </w:rPr>
        <w:tab/>
      </w:r>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xml:space="preserve">, 2012(04): </w:t>
      </w:r>
      <w:r>
        <w:rPr>
          <w:rFonts w:ascii="宋体" w:cs="宋体" w:hint="eastAsia"/>
          <w:color w:val="000000"/>
          <w:kern w:val="0"/>
          <w:sz w:val="20"/>
          <w:szCs w:val="20"/>
        </w:rPr>
        <w:t>第</w:t>
      </w:r>
      <w:r>
        <w:rPr>
          <w:color w:val="000000"/>
          <w:kern w:val="0"/>
          <w:sz w:val="20"/>
          <w:szCs w:val="20"/>
        </w:rPr>
        <w:t>129-130</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 xml:space="preserve"> [4].</w:t>
      </w:r>
      <w:r>
        <w:rPr>
          <w:color w:val="000000"/>
          <w:kern w:val="0"/>
          <w:sz w:val="20"/>
          <w:szCs w:val="20"/>
        </w:rPr>
        <w:tab/>
      </w:r>
      <w:r>
        <w:rPr>
          <w:rFonts w:ascii="宋体" w:cs="宋体" w:hint="eastAsia"/>
          <w:color w:val="000000"/>
          <w:kern w:val="0"/>
          <w:sz w:val="20"/>
          <w:szCs w:val="20"/>
        </w:rPr>
        <w:t>黎宏剑等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xml:space="preserve">, 2012(08): </w:t>
      </w:r>
      <w:r>
        <w:rPr>
          <w:rFonts w:ascii="宋体" w:cs="宋体" w:hint="eastAsia"/>
          <w:color w:val="000000"/>
          <w:kern w:val="0"/>
          <w:sz w:val="20"/>
          <w:szCs w:val="20"/>
        </w:rPr>
        <w:t>第</w:t>
      </w:r>
      <w:r>
        <w:rPr>
          <w:color w:val="000000"/>
          <w:kern w:val="0"/>
          <w:sz w:val="20"/>
          <w:szCs w:val="20"/>
        </w:rPr>
        <w:t>80-85</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 xml:space="preserve"> [5].</w:t>
      </w:r>
      <w:r>
        <w:rPr>
          <w:color w:val="000000"/>
          <w:kern w:val="0"/>
          <w:sz w:val="20"/>
          <w:szCs w:val="20"/>
        </w:rPr>
        <w:tab/>
        <w:t>Network, T.R.A., Study on Minimization of drive-tests in Next Generation Networks;(Release 9). 2015, 3GPP TR 36.805.</w:t>
      </w:r>
    </w:p>
    <w:p w:rsidR="00386033" w:rsidRDefault="00386033" w:rsidP="00386033">
      <w:pPr>
        <w:autoSpaceDE w:val="0"/>
        <w:autoSpaceDN w:val="0"/>
        <w:adjustRightInd w:val="0"/>
        <w:rPr>
          <w:kern w:val="0"/>
          <w:sz w:val="24"/>
        </w:rPr>
      </w:pPr>
      <w:r>
        <w:rPr>
          <w:color w:val="000000"/>
          <w:kern w:val="0"/>
          <w:sz w:val="20"/>
          <w:szCs w:val="20"/>
        </w:rPr>
        <w:t xml:space="preserve"> [6].</w:t>
      </w:r>
      <w:r>
        <w:rPr>
          <w:color w:val="000000"/>
          <w:kern w:val="0"/>
          <w:sz w:val="20"/>
          <w:szCs w:val="20"/>
        </w:rPr>
        <w:tab/>
        <w:t>Holma, H. and A. Toskala, LTE advanced: 3GPP solution for IMT-Advanced. 2012: John Wiley &amp; Sons.</w:t>
      </w:r>
    </w:p>
    <w:p w:rsidR="00386033" w:rsidRDefault="00386033" w:rsidP="00386033">
      <w:pPr>
        <w:autoSpaceDE w:val="0"/>
        <w:autoSpaceDN w:val="0"/>
        <w:adjustRightInd w:val="0"/>
        <w:rPr>
          <w:kern w:val="0"/>
          <w:sz w:val="24"/>
        </w:rPr>
      </w:pPr>
      <w:r>
        <w:rPr>
          <w:color w:val="000000"/>
          <w:kern w:val="0"/>
          <w:sz w:val="20"/>
          <w:szCs w:val="20"/>
        </w:rPr>
        <w:t xml:space="preserve"> [7].</w:t>
      </w:r>
      <w:r>
        <w:rPr>
          <w:color w:val="000000"/>
          <w:kern w:val="0"/>
          <w:sz w:val="20"/>
          <w:szCs w:val="20"/>
        </w:rPr>
        <w:tab/>
        <w:t>Riihijärvi, J. and P. Mähönen. Estimating wireless network properties with spatial statistics and models. in Modeling and Optimization in Mobile, Ad Hoc and Wireless Networks (WiOpt), 2012 10th International Symposium on. 2012: IEEE.</w:t>
      </w:r>
    </w:p>
    <w:p w:rsidR="00386033" w:rsidRDefault="00386033" w:rsidP="00386033">
      <w:pPr>
        <w:autoSpaceDE w:val="0"/>
        <w:autoSpaceDN w:val="0"/>
        <w:adjustRightInd w:val="0"/>
        <w:rPr>
          <w:kern w:val="0"/>
          <w:sz w:val="24"/>
        </w:rPr>
      </w:pPr>
      <w:r>
        <w:rPr>
          <w:color w:val="000000"/>
          <w:kern w:val="0"/>
          <w:sz w:val="20"/>
          <w:szCs w:val="20"/>
        </w:rPr>
        <w:t xml:space="preserve"> [8].</w:t>
      </w:r>
      <w:r>
        <w:rPr>
          <w:color w:val="000000"/>
          <w:kern w:val="0"/>
          <w:sz w:val="20"/>
          <w:szCs w:val="20"/>
        </w:rPr>
        <w:tab/>
        <w:t>Cressie, N., Statistics for spatial data. 2015: John Wiley &amp; Sons.</w:t>
      </w:r>
    </w:p>
    <w:p w:rsidR="00386033" w:rsidRDefault="00386033" w:rsidP="00386033">
      <w:pPr>
        <w:autoSpaceDE w:val="0"/>
        <w:autoSpaceDN w:val="0"/>
        <w:adjustRightInd w:val="0"/>
        <w:rPr>
          <w:kern w:val="0"/>
          <w:sz w:val="24"/>
        </w:rPr>
      </w:pPr>
      <w:r>
        <w:rPr>
          <w:color w:val="000000"/>
          <w:kern w:val="0"/>
          <w:sz w:val="20"/>
          <w:szCs w:val="20"/>
        </w:rPr>
        <w:t xml:space="preserve"> [9].</w:t>
      </w:r>
      <w:r>
        <w:rPr>
          <w:color w:val="000000"/>
          <w:kern w:val="0"/>
          <w:sz w:val="20"/>
          <w:szCs w:val="20"/>
        </w:rPr>
        <w:tab/>
        <w:t>Dejonghe, A., et al., Flexible and Spectrum Aware Radio Access through Measurements and Modelling in Cognitive Radio Systems. 2011, Technical report, FARAMIR.</w:t>
      </w:r>
    </w:p>
    <w:p w:rsidR="00386033" w:rsidRDefault="00386033" w:rsidP="00386033">
      <w:pPr>
        <w:autoSpaceDE w:val="0"/>
        <w:autoSpaceDN w:val="0"/>
        <w:adjustRightInd w:val="0"/>
        <w:rPr>
          <w:kern w:val="0"/>
          <w:sz w:val="24"/>
        </w:rPr>
      </w:pPr>
      <w:r>
        <w:rPr>
          <w:color w:val="000000"/>
          <w:kern w:val="0"/>
          <w:sz w:val="20"/>
          <w:szCs w:val="20"/>
        </w:rPr>
        <w:t>[10].</w:t>
      </w:r>
      <w:r>
        <w:rPr>
          <w:color w:val="000000"/>
          <w:kern w:val="0"/>
          <w:sz w:val="20"/>
          <w:szCs w:val="20"/>
        </w:rPr>
        <w:tab/>
        <w:t>Galindo-Serrano, A., et al. Automated coverage hole detection for cellular networks using radio environment maps. in Modeling &amp; Optimization in Mobile, Ad Hoc &amp; Wireless Networks (WiOpt), 2013 11th International Symposium on. 2013: IEEE.</w:t>
      </w:r>
    </w:p>
    <w:p w:rsidR="00386033" w:rsidRDefault="00386033" w:rsidP="00386033">
      <w:pPr>
        <w:autoSpaceDE w:val="0"/>
        <w:autoSpaceDN w:val="0"/>
        <w:adjustRightInd w:val="0"/>
        <w:rPr>
          <w:kern w:val="0"/>
          <w:sz w:val="24"/>
        </w:rPr>
      </w:pPr>
      <w:r>
        <w:rPr>
          <w:color w:val="000000"/>
          <w:kern w:val="0"/>
          <w:sz w:val="20"/>
          <w:szCs w:val="20"/>
        </w:rPr>
        <w:t>[11].</w:t>
      </w:r>
      <w:r>
        <w:rPr>
          <w:color w:val="000000"/>
          <w:kern w:val="0"/>
          <w:sz w:val="20"/>
          <w:szCs w:val="20"/>
        </w:rPr>
        <w:tab/>
        <w:t>Galindo-Serrano, A., et al. Harvesting MDT data: Radio environment maps for coverage analysis in cellular networks. in Cognitive Radio Oriented Wireless Networks (CROWNCOM), 2013 8th International Conference on. 2013: IEEE.</w:t>
      </w:r>
    </w:p>
    <w:p w:rsidR="00386033" w:rsidRDefault="00386033" w:rsidP="00386033">
      <w:pPr>
        <w:autoSpaceDE w:val="0"/>
        <w:autoSpaceDN w:val="0"/>
        <w:adjustRightInd w:val="0"/>
        <w:rPr>
          <w:kern w:val="0"/>
          <w:sz w:val="24"/>
        </w:rPr>
      </w:pPr>
      <w:r>
        <w:rPr>
          <w:color w:val="000000"/>
          <w:kern w:val="0"/>
          <w:sz w:val="20"/>
          <w:szCs w:val="20"/>
        </w:rPr>
        <w:t>[12].</w:t>
      </w:r>
      <w:r>
        <w:rPr>
          <w:color w:val="000000"/>
          <w:kern w:val="0"/>
          <w:sz w:val="20"/>
          <w:szCs w:val="20"/>
        </w:rPr>
        <w:tab/>
        <w:t>Mitola, J., Cognitive radio---an integrated agent architecture for software defined radio. 2000.</w:t>
      </w:r>
    </w:p>
    <w:p w:rsidR="00386033" w:rsidRDefault="00386033" w:rsidP="00386033">
      <w:pPr>
        <w:autoSpaceDE w:val="0"/>
        <w:autoSpaceDN w:val="0"/>
        <w:adjustRightInd w:val="0"/>
        <w:rPr>
          <w:kern w:val="0"/>
          <w:sz w:val="24"/>
        </w:rPr>
      </w:pPr>
      <w:r>
        <w:rPr>
          <w:color w:val="000000"/>
          <w:kern w:val="0"/>
          <w:sz w:val="20"/>
          <w:szCs w:val="20"/>
        </w:rPr>
        <w:t>[13].</w:t>
      </w:r>
      <w:r>
        <w:rPr>
          <w:color w:val="000000"/>
          <w:kern w:val="0"/>
          <w:sz w:val="20"/>
          <w:szCs w:val="20"/>
        </w:rPr>
        <w:tab/>
        <w:t>Alaya-Feki, A., et al. Informed spectrum usage in cognitive radio networks: Interference cartography. in Personal, Indoor and Mobile Radio Communications, 2008. PIMRC 2008. IEEE 19th International Symposium on. 2008: IEEE.</w:t>
      </w:r>
    </w:p>
    <w:p w:rsidR="00386033" w:rsidRDefault="00386033" w:rsidP="00386033">
      <w:pPr>
        <w:autoSpaceDE w:val="0"/>
        <w:autoSpaceDN w:val="0"/>
        <w:adjustRightInd w:val="0"/>
        <w:rPr>
          <w:kern w:val="0"/>
          <w:sz w:val="24"/>
        </w:rPr>
      </w:pPr>
      <w:r>
        <w:rPr>
          <w:color w:val="000000"/>
          <w:kern w:val="0"/>
          <w:sz w:val="20"/>
          <w:szCs w:val="20"/>
        </w:rPr>
        <w:t>[14].</w:t>
      </w:r>
      <w:r>
        <w:rPr>
          <w:color w:val="000000"/>
          <w:kern w:val="0"/>
          <w:sz w:val="20"/>
          <w:szCs w:val="20"/>
        </w:rPr>
        <w:tab/>
        <w:t>Alaya-Feki, A.B.H., et al. Interference cartography for hierarchical dynamic spectrum access. in New Frontiers in Dynamic Spectrum Access Networks, 2008. DySPAN 2008. 3rd IEEE Symposium on. 2008: IEEE.</w:t>
      </w:r>
    </w:p>
    <w:p w:rsidR="00386033" w:rsidRDefault="00386033" w:rsidP="00386033">
      <w:pPr>
        <w:autoSpaceDE w:val="0"/>
        <w:autoSpaceDN w:val="0"/>
        <w:adjustRightInd w:val="0"/>
        <w:rPr>
          <w:kern w:val="0"/>
          <w:sz w:val="24"/>
        </w:rPr>
      </w:pPr>
      <w:r>
        <w:rPr>
          <w:color w:val="000000"/>
          <w:kern w:val="0"/>
          <w:sz w:val="20"/>
          <w:szCs w:val="20"/>
        </w:rPr>
        <w:t>[15].</w:t>
      </w:r>
      <w:r>
        <w:rPr>
          <w:color w:val="000000"/>
          <w:kern w:val="0"/>
          <w:sz w:val="20"/>
          <w:szCs w:val="20"/>
        </w:rPr>
        <w:tab/>
        <w:t>Cressie, N. and G. Johannesson, Fixed rank kriging for very large spatial data sets. Journal of the Royal Statistical Society: Series B (Statistical Methodology), 2008. 70(1): p. 209-226.</w:t>
      </w:r>
    </w:p>
    <w:p w:rsidR="00386033" w:rsidRDefault="00386033" w:rsidP="00386033">
      <w:pPr>
        <w:autoSpaceDE w:val="0"/>
        <w:autoSpaceDN w:val="0"/>
        <w:adjustRightInd w:val="0"/>
        <w:rPr>
          <w:kern w:val="0"/>
          <w:sz w:val="24"/>
        </w:rPr>
      </w:pPr>
      <w:r>
        <w:rPr>
          <w:color w:val="000000"/>
          <w:kern w:val="0"/>
          <w:sz w:val="20"/>
          <w:szCs w:val="20"/>
        </w:rPr>
        <w:t>[16].</w:t>
      </w:r>
      <w:r>
        <w:rPr>
          <w:color w:val="000000"/>
          <w:kern w:val="0"/>
          <w:sz w:val="20"/>
          <w:szCs w:val="20"/>
        </w:rPr>
        <w:tab/>
        <w:t>Braham, H., et al. Coverage mapping using spatial interpolation with field measurements. in Personal, Indoor, and Mobile Radio Communication (PIMRC), 2014 IEEE 25th Annual International Symposium on. 2014: IEEE.</w:t>
      </w:r>
    </w:p>
    <w:p w:rsidR="00386033" w:rsidRDefault="00386033" w:rsidP="00386033">
      <w:pPr>
        <w:autoSpaceDE w:val="0"/>
        <w:autoSpaceDN w:val="0"/>
        <w:adjustRightInd w:val="0"/>
        <w:rPr>
          <w:kern w:val="0"/>
          <w:sz w:val="24"/>
        </w:rPr>
      </w:pPr>
      <w:r>
        <w:rPr>
          <w:color w:val="000000"/>
          <w:kern w:val="0"/>
          <w:sz w:val="20"/>
          <w:szCs w:val="20"/>
        </w:rPr>
        <w:t>[17].</w:t>
      </w:r>
      <w:r>
        <w:rPr>
          <w:color w:val="000000"/>
          <w:kern w:val="0"/>
          <w:sz w:val="20"/>
          <w:szCs w:val="20"/>
        </w:rPr>
        <w:tab/>
        <w:t>Braham, H., et al. Low complexity spatial interpolation for cellular coverage analysis. in Modeling and Optimization in Mobile, Ad Hoc, and Wireless Networks (WiOpt), 2014 12th International Symposium on. 2014: IEEE.</w:t>
      </w:r>
    </w:p>
    <w:p w:rsidR="00386033" w:rsidRDefault="00386033" w:rsidP="00386033">
      <w:pPr>
        <w:autoSpaceDE w:val="0"/>
        <w:autoSpaceDN w:val="0"/>
        <w:adjustRightInd w:val="0"/>
        <w:rPr>
          <w:kern w:val="0"/>
          <w:sz w:val="24"/>
        </w:rPr>
      </w:pPr>
      <w:r>
        <w:rPr>
          <w:color w:val="000000"/>
          <w:kern w:val="0"/>
          <w:sz w:val="20"/>
          <w:szCs w:val="20"/>
        </w:rPr>
        <w:t>[18].</w:t>
      </w:r>
      <w:r>
        <w:rPr>
          <w:color w:val="000000"/>
          <w:kern w:val="0"/>
          <w:sz w:val="20"/>
          <w:szCs w:val="20"/>
        </w:rPr>
        <w:tab/>
        <w:t>Grewal, M.S., L.R. Weill and A.P. Andrews, Global positioning systems, inertial navigation, and integration. 2007: John Wiley &amp; Sons.</w:t>
      </w:r>
    </w:p>
    <w:p w:rsidR="00386033" w:rsidRDefault="00386033" w:rsidP="00386033">
      <w:pPr>
        <w:autoSpaceDE w:val="0"/>
        <w:autoSpaceDN w:val="0"/>
        <w:adjustRightInd w:val="0"/>
        <w:rPr>
          <w:kern w:val="0"/>
          <w:sz w:val="24"/>
        </w:rPr>
      </w:pPr>
      <w:r>
        <w:rPr>
          <w:color w:val="000000"/>
          <w:kern w:val="0"/>
          <w:sz w:val="20"/>
          <w:szCs w:val="20"/>
        </w:rPr>
        <w:lastRenderedPageBreak/>
        <w:t>[19].</w:t>
      </w:r>
      <w:r>
        <w:rPr>
          <w:color w:val="000000"/>
          <w:kern w:val="0"/>
          <w:sz w:val="20"/>
          <w:szCs w:val="20"/>
        </w:rPr>
        <w:tab/>
        <w:t>WhitePaper, An Overview of LTE Positioning. 2016.</w:t>
      </w:r>
    </w:p>
    <w:p w:rsidR="00386033" w:rsidRDefault="00386033" w:rsidP="00386033">
      <w:pPr>
        <w:autoSpaceDE w:val="0"/>
        <w:autoSpaceDN w:val="0"/>
        <w:adjustRightInd w:val="0"/>
        <w:rPr>
          <w:kern w:val="0"/>
          <w:sz w:val="24"/>
        </w:rPr>
      </w:pPr>
      <w:r>
        <w:rPr>
          <w:color w:val="000000"/>
          <w:kern w:val="0"/>
          <w:sz w:val="20"/>
          <w:szCs w:val="20"/>
        </w:rPr>
        <w:t>[20].</w:t>
      </w:r>
      <w:r>
        <w:rPr>
          <w:color w:val="000000"/>
          <w:kern w:val="0"/>
          <w:sz w:val="20"/>
          <w:szCs w:val="20"/>
        </w:rPr>
        <w:tab/>
        <w:t>Palaios, A., et al. Studying and mitigating the impact of GPS localization error on radio environment map construction. in Personal, Indoor, and Mobile Radio Communication (PIMRC), 2014 IEEE 25th Annual International Symposium on. 2014: IEEE.</w:t>
      </w:r>
    </w:p>
    <w:p w:rsidR="00386033" w:rsidRDefault="00386033" w:rsidP="00386033">
      <w:pPr>
        <w:autoSpaceDE w:val="0"/>
        <w:autoSpaceDN w:val="0"/>
        <w:adjustRightInd w:val="0"/>
        <w:rPr>
          <w:kern w:val="0"/>
          <w:sz w:val="24"/>
        </w:rPr>
      </w:pPr>
      <w:r>
        <w:rPr>
          <w:color w:val="000000"/>
          <w:kern w:val="0"/>
          <w:sz w:val="20"/>
          <w:szCs w:val="20"/>
        </w:rPr>
        <w:t>[21].</w:t>
      </w:r>
      <w:r>
        <w:rPr>
          <w:color w:val="000000"/>
          <w:kern w:val="0"/>
          <w:sz w:val="20"/>
          <w:szCs w:val="20"/>
        </w:rPr>
        <w:tab/>
        <w:t>Braham, H., et al., Spatial Prediction Under Location Uncertainty In Cellular Networks. arXiv preprint arXiv:1510.03638, 2015.</w:t>
      </w:r>
    </w:p>
    <w:p w:rsidR="00386033" w:rsidRDefault="00386033" w:rsidP="00386033">
      <w:pPr>
        <w:autoSpaceDE w:val="0"/>
        <w:autoSpaceDN w:val="0"/>
        <w:adjustRightInd w:val="0"/>
        <w:rPr>
          <w:kern w:val="0"/>
          <w:sz w:val="24"/>
        </w:rPr>
      </w:pPr>
      <w:r>
        <w:rPr>
          <w:color w:val="000000"/>
          <w:kern w:val="0"/>
          <w:sz w:val="20"/>
          <w:szCs w:val="20"/>
        </w:rPr>
        <w:t>[22].</w:t>
      </w:r>
      <w:r>
        <w:rPr>
          <w:color w:val="000000"/>
          <w:kern w:val="0"/>
          <w:sz w:val="20"/>
          <w:szCs w:val="20"/>
        </w:rPr>
        <w:tab/>
        <w:t>Delyon, B., M. Lavielle and E. Moulines, Convergence of a stochastic approximation version of the EM algorithm. Annals of statistics, 1999: p. 94-128.</w:t>
      </w:r>
    </w:p>
    <w:p w:rsidR="00386033" w:rsidRDefault="00386033" w:rsidP="00386033">
      <w:pPr>
        <w:autoSpaceDE w:val="0"/>
        <w:autoSpaceDN w:val="0"/>
        <w:adjustRightInd w:val="0"/>
        <w:rPr>
          <w:kern w:val="0"/>
          <w:sz w:val="24"/>
        </w:rPr>
      </w:pPr>
      <w:r>
        <w:rPr>
          <w:color w:val="000000"/>
          <w:kern w:val="0"/>
          <w:sz w:val="20"/>
          <w:szCs w:val="20"/>
        </w:rPr>
        <w:t>[23].</w:t>
      </w:r>
      <w:r>
        <w:rPr>
          <w:color w:val="000000"/>
          <w:kern w:val="0"/>
          <w:sz w:val="20"/>
          <w:szCs w:val="20"/>
        </w:rPr>
        <w:tab/>
      </w:r>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2015, </w:t>
      </w:r>
      <w:r>
        <w:rPr>
          <w:rFonts w:ascii="宋体" w:cs="宋体" w:hint="eastAsia"/>
          <w:color w:val="000000"/>
          <w:kern w:val="0"/>
          <w:sz w:val="20"/>
          <w:szCs w:val="20"/>
        </w:rPr>
        <w:t>北京邮电大学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70</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[24].</w:t>
      </w:r>
      <w:r>
        <w:rPr>
          <w:color w:val="000000"/>
          <w:kern w:val="0"/>
          <w:sz w:val="20"/>
          <w:szCs w:val="20"/>
        </w:rPr>
        <w:tab/>
      </w:r>
      <w:r>
        <w:rPr>
          <w:rFonts w:ascii="宋体" w:cs="宋体" w:hint="eastAsia"/>
          <w:color w:val="000000"/>
          <w:kern w:val="0"/>
          <w:sz w:val="20"/>
          <w:szCs w:val="20"/>
        </w:rPr>
        <w:t>方裕等</w:t>
      </w:r>
      <w:r>
        <w:rPr>
          <w:color w:val="000000"/>
          <w:kern w:val="0"/>
          <w:sz w:val="20"/>
          <w:szCs w:val="20"/>
        </w:rPr>
        <w:t xml:space="preserve">,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2001(09): </w:t>
      </w:r>
      <w:r>
        <w:rPr>
          <w:rFonts w:ascii="宋体" w:cs="宋体" w:hint="eastAsia"/>
          <w:color w:val="000000"/>
          <w:kern w:val="0"/>
          <w:sz w:val="20"/>
          <w:szCs w:val="20"/>
        </w:rPr>
        <w:t>第</w:t>
      </w:r>
      <w:r>
        <w:rPr>
          <w:color w:val="000000"/>
          <w:kern w:val="0"/>
          <w:sz w:val="20"/>
          <w:szCs w:val="20"/>
        </w:rPr>
        <w:t>5-11</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[25].</w:t>
      </w:r>
      <w:r>
        <w:rPr>
          <w:color w:val="000000"/>
          <w:kern w:val="0"/>
          <w:sz w:val="20"/>
          <w:szCs w:val="20"/>
        </w:rPr>
        <w:tab/>
      </w:r>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李先华与何幼斌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xml:space="preserve">), 2007(04): </w:t>
      </w:r>
      <w:r>
        <w:rPr>
          <w:rFonts w:ascii="宋体" w:cs="宋体" w:hint="eastAsia"/>
          <w:color w:val="000000"/>
          <w:kern w:val="0"/>
          <w:sz w:val="20"/>
          <w:szCs w:val="20"/>
        </w:rPr>
        <w:t>第</w:t>
      </w:r>
      <w:r>
        <w:rPr>
          <w:color w:val="000000"/>
          <w:kern w:val="0"/>
          <w:sz w:val="20"/>
          <w:szCs w:val="20"/>
        </w:rPr>
        <w:t>389-393</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[26].</w:t>
      </w:r>
      <w:r>
        <w:rPr>
          <w:color w:val="000000"/>
          <w:kern w:val="0"/>
          <w:sz w:val="20"/>
          <w:szCs w:val="20"/>
        </w:rPr>
        <w:tab/>
      </w:r>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范玉山与赵修涛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xml:space="preserve">, 2005(06): </w:t>
      </w:r>
      <w:r>
        <w:rPr>
          <w:rFonts w:ascii="宋体" w:cs="宋体" w:hint="eastAsia"/>
          <w:color w:val="000000"/>
          <w:kern w:val="0"/>
          <w:sz w:val="20"/>
          <w:szCs w:val="20"/>
        </w:rPr>
        <w:t>第</w:t>
      </w:r>
      <w:r>
        <w:rPr>
          <w:color w:val="000000"/>
          <w:kern w:val="0"/>
          <w:sz w:val="20"/>
          <w:szCs w:val="20"/>
        </w:rPr>
        <w:t>13-15+25</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[27].</w:t>
      </w:r>
      <w:r>
        <w:rPr>
          <w:color w:val="000000"/>
          <w:kern w:val="0"/>
          <w:sz w:val="20"/>
          <w:szCs w:val="20"/>
        </w:rPr>
        <w:tab/>
      </w:r>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xml:space="preserve">, 2013(10):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[28].</w:t>
      </w:r>
      <w:r>
        <w:rPr>
          <w:color w:val="000000"/>
          <w:kern w:val="0"/>
          <w:sz w:val="20"/>
          <w:szCs w:val="20"/>
        </w:rPr>
        <w:tab/>
      </w:r>
      <w:r>
        <w:rPr>
          <w:rFonts w:ascii="宋体" w:cs="宋体" w:hint="eastAsia"/>
          <w:color w:val="000000"/>
          <w:kern w:val="0"/>
          <w:sz w:val="20"/>
          <w:szCs w:val="20"/>
        </w:rPr>
        <w:t>方黎与于海波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xml:space="preserve">, 2005(06): </w:t>
      </w:r>
      <w:r>
        <w:rPr>
          <w:rFonts w:ascii="宋体" w:cs="宋体" w:hint="eastAsia"/>
          <w:color w:val="000000"/>
          <w:kern w:val="0"/>
          <w:sz w:val="20"/>
          <w:szCs w:val="20"/>
        </w:rPr>
        <w:t>第</w:t>
      </w:r>
      <w:r>
        <w:rPr>
          <w:color w:val="000000"/>
          <w:kern w:val="0"/>
          <w:sz w:val="20"/>
          <w:szCs w:val="20"/>
        </w:rPr>
        <w:t>22-25</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[29].</w:t>
      </w:r>
      <w:r>
        <w:rPr>
          <w:color w:val="000000"/>
          <w:kern w:val="0"/>
          <w:sz w:val="20"/>
          <w:szCs w:val="20"/>
        </w:rPr>
        <w:tab/>
        <w:t>Xie, M., T. Esaki and G. Zhou, GIS-based probabilistic mapping of landslide hazard using a three-dimensional deterministic model. Natural Hazards, 2004. 33(2): p. 265-282.</w:t>
      </w:r>
    </w:p>
    <w:p w:rsidR="00386033" w:rsidRDefault="00386033" w:rsidP="00386033">
      <w:pPr>
        <w:autoSpaceDE w:val="0"/>
        <w:autoSpaceDN w:val="0"/>
        <w:adjustRightInd w:val="0"/>
        <w:rPr>
          <w:kern w:val="0"/>
          <w:sz w:val="24"/>
        </w:rPr>
      </w:pPr>
      <w:r>
        <w:rPr>
          <w:color w:val="000000"/>
          <w:kern w:val="0"/>
          <w:sz w:val="20"/>
          <w:szCs w:val="20"/>
        </w:rPr>
        <w:t>[30].</w:t>
      </w:r>
      <w:r>
        <w:rPr>
          <w:color w:val="000000"/>
          <w:kern w:val="0"/>
          <w:sz w:val="20"/>
          <w:szCs w:val="20"/>
        </w:rPr>
        <w:tab/>
      </w:r>
      <w:r>
        <w:rPr>
          <w:rFonts w:ascii="宋体" w:cs="宋体" w:hint="eastAsia"/>
          <w:color w:val="000000"/>
          <w:kern w:val="0"/>
          <w:sz w:val="20"/>
          <w:szCs w:val="20"/>
        </w:rPr>
        <w:t>章孝灿与潘云鹤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xml:space="preserve">, 2001(10): </w:t>
      </w:r>
      <w:r>
        <w:rPr>
          <w:rFonts w:ascii="宋体" w:cs="宋体" w:hint="eastAsia"/>
          <w:color w:val="000000"/>
          <w:kern w:val="0"/>
          <w:sz w:val="20"/>
          <w:szCs w:val="20"/>
        </w:rPr>
        <w:t>第</w:t>
      </w:r>
      <w:r>
        <w:rPr>
          <w:color w:val="000000"/>
          <w:kern w:val="0"/>
          <w:sz w:val="20"/>
          <w:szCs w:val="20"/>
        </w:rPr>
        <w:t>895-900</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[31].</w:t>
      </w:r>
      <w:r>
        <w:rPr>
          <w:color w:val="000000"/>
          <w:kern w:val="0"/>
          <w:sz w:val="20"/>
          <w:szCs w:val="20"/>
        </w:rPr>
        <w:tab/>
        <w:t>Herath, P., W. Krzymien and C. Tellambura, Coverage and Rate Analysis for Limited Information Cell Association in Stochastic-Layout Cellular Networks. 2015.</w:t>
      </w:r>
    </w:p>
    <w:p w:rsidR="00386033" w:rsidRDefault="00386033" w:rsidP="00386033">
      <w:pPr>
        <w:autoSpaceDE w:val="0"/>
        <w:autoSpaceDN w:val="0"/>
        <w:adjustRightInd w:val="0"/>
        <w:rPr>
          <w:kern w:val="0"/>
          <w:sz w:val="24"/>
        </w:rPr>
      </w:pPr>
      <w:r>
        <w:rPr>
          <w:color w:val="000000"/>
          <w:kern w:val="0"/>
          <w:sz w:val="20"/>
          <w:szCs w:val="20"/>
        </w:rPr>
        <w:t>[32].</w:t>
      </w:r>
      <w:r>
        <w:rPr>
          <w:color w:val="000000"/>
          <w:kern w:val="0"/>
          <w:sz w:val="20"/>
          <w:szCs w:val="20"/>
        </w:rPr>
        <w:tab/>
      </w:r>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何松华与彭曙光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w:t>
      </w:r>
      <w:r>
        <w:rPr>
          <w:rFonts w:ascii="宋体" w:cs="宋体" w:hint="eastAsia"/>
          <w:color w:val="000000"/>
          <w:kern w:val="0"/>
          <w:sz w:val="20"/>
          <w:szCs w:val="20"/>
        </w:rPr>
        <w:t>第</w:t>
      </w:r>
      <w:r>
        <w:rPr>
          <w:color w:val="000000"/>
          <w:kern w:val="0"/>
          <w:sz w:val="20"/>
          <w:szCs w:val="20"/>
        </w:rPr>
        <w:t xml:space="preserve"> 1 </w:t>
      </w:r>
      <w:r>
        <w:rPr>
          <w:rFonts w:ascii="宋体" w:cs="宋体" w:hint="eastAsia"/>
          <w:color w:val="000000"/>
          <w:kern w:val="0"/>
          <w:sz w:val="20"/>
          <w:szCs w:val="20"/>
        </w:rPr>
        <w:t>版</w:t>
      </w:r>
      <w:r>
        <w:rPr>
          <w:color w:val="000000"/>
          <w:kern w:val="0"/>
          <w:sz w:val="20"/>
          <w:szCs w:val="20"/>
        </w:rPr>
        <w:t xml:space="preserve">. 2010,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[33].</w:t>
      </w:r>
      <w:r>
        <w:rPr>
          <w:color w:val="000000"/>
          <w:kern w:val="0"/>
          <w:sz w:val="20"/>
          <w:szCs w:val="20"/>
        </w:rPr>
        <w:tab/>
        <w:t>Makanjuola, N.T., et al., Comparative Analysis of GSM Network and IS-95 CDMA Network Using Signal Strength. The Pacific Journal of Science and Technology, 2015.</w:t>
      </w:r>
    </w:p>
    <w:p w:rsidR="00386033" w:rsidRDefault="00386033" w:rsidP="00386033">
      <w:pPr>
        <w:autoSpaceDE w:val="0"/>
        <w:autoSpaceDN w:val="0"/>
        <w:adjustRightInd w:val="0"/>
        <w:rPr>
          <w:kern w:val="0"/>
          <w:sz w:val="24"/>
        </w:rPr>
      </w:pPr>
      <w:r>
        <w:rPr>
          <w:color w:val="000000"/>
          <w:kern w:val="0"/>
          <w:sz w:val="20"/>
          <w:szCs w:val="20"/>
        </w:rPr>
        <w:t>[34].</w:t>
      </w:r>
      <w:r>
        <w:rPr>
          <w:color w:val="000000"/>
          <w:kern w:val="0"/>
          <w:sz w:val="20"/>
          <w:szCs w:val="20"/>
        </w:rPr>
        <w:tab/>
        <w:t>Ruohonen, J., Method for reducing power consumption of a mobile station and a mobile station. 2002, Google Patents.</w:t>
      </w:r>
    </w:p>
    <w:p w:rsidR="00386033" w:rsidRDefault="00386033" w:rsidP="00386033">
      <w:pPr>
        <w:autoSpaceDE w:val="0"/>
        <w:autoSpaceDN w:val="0"/>
        <w:adjustRightInd w:val="0"/>
        <w:rPr>
          <w:kern w:val="0"/>
          <w:sz w:val="24"/>
        </w:rPr>
      </w:pPr>
      <w:r>
        <w:rPr>
          <w:color w:val="000000"/>
          <w:kern w:val="0"/>
          <w:sz w:val="20"/>
          <w:szCs w:val="20"/>
        </w:rPr>
        <w:t>[35].</w:t>
      </w:r>
      <w:r>
        <w:rPr>
          <w:color w:val="000000"/>
          <w:kern w:val="0"/>
          <w:sz w:val="20"/>
          <w:szCs w:val="20"/>
        </w:rPr>
        <w:tab/>
        <w:t>Sampath, H., D.A. Gore and E.H. Teague, Digital and analog power control for an OFDMA/CDMA access terminal. 2012, Google Patents.</w:t>
      </w:r>
    </w:p>
    <w:p w:rsidR="00386033" w:rsidRDefault="00386033" w:rsidP="00386033">
      <w:pPr>
        <w:autoSpaceDE w:val="0"/>
        <w:autoSpaceDN w:val="0"/>
        <w:adjustRightInd w:val="0"/>
        <w:rPr>
          <w:kern w:val="0"/>
          <w:sz w:val="24"/>
        </w:rPr>
      </w:pPr>
      <w:r>
        <w:rPr>
          <w:color w:val="000000"/>
          <w:kern w:val="0"/>
          <w:sz w:val="20"/>
          <w:szCs w:val="20"/>
        </w:rPr>
        <w:t>[36].</w:t>
      </w:r>
      <w:r>
        <w:rPr>
          <w:color w:val="000000"/>
          <w:kern w:val="0"/>
          <w:sz w:val="20"/>
          <w:szCs w:val="20"/>
        </w:rPr>
        <w:tab/>
        <w:t>Yang, J., W.C. Lee and S. Shin. Design aspects and system evaluations of IS-95 based CDMA systems. in Universal Personal Communications Record, 1997. Conference Record., 1997 IEEE 6th International Conference on. 1997: IEEE.</w:t>
      </w:r>
    </w:p>
    <w:p w:rsidR="00386033" w:rsidRDefault="00386033" w:rsidP="00386033">
      <w:pPr>
        <w:autoSpaceDE w:val="0"/>
        <w:autoSpaceDN w:val="0"/>
        <w:adjustRightInd w:val="0"/>
        <w:rPr>
          <w:kern w:val="0"/>
          <w:sz w:val="24"/>
        </w:rPr>
      </w:pPr>
      <w:r>
        <w:rPr>
          <w:color w:val="000000"/>
          <w:kern w:val="0"/>
          <w:sz w:val="20"/>
          <w:szCs w:val="20"/>
        </w:rPr>
        <w:t>[37].</w:t>
      </w:r>
      <w:r>
        <w:rPr>
          <w:color w:val="000000"/>
          <w:kern w:val="0"/>
          <w:sz w:val="20"/>
          <w:szCs w:val="20"/>
        </w:rPr>
        <w:tab/>
        <w:t>Gilhousen, K.S., R. Padovani and C.E. Wheatley III, Method and apparatus for controlling transmission power in a CDMA cellular mobile telephone system. 1991, Google Patents.</w:t>
      </w:r>
    </w:p>
    <w:p w:rsidR="00386033" w:rsidRDefault="00386033" w:rsidP="00386033">
      <w:pPr>
        <w:autoSpaceDE w:val="0"/>
        <w:autoSpaceDN w:val="0"/>
        <w:adjustRightInd w:val="0"/>
        <w:rPr>
          <w:kern w:val="0"/>
          <w:sz w:val="24"/>
        </w:rPr>
      </w:pPr>
      <w:r>
        <w:rPr>
          <w:color w:val="000000"/>
          <w:kern w:val="0"/>
          <w:sz w:val="20"/>
          <w:szCs w:val="20"/>
        </w:rPr>
        <w:t>[38].</w:t>
      </w:r>
      <w:r>
        <w:rPr>
          <w:color w:val="000000"/>
          <w:kern w:val="0"/>
          <w:sz w:val="20"/>
          <w:szCs w:val="20"/>
        </w:rPr>
        <w:tab/>
        <w:t>Viterbi, A.M. and A.J. Viterbi, Erlang capacity of a power controlled CDMA system. 1993.</w:t>
      </w:r>
    </w:p>
    <w:p w:rsidR="00386033" w:rsidRDefault="00386033" w:rsidP="00386033">
      <w:pPr>
        <w:autoSpaceDE w:val="0"/>
        <w:autoSpaceDN w:val="0"/>
        <w:adjustRightInd w:val="0"/>
        <w:rPr>
          <w:kern w:val="0"/>
          <w:sz w:val="24"/>
        </w:rPr>
      </w:pPr>
      <w:r>
        <w:rPr>
          <w:color w:val="000000"/>
          <w:kern w:val="0"/>
          <w:sz w:val="20"/>
          <w:szCs w:val="20"/>
        </w:rPr>
        <w:t>[39].</w:t>
      </w:r>
      <w:r>
        <w:rPr>
          <w:color w:val="000000"/>
          <w:kern w:val="0"/>
          <w:sz w:val="20"/>
          <w:szCs w:val="20"/>
        </w:rPr>
        <w:tab/>
        <w:t>Sampath, A., N.B. Mandayam and J.M. Holtzman. Erlang capacity of a power controlled integrated voice and data CDMA system. in Vehicular Technology Conference, 1997, IEEE 47th. 1997: IEEE.</w:t>
      </w:r>
    </w:p>
    <w:p w:rsidR="00386033" w:rsidRDefault="00386033" w:rsidP="00386033">
      <w:pPr>
        <w:autoSpaceDE w:val="0"/>
        <w:autoSpaceDN w:val="0"/>
        <w:adjustRightInd w:val="0"/>
        <w:rPr>
          <w:kern w:val="0"/>
          <w:sz w:val="24"/>
        </w:rPr>
      </w:pPr>
      <w:r>
        <w:rPr>
          <w:color w:val="000000"/>
          <w:kern w:val="0"/>
          <w:sz w:val="20"/>
          <w:szCs w:val="20"/>
        </w:rPr>
        <w:t>[40].</w:t>
      </w:r>
      <w:r>
        <w:rPr>
          <w:color w:val="000000"/>
          <w:kern w:val="0"/>
          <w:sz w:val="20"/>
          <w:szCs w:val="20"/>
        </w:rPr>
        <w:tab/>
        <w:t>Lee, J.S. and L.E. Miller, CDMA systems engineering handbook. 1998: Artech House, Inc.</w:t>
      </w:r>
    </w:p>
    <w:p w:rsidR="00386033" w:rsidRDefault="00386033" w:rsidP="00386033">
      <w:pPr>
        <w:autoSpaceDE w:val="0"/>
        <w:autoSpaceDN w:val="0"/>
        <w:adjustRightInd w:val="0"/>
        <w:rPr>
          <w:kern w:val="0"/>
          <w:sz w:val="24"/>
        </w:rPr>
      </w:pPr>
      <w:r>
        <w:rPr>
          <w:color w:val="000000"/>
          <w:kern w:val="0"/>
          <w:sz w:val="20"/>
          <w:szCs w:val="20"/>
        </w:rPr>
        <w:t>[41].</w:t>
      </w:r>
      <w:r>
        <w:rPr>
          <w:color w:val="000000"/>
          <w:kern w:val="0"/>
          <w:sz w:val="20"/>
          <w:szCs w:val="20"/>
        </w:rPr>
        <w:tab/>
      </w:r>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2002, </w:t>
      </w:r>
      <w:r>
        <w:rPr>
          <w:rFonts w:ascii="宋体" w:cs="宋体" w:hint="eastAsia"/>
          <w:color w:val="000000"/>
          <w:kern w:val="0"/>
          <w:sz w:val="20"/>
          <w:szCs w:val="20"/>
        </w:rPr>
        <w:t>国防科学技术大学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63</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lastRenderedPageBreak/>
        <w:t>[42].</w:t>
      </w:r>
      <w:r>
        <w:rPr>
          <w:color w:val="000000"/>
          <w:kern w:val="0"/>
          <w:sz w:val="20"/>
          <w:szCs w:val="20"/>
        </w:rPr>
        <w:tab/>
        <w:t>Cong, L. and W. Zhuang, Hybrid TDOA/AOA mobile user location for wideband CDMA cellular systems. Wireless Communications, IEEE Transactions on, 2002. 1(3): p. 439-447.</w:t>
      </w:r>
    </w:p>
    <w:p w:rsidR="00386033" w:rsidRDefault="00386033" w:rsidP="00386033">
      <w:pPr>
        <w:autoSpaceDE w:val="0"/>
        <w:autoSpaceDN w:val="0"/>
        <w:adjustRightInd w:val="0"/>
        <w:rPr>
          <w:kern w:val="0"/>
          <w:sz w:val="24"/>
        </w:rPr>
      </w:pPr>
      <w:r>
        <w:rPr>
          <w:color w:val="000000"/>
          <w:kern w:val="0"/>
          <w:sz w:val="20"/>
          <w:szCs w:val="20"/>
        </w:rPr>
        <w:t>[43].</w:t>
      </w:r>
      <w:r>
        <w:rPr>
          <w:color w:val="000000"/>
          <w:kern w:val="0"/>
          <w:sz w:val="20"/>
          <w:szCs w:val="20"/>
        </w:rPr>
        <w:tab/>
      </w:r>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2004, </w:t>
      </w:r>
      <w:r>
        <w:rPr>
          <w:rFonts w:ascii="宋体" w:cs="宋体" w:hint="eastAsia"/>
          <w:color w:val="000000"/>
          <w:kern w:val="0"/>
          <w:sz w:val="20"/>
          <w:szCs w:val="20"/>
        </w:rPr>
        <w:t>大连海事大学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55</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[44].</w:t>
      </w:r>
      <w:r>
        <w:rPr>
          <w:color w:val="000000"/>
          <w:kern w:val="0"/>
          <w:sz w:val="20"/>
          <w:szCs w:val="20"/>
        </w:rPr>
        <w:tab/>
        <w:t>Foundation, T.A.S., What Is Apache Hadoop. 2016.</w:t>
      </w:r>
    </w:p>
    <w:p w:rsidR="00386033" w:rsidRDefault="00386033" w:rsidP="00386033">
      <w:pPr>
        <w:autoSpaceDE w:val="0"/>
        <w:autoSpaceDN w:val="0"/>
        <w:adjustRightInd w:val="0"/>
        <w:rPr>
          <w:kern w:val="0"/>
          <w:sz w:val="24"/>
        </w:rPr>
      </w:pPr>
      <w:r>
        <w:rPr>
          <w:color w:val="000000"/>
          <w:kern w:val="0"/>
          <w:sz w:val="20"/>
          <w:szCs w:val="20"/>
        </w:rPr>
        <w:t>[45].</w:t>
      </w:r>
      <w:r>
        <w:rPr>
          <w:color w:val="000000"/>
          <w:kern w:val="0"/>
          <w:sz w:val="20"/>
          <w:szCs w:val="20"/>
        </w:rPr>
        <w:tab/>
      </w:r>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xml:space="preserve">, 2012(07): </w:t>
      </w:r>
      <w:r>
        <w:rPr>
          <w:rFonts w:ascii="宋体" w:cs="宋体" w:hint="eastAsia"/>
          <w:color w:val="000000"/>
          <w:kern w:val="0"/>
          <w:sz w:val="20"/>
          <w:szCs w:val="20"/>
        </w:rPr>
        <w:t>第</w:t>
      </w:r>
      <w:r>
        <w:rPr>
          <w:color w:val="000000"/>
          <w:kern w:val="0"/>
          <w:sz w:val="20"/>
          <w:szCs w:val="20"/>
        </w:rPr>
        <w:t>37-42</w:t>
      </w:r>
      <w:r>
        <w:rPr>
          <w:rFonts w:ascii="宋体" w:cs="宋体" w:hint="eastAsia"/>
          <w:color w:val="000000"/>
          <w:kern w:val="0"/>
          <w:sz w:val="20"/>
          <w:szCs w:val="20"/>
        </w:rPr>
        <w:t>页</w:t>
      </w:r>
      <w:r>
        <w:rPr>
          <w:color w:val="000000"/>
          <w:kern w:val="0"/>
          <w:sz w:val="20"/>
          <w:szCs w:val="20"/>
        </w:rPr>
        <w:t>.</w:t>
      </w:r>
    </w:p>
    <w:p w:rsidR="00386033" w:rsidRDefault="00386033" w:rsidP="00386033">
      <w:pPr>
        <w:autoSpaceDE w:val="0"/>
        <w:autoSpaceDN w:val="0"/>
        <w:adjustRightInd w:val="0"/>
        <w:rPr>
          <w:kern w:val="0"/>
          <w:sz w:val="24"/>
        </w:rPr>
      </w:pPr>
      <w:r>
        <w:rPr>
          <w:color w:val="000000"/>
          <w:kern w:val="0"/>
          <w:sz w:val="20"/>
          <w:szCs w:val="20"/>
        </w:rPr>
        <w:t>[46].</w:t>
      </w:r>
      <w:r>
        <w:rPr>
          <w:color w:val="000000"/>
          <w:kern w:val="0"/>
          <w:sz w:val="20"/>
          <w:szCs w:val="20"/>
        </w:rPr>
        <w:tab/>
        <w:t>Foundation, T.A.S., HDFS Architecture Guide. 2013.</w:t>
      </w:r>
    </w:p>
    <w:p w:rsidR="00386033" w:rsidRDefault="00386033" w:rsidP="00386033">
      <w:pPr>
        <w:autoSpaceDE w:val="0"/>
        <w:autoSpaceDN w:val="0"/>
        <w:adjustRightInd w:val="0"/>
        <w:rPr>
          <w:kern w:val="0"/>
          <w:sz w:val="24"/>
        </w:rPr>
      </w:pPr>
      <w:r>
        <w:rPr>
          <w:color w:val="000000"/>
          <w:kern w:val="0"/>
          <w:sz w:val="20"/>
          <w:szCs w:val="20"/>
        </w:rPr>
        <w:t>[47].</w:t>
      </w:r>
      <w:r>
        <w:rPr>
          <w:color w:val="000000"/>
          <w:kern w:val="0"/>
          <w:sz w:val="20"/>
          <w:szCs w:val="20"/>
        </w:rPr>
        <w:tab/>
        <w:t>Foundation, T.A.S., MapReduce Tutorial. 2013.</w:t>
      </w:r>
    </w:p>
    <w:p w:rsidR="00D41CA6" w:rsidRDefault="00F735EF" w:rsidP="00D41CA6">
      <w:pPr>
        <w:autoSpaceDE w:val="0"/>
        <w:autoSpaceDN w:val="0"/>
        <w:adjustRightInd w:val="0"/>
        <w:jc w:val="left"/>
        <w:rPr>
          <w:kern w:val="0"/>
          <w:sz w:val="24"/>
        </w:rPr>
      </w:pPr>
      <w:r>
        <w:fldChar w:fldCharType="end"/>
      </w:r>
      <w:r w:rsidR="00502B76" w:rsidRPr="00924BF5">
        <w:t xml:space="preserve"> </w:t>
      </w:r>
      <w:r w:rsidR="00D41CA6">
        <w:fldChar w:fldCharType="begin"/>
      </w:r>
      <w:r w:rsidR="00D41CA6">
        <w:instrText xml:space="preserve"> ADDIN NE.Rep</w:instrText>
      </w:r>
      <w:r w:rsidR="00D41CA6">
        <w:fldChar w:fldCharType="separate"/>
      </w:r>
    </w:p>
    <w:p w:rsidR="00D41CA6" w:rsidRDefault="00D41CA6" w:rsidP="00D41CA6">
      <w:pPr>
        <w:autoSpaceDE w:val="0"/>
        <w:autoSpaceDN w:val="0"/>
        <w:adjustRightInd w:val="0"/>
        <w:jc w:val="center"/>
        <w:rPr>
          <w:color w:val="000000"/>
          <w:kern w:val="0"/>
          <w:sz w:val="24"/>
        </w:rPr>
      </w:pPr>
      <w:r>
        <w:rPr>
          <w:b/>
          <w:bCs/>
          <w:color w:val="FF0000"/>
          <w:kern w:val="0"/>
          <w:sz w:val="24"/>
        </w:rPr>
        <w:t>校对报告</w:t>
      </w:r>
    </w:p>
    <w:p w:rsidR="00D41CA6" w:rsidRDefault="00D41CA6" w:rsidP="00D41CA6">
      <w:pPr>
        <w:autoSpaceDE w:val="0"/>
        <w:autoSpaceDN w:val="0"/>
        <w:adjustRightInd w:val="0"/>
        <w:jc w:val="center"/>
        <w:rPr>
          <w:kern w:val="0"/>
          <w:sz w:val="24"/>
        </w:rPr>
      </w:pPr>
    </w:p>
    <w:p w:rsidR="00D41CA6" w:rsidRDefault="00D41CA6" w:rsidP="00D41CA6">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D41CA6" w:rsidRDefault="00D41CA6" w:rsidP="00D41CA6">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52</w:t>
      </w:r>
      <w:r>
        <w:rPr>
          <w:color w:val="000000"/>
          <w:kern w:val="0"/>
          <w:sz w:val="24"/>
        </w:rPr>
        <w:t>条</w:t>
      </w:r>
    </w:p>
    <w:p w:rsidR="00D41CA6" w:rsidRDefault="00D41CA6" w:rsidP="00D41CA6">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0C5837" w:rsidRPr="00924BF5" w:rsidRDefault="00D41CA6" w:rsidP="00D41CA6">
      <w:pPr>
        <w:autoSpaceDE w:val="0"/>
        <w:autoSpaceDN w:val="0"/>
        <w:adjustRightInd w:val="0"/>
        <w:jc w:val="left"/>
      </w:pPr>
      <w:r>
        <w:rPr>
          <w:color w:val="000000"/>
          <w:kern w:val="0"/>
          <w:sz w:val="24"/>
        </w:rPr>
        <w:t>所有题录的数据正常</w:t>
      </w:r>
      <w:r>
        <w:fldChar w:fldCharType="end"/>
      </w:r>
    </w:p>
    <w:sectPr w:rsidR="000C5837" w:rsidRPr="00924BF5">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2E1E" w:rsidRDefault="00232E1E">
      <w:r>
        <w:separator/>
      </w:r>
    </w:p>
  </w:endnote>
  <w:endnote w:type="continuationSeparator" w:id="0">
    <w:p w:rsidR="00232E1E" w:rsidRDefault="00232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58F" w:rsidRDefault="008B358F"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8B358F" w:rsidRDefault="008B358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58F" w:rsidRDefault="008B358F">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58F" w:rsidRDefault="008B358F">
    <w:pPr>
      <w:pStyle w:val="af1"/>
      <w:framePr w:wrap="around" w:vAnchor="text" w:hAnchor="margin" w:xAlign="center" w:y="1"/>
      <w:rPr>
        <w:rStyle w:val="af2"/>
      </w:rPr>
    </w:pPr>
    <w:r>
      <w:fldChar w:fldCharType="begin"/>
    </w:r>
    <w:r>
      <w:rPr>
        <w:rStyle w:val="af2"/>
      </w:rPr>
      <w:instrText xml:space="preserve">PAGE  </w:instrText>
    </w:r>
    <w:r>
      <w:fldChar w:fldCharType="separate"/>
    </w:r>
    <w:r>
      <w:rPr>
        <w:rStyle w:val="af2"/>
        <w:noProof/>
      </w:rPr>
      <w:t>7</w:t>
    </w:r>
    <w:r>
      <w:fldChar w:fldCharType="end"/>
    </w:r>
  </w:p>
  <w:p w:rsidR="008B358F" w:rsidRDefault="008B358F">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2E1E" w:rsidRDefault="00232E1E">
      <w:r>
        <w:separator/>
      </w:r>
    </w:p>
  </w:footnote>
  <w:footnote w:type="continuationSeparator" w:id="0">
    <w:p w:rsidR="00232E1E" w:rsidRDefault="00232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58F" w:rsidRDefault="008B358F"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358F" w:rsidRPr="00FC6025" w:rsidRDefault="008B358F"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58F" w:rsidRPr="002857B5" w:rsidRDefault="008B358F"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8B358F" w:rsidRPr="002857B5" w:rsidRDefault="008B358F"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C512E9D"/>
    <w:multiLevelType w:val="hybridMultilevel"/>
    <w:tmpl w:val="3A2E4740"/>
    <w:lvl w:ilvl="0" w:tplc="383470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3A1F13"/>
    <w:multiLevelType w:val="hybridMultilevel"/>
    <w:tmpl w:val="B22CE920"/>
    <w:lvl w:ilvl="0" w:tplc="478AF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387B119B"/>
    <w:multiLevelType w:val="multilevel"/>
    <w:tmpl w:val="59769F4A"/>
    <w:numStyleLink w:val="1"/>
  </w:abstractNum>
  <w:abstractNum w:abstractNumId="12"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D586612"/>
    <w:multiLevelType w:val="multilevel"/>
    <w:tmpl w:val="59769F4A"/>
    <w:numStyleLink w:val="1"/>
  </w:abstractNum>
  <w:abstractNum w:abstractNumId="15"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6FB7FC8"/>
    <w:multiLevelType w:val="singleLevel"/>
    <w:tmpl w:val="56FB7FC8"/>
    <w:lvl w:ilvl="0">
      <w:start w:val="1"/>
      <w:numFmt w:val="decimal"/>
      <w:suff w:val="nothing"/>
      <w:lvlText w:val="%1）"/>
      <w:lvlJc w:val="left"/>
    </w:lvl>
  </w:abstractNum>
  <w:abstractNum w:abstractNumId="17" w15:restartNumberingAfterBreak="0">
    <w:nsid w:val="56FC894B"/>
    <w:multiLevelType w:val="singleLevel"/>
    <w:tmpl w:val="56FC894B"/>
    <w:lvl w:ilvl="0">
      <w:start w:val="1"/>
      <w:numFmt w:val="decimal"/>
      <w:suff w:val="nothing"/>
      <w:lvlText w:val="（%1）"/>
      <w:lvlJc w:val="left"/>
    </w:lvl>
  </w:abstractNum>
  <w:abstractNum w:abstractNumId="18"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 w15:restartNumberingAfterBreak="0">
    <w:nsid w:val="57072928"/>
    <w:multiLevelType w:val="singleLevel"/>
    <w:tmpl w:val="57072928"/>
    <w:lvl w:ilvl="0">
      <w:start w:val="1"/>
      <w:numFmt w:val="decimal"/>
      <w:suff w:val="nothing"/>
      <w:lvlText w:val="%1）"/>
      <w:lvlJc w:val="left"/>
    </w:lvl>
  </w:abstractNum>
  <w:abstractNum w:abstractNumId="21" w15:restartNumberingAfterBreak="0">
    <w:nsid w:val="57074503"/>
    <w:multiLevelType w:val="singleLevel"/>
    <w:tmpl w:val="57074503"/>
    <w:lvl w:ilvl="0">
      <w:start w:val="1"/>
      <w:numFmt w:val="chineseCounting"/>
      <w:suff w:val="nothing"/>
      <w:lvlText w:val="第%1章"/>
      <w:lvlJc w:val="left"/>
    </w:lvl>
  </w:abstractNum>
  <w:abstractNum w:abstractNumId="22" w15:restartNumberingAfterBreak="0">
    <w:nsid w:val="57138B71"/>
    <w:multiLevelType w:val="singleLevel"/>
    <w:tmpl w:val="57138B71"/>
    <w:lvl w:ilvl="0">
      <w:start w:val="1"/>
      <w:numFmt w:val="decimal"/>
      <w:suff w:val="nothing"/>
      <w:lvlText w:val="%1）"/>
      <w:lvlJc w:val="left"/>
    </w:lvl>
  </w:abstractNum>
  <w:abstractNum w:abstractNumId="23" w15:restartNumberingAfterBreak="0">
    <w:nsid w:val="57138DA8"/>
    <w:multiLevelType w:val="singleLevel"/>
    <w:tmpl w:val="57138DA8"/>
    <w:lvl w:ilvl="0">
      <w:start w:val="1"/>
      <w:numFmt w:val="decimal"/>
      <w:suff w:val="nothing"/>
      <w:lvlText w:val="%1）"/>
      <w:lvlJc w:val="left"/>
    </w:lvl>
  </w:abstractNum>
  <w:abstractNum w:abstractNumId="24" w15:restartNumberingAfterBreak="0">
    <w:nsid w:val="5714484F"/>
    <w:multiLevelType w:val="singleLevel"/>
    <w:tmpl w:val="5714484F"/>
    <w:lvl w:ilvl="0">
      <w:start w:val="1"/>
      <w:numFmt w:val="decimal"/>
      <w:suff w:val="nothing"/>
      <w:lvlText w:val="%1）"/>
      <w:lvlJc w:val="left"/>
    </w:lvl>
  </w:abstractNum>
  <w:abstractNum w:abstractNumId="25"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15:restartNumberingAfterBreak="0">
    <w:nsid w:val="5718E047"/>
    <w:multiLevelType w:val="singleLevel"/>
    <w:tmpl w:val="5718E047"/>
    <w:lvl w:ilvl="0">
      <w:start w:val="1"/>
      <w:numFmt w:val="decimal"/>
      <w:lvlText w:val="%1)"/>
      <w:lvlJc w:val="left"/>
    </w:lvl>
  </w:abstractNum>
  <w:abstractNum w:abstractNumId="27" w15:restartNumberingAfterBreak="0">
    <w:nsid w:val="571A0A18"/>
    <w:multiLevelType w:val="singleLevel"/>
    <w:tmpl w:val="571A0A18"/>
    <w:lvl w:ilvl="0">
      <w:start w:val="2"/>
      <w:numFmt w:val="chineseCounting"/>
      <w:suff w:val="nothing"/>
      <w:lvlText w:val="（%1）"/>
      <w:lvlJc w:val="left"/>
    </w:lvl>
  </w:abstractNum>
  <w:abstractNum w:abstractNumId="28" w15:restartNumberingAfterBreak="0">
    <w:nsid w:val="571A0A9D"/>
    <w:multiLevelType w:val="singleLevel"/>
    <w:tmpl w:val="571A0A9D"/>
    <w:lvl w:ilvl="0">
      <w:start w:val="2"/>
      <w:numFmt w:val="decimal"/>
      <w:suff w:val="nothing"/>
      <w:lvlText w:val="%1）"/>
      <w:lvlJc w:val="left"/>
    </w:lvl>
  </w:abstractNum>
  <w:abstractNum w:abstractNumId="29" w15:restartNumberingAfterBreak="0">
    <w:nsid w:val="5724BD98"/>
    <w:multiLevelType w:val="singleLevel"/>
    <w:tmpl w:val="5724BD98"/>
    <w:lvl w:ilvl="0">
      <w:start w:val="1"/>
      <w:numFmt w:val="decimal"/>
      <w:suff w:val="nothing"/>
      <w:lvlText w:val="%1）"/>
      <w:lvlJc w:val="left"/>
    </w:lvl>
  </w:abstractNum>
  <w:abstractNum w:abstractNumId="30" w15:restartNumberingAfterBreak="0">
    <w:nsid w:val="5724BF1B"/>
    <w:multiLevelType w:val="singleLevel"/>
    <w:tmpl w:val="5724BF1B"/>
    <w:lvl w:ilvl="0">
      <w:start w:val="1"/>
      <w:numFmt w:val="decimal"/>
      <w:suff w:val="nothing"/>
      <w:lvlText w:val="%1）"/>
      <w:lvlJc w:val="left"/>
    </w:lvl>
  </w:abstractNum>
  <w:abstractNum w:abstractNumId="31"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256E91"/>
    <w:multiLevelType w:val="singleLevel"/>
    <w:tmpl w:val="57256E91"/>
    <w:lvl w:ilvl="0">
      <w:start w:val="1"/>
      <w:numFmt w:val="decimal"/>
      <w:suff w:val="nothing"/>
      <w:lvlText w:val="%1、"/>
      <w:lvlJc w:val="left"/>
    </w:lvl>
  </w:abstractNum>
  <w:abstractNum w:abstractNumId="34"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5" w15:restartNumberingAfterBreak="0">
    <w:nsid w:val="5726D54E"/>
    <w:multiLevelType w:val="singleLevel"/>
    <w:tmpl w:val="5726D54E"/>
    <w:lvl w:ilvl="0">
      <w:start w:val="3"/>
      <w:numFmt w:val="decimal"/>
      <w:suff w:val="space"/>
      <w:lvlText w:val="%1)"/>
      <w:lvlJc w:val="left"/>
    </w:lvl>
  </w:abstractNum>
  <w:abstractNum w:abstractNumId="36"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1313C34"/>
    <w:multiLevelType w:val="hybridMultilevel"/>
    <w:tmpl w:val="BBF67AC4"/>
    <w:lvl w:ilvl="0" w:tplc="DCAA0C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33"/>
  </w:num>
  <w:num w:numId="3">
    <w:abstractNumId w:val="18"/>
  </w:num>
  <w:num w:numId="4">
    <w:abstractNumId w:val="19"/>
  </w:num>
  <w:num w:numId="5">
    <w:abstractNumId w:val="20"/>
  </w:num>
  <w:num w:numId="6">
    <w:abstractNumId w:val="21"/>
  </w:num>
  <w:num w:numId="7">
    <w:abstractNumId w:val="17"/>
  </w:num>
  <w:num w:numId="8">
    <w:abstractNumId w:val="29"/>
  </w:num>
  <w:num w:numId="9">
    <w:abstractNumId w:val="30"/>
  </w:num>
  <w:num w:numId="10">
    <w:abstractNumId w:val="34"/>
  </w:num>
  <w:num w:numId="11">
    <w:abstractNumId w:val="35"/>
  </w:num>
  <w:num w:numId="12">
    <w:abstractNumId w:val="31"/>
    <w:lvlOverride w:ilvl="0">
      <w:startOverride w:val="1"/>
    </w:lvlOverride>
  </w:num>
  <w:num w:numId="13">
    <w:abstractNumId w:val="24"/>
  </w:num>
  <w:num w:numId="14">
    <w:abstractNumId w:val="27"/>
  </w:num>
  <w:num w:numId="15">
    <w:abstractNumId w:val="28"/>
  </w:num>
  <w:num w:numId="16">
    <w:abstractNumId w:val="25"/>
  </w:num>
  <w:num w:numId="17">
    <w:abstractNumId w:val="22"/>
  </w:num>
  <w:num w:numId="18">
    <w:abstractNumId w:val="23"/>
  </w:num>
  <w:num w:numId="19">
    <w:abstractNumId w:val="32"/>
    <w:lvlOverride w:ilvl="0">
      <w:startOverride w:val="1"/>
    </w:lvlOverride>
  </w:num>
  <w:num w:numId="20">
    <w:abstractNumId w:val="16"/>
  </w:num>
  <w:num w:numId="21">
    <w:abstractNumId w:val="26"/>
  </w:num>
  <w:num w:numId="22">
    <w:abstractNumId w:val="37"/>
  </w:num>
  <w:num w:numId="23">
    <w:abstractNumId w:val="13"/>
  </w:num>
  <w:num w:numId="24">
    <w:abstractNumId w:val="15"/>
  </w:num>
  <w:num w:numId="25">
    <w:abstractNumId w:val="5"/>
  </w:num>
  <w:num w:numId="26">
    <w:abstractNumId w:val="12"/>
  </w:num>
  <w:num w:numId="27">
    <w:abstractNumId w:val="36"/>
  </w:num>
  <w:num w:numId="28">
    <w:abstractNumId w:val="2"/>
  </w:num>
  <w:num w:numId="29">
    <w:abstractNumId w:val="4"/>
  </w:num>
  <w:num w:numId="30">
    <w:abstractNumId w:val="11"/>
  </w:num>
  <w:num w:numId="31">
    <w:abstractNumId w:val="14"/>
  </w:num>
  <w:num w:numId="32">
    <w:abstractNumId w:val="41"/>
  </w:num>
  <w:num w:numId="33">
    <w:abstractNumId w:val="9"/>
  </w:num>
  <w:num w:numId="34">
    <w:abstractNumId w:val="1"/>
  </w:num>
  <w:num w:numId="35">
    <w:abstractNumId w:val="0"/>
  </w:num>
  <w:num w:numId="36">
    <w:abstractNumId w:val="39"/>
  </w:num>
  <w:num w:numId="37">
    <w:abstractNumId w:val="7"/>
  </w:num>
  <w:num w:numId="38">
    <w:abstractNumId w:val="6"/>
  </w:num>
  <w:num w:numId="39">
    <w:abstractNumId w:val="43"/>
  </w:num>
  <w:num w:numId="40">
    <w:abstractNumId w:val="38"/>
  </w:num>
  <w:num w:numId="41">
    <w:abstractNumId w:val="40"/>
  </w:num>
  <w:num w:numId="42">
    <w:abstractNumId w:val="42"/>
  </w:num>
  <w:num w:numId="43">
    <w:abstractNumId w:val="8"/>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7186"/>
    <w:rsid w:val="000078CB"/>
    <w:rsid w:val="00010530"/>
    <w:rsid w:val="0001145A"/>
    <w:rsid w:val="00011C92"/>
    <w:rsid w:val="00012FB6"/>
    <w:rsid w:val="000142C3"/>
    <w:rsid w:val="00014758"/>
    <w:rsid w:val="00014B28"/>
    <w:rsid w:val="00015240"/>
    <w:rsid w:val="00015420"/>
    <w:rsid w:val="00015F67"/>
    <w:rsid w:val="000172ED"/>
    <w:rsid w:val="00017B81"/>
    <w:rsid w:val="00017CC2"/>
    <w:rsid w:val="00020A9B"/>
    <w:rsid w:val="00021577"/>
    <w:rsid w:val="000215E6"/>
    <w:rsid w:val="00021D66"/>
    <w:rsid w:val="00023DEB"/>
    <w:rsid w:val="000246A5"/>
    <w:rsid w:val="00025E85"/>
    <w:rsid w:val="00027A92"/>
    <w:rsid w:val="00030AF6"/>
    <w:rsid w:val="00030F82"/>
    <w:rsid w:val="0003164A"/>
    <w:rsid w:val="00034BF9"/>
    <w:rsid w:val="00034DD5"/>
    <w:rsid w:val="0003586E"/>
    <w:rsid w:val="00036C48"/>
    <w:rsid w:val="000417D4"/>
    <w:rsid w:val="000417D6"/>
    <w:rsid w:val="0004220B"/>
    <w:rsid w:val="00044AF2"/>
    <w:rsid w:val="00047C44"/>
    <w:rsid w:val="00050B2B"/>
    <w:rsid w:val="00053003"/>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771F"/>
    <w:rsid w:val="000879D0"/>
    <w:rsid w:val="00087A0F"/>
    <w:rsid w:val="00091655"/>
    <w:rsid w:val="0009216D"/>
    <w:rsid w:val="0009217B"/>
    <w:rsid w:val="000922D1"/>
    <w:rsid w:val="00093356"/>
    <w:rsid w:val="00093662"/>
    <w:rsid w:val="00093749"/>
    <w:rsid w:val="000938AE"/>
    <w:rsid w:val="000939EF"/>
    <w:rsid w:val="0009485A"/>
    <w:rsid w:val="000952FB"/>
    <w:rsid w:val="00095C9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2E04"/>
    <w:rsid w:val="000B34A3"/>
    <w:rsid w:val="000B37BB"/>
    <w:rsid w:val="000B390C"/>
    <w:rsid w:val="000B53D6"/>
    <w:rsid w:val="000B652D"/>
    <w:rsid w:val="000B6740"/>
    <w:rsid w:val="000B6834"/>
    <w:rsid w:val="000B7577"/>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3272"/>
    <w:rsid w:val="000D39A0"/>
    <w:rsid w:val="000D5529"/>
    <w:rsid w:val="000D7938"/>
    <w:rsid w:val="000E0F07"/>
    <w:rsid w:val="000E2504"/>
    <w:rsid w:val="000E4461"/>
    <w:rsid w:val="000E4EE6"/>
    <w:rsid w:val="000E6D31"/>
    <w:rsid w:val="000F4E4D"/>
    <w:rsid w:val="000F6193"/>
    <w:rsid w:val="000F6BA0"/>
    <w:rsid w:val="000F7245"/>
    <w:rsid w:val="000F76EC"/>
    <w:rsid w:val="000F7BD7"/>
    <w:rsid w:val="000F7BDB"/>
    <w:rsid w:val="001000F0"/>
    <w:rsid w:val="00101433"/>
    <w:rsid w:val="0010241E"/>
    <w:rsid w:val="00102F68"/>
    <w:rsid w:val="0010482E"/>
    <w:rsid w:val="00104F0F"/>
    <w:rsid w:val="001061AE"/>
    <w:rsid w:val="00112C18"/>
    <w:rsid w:val="00114246"/>
    <w:rsid w:val="001152A5"/>
    <w:rsid w:val="00117599"/>
    <w:rsid w:val="00120A8B"/>
    <w:rsid w:val="00120D57"/>
    <w:rsid w:val="001218F6"/>
    <w:rsid w:val="001246D8"/>
    <w:rsid w:val="00124A96"/>
    <w:rsid w:val="00125473"/>
    <w:rsid w:val="0012572D"/>
    <w:rsid w:val="00125E66"/>
    <w:rsid w:val="00125EFB"/>
    <w:rsid w:val="00126BBA"/>
    <w:rsid w:val="00126EC5"/>
    <w:rsid w:val="00127297"/>
    <w:rsid w:val="00130F45"/>
    <w:rsid w:val="00132831"/>
    <w:rsid w:val="00133B7C"/>
    <w:rsid w:val="001345AF"/>
    <w:rsid w:val="00134608"/>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C61"/>
    <w:rsid w:val="00153C87"/>
    <w:rsid w:val="00153E8B"/>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264A"/>
    <w:rsid w:val="001740A6"/>
    <w:rsid w:val="00174BA1"/>
    <w:rsid w:val="001804D0"/>
    <w:rsid w:val="001811E6"/>
    <w:rsid w:val="00183847"/>
    <w:rsid w:val="00184139"/>
    <w:rsid w:val="00184CE5"/>
    <w:rsid w:val="00184D10"/>
    <w:rsid w:val="00185FCD"/>
    <w:rsid w:val="001866CF"/>
    <w:rsid w:val="0019349D"/>
    <w:rsid w:val="001936AB"/>
    <w:rsid w:val="001958A8"/>
    <w:rsid w:val="001A02A4"/>
    <w:rsid w:val="001A030C"/>
    <w:rsid w:val="001A0ADD"/>
    <w:rsid w:val="001A295C"/>
    <w:rsid w:val="001A3045"/>
    <w:rsid w:val="001A33FD"/>
    <w:rsid w:val="001B3062"/>
    <w:rsid w:val="001B3426"/>
    <w:rsid w:val="001B3512"/>
    <w:rsid w:val="001B4288"/>
    <w:rsid w:val="001B4592"/>
    <w:rsid w:val="001B53EC"/>
    <w:rsid w:val="001B5DFE"/>
    <w:rsid w:val="001B6790"/>
    <w:rsid w:val="001B7565"/>
    <w:rsid w:val="001C0927"/>
    <w:rsid w:val="001C1674"/>
    <w:rsid w:val="001C2378"/>
    <w:rsid w:val="001C2ECB"/>
    <w:rsid w:val="001C4417"/>
    <w:rsid w:val="001C4DD0"/>
    <w:rsid w:val="001C6ED2"/>
    <w:rsid w:val="001C72F1"/>
    <w:rsid w:val="001C771D"/>
    <w:rsid w:val="001C7822"/>
    <w:rsid w:val="001D0D83"/>
    <w:rsid w:val="001D15F8"/>
    <w:rsid w:val="001D4A56"/>
    <w:rsid w:val="001D4D55"/>
    <w:rsid w:val="001D4E42"/>
    <w:rsid w:val="001D6559"/>
    <w:rsid w:val="001D716A"/>
    <w:rsid w:val="001E3B55"/>
    <w:rsid w:val="001E6684"/>
    <w:rsid w:val="001E76A4"/>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16294"/>
    <w:rsid w:val="00220D4D"/>
    <w:rsid w:val="00220DA3"/>
    <w:rsid w:val="002228E0"/>
    <w:rsid w:val="0022517F"/>
    <w:rsid w:val="002265C4"/>
    <w:rsid w:val="00226BBD"/>
    <w:rsid w:val="00230E6C"/>
    <w:rsid w:val="00232E1E"/>
    <w:rsid w:val="00234A33"/>
    <w:rsid w:val="00236865"/>
    <w:rsid w:val="0023749B"/>
    <w:rsid w:val="00240508"/>
    <w:rsid w:val="0024073D"/>
    <w:rsid w:val="002409AD"/>
    <w:rsid w:val="00242A93"/>
    <w:rsid w:val="00246E1B"/>
    <w:rsid w:val="002539A1"/>
    <w:rsid w:val="002558AD"/>
    <w:rsid w:val="00255C02"/>
    <w:rsid w:val="00256FF3"/>
    <w:rsid w:val="00260276"/>
    <w:rsid w:val="00260A02"/>
    <w:rsid w:val="00260A6D"/>
    <w:rsid w:val="00260BDB"/>
    <w:rsid w:val="00261053"/>
    <w:rsid w:val="0026422D"/>
    <w:rsid w:val="002654B9"/>
    <w:rsid w:val="00266C4D"/>
    <w:rsid w:val="0027004A"/>
    <w:rsid w:val="00272187"/>
    <w:rsid w:val="0027314D"/>
    <w:rsid w:val="002739F1"/>
    <w:rsid w:val="00273E11"/>
    <w:rsid w:val="00274269"/>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282E"/>
    <w:rsid w:val="002A2C33"/>
    <w:rsid w:val="002A37D0"/>
    <w:rsid w:val="002A5AE6"/>
    <w:rsid w:val="002A6A51"/>
    <w:rsid w:val="002B0929"/>
    <w:rsid w:val="002B1DF3"/>
    <w:rsid w:val="002B2835"/>
    <w:rsid w:val="002B28BE"/>
    <w:rsid w:val="002B2E78"/>
    <w:rsid w:val="002B3B45"/>
    <w:rsid w:val="002B4001"/>
    <w:rsid w:val="002B48F0"/>
    <w:rsid w:val="002B5E40"/>
    <w:rsid w:val="002B7DFD"/>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7BEF"/>
    <w:rsid w:val="002E04BD"/>
    <w:rsid w:val="002E09C3"/>
    <w:rsid w:val="002E2894"/>
    <w:rsid w:val="002E3535"/>
    <w:rsid w:val="002E5E87"/>
    <w:rsid w:val="002E5F0E"/>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3F2D"/>
    <w:rsid w:val="003145D7"/>
    <w:rsid w:val="00314C20"/>
    <w:rsid w:val="003153B8"/>
    <w:rsid w:val="003161C6"/>
    <w:rsid w:val="00317983"/>
    <w:rsid w:val="00321C58"/>
    <w:rsid w:val="0032335F"/>
    <w:rsid w:val="003243B2"/>
    <w:rsid w:val="003245D1"/>
    <w:rsid w:val="003251F0"/>
    <w:rsid w:val="003268C4"/>
    <w:rsid w:val="00327695"/>
    <w:rsid w:val="00331DA6"/>
    <w:rsid w:val="00335371"/>
    <w:rsid w:val="003378D2"/>
    <w:rsid w:val="00343BDA"/>
    <w:rsid w:val="00346122"/>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033"/>
    <w:rsid w:val="0038639A"/>
    <w:rsid w:val="003869A9"/>
    <w:rsid w:val="00386DD2"/>
    <w:rsid w:val="00387AED"/>
    <w:rsid w:val="00387D8A"/>
    <w:rsid w:val="00390508"/>
    <w:rsid w:val="0039076E"/>
    <w:rsid w:val="00391233"/>
    <w:rsid w:val="00392601"/>
    <w:rsid w:val="0039303E"/>
    <w:rsid w:val="003939B8"/>
    <w:rsid w:val="003967AA"/>
    <w:rsid w:val="00397911"/>
    <w:rsid w:val="00397EF9"/>
    <w:rsid w:val="003A0EB0"/>
    <w:rsid w:val="003A2047"/>
    <w:rsid w:val="003A20EF"/>
    <w:rsid w:val="003A22EB"/>
    <w:rsid w:val="003A3C82"/>
    <w:rsid w:val="003A3CCE"/>
    <w:rsid w:val="003A40E1"/>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3933"/>
    <w:rsid w:val="003E3BFA"/>
    <w:rsid w:val="003E4555"/>
    <w:rsid w:val="003E4E15"/>
    <w:rsid w:val="003E56F4"/>
    <w:rsid w:val="003E5B27"/>
    <w:rsid w:val="003F0E9E"/>
    <w:rsid w:val="003F1D85"/>
    <w:rsid w:val="003F2111"/>
    <w:rsid w:val="003F31CE"/>
    <w:rsid w:val="003F5FDA"/>
    <w:rsid w:val="003F6F2D"/>
    <w:rsid w:val="003F7B5F"/>
    <w:rsid w:val="00400445"/>
    <w:rsid w:val="00400641"/>
    <w:rsid w:val="00401DCA"/>
    <w:rsid w:val="00402150"/>
    <w:rsid w:val="00403772"/>
    <w:rsid w:val="00403B0A"/>
    <w:rsid w:val="00405076"/>
    <w:rsid w:val="004066C0"/>
    <w:rsid w:val="00410512"/>
    <w:rsid w:val="0041275E"/>
    <w:rsid w:val="00414972"/>
    <w:rsid w:val="004179D0"/>
    <w:rsid w:val="004201EE"/>
    <w:rsid w:val="0042532C"/>
    <w:rsid w:val="0042574A"/>
    <w:rsid w:val="00425AB6"/>
    <w:rsid w:val="00425FB6"/>
    <w:rsid w:val="004309B4"/>
    <w:rsid w:val="00430E0F"/>
    <w:rsid w:val="00432F5E"/>
    <w:rsid w:val="00434F90"/>
    <w:rsid w:val="004362A2"/>
    <w:rsid w:val="0044030A"/>
    <w:rsid w:val="0044416C"/>
    <w:rsid w:val="004444BB"/>
    <w:rsid w:val="004448C8"/>
    <w:rsid w:val="00445737"/>
    <w:rsid w:val="004457BA"/>
    <w:rsid w:val="0044645D"/>
    <w:rsid w:val="004465AC"/>
    <w:rsid w:val="00446EE0"/>
    <w:rsid w:val="004471AB"/>
    <w:rsid w:val="00447756"/>
    <w:rsid w:val="004529F0"/>
    <w:rsid w:val="00452C01"/>
    <w:rsid w:val="00453082"/>
    <w:rsid w:val="004551EE"/>
    <w:rsid w:val="00461D8E"/>
    <w:rsid w:val="00462033"/>
    <w:rsid w:val="00462677"/>
    <w:rsid w:val="00464F60"/>
    <w:rsid w:val="004707F0"/>
    <w:rsid w:val="00473A7E"/>
    <w:rsid w:val="00475A84"/>
    <w:rsid w:val="00475F4D"/>
    <w:rsid w:val="00477AB0"/>
    <w:rsid w:val="00477F47"/>
    <w:rsid w:val="00481D7C"/>
    <w:rsid w:val="00483939"/>
    <w:rsid w:val="0048467F"/>
    <w:rsid w:val="00485893"/>
    <w:rsid w:val="00490AAD"/>
    <w:rsid w:val="0049124E"/>
    <w:rsid w:val="0049171D"/>
    <w:rsid w:val="00491DB8"/>
    <w:rsid w:val="0049442A"/>
    <w:rsid w:val="00494F90"/>
    <w:rsid w:val="004976CF"/>
    <w:rsid w:val="004A1873"/>
    <w:rsid w:val="004A1F0B"/>
    <w:rsid w:val="004A3849"/>
    <w:rsid w:val="004A47F1"/>
    <w:rsid w:val="004A4B12"/>
    <w:rsid w:val="004B0270"/>
    <w:rsid w:val="004B0316"/>
    <w:rsid w:val="004B0430"/>
    <w:rsid w:val="004B0A98"/>
    <w:rsid w:val="004B348A"/>
    <w:rsid w:val="004B3B51"/>
    <w:rsid w:val="004B3F62"/>
    <w:rsid w:val="004B4845"/>
    <w:rsid w:val="004B58F3"/>
    <w:rsid w:val="004B6EAA"/>
    <w:rsid w:val="004C0579"/>
    <w:rsid w:val="004C06F3"/>
    <w:rsid w:val="004C0F37"/>
    <w:rsid w:val="004C13E0"/>
    <w:rsid w:val="004C3400"/>
    <w:rsid w:val="004C3B38"/>
    <w:rsid w:val="004C3E54"/>
    <w:rsid w:val="004C4159"/>
    <w:rsid w:val="004C4709"/>
    <w:rsid w:val="004C47A0"/>
    <w:rsid w:val="004C6C37"/>
    <w:rsid w:val="004D09EB"/>
    <w:rsid w:val="004D2ECF"/>
    <w:rsid w:val="004D3034"/>
    <w:rsid w:val="004D37C0"/>
    <w:rsid w:val="004D473C"/>
    <w:rsid w:val="004D5726"/>
    <w:rsid w:val="004D6379"/>
    <w:rsid w:val="004D7E72"/>
    <w:rsid w:val="004E1CDC"/>
    <w:rsid w:val="004E2EE5"/>
    <w:rsid w:val="004E357F"/>
    <w:rsid w:val="004E53F9"/>
    <w:rsid w:val="004E5634"/>
    <w:rsid w:val="004E56EB"/>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D1A"/>
    <w:rsid w:val="005126D3"/>
    <w:rsid w:val="0051429F"/>
    <w:rsid w:val="00514832"/>
    <w:rsid w:val="00516DD7"/>
    <w:rsid w:val="00517F6F"/>
    <w:rsid w:val="00521A43"/>
    <w:rsid w:val="0052279F"/>
    <w:rsid w:val="00523D21"/>
    <w:rsid w:val="00523E6E"/>
    <w:rsid w:val="00525CC8"/>
    <w:rsid w:val="00526798"/>
    <w:rsid w:val="00526D4D"/>
    <w:rsid w:val="005275E3"/>
    <w:rsid w:val="00527A9F"/>
    <w:rsid w:val="00527E8B"/>
    <w:rsid w:val="005314A8"/>
    <w:rsid w:val="0053230B"/>
    <w:rsid w:val="0053267F"/>
    <w:rsid w:val="00533112"/>
    <w:rsid w:val="0053349E"/>
    <w:rsid w:val="00534462"/>
    <w:rsid w:val="00536452"/>
    <w:rsid w:val="00536A0B"/>
    <w:rsid w:val="0053743E"/>
    <w:rsid w:val="00537FAF"/>
    <w:rsid w:val="00543371"/>
    <w:rsid w:val="00545A1A"/>
    <w:rsid w:val="00547214"/>
    <w:rsid w:val="00550701"/>
    <w:rsid w:val="005507E6"/>
    <w:rsid w:val="00550CD4"/>
    <w:rsid w:val="0055115F"/>
    <w:rsid w:val="005513A7"/>
    <w:rsid w:val="00552E40"/>
    <w:rsid w:val="00554CE7"/>
    <w:rsid w:val="00555632"/>
    <w:rsid w:val="00555B0D"/>
    <w:rsid w:val="00555F05"/>
    <w:rsid w:val="00556497"/>
    <w:rsid w:val="00560545"/>
    <w:rsid w:val="00561BA6"/>
    <w:rsid w:val="00561D7A"/>
    <w:rsid w:val="00563476"/>
    <w:rsid w:val="00563A92"/>
    <w:rsid w:val="00564CCC"/>
    <w:rsid w:val="00565FC8"/>
    <w:rsid w:val="00572835"/>
    <w:rsid w:val="005745E6"/>
    <w:rsid w:val="00574BA5"/>
    <w:rsid w:val="00575723"/>
    <w:rsid w:val="0057592F"/>
    <w:rsid w:val="00576AB8"/>
    <w:rsid w:val="00582F79"/>
    <w:rsid w:val="00583B57"/>
    <w:rsid w:val="00590337"/>
    <w:rsid w:val="0059044A"/>
    <w:rsid w:val="005907E2"/>
    <w:rsid w:val="00590DA6"/>
    <w:rsid w:val="00591A46"/>
    <w:rsid w:val="00591EB6"/>
    <w:rsid w:val="00592761"/>
    <w:rsid w:val="005950BF"/>
    <w:rsid w:val="00596DFB"/>
    <w:rsid w:val="005A056A"/>
    <w:rsid w:val="005A13B3"/>
    <w:rsid w:val="005A2DA5"/>
    <w:rsid w:val="005A5C87"/>
    <w:rsid w:val="005A621D"/>
    <w:rsid w:val="005A66C4"/>
    <w:rsid w:val="005A696B"/>
    <w:rsid w:val="005B0537"/>
    <w:rsid w:val="005B2B63"/>
    <w:rsid w:val="005B3CDA"/>
    <w:rsid w:val="005B3E7C"/>
    <w:rsid w:val="005B415B"/>
    <w:rsid w:val="005B59D9"/>
    <w:rsid w:val="005B6968"/>
    <w:rsid w:val="005C2E87"/>
    <w:rsid w:val="005C3387"/>
    <w:rsid w:val="005C55E8"/>
    <w:rsid w:val="005C79CD"/>
    <w:rsid w:val="005D033E"/>
    <w:rsid w:val="005D04C4"/>
    <w:rsid w:val="005D0534"/>
    <w:rsid w:val="005D0C2E"/>
    <w:rsid w:val="005D1C00"/>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78C"/>
    <w:rsid w:val="005F5AAF"/>
    <w:rsid w:val="005F70AF"/>
    <w:rsid w:val="0060004F"/>
    <w:rsid w:val="00601DBB"/>
    <w:rsid w:val="00602B95"/>
    <w:rsid w:val="0060531B"/>
    <w:rsid w:val="0060538F"/>
    <w:rsid w:val="006079A1"/>
    <w:rsid w:val="00607AE9"/>
    <w:rsid w:val="00613358"/>
    <w:rsid w:val="00613E5F"/>
    <w:rsid w:val="00614033"/>
    <w:rsid w:val="00622AE3"/>
    <w:rsid w:val="00626A4C"/>
    <w:rsid w:val="00631C12"/>
    <w:rsid w:val="00631D75"/>
    <w:rsid w:val="00633469"/>
    <w:rsid w:val="006340D7"/>
    <w:rsid w:val="00642A8A"/>
    <w:rsid w:val="006433EE"/>
    <w:rsid w:val="006434F8"/>
    <w:rsid w:val="00645C43"/>
    <w:rsid w:val="00645CA9"/>
    <w:rsid w:val="00646322"/>
    <w:rsid w:val="006467A4"/>
    <w:rsid w:val="00646B11"/>
    <w:rsid w:val="00647616"/>
    <w:rsid w:val="00647BF5"/>
    <w:rsid w:val="00650393"/>
    <w:rsid w:val="00650CCD"/>
    <w:rsid w:val="00653404"/>
    <w:rsid w:val="00654CBC"/>
    <w:rsid w:val="00654E5C"/>
    <w:rsid w:val="00655036"/>
    <w:rsid w:val="00655143"/>
    <w:rsid w:val="00656DC0"/>
    <w:rsid w:val="00662AA0"/>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10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67B6"/>
    <w:rsid w:val="006B6B51"/>
    <w:rsid w:val="006C0F0E"/>
    <w:rsid w:val="006C25E4"/>
    <w:rsid w:val="006C4EF2"/>
    <w:rsid w:val="006C6874"/>
    <w:rsid w:val="006C757A"/>
    <w:rsid w:val="006C75BD"/>
    <w:rsid w:val="006D0691"/>
    <w:rsid w:val="006D0825"/>
    <w:rsid w:val="006D0F8A"/>
    <w:rsid w:val="006D38B9"/>
    <w:rsid w:val="006D3A0B"/>
    <w:rsid w:val="006D3B69"/>
    <w:rsid w:val="006D45AA"/>
    <w:rsid w:val="006D491D"/>
    <w:rsid w:val="006D4DE7"/>
    <w:rsid w:val="006D5454"/>
    <w:rsid w:val="006D6B17"/>
    <w:rsid w:val="006D76AD"/>
    <w:rsid w:val="006E0C00"/>
    <w:rsid w:val="006E1DFA"/>
    <w:rsid w:val="006E2CE6"/>
    <w:rsid w:val="006E30BD"/>
    <w:rsid w:val="006E363E"/>
    <w:rsid w:val="006E373D"/>
    <w:rsid w:val="006E3A06"/>
    <w:rsid w:val="006E3CBC"/>
    <w:rsid w:val="006E5081"/>
    <w:rsid w:val="006E6462"/>
    <w:rsid w:val="006E7558"/>
    <w:rsid w:val="006F69AC"/>
    <w:rsid w:val="006F6E3D"/>
    <w:rsid w:val="00700F30"/>
    <w:rsid w:val="0070125B"/>
    <w:rsid w:val="00703C96"/>
    <w:rsid w:val="00704497"/>
    <w:rsid w:val="00704B1D"/>
    <w:rsid w:val="00705B24"/>
    <w:rsid w:val="00707221"/>
    <w:rsid w:val="00710EA3"/>
    <w:rsid w:val="0071108C"/>
    <w:rsid w:val="007116F2"/>
    <w:rsid w:val="007144E3"/>
    <w:rsid w:val="007151BA"/>
    <w:rsid w:val="00717046"/>
    <w:rsid w:val="00717E7D"/>
    <w:rsid w:val="0072282F"/>
    <w:rsid w:val="00722FB6"/>
    <w:rsid w:val="00724E3B"/>
    <w:rsid w:val="00725058"/>
    <w:rsid w:val="0072775C"/>
    <w:rsid w:val="00727A97"/>
    <w:rsid w:val="00731C32"/>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57C6D"/>
    <w:rsid w:val="00760DC5"/>
    <w:rsid w:val="00761884"/>
    <w:rsid w:val="007619DC"/>
    <w:rsid w:val="00762D69"/>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10A9"/>
    <w:rsid w:val="00783C33"/>
    <w:rsid w:val="0078728D"/>
    <w:rsid w:val="0079139B"/>
    <w:rsid w:val="007913AC"/>
    <w:rsid w:val="00793C7C"/>
    <w:rsid w:val="00794B25"/>
    <w:rsid w:val="00794E59"/>
    <w:rsid w:val="00795A8E"/>
    <w:rsid w:val="00795C93"/>
    <w:rsid w:val="0079664F"/>
    <w:rsid w:val="00797327"/>
    <w:rsid w:val="007A092A"/>
    <w:rsid w:val="007A2B08"/>
    <w:rsid w:val="007A325E"/>
    <w:rsid w:val="007A3AD4"/>
    <w:rsid w:val="007A3B67"/>
    <w:rsid w:val="007A46BC"/>
    <w:rsid w:val="007A4710"/>
    <w:rsid w:val="007A6315"/>
    <w:rsid w:val="007B03E6"/>
    <w:rsid w:val="007B09A0"/>
    <w:rsid w:val="007B307D"/>
    <w:rsid w:val="007B3AFD"/>
    <w:rsid w:val="007B3E5D"/>
    <w:rsid w:val="007B50AA"/>
    <w:rsid w:val="007C0D61"/>
    <w:rsid w:val="007C114F"/>
    <w:rsid w:val="007C1F9A"/>
    <w:rsid w:val="007C2189"/>
    <w:rsid w:val="007C295B"/>
    <w:rsid w:val="007C3F31"/>
    <w:rsid w:val="007C56DE"/>
    <w:rsid w:val="007D0528"/>
    <w:rsid w:val="007D0561"/>
    <w:rsid w:val="007D2721"/>
    <w:rsid w:val="007D2D30"/>
    <w:rsid w:val="007D4185"/>
    <w:rsid w:val="007D4447"/>
    <w:rsid w:val="007D47C6"/>
    <w:rsid w:val="007D529E"/>
    <w:rsid w:val="007D586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4E6E"/>
    <w:rsid w:val="00811E0C"/>
    <w:rsid w:val="0081206A"/>
    <w:rsid w:val="0081501A"/>
    <w:rsid w:val="00821691"/>
    <w:rsid w:val="008216CE"/>
    <w:rsid w:val="008223FB"/>
    <w:rsid w:val="008224E7"/>
    <w:rsid w:val="0082282B"/>
    <w:rsid w:val="00826A20"/>
    <w:rsid w:val="00826C97"/>
    <w:rsid w:val="008276FF"/>
    <w:rsid w:val="00830FF4"/>
    <w:rsid w:val="008369B4"/>
    <w:rsid w:val="00840CC1"/>
    <w:rsid w:val="00841300"/>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5577"/>
    <w:rsid w:val="00876446"/>
    <w:rsid w:val="00877A0E"/>
    <w:rsid w:val="00877F87"/>
    <w:rsid w:val="008805CB"/>
    <w:rsid w:val="008817B8"/>
    <w:rsid w:val="00884416"/>
    <w:rsid w:val="008844B0"/>
    <w:rsid w:val="008857F1"/>
    <w:rsid w:val="0089138B"/>
    <w:rsid w:val="0089321D"/>
    <w:rsid w:val="00893289"/>
    <w:rsid w:val="008932C2"/>
    <w:rsid w:val="008956CE"/>
    <w:rsid w:val="00895762"/>
    <w:rsid w:val="00895FC4"/>
    <w:rsid w:val="008A1D36"/>
    <w:rsid w:val="008A3F11"/>
    <w:rsid w:val="008A5018"/>
    <w:rsid w:val="008A7C73"/>
    <w:rsid w:val="008B09C8"/>
    <w:rsid w:val="008B26D7"/>
    <w:rsid w:val="008B358F"/>
    <w:rsid w:val="008B5D88"/>
    <w:rsid w:val="008B6FAA"/>
    <w:rsid w:val="008C080E"/>
    <w:rsid w:val="008C1955"/>
    <w:rsid w:val="008C1EE7"/>
    <w:rsid w:val="008C27C5"/>
    <w:rsid w:val="008C3456"/>
    <w:rsid w:val="008C3F28"/>
    <w:rsid w:val="008C4012"/>
    <w:rsid w:val="008C4920"/>
    <w:rsid w:val="008C532A"/>
    <w:rsid w:val="008C5378"/>
    <w:rsid w:val="008C6171"/>
    <w:rsid w:val="008C6431"/>
    <w:rsid w:val="008C64D2"/>
    <w:rsid w:val="008D09AE"/>
    <w:rsid w:val="008D2FD5"/>
    <w:rsid w:val="008D4D2E"/>
    <w:rsid w:val="008D5CFF"/>
    <w:rsid w:val="008D6FF8"/>
    <w:rsid w:val="008D775A"/>
    <w:rsid w:val="008D7943"/>
    <w:rsid w:val="008D7B22"/>
    <w:rsid w:val="008E13C0"/>
    <w:rsid w:val="008E1CCC"/>
    <w:rsid w:val="008E27FA"/>
    <w:rsid w:val="008E3AAB"/>
    <w:rsid w:val="008E3F2F"/>
    <w:rsid w:val="008E4510"/>
    <w:rsid w:val="008E7086"/>
    <w:rsid w:val="008E71C7"/>
    <w:rsid w:val="008F03B0"/>
    <w:rsid w:val="008F042F"/>
    <w:rsid w:val="008F1BE1"/>
    <w:rsid w:val="008F4D30"/>
    <w:rsid w:val="008F6253"/>
    <w:rsid w:val="00900276"/>
    <w:rsid w:val="00901B90"/>
    <w:rsid w:val="00902534"/>
    <w:rsid w:val="00902EC2"/>
    <w:rsid w:val="00905A75"/>
    <w:rsid w:val="00906075"/>
    <w:rsid w:val="009067C1"/>
    <w:rsid w:val="009069A5"/>
    <w:rsid w:val="00910F1D"/>
    <w:rsid w:val="00912B7E"/>
    <w:rsid w:val="009134C6"/>
    <w:rsid w:val="009143C1"/>
    <w:rsid w:val="00915A97"/>
    <w:rsid w:val="00917465"/>
    <w:rsid w:val="0092006A"/>
    <w:rsid w:val="00921966"/>
    <w:rsid w:val="00922327"/>
    <w:rsid w:val="00924BF5"/>
    <w:rsid w:val="009251C0"/>
    <w:rsid w:val="0092564D"/>
    <w:rsid w:val="00925AB8"/>
    <w:rsid w:val="009273F7"/>
    <w:rsid w:val="00927FA1"/>
    <w:rsid w:val="00930EB2"/>
    <w:rsid w:val="00932D5D"/>
    <w:rsid w:val="00932EE3"/>
    <w:rsid w:val="00933ABA"/>
    <w:rsid w:val="009346DF"/>
    <w:rsid w:val="00934CE3"/>
    <w:rsid w:val="0093546D"/>
    <w:rsid w:val="0093564B"/>
    <w:rsid w:val="00935CAD"/>
    <w:rsid w:val="00935ED2"/>
    <w:rsid w:val="009376AC"/>
    <w:rsid w:val="00940E1F"/>
    <w:rsid w:val="00941037"/>
    <w:rsid w:val="00941193"/>
    <w:rsid w:val="00941C8B"/>
    <w:rsid w:val="009438FC"/>
    <w:rsid w:val="00943B5D"/>
    <w:rsid w:val="00943B7F"/>
    <w:rsid w:val="0094409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0F4"/>
    <w:rsid w:val="0096737F"/>
    <w:rsid w:val="00967FD0"/>
    <w:rsid w:val="0097015D"/>
    <w:rsid w:val="009712C0"/>
    <w:rsid w:val="009713B9"/>
    <w:rsid w:val="00973213"/>
    <w:rsid w:val="009734D8"/>
    <w:rsid w:val="00973630"/>
    <w:rsid w:val="0097755A"/>
    <w:rsid w:val="0098055C"/>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380"/>
    <w:rsid w:val="009A6776"/>
    <w:rsid w:val="009A6943"/>
    <w:rsid w:val="009A6987"/>
    <w:rsid w:val="009A74C7"/>
    <w:rsid w:val="009B0638"/>
    <w:rsid w:val="009B0E15"/>
    <w:rsid w:val="009B1881"/>
    <w:rsid w:val="009B1978"/>
    <w:rsid w:val="009B71F7"/>
    <w:rsid w:val="009B72F8"/>
    <w:rsid w:val="009B7B1D"/>
    <w:rsid w:val="009C0678"/>
    <w:rsid w:val="009C14C9"/>
    <w:rsid w:val="009C1569"/>
    <w:rsid w:val="009C1FF4"/>
    <w:rsid w:val="009C3153"/>
    <w:rsid w:val="009C4A05"/>
    <w:rsid w:val="009C5B54"/>
    <w:rsid w:val="009C5BDA"/>
    <w:rsid w:val="009C5E68"/>
    <w:rsid w:val="009C63A4"/>
    <w:rsid w:val="009C663C"/>
    <w:rsid w:val="009C69A2"/>
    <w:rsid w:val="009C6D93"/>
    <w:rsid w:val="009D3415"/>
    <w:rsid w:val="009D3E06"/>
    <w:rsid w:val="009D50ED"/>
    <w:rsid w:val="009D5494"/>
    <w:rsid w:val="009D5CB4"/>
    <w:rsid w:val="009D5F51"/>
    <w:rsid w:val="009E14E7"/>
    <w:rsid w:val="009E493B"/>
    <w:rsid w:val="009E6457"/>
    <w:rsid w:val="009E79A9"/>
    <w:rsid w:val="009E7D3C"/>
    <w:rsid w:val="009E7ECE"/>
    <w:rsid w:val="009F01FB"/>
    <w:rsid w:val="009F140E"/>
    <w:rsid w:val="009F1427"/>
    <w:rsid w:val="009F15A8"/>
    <w:rsid w:val="009F191F"/>
    <w:rsid w:val="009F1BFE"/>
    <w:rsid w:val="009F2C7A"/>
    <w:rsid w:val="009F32B1"/>
    <w:rsid w:val="009F4B54"/>
    <w:rsid w:val="009F4CEB"/>
    <w:rsid w:val="009F5C1C"/>
    <w:rsid w:val="009F634B"/>
    <w:rsid w:val="009F6D12"/>
    <w:rsid w:val="00A0062A"/>
    <w:rsid w:val="00A00943"/>
    <w:rsid w:val="00A00A42"/>
    <w:rsid w:val="00A00BD6"/>
    <w:rsid w:val="00A00C81"/>
    <w:rsid w:val="00A00FA9"/>
    <w:rsid w:val="00A01BCB"/>
    <w:rsid w:val="00A021AA"/>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F13"/>
    <w:rsid w:val="00A25CAE"/>
    <w:rsid w:val="00A2756B"/>
    <w:rsid w:val="00A27646"/>
    <w:rsid w:val="00A31E45"/>
    <w:rsid w:val="00A322A7"/>
    <w:rsid w:val="00A331BB"/>
    <w:rsid w:val="00A34E14"/>
    <w:rsid w:val="00A36511"/>
    <w:rsid w:val="00A36B7B"/>
    <w:rsid w:val="00A37963"/>
    <w:rsid w:val="00A40689"/>
    <w:rsid w:val="00A412C2"/>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9E5"/>
    <w:rsid w:val="00A64B96"/>
    <w:rsid w:val="00A674AB"/>
    <w:rsid w:val="00A678C9"/>
    <w:rsid w:val="00A70231"/>
    <w:rsid w:val="00A70EB7"/>
    <w:rsid w:val="00A72EE1"/>
    <w:rsid w:val="00A73548"/>
    <w:rsid w:val="00A73AA8"/>
    <w:rsid w:val="00A7493D"/>
    <w:rsid w:val="00A7581D"/>
    <w:rsid w:val="00A76415"/>
    <w:rsid w:val="00A77658"/>
    <w:rsid w:val="00A77B52"/>
    <w:rsid w:val="00A819B7"/>
    <w:rsid w:val="00A839FF"/>
    <w:rsid w:val="00A8441E"/>
    <w:rsid w:val="00A84579"/>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3D32"/>
    <w:rsid w:val="00AB58E3"/>
    <w:rsid w:val="00AB62CD"/>
    <w:rsid w:val="00AB755C"/>
    <w:rsid w:val="00AC1411"/>
    <w:rsid w:val="00AC21FB"/>
    <w:rsid w:val="00AC437C"/>
    <w:rsid w:val="00AC5C4A"/>
    <w:rsid w:val="00AC629D"/>
    <w:rsid w:val="00AC7227"/>
    <w:rsid w:val="00AD04E5"/>
    <w:rsid w:val="00AD0D9B"/>
    <w:rsid w:val="00AD3341"/>
    <w:rsid w:val="00AD46AC"/>
    <w:rsid w:val="00AD4ACA"/>
    <w:rsid w:val="00AD6A0B"/>
    <w:rsid w:val="00AD6B6D"/>
    <w:rsid w:val="00AD7DFF"/>
    <w:rsid w:val="00AE0ED5"/>
    <w:rsid w:val="00AE1AA2"/>
    <w:rsid w:val="00AE30B8"/>
    <w:rsid w:val="00AE3DED"/>
    <w:rsid w:val="00AE4915"/>
    <w:rsid w:val="00AE5250"/>
    <w:rsid w:val="00AE756F"/>
    <w:rsid w:val="00AF0CF1"/>
    <w:rsid w:val="00AF1341"/>
    <w:rsid w:val="00AF29D4"/>
    <w:rsid w:val="00AF42C3"/>
    <w:rsid w:val="00AF4D5E"/>
    <w:rsid w:val="00AF6F30"/>
    <w:rsid w:val="00B00581"/>
    <w:rsid w:val="00B00D4D"/>
    <w:rsid w:val="00B0131B"/>
    <w:rsid w:val="00B0351E"/>
    <w:rsid w:val="00B045C5"/>
    <w:rsid w:val="00B04963"/>
    <w:rsid w:val="00B05A06"/>
    <w:rsid w:val="00B05ACF"/>
    <w:rsid w:val="00B06453"/>
    <w:rsid w:val="00B07699"/>
    <w:rsid w:val="00B114CD"/>
    <w:rsid w:val="00B11C4F"/>
    <w:rsid w:val="00B13FE5"/>
    <w:rsid w:val="00B1534E"/>
    <w:rsid w:val="00B15957"/>
    <w:rsid w:val="00B172D1"/>
    <w:rsid w:val="00B17881"/>
    <w:rsid w:val="00B20589"/>
    <w:rsid w:val="00B21D08"/>
    <w:rsid w:val="00B22CBD"/>
    <w:rsid w:val="00B23F83"/>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36C5"/>
    <w:rsid w:val="00B44332"/>
    <w:rsid w:val="00B44B9D"/>
    <w:rsid w:val="00B4579C"/>
    <w:rsid w:val="00B45EC0"/>
    <w:rsid w:val="00B461CA"/>
    <w:rsid w:val="00B475CE"/>
    <w:rsid w:val="00B4788B"/>
    <w:rsid w:val="00B50099"/>
    <w:rsid w:val="00B50730"/>
    <w:rsid w:val="00B51DEE"/>
    <w:rsid w:val="00B53E60"/>
    <w:rsid w:val="00B53EA5"/>
    <w:rsid w:val="00B55965"/>
    <w:rsid w:val="00B574F8"/>
    <w:rsid w:val="00B624C2"/>
    <w:rsid w:val="00B64CCA"/>
    <w:rsid w:val="00B659C9"/>
    <w:rsid w:val="00B6607D"/>
    <w:rsid w:val="00B66888"/>
    <w:rsid w:val="00B67148"/>
    <w:rsid w:val="00B6758E"/>
    <w:rsid w:val="00B704AF"/>
    <w:rsid w:val="00B7076B"/>
    <w:rsid w:val="00B7094B"/>
    <w:rsid w:val="00B724C5"/>
    <w:rsid w:val="00B74425"/>
    <w:rsid w:val="00B753F7"/>
    <w:rsid w:val="00B75BA9"/>
    <w:rsid w:val="00B760A1"/>
    <w:rsid w:val="00B837B2"/>
    <w:rsid w:val="00B84500"/>
    <w:rsid w:val="00B84E89"/>
    <w:rsid w:val="00B85319"/>
    <w:rsid w:val="00B86864"/>
    <w:rsid w:val="00B87DAC"/>
    <w:rsid w:val="00B915A1"/>
    <w:rsid w:val="00B93991"/>
    <w:rsid w:val="00B93D3C"/>
    <w:rsid w:val="00B95007"/>
    <w:rsid w:val="00B95081"/>
    <w:rsid w:val="00B96219"/>
    <w:rsid w:val="00B9678D"/>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75F7"/>
    <w:rsid w:val="00BC1024"/>
    <w:rsid w:val="00BC118F"/>
    <w:rsid w:val="00BC1A98"/>
    <w:rsid w:val="00BC1D1D"/>
    <w:rsid w:val="00BC52A2"/>
    <w:rsid w:val="00BC67E1"/>
    <w:rsid w:val="00BD0252"/>
    <w:rsid w:val="00BD0F97"/>
    <w:rsid w:val="00BD1312"/>
    <w:rsid w:val="00BD1511"/>
    <w:rsid w:val="00BD262A"/>
    <w:rsid w:val="00BD2B3D"/>
    <w:rsid w:val="00BD2B5F"/>
    <w:rsid w:val="00BD2EB8"/>
    <w:rsid w:val="00BD3F9D"/>
    <w:rsid w:val="00BD4605"/>
    <w:rsid w:val="00BD4A75"/>
    <w:rsid w:val="00BD4FB3"/>
    <w:rsid w:val="00BD6309"/>
    <w:rsid w:val="00BD6CDE"/>
    <w:rsid w:val="00BE0FAC"/>
    <w:rsid w:val="00BE2495"/>
    <w:rsid w:val="00BE2ED1"/>
    <w:rsid w:val="00BE36F1"/>
    <w:rsid w:val="00BE56BE"/>
    <w:rsid w:val="00BE6D8F"/>
    <w:rsid w:val="00BF01E2"/>
    <w:rsid w:val="00BF0A4F"/>
    <w:rsid w:val="00BF174F"/>
    <w:rsid w:val="00BF3C5C"/>
    <w:rsid w:val="00BF4DE6"/>
    <w:rsid w:val="00BF5B2D"/>
    <w:rsid w:val="00BF6127"/>
    <w:rsid w:val="00BF65C4"/>
    <w:rsid w:val="00BF6B08"/>
    <w:rsid w:val="00BF7641"/>
    <w:rsid w:val="00BF7B64"/>
    <w:rsid w:val="00C002AD"/>
    <w:rsid w:val="00C0075D"/>
    <w:rsid w:val="00C0119E"/>
    <w:rsid w:val="00C03FC5"/>
    <w:rsid w:val="00C042B9"/>
    <w:rsid w:val="00C05B48"/>
    <w:rsid w:val="00C05E30"/>
    <w:rsid w:val="00C07945"/>
    <w:rsid w:val="00C137F7"/>
    <w:rsid w:val="00C15B97"/>
    <w:rsid w:val="00C16197"/>
    <w:rsid w:val="00C1680C"/>
    <w:rsid w:val="00C22924"/>
    <w:rsid w:val="00C229E6"/>
    <w:rsid w:val="00C22D99"/>
    <w:rsid w:val="00C24377"/>
    <w:rsid w:val="00C245A1"/>
    <w:rsid w:val="00C2468F"/>
    <w:rsid w:val="00C306C6"/>
    <w:rsid w:val="00C33A4B"/>
    <w:rsid w:val="00C33DB3"/>
    <w:rsid w:val="00C33DF2"/>
    <w:rsid w:val="00C3557D"/>
    <w:rsid w:val="00C35871"/>
    <w:rsid w:val="00C36F5D"/>
    <w:rsid w:val="00C44495"/>
    <w:rsid w:val="00C4461F"/>
    <w:rsid w:val="00C44D72"/>
    <w:rsid w:val="00C4537A"/>
    <w:rsid w:val="00C460B9"/>
    <w:rsid w:val="00C46FD8"/>
    <w:rsid w:val="00C47353"/>
    <w:rsid w:val="00C47A3D"/>
    <w:rsid w:val="00C47BFB"/>
    <w:rsid w:val="00C54B65"/>
    <w:rsid w:val="00C5555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77258"/>
    <w:rsid w:val="00C829C0"/>
    <w:rsid w:val="00C82AA8"/>
    <w:rsid w:val="00C85126"/>
    <w:rsid w:val="00C906DE"/>
    <w:rsid w:val="00C9117F"/>
    <w:rsid w:val="00C91C57"/>
    <w:rsid w:val="00C92BF6"/>
    <w:rsid w:val="00C935DE"/>
    <w:rsid w:val="00C94F98"/>
    <w:rsid w:val="00C95585"/>
    <w:rsid w:val="00CA20FB"/>
    <w:rsid w:val="00CA3CDC"/>
    <w:rsid w:val="00CA6DE5"/>
    <w:rsid w:val="00CB0458"/>
    <w:rsid w:val="00CB1551"/>
    <w:rsid w:val="00CB197E"/>
    <w:rsid w:val="00CB1D8D"/>
    <w:rsid w:val="00CB4BBD"/>
    <w:rsid w:val="00CB4D85"/>
    <w:rsid w:val="00CB4E0A"/>
    <w:rsid w:val="00CB56F5"/>
    <w:rsid w:val="00CC0A43"/>
    <w:rsid w:val="00CC0EB1"/>
    <w:rsid w:val="00CC24BA"/>
    <w:rsid w:val="00CC2776"/>
    <w:rsid w:val="00CC3D7D"/>
    <w:rsid w:val="00CC405D"/>
    <w:rsid w:val="00CC4AA4"/>
    <w:rsid w:val="00CC4C6F"/>
    <w:rsid w:val="00CC5039"/>
    <w:rsid w:val="00CC69D1"/>
    <w:rsid w:val="00CC7B9F"/>
    <w:rsid w:val="00CC7E32"/>
    <w:rsid w:val="00CD2D1F"/>
    <w:rsid w:val="00CD7491"/>
    <w:rsid w:val="00CE1668"/>
    <w:rsid w:val="00CE29E7"/>
    <w:rsid w:val="00CE3888"/>
    <w:rsid w:val="00CE3FD3"/>
    <w:rsid w:val="00CE5C9B"/>
    <w:rsid w:val="00CE6647"/>
    <w:rsid w:val="00CE70E7"/>
    <w:rsid w:val="00CF1BF2"/>
    <w:rsid w:val="00CF4B35"/>
    <w:rsid w:val="00CF5D39"/>
    <w:rsid w:val="00CF7AA1"/>
    <w:rsid w:val="00CF7DB9"/>
    <w:rsid w:val="00D02FC9"/>
    <w:rsid w:val="00D0559F"/>
    <w:rsid w:val="00D05C9D"/>
    <w:rsid w:val="00D060E2"/>
    <w:rsid w:val="00D1128A"/>
    <w:rsid w:val="00D11B5C"/>
    <w:rsid w:val="00D11EAC"/>
    <w:rsid w:val="00D126D8"/>
    <w:rsid w:val="00D12A29"/>
    <w:rsid w:val="00D161A0"/>
    <w:rsid w:val="00D17104"/>
    <w:rsid w:val="00D1777D"/>
    <w:rsid w:val="00D21747"/>
    <w:rsid w:val="00D252F3"/>
    <w:rsid w:val="00D27907"/>
    <w:rsid w:val="00D300FA"/>
    <w:rsid w:val="00D31278"/>
    <w:rsid w:val="00D328B4"/>
    <w:rsid w:val="00D32C46"/>
    <w:rsid w:val="00D32DD6"/>
    <w:rsid w:val="00D33D46"/>
    <w:rsid w:val="00D34092"/>
    <w:rsid w:val="00D3416A"/>
    <w:rsid w:val="00D345CF"/>
    <w:rsid w:val="00D363B6"/>
    <w:rsid w:val="00D36A99"/>
    <w:rsid w:val="00D36AFD"/>
    <w:rsid w:val="00D36CB2"/>
    <w:rsid w:val="00D4088F"/>
    <w:rsid w:val="00D4138E"/>
    <w:rsid w:val="00D41CA6"/>
    <w:rsid w:val="00D43C77"/>
    <w:rsid w:val="00D43FA8"/>
    <w:rsid w:val="00D472D2"/>
    <w:rsid w:val="00D503C4"/>
    <w:rsid w:val="00D537A6"/>
    <w:rsid w:val="00D54CA1"/>
    <w:rsid w:val="00D563FE"/>
    <w:rsid w:val="00D603D6"/>
    <w:rsid w:val="00D60629"/>
    <w:rsid w:val="00D633E1"/>
    <w:rsid w:val="00D63DC4"/>
    <w:rsid w:val="00D64FED"/>
    <w:rsid w:val="00D6561D"/>
    <w:rsid w:val="00D65F1E"/>
    <w:rsid w:val="00D66FE6"/>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A097F"/>
    <w:rsid w:val="00DA0F6B"/>
    <w:rsid w:val="00DA1B28"/>
    <w:rsid w:val="00DA24E3"/>
    <w:rsid w:val="00DA2F3D"/>
    <w:rsid w:val="00DA4FFA"/>
    <w:rsid w:val="00DA528E"/>
    <w:rsid w:val="00DA5DEB"/>
    <w:rsid w:val="00DA5E8B"/>
    <w:rsid w:val="00DA7201"/>
    <w:rsid w:val="00DB0C29"/>
    <w:rsid w:val="00DB1360"/>
    <w:rsid w:val="00DB2C84"/>
    <w:rsid w:val="00DB475C"/>
    <w:rsid w:val="00DB588D"/>
    <w:rsid w:val="00DB5B59"/>
    <w:rsid w:val="00DB5EEC"/>
    <w:rsid w:val="00DB6D01"/>
    <w:rsid w:val="00DB7145"/>
    <w:rsid w:val="00DB7DD4"/>
    <w:rsid w:val="00DC02E4"/>
    <w:rsid w:val="00DC0590"/>
    <w:rsid w:val="00DC2115"/>
    <w:rsid w:val="00DC2792"/>
    <w:rsid w:val="00DC3FF2"/>
    <w:rsid w:val="00DC4434"/>
    <w:rsid w:val="00DC593F"/>
    <w:rsid w:val="00DC6187"/>
    <w:rsid w:val="00DC72B9"/>
    <w:rsid w:val="00DC79C3"/>
    <w:rsid w:val="00DD03A6"/>
    <w:rsid w:val="00DD1366"/>
    <w:rsid w:val="00DD1482"/>
    <w:rsid w:val="00DD3440"/>
    <w:rsid w:val="00DD5DCB"/>
    <w:rsid w:val="00DE05A8"/>
    <w:rsid w:val="00DE33E3"/>
    <w:rsid w:val="00DE3C04"/>
    <w:rsid w:val="00DE3EBB"/>
    <w:rsid w:val="00DE4800"/>
    <w:rsid w:val="00DE4D15"/>
    <w:rsid w:val="00DE5295"/>
    <w:rsid w:val="00DE5674"/>
    <w:rsid w:val="00DE597F"/>
    <w:rsid w:val="00DE780C"/>
    <w:rsid w:val="00DF0278"/>
    <w:rsid w:val="00DF073E"/>
    <w:rsid w:val="00DF1998"/>
    <w:rsid w:val="00DF1C79"/>
    <w:rsid w:val="00DF2476"/>
    <w:rsid w:val="00DF278F"/>
    <w:rsid w:val="00DF4335"/>
    <w:rsid w:val="00DF45E5"/>
    <w:rsid w:val="00DF4CAC"/>
    <w:rsid w:val="00DF5A71"/>
    <w:rsid w:val="00DF738C"/>
    <w:rsid w:val="00E024A4"/>
    <w:rsid w:val="00E02533"/>
    <w:rsid w:val="00E02EF6"/>
    <w:rsid w:val="00E039C0"/>
    <w:rsid w:val="00E046E8"/>
    <w:rsid w:val="00E1037E"/>
    <w:rsid w:val="00E10903"/>
    <w:rsid w:val="00E1097F"/>
    <w:rsid w:val="00E119F7"/>
    <w:rsid w:val="00E11F06"/>
    <w:rsid w:val="00E12059"/>
    <w:rsid w:val="00E14BC4"/>
    <w:rsid w:val="00E15636"/>
    <w:rsid w:val="00E16CB3"/>
    <w:rsid w:val="00E17266"/>
    <w:rsid w:val="00E175A3"/>
    <w:rsid w:val="00E204EB"/>
    <w:rsid w:val="00E21842"/>
    <w:rsid w:val="00E22208"/>
    <w:rsid w:val="00E222E5"/>
    <w:rsid w:val="00E22934"/>
    <w:rsid w:val="00E22EC2"/>
    <w:rsid w:val="00E23826"/>
    <w:rsid w:val="00E238FD"/>
    <w:rsid w:val="00E253A5"/>
    <w:rsid w:val="00E26A26"/>
    <w:rsid w:val="00E27707"/>
    <w:rsid w:val="00E303ED"/>
    <w:rsid w:val="00E30557"/>
    <w:rsid w:val="00E310E2"/>
    <w:rsid w:val="00E31732"/>
    <w:rsid w:val="00E318C7"/>
    <w:rsid w:val="00E32F43"/>
    <w:rsid w:val="00E34539"/>
    <w:rsid w:val="00E35940"/>
    <w:rsid w:val="00E35D33"/>
    <w:rsid w:val="00E360BC"/>
    <w:rsid w:val="00E40E4C"/>
    <w:rsid w:val="00E425C0"/>
    <w:rsid w:val="00E429FA"/>
    <w:rsid w:val="00E47CA7"/>
    <w:rsid w:val="00E47F80"/>
    <w:rsid w:val="00E51B63"/>
    <w:rsid w:val="00E51F3F"/>
    <w:rsid w:val="00E52399"/>
    <w:rsid w:val="00E53D66"/>
    <w:rsid w:val="00E54955"/>
    <w:rsid w:val="00E54A69"/>
    <w:rsid w:val="00E60E33"/>
    <w:rsid w:val="00E60FB4"/>
    <w:rsid w:val="00E621F1"/>
    <w:rsid w:val="00E6319D"/>
    <w:rsid w:val="00E639D4"/>
    <w:rsid w:val="00E63C9F"/>
    <w:rsid w:val="00E64703"/>
    <w:rsid w:val="00E65016"/>
    <w:rsid w:val="00E678D7"/>
    <w:rsid w:val="00E724FF"/>
    <w:rsid w:val="00E72958"/>
    <w:rsid w:val="00E72E03"/>
    <w:rsid w:val="00E7486E"/>
    <w:rsid w:val="00E75BDA"/>
    <w:rsid w:val="00E80F6F"/>
    <w:rsid w:val="00E816E9"/>
    <w:rsid w:val="00E81CC8"/>
    <w:rsid w:val="00E82BBD"/>
    <w:rsid w:val="00E83152"/>
    <w:rsid w:val="00E83BD5"/>
    <w:rsid w:val="00E84683"/>
    <w:rsid w:val="00E8468E"/>
    <w:rsid w:val="00E84C24"/>
    <w:rsid w:val="00E8755B"/>
    <w:rsid w:val="00E8796F"/>
    <w:rsid w:val="00E91097"/>
    <w:rsid w:val="00E91AF4"/>
    <w:rsid w:val="00E91EEF"/>
    <w:rsid w:val="00E924EA"/>
    <w:rsid w:val="00E9257E"/>
    <w:rsid w:val="00E9259E"/>
    <w:rsid w:val="00E94652"/>
    <w:rsid w:val="00E96250"/>
    <w:rsid w:val="00E96FA7"/>
    <w:rsid w:val="00E97C62"/>
    <w:rsid w:val="00EA0316"/>
    <w:rsid w:val="00EA26DB"/>
    <w:rsid w:val="00EA6ADC"/>
    <w:rsid w:val="00EA7569"/>
    <w:rsid w:val="00EB0B8F"/>
    <w:rsid w:val="00EB168F"/>
    <w:rsid w:val="00EB17FA"/>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D93"/>
    <w:rsid w:val="00ED6F3C"/>
    <w:rsid w:val="00EE110F"/>
    <w:rsid w:val="00EE1BF6"/>
    <w:rsid w:val="00EE2E3D"/>
    <w:rsid w:val="00EE4A63"/>
    <w:rsid w:val="00EE54E7"/>
    <w:rsid w:val="00EF09CE"/>
    <w:rsid w:val="00EF0F19"/>
    <w:rsid w:val="00EF4AFD"/>
    <w:rsid w:val="00EF6153"/>
    <w:rsid w:val="00EF6C95"/>
    <w:rsid w:val="00EF7D1F"/>
    <w:rsid w:val="00EF7F1A"/>
    <w:rsid w:val="00F01202"/>
    <w:rsid w:val="00F014DE"/>
    <w:rsid w:val="00F01AB9"/>
    <w:rsid w:val="00F02814"/>
    <w:rsid w:val="00F02921"/>
    <w:rsid w:val="00F11664"/>
    <w:rsid w:val="00F1311C"/>
    <w:rsid w:val="00F1499E"/>
    <w:rsid w:val="00F154CA"/>
    <w:rsid w:val="00F16AA0"/>
    <w:rsid w:val="00F177F8"/>
    <w:rsid w:val="00F17CEA"/>
    <w:rsid w:val="00F227D5"/>
    <w:rsid w:val="00F228BB"/>
    <w:rsid w:val="00F23B72"/>
    <w:rsid w:val="00F24A2A"/>
    <w:rsid w:val="00F25311"/>
    <w:rsid w:val="00F25BE5"/>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627"/>
    <w:rsid w:val="00F64ECB"/>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3BD"/>
    <w:rsid w:val="00F92562"/>
    <w:rsid w:val="00F92780"/>
    <w:rsid w:val="00F92A91"/>
    <w:rsid w:val="00F93E20"/>
    <w:rsid w:val="00F95AFF"/>
    <w:rsid w:val="00F97966"/>
    <w:rsid w:val="00FA2E06"/>
    <w:rsid w:val="00FA359C"/>
    <w:rsid w:val="00FA35B4"/>
    <w:rsid w:val="00FA3A2F"/>
    <w:rsid w:val="00FA4065"/>
    <w:rsid w:val="00FA45EB"/>
    <w:rsid w:val="00FA60FD"/>
    <w:rsid w:val="00FA6C31"/>
    <w:rsid w:val="00FB083B"/>
    <w:rsid w:val="00FB0EAF"/>
    <w:rsid w:val="00FB27AF"/>
    <w:rsid w:val="00FB6308"/>
    <w:rsid w:val="00FB7201"/>
    <w:rsid w:val="00FC0961"/>
    <w:rsid w:val="00FC19CA"/>
    <w:rsid w:val="00FC2839"/>
    <w:rsid w:val="00FC2922"/>
    <w:rsid w:val="00FC2B0D"/>
    <w:rsid w:val="00FC2CBD"/>
    <w:rsid w:val="00FC387D"/>
    <w:rsid w:val="00FC3BDD"/>
    <w:rsid w:val="00FC4FA7"/>
    <w:rsid w:val="00FC4FF4"/>
    <w:rsid w:val="00FC5646"/>
    <w:rsid w:val="00FC5D3E"/>
    <w:rsid w:val="00FC6025"/>
    <w:rsid w:val="00FC7F85"/>
    <w:rsid w:val="00FD167B"/>
    <w:rsid w:val="00FD2A40"/>
    <w:rsid w:val="00FD3FBF"/>
    <w:rsid w:val="00FD4A92"/>
    <w:rsid w:val="00FD6EC3"/>
    <w:rsid w:val="00FE2535"/>
    <w:rsid w:val="00FE51BA"/>
    <w:rsid w:val="00FE5615"/>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4956F8"/>
  <w15:docId w15:val="{861C5D58-29BC-418B-BB42-132DD438F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customStyle="1" w:styleId="28">
    <w:name w:val="公式2"/>
    <w:basedOn w:val="aff1"/>
    <w:link w:val="29"/>
    <w:qFormat/>
    <w:rsid w:val="007B3E5D"/>
    <w:rPr>
      <w:rFonts w:ascii="Cambria Math" w:hAnsi="Cambria Math"/>
      <w:i/>
    </w:rPr>
  </w:style>
  <w:style w:type="character" w:customStyle="1" w:styleId="29">
    <w:name w:val="公式2 字符"/>
    <w:basedOn w:val="Char0"/>
    <w:link w:val="28"/>
    <w:rsid w:val="007B3E5D"/>
    <w:rPr>
      <w:rFonts w:ascii="Cambria Math" w:hAnsi="Cambria Math"/>
      <w: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liuweifly/hust-thesis-word"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www.lib.hust.edu.cn/DBView.aspx?id=40&amp;Tab=1"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3B3E8-7C67-4D16-990C-7E47BA3CE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40</Pages>
  <Words>5400</Words>
  <Characters>30786</Characters>
  <Application>Microsoft Office Word</Application>
  <DocSecurity>0</DocSecurity>
  <Lines>256</Lines>
  <Paragraphs>72</Paragraphs>
  <ScaleCrop>false</ScaleCrop>
  <Company/>
  <LinksUpToDate>false</LinksUpToDate>
  <CharactersWithSpaces>36114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
  <dc:description>NE.Rep</dc:description>
  <cp:lastModifiedBy>蔡碧海</cp:lastModifiedBy>
  <cp:revision>43</cp:revision>
  <cp:lastPrinted>2016-05-25T10:51:00Z</cp:lastPrinted>
  <dcterms:created xsi:type="dcterms:W3CDTF">2018-04-02T02:32:00Z</dcterms:created>
  <dcterms:modified xsi:type="dcterms:W3CDTF">2018-04-08T10:47:00Z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