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2B" w:rsidRPr="00083010" w:rsidRDefault="007B152B" w:rsidP="007B152B">
      <w:pPr>
        <w:spacing w:line="460" w:lineRule="exact"/>
        <w:jc w:val="center"/>
        <w:rPr>
          <w:b/>
          <w:bCs/>
          <w:sz w:val="28"/>
          <w:szCs w:val="28"/>
          <w:u w:val="single"/>
        </w:rPr>
      </w:pPr>
      <w:r w:rsidRPr="00083010">
        <w:rPr>
          <w:b/>
          <w:bCs/>
          <w:sz w:val="28"/>
          <w:szCs w:val="28"/>
        </w:rPr>
        <w:t>陕西师范大学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计算机科学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学院</w:t>
      </w:r>
      <w:r w:rsidRPr="00083010">
        <w:rPr>
          <w:b/>
          <w:bCs/>
          <w:sz w:val="28"/>
          <w:szCs w:val="28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 xml:space="preserve"> </w:t>
      </w:r>
      <w:r w:rsidR="008A1BAF">
        <w:rPr>
          <w:rFonts w:hint="eastAsia"/>
          <w:b/>
          <w:bCs/>
          <w:sz w:val="28"/>
          <w:szCs w:val="28"/>
          <w:u w:val="single"/>
        </w:rPr>
        <w:t>软件</w:t>
      </w:r>
      <w:r w:rsidR="008A1BAF">
        <w:rPr>
          <w:b/>
          <w:bCs/>
          <w:sz w:val="28"/>
          <w:szCs w:val="28"/>
          <w:u w:val="single"/>
        </w:rPr>
        <w:t>工程</w:t>
      </w:r>
      <w:r w:rsidR="008A1BAF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专业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  <w:u w:val="single"/>
        </w:rPr>
        <w:t>20</w:t>
      </w:r>
      <w:r w:rsidR="008A1BAF">
        <w:rPr>
          <w:rFonts w:hint="eastAsia"/>
          <w:b/>
          <w:bCs/>
          <w:sz w:val="28"/>
          <w:szCs w:val="28"/>
          <w:u w:val="single"/>
        </w:rPr>
        <w:t>11</w:t>
      </w:r>
      <w:r w:rsidRPr="00083010">
        <w:rPr>
          <w:bCs/>
          <w:sz w:val="28"/>
          <w:szCs w:val="28"/>
          <w:u w:val="single"/>
        </w:rPr>
        <w:t xml:space="preserve"> </w:t>
      </w:r>
      <w:r w:rsidRPr="00083010">
        <w:rPr>
          <w:b/>
          <w:bCs/>
          <w:sz w:val="28"/>
          <w:szCs w:val="28"/>
        </w:rPr>
        <w:t>届</w:t>
      </w:r>
      <w:r w:rsidRPr="00083010">
        <w:rPr>
          <w:rFonts w:hAnsi="宋体"/>
          <w:b/>
          <w:bCs/>
          <w:color w:val="000000"/>
          <w:sz w:val="28"/>
          <w:szCs w:val="28"/>
        </w:rPr>
        <w:t>本科生</w:t>
      </w:r>
    </w:p>
    <w:p w:rsidR="007B152B" w:rsidRPr="00083010" w:rsidRDefault="007B152B" w:rsidP="007B152B">
      <w:pPr>
        <w:spacing w:line="460" w:lineRule="exact"/>
        <w:jc w:val="center"/>
        <w:rPr>
          <w:b/>
          <w:bCs/>
          <w:sz w:val="24"/>
        </w:rPr>
      </w:pPr>
      <w:r w:rsidRPr="00083010">
        <w:rPr>
          <w:b/>
          <w:bCs/>
          <w:sz w:val="28"/>
          <w:szCs w:val="28"/>
        </w:rPr>
        <w:t>毕业论文（设计）开题报告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894"/>
        <w:gridCol w:w="1026"/>
        <w:gridCol w:w="3560"/>
      </w:tblGrid>
      <w:tr w:rsidR="007B152B" w:rsidRPr="00083010" w:rsidTr="005A7393">
        <w:trPr>
          <w:trHeight w:val="171"/>
          <w:jc w:val="center"/>
        </w:trPr>
        <w:tc>
          <w:tcPr>
            <w:tcW w:w="1908" w:type="dxa"/>
            <w:vAlign w:val="center"/>
          </w:tcPr>
          <w:p w:rsidR="007B152B" w:rsidRPr="00083010" w:rsidRDefault="007B152B" w:rsidP="005A7393">
            <w:pPr>
              <w:spacing w:line="460" w:lineRule="exact"/>
              <w:jc w:val="center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姓名</w:t>
            </w:r>
          </w:p>
        </w:tc>
        <w:tc>
          <w:tcPr>
            <w:tcW w:w="1894" w:type="dxa"/>
          </w:tcPr>
          <w:p w:rsidR="007B152B" w:rsidRPr="00083010" w:rsidRDefault="008A1BAF" w:rsidP="005A7393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杨慧伟</w:t>
            </w:r>
          </w:p>
        </w:tc>
        <w:tc>
          <w:tcPr>
            <w:tcW w:w="1026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学号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:rsidR="007B152B" w:rsidRPr="00083010" w:rsidRDefault="000F36B6" w:rsidP="005A7393">
            <w:pPr>
              <w:spacing w:line="460" w:lineRule="exact"/>
              <w:ind w:left="1017"/>
              <w:rPr>
                <w:sz w:val="24"/>
              </w:rPr>
            </w:pPr>
            <w:r>
              <w:rPr>
                <w:sz w:val="24"/>
              </w:rPr>
              <w:t>41112190</w:t>
            </w:r>
            <w:r w:rsidR="007B152B" w:rsidRPr="00083010">
              <w:rPr>
                <w:rFonts w:hAnsi="宋体"/>
                <w:sz w:val="24"/>
              </w:rPr>
              <w:t xml:space="preserve">　　　</w:t>
            </w:r>
          </w:p>
        </w:tc>
      </w:tr>
      <w:tr w:rsidR="007B152B" w:rsidRPr="00083010" w:rsidTr="005A7393">
        <w:trPr>
          <w:trHeight w:val="171"/>
          <w:jc w:val="center"/>
        </w:trPr>
        <w:tc>
          <w:tcPr>
            <w:tcW w:w="1908" w:type="dxa"/>
            <w:tcBorders>
              <w:bottom w:val="single" w:sz="4" w:space="0" w:color="auto"/>
            </w:tcBorders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论文</w:t>
            </w:r>
            <w:r w:rsidRPr="00083010">
              <w:rPr>
                <w:sz w:val="24"/>
              </w:rPr>
              <w:t>(</w:t>
            </w:r>
            <w:r w:rsidRPr="00083010">
              <w:rPr>
                <w:rFonts w:hAnsi="宋体"/>
                <w:sz w:val="24"/>
              </w:rPr>
              <w:t>设计</w:t>
            </w:r>
            <w:r w:rsidRPr="00083010">
              <w:rPr>
                <w:sz w:val="24"/>
              </w:rPr>
              <w:t>)</w:t>
            </w:r>
            <w:r w:rsidRPr="00083010">
              <w:rPr>
                <w:rFonts w:hAnsi="宋体"/>
                <w:sz w:val="24"/>
              </w:rPr>
              <w:t>题目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</w:tcPr>
          <w:p w:rsidR="007B152B" w:rsidRPr="004C02E2" w:rsidRDefault="004716F2" w:rsidP="004716F2">
            <w:pPr>
              <w:spacing w:line="460" w:lineRule="exact"/>
              <w:rPr>
                <w:sz w:val="24"/>
              </w:rPr>
            </w:pPr>
            <w:r w:rsidRPr="004716F2">
              <w:rPr>
                <w:rFonts w:hAnsi="宋体" w:hint="eastAsia"/>
                <w:sz w:val="24"/>
              </w:rPr>
              <w:t>基于</w:t>
            </w:r>
            <w:r w:rsidRPr="004716F2">
              <w:rPr>
                <w:rFonts w:hAnsi="宋体" w:hint="eastAsia"/>
                <w:sz w:val="24"/>
              </w:rPr>
              <w:t>Web</w:t>
            </w:r>
            <w:r w:rsidRPr="004716F2">
              <w:rPr>
                <w:rFonts w:hAnsi="宋体" w:hint="eastAsia"/>
                <w:sz w:val="24"/>
              </w:rPr>
              <w:t>的野外考察轨迹管理系统</w:t>
            </w:r>
            <w:r w:rsidR="008468C0">
              <w:rPr>
                <w:rFonts w:hAnsi="宋体" w:hint="eastAsia"/>
                <w:sz w:val="24"/>
              </w:rPr>
              <w:t>的</w:t>
            </w:r>
            <w:r w:rsidR="008468C0">
              <w:rPr>
                <w:rFonts w:hAnsi="宋体"/>
                <w:sz w:val="24"/>
              </w:rPr>
              <w:t>设计与实现</w:t>
            </w:r>
          </w:p>
        </w:tc>
      </w:tr>
      <w:tr w:rsidR="007B152B" w:rsidRPr="00083010" w:rsidTr="005A7393">
        <w:trPr>
          <w:trHeight w:val="4919"/>
          <w:jc w:val="center"/>
        </w:trPr>
        <w:tc>
          <w:tcPr>
            <w:tcW w:w="8388" w:type="dxa"/>
            <w:gridSpan w:val="4"/>
          </w:tcPr>
          <w:p w:rsidR="0095317C" w:rsidRPr="00380135" w:rsidRDefault="007B152B" w:rsidP="005A7393">
            <w:pPr>
              <w:spacing w:line="460" w:lineRule="exact"/>
              <w:rPr>
                <w:rFonts w:hAnsi="宋体" w:hint="eastAsia"/>
                <w:sz w:val="24"/>
              </w:rPr>
            </w:pPr>
            <w:r w:rsidRPr="00083010">
              <w:rPr>
                <w:rFonts w:hAnsi="宋体"/>
                <w:sz w:val="24"/>
              </w:rPr>
              <w:t>选题的意义：</w:t>
            </w:r>
          </w:p>
          <w:p w:rsidR="00F502DF" w:rsidRDefault="003B4788" w:rsidP="00F502DF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该题目</w:t>
            </w:r>
            <w:r w:rsidR="0095317C">
              <w:rPr>
                <w:szCs w:val="21"/>
              </w:rPr>
              <w:t>是</w:t>
            </w:r>
            <w:r>
              <w:rPr>
                <w:szCs w:val="21"/>
              </w:rPr>
              <w:t>基于</w:t>
            </w:r>
            <w:r>
              <w:rPr>
                <w:szCs w:val="21"/>
              </w:rPr>
              <w:t>Android</w:t>
            </w:r>
            <w:r>
              <w:rPr>
                <w:szCs w:val="21"/>
              </w:rPr>
              <w:t>移动终端的野外采集</w:t>
            </w:r>
            <w:r>
              <w:rPr>
                <w:rFonts w:hint="eastAsia"/>
                <w:szCs w:val="21"/>
              </w:rPr>
              <w:t>系统</w:t>
            </w:r>
            <w:r w:rsidR="004D4A45">
              <w:rPr>
                <w:szCs w:val="21"/>
              </w:rPr>
              <w:t>的基础上</w:t>
            </w:r>
            <w:r w:rsidR="004D4A45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针对</w:t>
            </w:r>
            <w:r>
              <w:rPr>
                <w:szCs w:val="21"/>
              </w:rPr>
              <w:t>Web</w:t>
            </w:r>
            <w:r w:rsidR="0095317C">
              <w:rPr>
                <w:rFonts w:hint="eastAsia"/>
                <w:szCs w:val="21"/>
              </w:rPr>
              <w:t>端对</w:t>
            </w:r>
            <w:r>
              <w:rPr>
                <w:szCs w:val="21"/>
              </w:rPr>
              <w:t>野外考察轨迹</w:t>
            </w:r>
            <w:r>
              <w:rPr>
                <w:rFonts w:hint="eastAsia"/>
                <w:szCs w:val="21"/>
              </w:rPr>
              <w:t>管理</w:t>
            </w:r>
            <w:r w:rsidR="0095317C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系统的</w:t>
            </w:r>
            <w:r>
              <w:rPr>
                <w:szCs w:val="21"/>
              </w:rPr>
              <w:t>设计与实现。</w:t>
            </w:r>
            <w:r w:rsidR="00037482">
              <w:rPr>
                <w:rFonts w:hint="eastAsia"/>
                <w:szCs w:val="21"/>
              </w:rPr>
              <w:t>在</w:t>
            </w:r>
            <w:r w:rsidR="0095317C">
              <w:rPr>
                <w:rFonts w:hint="eastAsia"/>
                <w:szCs w:val="21"/>
              </w:rPr>
              <w:t>An</w:t>
            </w:r>
            <w:r w:rsidR="0095317C">
              <w:rPr>
                <w:szCs w:val="21"/>
              </w:rPr>
              <w:t>droid</w:t>
            </w:r>
            <w:r w:rsidR="0095317C">
              <w:rPr>
                <w:rFonts w:hint="eastAsia"/>
                <w:szCs w:val="21"/>
              </w:rPr>
              <w:t>端</w:t>
            </w:r>
            <w:r w:rsidR="0095317C">
              <w:rPr>
                <w:szCs w:val="21"/>
              </w:rPr>
              <w:t>的野外采集系统中</w:t>
            </w:r>
            <w:r w:rsidR="00037482">
              <w:rPr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也实现</w:t>
            </w:r>
            <w:r w:rsidR="004F14B9">
              <w:rPr>
                <w:szCs w:val="21"/>
              </w:rPr>
              <w:t>了</w:t>
            </w:r>
            <w:r w:rsidR="00F502DF">
              <w:rPr>
                <w:rFonts w:hint="eastAsia"/>
                <w:szCs w:val="21"/>
              </w:rPr>
              <w:t>对</w:t>
            </w:r>
            <w:r w:rsidR="004F14B9">
              <w:rPr>
                <w:szCs w:val="21"/>
              </w:rPr>
              <w:t>轨迹管理的模块</w:t>
            </w:r>
            <w:r w:rsidR="004D4A45">
              <w:rPr>
                <w:szCs w:val="21"/>
              </w:rPr>
              <w:t>。</w:t>
            </w:r>
            <w:r w:rsidR="004F14B9">
              <w:rPr>
                <w:rFonts w:hint="eastAsia"/>
                <w:szCs w:val="21"/>
              </w:rPr>
              <w:t>但</w:t>
            </w:r>
            <w:r w:rsidR="004B24C9">
              <w:rPr>
                <w:rFonts w:hint="eastAsia"/>
                <w:szCs w:val="21"/>
              </w:rPr>
              <w:t>由于</w:t>
            </w:r>
            <w:r w:rsidR="004B24C9">
              <w:rPr>
                <w:szCs w:val="21"/>
              </w:rPr>
              <w:t>受手机屏幕</w:t>
            </w:r>
            <w:r w:rsidR="004F14B9">
              <w:rPr>
                <w:rFonts w:hint="eastAsia"/>
                <w:szCs w:val="21"/>
              </w:rPr>
              <w:t>和数据流量</w:t>
            </w:r>
            <w:r w:rsidR="004B24C9">
              <w:rPr>
                <w:szCs w:val="21"/>
              </w:rPr>
              <w:t>的限制</w:t>
            </w:r>
            <w:r w:rsidR="004F14B9">
              <w:rPr>
                <w:rFonts w:hint="eastAsia"/>
                <w:szCs w:val="21"/>
              </w:rPr>
              <w:t>等。屏幕</w:t>
            </w:r>
            <w:r w:rsidR="004F14B9">
              <w:rPr>
                <w:szCs w:val="21"/>
              </w:rPr>
              <w:t>小，操作</w:t>
            </w:r>
            <w:r w:rsidR="004F14B9">
              <w:rPr>
                <w:rFonts w:hint="eastAsia"/>
                <w:szCs w:val="21"/>
              </w:rPr>
              <w:t>受限，</w:t>
            </w:r>
            <w:r w:rsidR="00DF4246">
              <w:rPr>
                <w:szCs w:val="21"/>
              </w:rPr>
              <w:t>实现的功能</w:t>
            </w:r>
            <w:r w:rsidR="00DF4246">
              <w:rPr>
                <w:rFonts w:hint="eastAsia"/>
                <w:szCs w:val="21"/>
              </w:rPr>
              <w:t>也就少</w:t>
            </w:r>
            <w:r w:rsidR="004F14B9">
              <w:rPr>
                <w:rFonts w:hint="eastAsia"/>
                <w:szCs w:val="21"/>
              </w:rPr>
              <w:t>；</w:t>
            </w:r>
            <w:r w:rsidR="004B24C9">
              <w:rPr>
                <w:szCs w:val="21"/>
              </w:rPr>
              <w:t>当轨迹文件比较大时</w:t>
            </w:r>
            <w:r w:rsidR="004B24C9">
              <w:rPr>
                <w:rFonts w:hint="eastAsia"/>
                <w:szCs w:val="21"/>
              </w:rPr>
              <w:t>，</w:t>
            </w:r>
            <w:r w:rsidR="004F14B9">
              <w:rPr>
                <w:rFonts w:hint="eastAsia"/>
                <w:szCs w:val="21"/>
              </w:rPr>
              <w:t>在没有</w:t>
            </w:r>
            <w:r w:rsidR="004F14B9">
              <w:rPr>
                <w:szCs w:val="21"/>
              </w:rPr>
              <w:t>WIFI</w:t>
            </w:r>
            <w:r w:rsidR="004F14B9">
              <w:rPr>
                <w:szCs w:val="21"/>
              </w:rPr>
              <w:t>的</w:t>
            </w:r>
            <w:r w:rsidR="004F14B9">
              <w:rPr>
                <w:rFonts w:hint="eastAsia"/>
                <w:szCs w:val="21"/>
              </w:rPr>
              <w:t>情况下</w:t>
            </w:r>
            <w:r w:rsidR="00F502DF">
              <w:rPr>
                <w:szCs w:val="21"/>
              </w:rPr>
              <w:t>轨迹</w:t>
            </w:r>
            <w:r w:rsidR="004F14B9">
              <w:rPr>
                <w:rFonts w:hint="eastAsia"/>
                <w:szCs w:val="21"/>
              </w:rPr>
              <w:t>上传下载以及</w:t>
            </w:r>
            <w:r w:rsidR="004F14B9">
              <w:rPr>
                <w:szCs w:val="21"/>
              </w:rPr>
              <w:t>展示就</w:t>
            </w:r>
            <w:r w:rsidR="004F14B9">
              <w:rPr>
                <w:rFonts w:hint="eastAsia"/>
                <w:szCs w:val="21"/>
              </w:rPr>
              <w:t>会</w:t>
            </w:r>
            <w:r w:rsidR="004F14B9">
              <w:rPr>
                <w:szCs w:val="21"/>
              </w:rPr>
              <w:t>耗费</w:t>
            </w:r>
            <w:r w:rsidR="004F14B9">
              <w:rPr>
                <w:rFonts w:hint="eastAsia"/>
                <w:szCs w:val="21"/>
              </w:rPr>
              <w:t>很多</w:t>
            </w:r>
            <w:r w:rsidR="004B24C9">
              <w:rPr>
                <w:szCs w:val="21"/>
              </w:rPr>
              <w:t>手机流量。</w:t>
            </w:r>
            <w:r w:rsidR="00DF4246">
              <w:rPr>
                <w:rFonts w:hint="eastAsia"/>
                <w:szCs w:val="21"/>
              </w:rPr>
              <w:t>相比</w:t>
            </w:r>
            <w:r w:rsidR="00DF4246">
              <w:rPr>
                <w:szCs w:val="21"/>
              </w:rPr>
              <w:t>之下，</w:t>
            </w:r>
            <w:r w:rsidR="00DF4246">
              <w:rPr>
                <w:szCs w:val="21"/>
              </w:rPr>
              <w:t>Web</w:t>
            </w:r>
            <w:r w:rsidR="00DF4246">
              <w:rPr>
                <w:szCs w:val="21"/>
              </w:rPr>
              <w:t>端</w:t>
            </w:r>
            <w:r w:rsidR="00DF4246">
              <w:rPr>
                <w:rFonts w:hint="eastAsia"/>
                <w:szCs w:val="21"/>
              </w:rPr>
              <w:t>则有</w:t>
            </w:r>
            <w:r w:rsidR="00F502DF">
              <w:rPr>
                <w:szCs w:val="21"/>
              </w:rPr>
              <w:t>更大的优势</w:t>
            </w:r>
            <w:r w:rsidR="00F502DF">
              <w:rPr>
                <w:rFonts w:hint="eastAsia"/>
                <w:szCs w:val="21"/>
              </w:rPr>
              <w:t>。</w:t>
            </w:r>
          </w:p>
          <w:p w:rsidR="00B60B48" w:rsidRDefault="00B60B48" w:rsidP="00F502DF">
            <w:pPr>
              <w:spacing w:line="400" w:lineRule="exact"/>
              <w:ind w:firstLineChars="200" w:firstLine="420"/>
              <w:rPr>
                <w:rFonts w:hint="eastAsia"/>
                <w:szCs w:val="21"/>
              </w:rPr>
            </w:pPr>
          </w:p>
          <w:p w:rsidR="00F502DF" w:rsidRDefault="00F502DF" w:rsidP="00B60B48">
            <w:pPr>
              <w:pStyle w:val="Default"/>
              <w:ind w:firstLineChars="200" w:firstLine="420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随着手机终端技术的不断发展，基于移动终端的应用迅速增多，智能机的功能几乎遍布各个领域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bookmarkStart w:id="0" w:name="_GoBack"/>
            <w:r>
              <w:rPr>
                <w:rFonts w:hAnsi="Times New Roman" w:hint="eastAsia"/>
                <w:sz w:val="21"/>
                <w:szCs w:val="21"/>
              </w:rPr>
              <w:t>给人们的生活带来了极大的便利</w:t>
            </w:r>
            <w:bookmarkEnd w:id="0"/>
            <w:r>
              <w:rPr>
                <w:rFonts w:hAnsi="Times New Roman" w:hint="eastAsia"/>
                <w:sz w:val="21"/>
                <w:szCs w:val="21"/>
              </w:rPr>
              <w:t>，本设计旨在实现一款集基于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Android</w:t>
            </w:r>
            <w:r>
              <w:rPr>
                <w:rFonts w:hAnsi="Times New Roman" w:hint="eastAsia"/>
                <w:sz w:val="21"/>
                <w:szCs w:val="21"/>
              </w:rPr>
              <w:t>移动终端的野外采集应用。</w:t>
            </w:r>
          </w:p>
          <w:p w:rsidR="00F502DF" w:rsidRDefault="00F502DF" w:rsidP="00F502DF">
            <w:pPr>
              <w:spacing w:line="400" w:lineRule="exac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根据具体需求定制采集模板，导入应用生成动态表格，便于实现数据采集及采集数据的动态上传，同时能够实现用户轨迹的自动记录及上传，以及服务器端轨迹数据的下载展示，以视频、图片等多种多媒体形式呈现，便于相关人员进行科学考察所需信息的实时获取，实现了自动化、无纸化、数字化数据采集，同时便于轨迹路线的存储和分析，提高工作效率。</w:t>
            </w:r>
          </w:p>
          <w:p w:rsidR="007B152B" w:rsidRDefault="004E0F0B" w:rsidP="0052288A">
            <w:pPr>
              <w:spacing w:line="400" w:lineRule="exact"/>
              <w:ind w:firstLineChars="200" w:firstLine="480"/>
              <w:rPr>
                <w:rFonts w:hAnsi="宋体"/>
                <w:sz w:val="24"/>
              </w:rPr>
            </w:pPr>
            <w:r w:rsidRPr="004E0F0B">
              <w:rPr>
                <w:rFonts w:hAnsi="宋体" w:hint="eastAsia"/>
                <w:sz w:val="24"/>
              </w:rPr>
              <w:t>野外考察活动过程中记录下来的。除了</w:t>
            </w:r>
            <w:r w:rsidR="004F14B9">
              <w:rPr>
                <w:rFonts w:hAnsi="宋体"/>
                <w:sz w:val="24"/>
              </w:rPr>
              <w:t>GPS</w:t>
            </w:r>
            <w:r w:rsidRPr="004E0F0B">
              <w:rPr>
                <w:rFonts w:hAnsi="宋体" w:hint="eastAsia"/>
                <w:sz w:val="24"/>
              </w:rPr>
              <w:t>点的信息，还有各个主要考察点的多媒体信息等</w:t>
            </w:r>
            <w:r w:rsidR="00D60216">
              <w:rPr>
                <w:rFonts w:hAnsi="宋体" w:hint="eastAsia"/>
                <w:sz w:val="24"/>
              </w:rPr>
              <w:t>。</w:t>
            </w:r>
            <w:r w:rsidR="00D60216">
              <w:rPr>
                <w:rFonts w:hAnsi="宋体"/>
                <w:sz w:val="24"/>
              </w:rPr>
              <w:t>轨迹</w:t>
            </w:r>
            <w:r w:rsidR="00D60216">
              <w:rPr>
                <w:rFonts w:hAnsi="宋体" w:hint="eastAsia"/>
                <w:sz w:val="24"/>
              </w:rPr>
              <w:t>文件是由</w:t>
            </w:r>
            <w:r w:rsidR="00D60216">
              <w:rPr>
                <w:rFonts w:hAnsi="宋体"/>
                <w:sz w:val="24"/>
              </w:rPr>
              <w:t>Android</w:t>
            </w:r>
            <w:r w:rsidR="00D60216">
              <w:rPr>
                <w:rFonts w:hAnsi="宋体" w:hint="eastAsia"/>
                <w:sz w:val="24"/>
              </w:rPr>
              <w:t>端</w:t>
            </w:r>
            <w:r w:rsidR="00D60216">
              <w:rPr>
                <w:rFonts w:hAnsi="宋体"/>
                <w:sz w:val="24"/>
              </w:rPr>
              <w:t>的野外采集系统</w:t>
            </w:r>
            <w:r w:rsidR="0017206F">
              <w:rPr>
                <w:rFonts w:hAnsi="宋体" w:hint="eastAsia"/>
                <w:sz w:val="24"/>
              </w:rPr>
              <w:t>记录</w:t>
            </w:r>
            <w:r w:rsidR="0052288A">
              <w:rPr>
                <w:rFonts w:hAnsi="宋体" w:hint="eastAsia"/>
                <w:sz w:val="24"/>
              </w:rPr>
              <w:t>。</w:t>
            </w:r>
            <w:r w:rsidR="007C7AB5">
              <w:rPr>
                <w:rFonts w:hAnsi="宋体"/>
                <w:sz w:val="24"/>
              </w:rPr>
              <w:t>pc</w:t>
            </w:r>
            <w:r w:rsidR="007C7AB5">
              <w:rPr>
                <w:rFonts w:hAnsi="宋体"/>
                <w:sz w:val="24"/>
              </w:rPr>
              <w:t>端负责</w:t>
            </w:r>
            <w:r w:rsidR="007C7AB5">
              <w:rPr>
                <w:rFonts w:hAnsi="宋体" w:hint="eastAsia"/>
                <w:sz w:val="24"/>
              </w:rPr>
              <w:t>对</w:t>
            </w:r>
            <w:r w:rsidR="007C7AB5">
              <w:rPr>
                <w:rFonts w:hAnsi="宋体"/>
                <w:sz w:val="24"/>
              </w:rPr>
              <w:t>轨迹文件的管理，以及按条件</w:t>
            </w:r>
            <w:r w:rsidR="00ED2B79">
              <w:rPr>
                <w:rFonts w:hAnsi="宋体" w:hint="eastAsia"/>
                <w:sz w:val="24"/>
              </w:rPr>
              <w:t>进行</w:t>
            </w:r>
            <w:r w:rsidR="007C7AB5">
              <w:rPr>
                <w:rFonts w:hAnsi="宋体"/>
                <w:sz w:val="24"/>
              </w:rPr>
              <w:t>查找。</w:t>
            </w:r>
          </w:p>
          <w:p w:rsidR="00380135" w:rsidRPr="00DC2FA3" w:rsidRDefault="00380135" w:rsidP="0052288A">
            <w:pPr>
              <w:spacing w:line="400" w:lineRule="exact"/>
              <w:ind w:firstLineChars="200" w:firstLine="420"/>
              <w:rPr>
                <w:rFonts w:hint="eastAsia"/>
                <w:szCs w:val="21"/>
              </w:rPr>
            </w:pPr>
          </w:p>
        </w:tc>
      </w:tr>
      <w:tr w:rsidR="007B152B" w:rsidRPr="00083010" w:rsidTr="005A7393">
        <w:trPr>
          <w:trHeight w:val="364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083010">
              <w:rPr>
                <w:rFonts w:hAnsi="宋体"/>
                <w:sz w:val="24"/>
              </w:rPr>
              <w:t>研究综述（前人的研究现状及进展情况）：</w:t>
            </w:r>
          </w:p>
          <w:p w:rsidR="007B152B" w:rsidRPr="00083010" w:rsidRDefault="007B152B" w:rsidP="005A7393">
            <w:pPr>
              <w:spacing w:line="460" w:lineRule="exact"/>
              <w:ind w:firstLine="480"/>
              <w:rPr>
                <w:sz w:val="24"/>
              </w:rPr>
            </w:pPr>
          </w:p>
        </w:tc>
      </w:tr>
      <w:tr w:rsidR="007B152B" w:rsidRPr="00083010" w:rsidTr="005A7393">
        <w:trPr>
          <w:trHeight w:val="1104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论文（设计）写作提纲（除题目外，具体到三级标题）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 xml:space="preserve">题目: </w:t>
            </w:r>
            <w:r w:rsidR="00693577" w:rsidRPr="004716F2">
              <w:rPr>
                <w:rFonts w:hAnsi="宋体" w:hint="eastAsia"/>
                <w:sz w:val="24"/>
              </w:rPr>
              <w:t>基于</w:t>
            </w:r>
            <w:r w:rsidR="00693577" w:rsidRPr="004716F2">
              <w:rPr>
                <w:rFonts w:hAnsi="宋体" w:hint="eastAsia"/>
                <w:sz w:val="24"/>
              </w:rPr>
              <w:t>Web</w:t>
            </w:r>
            <w:r w:rsidR="00693577" w:rsidRPr="004716F2">
              <w:rPr>
                <w:rFonts w:hAnsi="宋体" w:hint="eastAsia"/>
                <w:sz w:val="24"/>
              </w:rPr>
              <w:t>的野外考察轨迹管理系统</w:t>
            </w:r>
            <w:r w:rsidR="00693577">
              <w:rPr>
                <w:rFonts w:hAnsi="宋体" w:hint="eastAsia"/>
                <w:sz w:val="24"/>
              </w:rPr>
              <w:t>的</w:t>
            </w:r>
            <w:r w:rsidR="00693577">
              <w:rPr>
                <w:rFonts w:hAnsi="宋体"/>
                <w:sz w:val="24"/>
              </w:rPr>
              <w:t>设计与实现</w:t>
            </w:r>
          </w:p>
          <w:p w:rsidR="008854B6" w:rsidRDefault="008854B6" w:rsidP="00693577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引言</w:t>
            </w:r>
          </w:p>
          <w:p w:rsidR="00693577" w:rsidRDefault="00693577" w:rsidP="00693577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需求</w:t>
            </w:r>
            <w:r>
              <w:rPr>
                <w:rFonts w:ascii="宋体" w:hAnsi="宋体"/>
                <w:bCs/>
                <w:szCs w:val="21"/>
              </w:rPr>
              <w:t>分析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功能</w:t>
            </w:r>
            <w:r>
              <w:rPr>
                <w:rFonts w:ascii="宋体" w:hAnsi="宋体"/>
                <w:bCs/>
                <w:szCs w:val="21"/>
              </w:rPr>
              <w:t>需求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2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性能</w:t>
            </w:r>
            <w:r>
              <w:rPr>
                <w:rFonts w:ascii="宋体" w:hAnsi="宋体"/>
                <w:bCs/>
                <w:szCs w:val="21"/>
              </w:rPr>
              <w:t>需求</w:t>
            </w:r>
          </w:p>
          <w:p w:rsidR="0073252B" w:rsidRDefault="0073252B" w:rsidP="0073252B">
            <w:pPr>
              <w:pStyle w:val="ListParagraph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开发平台</w:t>
            </w:r>
          </w:p>
          <w:p w:rsidR="0073252B" w:rsidRDefault="0073252B" w:rsidP="0073252B">
            <w:pPr>
              <w:pStyle w:val="ListParagraph"/>
              <w:numPr>
                <w:ilvl w:val="1"/>
                <w:numId w:val="13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软件</w:t>
            </w:r>
            <w:r>
              <w:rPr>
                <w:rFonts w:ascii="宋体" w:hAnsi="宋体"/>
                <w:bCs/>
                <w:szCs w:val="21"/>
              </w:rPr>
              <w:t>开发平台</w:t>
            </w:r>
          </w:p>
          <w:p w:rsidR="0018662C" w:rsidRPr="0018662C" w:rsidRDefault="0073252B" w:rsidP="0018662C">
            <w:pPr>
              <w:pStyle w:val="ListParagraph"/>
              <w:numPr>
                <w:ilvl w:val="1"/>
                <w:numId w:val="13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硬件</w:t>
            </w:r>
            <w:r>
              <w:rPr>
                <w:rFonts w:ascii="宋体" w:hAnsi="宋体"/>
                <w:bCs/>
                <w:szCs w:val="21"/>
              </w:rPr>
              <w:t>开发平台</w:t>
            </w:r>
          </w:p>
          <w:p w:rsidR="007B152B" w:rsidRDefault="0018662C" w:rsidP="007B152B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总体</w:t>
            </w:r>
            <w:r>
              <w:rPr>
                <w:rFonts w:ascii="宋体" w:hAnsi="宋体"/>
                <w:bCs/>
                <w:szCs w:val="21"/>
              </w:rPr>
              <w:t>设计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软件</w:t>
            </w:r>
            <w:r w:rsidRPr="00322511">
              <w:rPr>
                <w:rFonts w:ascii="宋体" w:hAnsi="宋体"/>
                <w:bCs/>
                <w:szCs w:val="21"/>
              </w:rPr>
              <w:t>整体架构图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4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系统</w:t>
            </w:r>
            <w:r w:rsidRPr="00322511">
              <w:rPr>
                <w:rFonts w:ascii="宋体" w:hAnsi="宋体"/>
                <w:bCs/>
                <w:szCs w:val="21"/>
              </w:rPr>
              <w:t>功能</w:t>
            </w:r>
            <w:r w:rsidRPr="00322511">
              <w:rPr>
                <w:rFonts w:ascii="宋体" w:hAnsi="宋体" w:hint="eastAsia"/>
                <w:bCs/>
                <w:szCs w:val="21"/>
              </w:rPr>
              <w:t>模块</w:t>
            </w:r>
            <w:r w:rsidRPr="00322511">
              <w:rPr>
                <w:rFonts w:ascii="宋体" w:hAnsi="宋体"/>
                <w:bCs/>
                <w:szCs w:val="21"/>
              </w:rPr>
              <w:t>描述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>
              <w:rPr>
                <w:rFonts w:ascii="宋体" w:hAnsi="宋体"/>
                <w:bCs/>
                <w:szCs w:val="21"/>
              </w:rPr>
              <w:t>软件详细设计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用户</w:t>
            </w:r>
            <w:r w:rsidRPr="00322511">
              <w:rPr>
                <w:rFonts w:ascii="宋体" w:hAnsi="宋体"/>
                <w:bCs/>
                <w:szCs w:val="21"/>
              </w:rPr>
              <w:t>登录模块</w:t>
            </w:r>
          </w:p>
          <w:p w:rsidR="0018662C" w:rsidRPr="00322511" w:rsidRDefault="0018662C" w:rsidP="00322511">
            <w:pPr>
              <w:pStyle w:val="ListParagraph"/>
              <w:numPr>
                <w:ilvl w:val="1"/>
                <w:numId w:val="15"/>
              </w:numPr>
              <w:spacing w:line="400" w:lineRule="exact"/>
              <w:ind w:firstLineChars="0"/>
              <w:rPr>
                <w:rFonts w:ascii="宋体" w:hAnsi="宋体"/>
                <w:bCs/>
                <w:szCs w:val="21"/>
              </w:rPr>
            </w:pPr>
            <w:r w:rsidRPr="00322511">
              <w:rPr>
                <w:rFonts w:ascii="宋体" w:hAnsi="宋体" w:hint="eastAsia"/>
                <w:bCs/>
                <w:szCs w:val="21"/>
              </w:rPr>
              <w:t>轨迹</w:t>
            </w:r>
            <w:r w:rsidRPr="00322511">
              <w:rPr>
                <w:rFonts w:ascii="宋体" w:hAnsi="宋体"/>
                <w:bCs/>
                <w:szCs w:val="21"/>
              </w:rPr>
              <w:t>管理模块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关键</w:t>
            </w:r>
            <w:r>
              <w:rPr>
                <w:rFonts w:ascii="宋体" w:hAnsi="宋体"/>
                <w:bCs/>
                <w:szCs w:val="21"/>
              </w:rPr>
              <w:t>问题及解决方案</w:t>
            </w:r>
          </w:p>
          <w:p w:rsidR="0018662C" w:rsidRDefault="0018662C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系统</w:t>
            </w:r>
            <w:r>
              <w:rPr>
                <w:rFonts w:ascii="宋体" w:hAnsi="宋体"/>
                <w:bCs/>
                <w:szCs w:val="21"/>
              </w:rPr>
              <w:t>集成测试</w:t>
            </w:r>
          </w:p>
          <w:p w:rsidR="00EE7655" w:rsidRPr="0018662C" w:rsidRDefault="00EE7655" w:rsidP="0018662C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结束语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参考文献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bCs/>
                <w:szCs w:val="21"/>
              </w:rPr>
            </w:pPr>
            <w:r w:rsidRPr="00DC2FA3">
              <w:rPr>
                <w:rFonts w:ascii="宋体" w:hAnsi="宋体" w:hint="eastAsia"/>
                <w:bCs/>
                <w:szCs w:val="21"/>
              </w:rPr>
              <w:t>致谢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7B152B" w:rsidRPr="00083010" w:rsidTr="005A7393">
        <w:trPr>
          <w:trHeight w:val="1693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特色与创新之处:</w:t>
            </w:r>
          </w:p>
          <w:p w:rsidR="007B152B" w:rsidRPr="00DC2FA3" w:rsidRDefault="007B152B" w:rsidP="007B152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本论文语言简洁，条理清晰，有序得当，重点就分类方法中的分类回归树进行了详尽讨论；</w:t>
            </w:r>
          </w:p>
          <w:p w:rsidR="007B152B" w:rsidRPr="00DC2FA3" w:rsidRDefault="007B152B" w:rsidP="007B152B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特别针对</w:t>
            </w:r>
            <w:r w:rsidRPr="00DC2FA3">
              <w:rPr>
                <w:rFonts w:ascii="宋体" w:hAnsi="宋体"/>
                <w:szCs w:val="21"/>
              </w:rPr>
              <w:t>CART</w:t>
            </w:r>
            <w:r w:rsidRPr="00DC2FA3">
              <w:rPr>
                <w:rFonts w:ascii="宋体" w:hAnsi="宋体" w:hint="eastAsia"/>
                <w:szCs w:val="21"/>
              </w:rPr>
              <w:t>模型过度拟合问题和其优缺点进行了详尽讨论分析，进一步明确了该算法的适用范围；</w:t>
            </w:r>
          </w:p>
          <w:p w:rsidR="007B152B" w:rsidRPr="00DC2FA3" w:rsidRDefault="007B152B" w:rsidP="007B152B">
            <w:pPr>
              <w:numPr>
                <w:ilvl w:val="0"/>
                <w:numId w:val="9"/>
              </w:num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论文采用理论和实践相结合的方法。在理论基础上，通过实际编程验证该算法对于经典的数据集（</w:t>
            </w:r>
            <w:r w:rsidRPr="00DC2FA3">
              <w:rPr>
                <w:szCs w:val="21"/>
              </w:rPr>
              <w:t xml:space="preserve">Iris </w:t>
            </w:r>
            <w:r w:rsidRPr="00DC2FA3">
              <w:rPr>
                <w:rFonts w:ascii="宋体" w:hAnsi="宋体" w:hint="eastAsia"/>
                <w:szCs w:val="21"/>
              </w:rPr>
              <w:t>和</w:t>
            </w:r>
            <w:r w:rsidRPr="00DC2FA3">
              <w:rPr>
                <w:szCs w:val="21"/>
              </w:rPr>
              <w:t xml:space="preserve"> Boston Housing</w:t>
            </w:r>
            <w:r w:rsidRPr="00DC2FA3">
              <w:rPr>
                <w:rFonts w:ascii="宋体" w:hAnsi="宋体" w:hint="eastAsia"/>
                <w:szCs w:val="21"/>
              </w:rPr>
              <w:t>）的有效性；</w:t>
            </w:r>
          </w:p>
          <w:p w:rsidR="007B152B" w:rsidRPr="00DC2FA3" w:rsidRDefault="007B152B" w:rsidP="007B152B">
            <w:pPr>
              <w:numPr>
                <w:ilvl w:val="0"/>
                <w:numId w:val="10"/>
              </w:num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lastRenderedPageBreak/>
              <w:t>文中还提出了该算法在工程实践中的具体应用，实现了对阿里巴巴B2B部门国际站搜索关键词的分类。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lastRenderedPageBreak/>
              <w:t>拟采用的研究方法和技术路线：</w:t>
            </w:r>
          </w:p>
          <w:p w:rsidR="007B152B" w:rsidRPr="00DC2FA3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  本课题采用了理论和实践相结合的方法。首先详细阐述了算法的理论基础，通过对相关资料及理论的深入研究分析，掌握算法的核心思想。通过实际编程可以验证算法对于经典分类和回归数据集的有效性。在此基础上，我们还将该算法应用于工程实践中，实现对阿里巴巴B2B国际站搜索关键词的分类。</w:t>
            </w:r>
            <w:r w:rsidRPr="00DC2FA3">
              <w:rPr>
                <w:rFonts w:ascii="宋体" w:hAnsi="宋体"/>
                <w:szCs w:val="21"/>
              </w:rPr>
              <w:t xml:space="preserve"> 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DC2FA3" w:rsidRDefault="007B152B" w:rsidP="005A7393">
            <w:pPr>
              <w:spacing w:line="460" w:lineRule="exac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/>
                <w:szCs w:val="21"/>
              </w:rPr>
              <w:t>研究工作进度安排：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1.准备阶段（2008年12月</w:t>
            </w:r>
            <w:r w:rsidRPr="00DC2FA3">
              <w:rPr>
                <w:rFonts w:ascii="宋体" w:hAnsi="宋体"/>
                <w:szCs w:val="21"/>
              </w:rPr>
              <w:t>—</w:t>
            </w:r>
            <w:r w:rsidRPr="00DC2FA3">
              <w:rPr>
                <w:rFonts w:ascii="宋体" w:hAnsi="宋体" w:hint="eastAsia"/>
                <w:szCs w:val="21"/>
              </w:rPr>
              <w:t>寒假结束） 和指导老师进行交流，就选题进行讨</w:t>
            </w:r>
          </w:p>
          <w:p w:rsidR="007B152B" w:rsidRPr="00DC2FA3" w:rsidRDefault="007B152B" w:rsidP="005A7393">
            <w:pPr>
              <w:ind w:left="3990" w:hangingChars="1900" w:hanging="3990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论。同时收集相关的资料，阅读参考文献。学习其他相关的研究成果</w:t>
            </w:r>
          </w:p>
          <w:p w:rsidR="007B152B" w:rsidRPr="00DC2FA3" w:rsidRDefault="007B152B" w:rsidP="005A7393">
            <w:pPr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2.构思阶段（新学期开始</w:t>
            </w:r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50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2"/>
                <w:attr w:name="Day" w:val="26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2009年2月26日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对整个论文的框架进行构思，准备论    文提纲。</w:t>
            </w:r>
          </w:p>
          <w:p w:rsidR="007B152B" w:rsidRPr="00DC2FA3" w:rsidRDefault="007B152B" w:rsidP="005A7393">
            <w:pPr>
              <w:widowControl/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>3.毕业论文撰写阶段（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>）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3"/>
                <w:attr w:name="Day" w:val="2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2009年3月20日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论文初步定稿</w:t>
            </w:r>
            <w:r w:rsidRPr="00DC2FA3">
              <w:rPr>
                <w:rFonts w:ascii="宋体" w:hAnsi="宋体"/>
                <w:szCs w:val="21"/>
              </w:rPr>
              <w:tab/>
            </w: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</w:p>
          <w:p w:rsidR="007B152B" w:rsidRPr="00DC2FA3" w:rsidRDefault="007B152B" w:rsidP="005A7393">
            <w:pPr>
              <w:widowControl/>
              <w:tabs>
                <w:tab w:val="left" w:pos="1065"/>
              </w:tabs>
              <w:jc w:val="left"/>
              <w:rPr>
                <w:rFonts w:ascii="宋体" w:hAnsi="宋体"/>
                <w:szCs w:val="21"/>
              </w:rPr>
            </w:pPr>
            <w:r w:rsidRPr="00DC2FA3">
              <w:rPr>
                <w:rFonts w:ascii="宋体" w:hAnsi="宋体" w:hint="eastAsia"/>
                <w:szCs w:val="21"/>
              </w:rPr>
              <w:t xml:space="preserve">  </w:t>
            </w:r>
            <w:smartTag w:uri="urn:schemas-microsoft-com:office:smarttags" w:element="chsdate">
              <w:smartTagPr>
                <w:attr w:name="Year" w:val="2009"/>
                <w:attr w:name="Month" w:val="4"/>
                <w:attr w:name="Day" w:val="25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2009年4月25日</w:t>
              </w:r>
            </w:smartTag>
            <w:r w:rsidRPr="00DC2FA3">
              <w:rPr>
                <w:rFonts w:ascii="宋体" w:hAnsi="宋体"/>
                <w:szCs w:val="21"/>
              </w:rPr>
              <w:t>—</w:t>
            </w:r>
            <w:smartTag w:uri="urn:schemas-microsoft-com:office:smarttags" w:element="chsdate">
              <w:smartTagPr>
                <w:attr w:name="Year" w:val="2009"/>
                <w:attr w:name="Month" w:val="5"/>
                <w:attr w:name="Day" w:val="10"/>
                <w:attr w:name="IsLunarDate" w:val="False"/>
                <w:attr w:name="IsROCDate" w:val="False"/>
              </w:smartTagPr>
              <w:r w:rsidRPr="00DC2FA3">
                <w:rPr>
                  <w:rFonts w:ascii="宋体" w:hAnsi="宋体" w:hint="eastAsia"/>
                  <w:szCs w:val="21"/>
                </w:rPr>
                <w:t>2009年5月10日</w:t>
              </w:r>
            </w:smartTag>
            <w:r w:rsidRPr="00DC2FA3">
              <w:rPr>
                <w:rFonts w:ascii="宋体" w:hAnsi="宋体" w:hint="eastAsia"/>
                <w:szCs w:val="21"/>
              </w:rPr>
              <w:t xml:space="preserve">  论文初稿交指导老师，修改并定稿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spacing w:line="460" w:lineRule="exact"/>
              <w:rPr>
                <w:sz w:val="24"/>
              </w:rPr>
            </w:pPr>
            <w:r w:rsidRPr="00083010">
              <w:rPr>
                <w:rFonts w:hAnsi="宋体"/>
                <w:sz w:val="24"/>
              </w:rPr>
              <w:t>主要参考文献目录：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Pang-Ning Tan,Michael Steinbach Vipin Kumar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</w:t>
            </w:r>
            <w:r w:rsidRPr="004B50B3">
              <w:rPr>
                <w:rFonts w:hint="eastAsia"/>
                <w:szCs w:val="21"/>
              </w:rPr>
              <w:t>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范宏建等译</w:t>
            </w:r>
            <w:r w:rsidRPr="004B50B3">
              <w:rPr>
                <w:rFonts w:hint="eastAsia"/>
                <w:szCs w:val="21"/>
              </w:rPr>
              <w:t xml:space="preserve">.  </w:t>
            </w:r>
            <w:r w:rsidRPr="004B50B3">
              <w:rPr>
                <w:rFonts w:hint="eastAsia"/>
                <w:szCs w:val="21"/>
              </w:rPr>
              <w:t>北京：人民邮电出版社，</w:t>
            </w:r>
            <w:r w:rsidRPr="004B50B3">
              <w:rPr>
                <w:rFonts w:hint="eastAsia"/>
                <w:szCs w:val="21"/>
              </w:rPr>
              <w:t>2006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89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118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2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Jiawei Han,Micheline Kamber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］．范明</w:t>
            </w:r>
            <w:r w:rsidRPr="004B50B3">
              <w:rPr>
                <w:rFonts w:hint="eastAsia"/>
                <w:szCs w:val="21"/>
              </w:rPr>
              <w:t>,</w:t>
            </w:r>
            <w:r w:rsidRPr="004B50B3">
              <w:rPr>
                <w:rFonts w:hint="eastAsia"/>
                <w:szCs w:val="21"/>
              </w:rPr>
              <w:t>孟晓峰译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北京：机械工业出版社，</w:t>
            </w:r>
            <w:r w:rsidRPr="004B50B3">
              <w:rPr>
                <w:rFonts w:hint="eastAsia"/>
                <w:szCs w:val="21"/>
              </w:rPr>
              <w:t>2000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3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Roman Timofeev</w:t>
            </w:r>
            <w:r w:rsidRPr="004B50B3">
              <w:rPr>
                <w:rFonts w:hint="eastAsia"/>
                <w:szCs w:val="21"/>
              </w:rPr>
              <w:t>．</w:t>
            </w:r>
            <w:r w:rsidRPr="004B50B3">
              <w:rPr>
                <w:rFonts w:hint="eastAsia"/>
                <w:szCs w:val="21"/>
              </w:rPr>
              <w:t>Classification and Regression Trees(CART) Theory and Applications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D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Center of Applied Statistics and Economics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Humboldt University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 xml:space="preserve">2004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4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Wei-Yin Loh. Classification and Regression Tree Methods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4B50B3">
              <w:rPr>
                <w:rFonts w:hint="eastAsia"/>
                <w:szCs w:val="21"/>
              </w:rPr>
              <w:t>In Encyclopedia of Statistics in Quality and Reliability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2008</w:t>
            </w:r>
            <w:r w:rsidRPr="004B50B3">
              <w:rPr>
                <w:rFonts w:hint="eastAsia"/>
                <w:szCs w:val="21"/>
              </w:rPr>
              <w:t>：</w:t>
            </w:r>
            <w:r w:rsidRPr="004B50B3">
              <w:rPr>
                <w:rFonts w:hint="eastAsia"/>
                <w:szCs w:val="21"/>
              </w:rPr>
              <w:t>315~323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Ron Kohavi. A Study of Cross-Validation and Bootstrap for Accuracy Estimation and Model Selection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 xml:space="preserve">. International Joint Conference on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 xml:space="preserve">Artificial Intelligence,1995  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6</w:t>
            </w:r>
            <w:r w:rsidRPr="004B50B3">
              <w:rPr>
                <w:rFonts w:hint="eastAsia"/>
                <w:szCs w:val="21"/>
              </w:rPr>
              <w:t>］张松林</w:t>
            </w:r>
            <w:r w:rsidRPr="004B50B3">
              <w:rPr>
                <w:rFonts w:hint="eastAsia"/>
                <w:szCs w:val="21"/>
              </w:rPr>
              <w:t>. CART</w:t>
            </w:r>
            <w:r w:rsidRPr="004B50B3">
              <w:rPr>
                <w:rFonts w:hint="eastAsia"/>
                <w:szCs w:val="21"/>
              </w:rPr>
              <w:t>—分类与回归树方法介绍［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］．火山地质与矿产，</w:t>
            </w:r>
            <w:r w:rsidRPr="004B50B3">
              <w:rPr>
                <w:rFonts w:hint="eastAsia"/>
                <w:szCs w:val="21"/>
              </w:rPr>
              <w:t>1997</w:t>
            </w:r>
            <w:r w:rsidRPr="004B50B3">
              <w:rPr>
                <w:rFonts w:hint="eastAsia"/>
                <w:szCs w:val="21"/>
              </w:rPr>
              <w:t>，</w:t>
            </w:r>
            <w:r w:rsidRPr="004B50B3">
              <w:rPr>
                <w:rFonts w:hint="eastAsia"/>
                <w:szCs w:val="21"/>
              </w:rPr>
              <w:t>18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1</w:t>
            </w:r>
            <w:r w:rsidRPr="004B50B3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7</w:t>
            </w:r>
            <w:r w:rsidRPr="004B50B3">
              <w:rPr>
                <w:rFonts w:hint="eastAsia"/>
                <w:szCs w:val="21"/>
              </w:rPr>
              <w:t>］谢益辉</w:t>
            </w:r>
            <w:r w:rsidRPr="004B50B3">
              <w:rPr>
                <w:rFonts w:hint="eastAsia"/>
                <w:szCs w:val="21"/>
              </w:rPr>
              <w:t xml:space="preserve">. </w:t>
            </w:r>
            <w:r w:rsidRPr="004B50B3">
              <w:rPr>
                <w:rFonts w:hint="eastAsia"/>
                <w:szCs w:val="21"/>
              </w:rPr>
              <w:t>基于</w:t>
            </w:r>
            <w:r w:rsidRPr="004B50B3">
              <w:rPr>
                <w:rFonts w:hint="eastAsia"/>
                <w:szCs w:val="21"/>
              </w:rPr>
              <w:t>R</w:t>
            </w:r>
            <w:r w:rsidRPr="004B50B3">
              <w:rPr>
                <w:rFonts w:hint="eastAsia"/>
                <w:szCs w:val="21"/>
              </w:rPr>
              <w:t>软件</w:t>
            </w:r>
            <w:r w:rsidRPr="004B50B3">
              <w:rPr>
                <w:rFonts w:hint="eastAsia"/>
                <w:szCs w:val="21"/>
              </w:rPr>
              <w:t>rpart</w:t>
            </w:r>
            <w:r w:rsidRPr="004B50B3">
              <w:rPr>
                <w:rFonts w:hint="eastAsia"/>
                <w:szCs w:val="21"/>
              </w:rPr>
              <w:t>包的分类与回归树应用［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］．统计应用研究，</w:t>
            </w:r>
            <w:r w:rsidRPr="004B50B3">
              <w:rPr>
                <w:rFonts w:hint="eastAsia"/>
                <w:szCs w:val="21"/>
              </w:rPr>
              <w:t>2007,22</w:t>
            </w:r>
            <w:r w:rsidRPr="004B50B3">
              <w:rPr>
                <w:rFonts w:hint="eastAsia"/>
                <w:szCs w:val="21"/>
              </w:rPr>
              <w:t>（</w:t>
            </w:r>
            <w:r w:rsidRPr="004B50B3">
              <w:rPr>
                <w:rFonts w:hint="eastAsia"/>
                <w:szCs w:val="21"/>
              </w:rPr>
              <w:t>5</w:t>
            </w:r>
            <w:r w:rsidRPr="004B50B3">
              <w:rPr>
                <w:rFonts w:hint="eastAsia"/>
                <w:szCs w:val="21"/>
              </w:rPr>
              <w:t>）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8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Terry M.Therneau, Elizabeth J.Atkinson, Mavo Foundation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rFonts w:hint="eastAsia"/>
                <w:szCs w:val="21"/>
              </w:rPr>
              <w:t>M</w:t>
            </w:r>
            <w:r w:rsidRPr="004B50B3">
              <w:rPr>
                <w:rFonts w:hint="eastAsia"/>
                <w:szCs w:val="21"/>
              </w:rPr>
              <w:t>］</w:t>
            </w:r>
            <w:r w:rsidRPr="004B50B3">
              <w:rPr>
                <w:rFonts w:hint="eastAsia"/>
                <w:szCs w:val="21"/>
              </w:rPr>
              <w:t>. An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Introduction to Recursive Partitioning Using the RPART Routines. September3,1997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</w:t>
            </w:r>
          </w:p>
          <w:p w:rsidR="007B152B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t>［</w:t>
            </w:r>
            <w:r>
              <w:rPr>
                <w:rFonts w:hint="eastAsia"/>
                <w:szCs w:val="21"/>
              </w:rPr>
              <w:t>9</w:t>
            </w:r>
            <w:r w:rsidRPr="004B50B3">
              <w:rPr>
                <w:rFonts w:hint="eastAsia"/>
                <w:szCs w:val="21"/>
              </w:rPr>
              <w:t>］</w:t>
            </w:r>
            <w:r>
              <w:rPr>
                <w:rFonts w:hint="eastAsia"/>
                <w:szCs w:val="21"/>
              </w:rPr>
              <w:t>梁茵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分类回归树算法的探讨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>
              <w:rPr>
                <w:rFonts w:hint="eastAsia"/>
                <w:szCs w:val="21"/>
              </w:rPr>
              <w:t>广东计数师范学院学报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2007,6.</w:t>
            </w:r>
          </w:p>
          <w:p w:rsidR="007B152B" w:rsidRPr="004B50B3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  <w:r w:rsidRPr="004B50B3">
              <w:rPr>
                <w:rFonts w:hint="eastAsia"/>
                <w:szCs w:val="21"/>
              </w:rPr>
              <w:lastRenderedPageBreak/>
              <w:t>［</w:t>
            </w:r>
            <w:r>
              <w:rPr>
                <w:rFonts w:hint="eastAsia"/>
                <w:szCs w:val="21"/>
              </w:rPr>
              <w:t>10</w:t>
            </w:r>
            <w:r w:rsidRPr="004B50B3">
              <w:rPr>
                <w:rFonts w:hint="eastAsia"/>
                <w:szCs w:val="21"/>
              </w:rPr>
              <w:t>］</w:t>
            </w:r>
            <w:r w:rsidRPr="00ED480F">
              <w:rPr>
                <w:rFonts w:hint="eastAsia"/>
                <w:color w:val="000000"/>
                <w:szCs w:val="21"/>
              </w:rPr>
              <w:t>张立彬，张其前等</w:t>
            </w:r>
            <w:r w:rsidRPr="00ED480F">
              <w:rPr>
                <w:rFonts w:hint="eastAsia"/>
                <w:color w:val="000000"/>
                <w:szCs w:val="21"/>
              </w:rPr>
              <w:t xml:space="preserve">. </w:t>
            </w:r>
            <w:r w:rsidRPr="00ED480F">
              <w:rPr>
                <w:rFonts w:hint="eastAsia"/>
                <w:color w:val="000000"/>
                <w:szCs w:val="21"/>
              </w:rPr>
              <w:t>基于分类回归树（</w:t>
            </w:r>
            <w:r w:rsidRPr="00ED480F">
              <w:rPr>
                <w:rFonts w:hint="eastAsia"/>
                <w:color w:val="000000"/>
                <w:szCs w:val="21"/>
              </w:rPr>
              <w:t>CART</w:t>
            </w:r>
            <w:r w:rsidRPr="00ED480F">
              <w:rPr>
                <w:rFonts w:hint="eastAsia"/>
                <w:color w:val="000000"/>
                <w:szCs w:val="21"/>
              </w:rPr>
              <w:t>）方法的统计解析模型的应用</w:t>
            </w:r>
            <w:r w:rsidRPr="004B50B3">
              <w:rPr>
                <w:rFonts w:hint="eastAsia"/>
                <w:szCs w:val="21"/>
              </w:rPr>
              <w:t>［</w:t>
            </w:r>
            <w:r w:rsidRPr="004B50B3">
              <w:rPr>
                <w:szCs w:val="21"/>
              </w:rPr>
              <w:t>J</w:t>
            </w:r>
            <w:r w:rsidRPr="004B50B3">
              <w:rPr>
                <w:rFonts w:hint="eastAsia"/>
                <w:szCs w:val="21"/>
              </w:rPr>
              <w:t>］．</w:t>
            </w:r>
            <w:r w:rsidRPr="00ED480F">
              <w:rPr>
                <w:rFonts w:hint="eastAsia"/>
                <w:color w:val="000000"/>
                <w:szCs w:val="21"/>
              </w:rPr>
              <w:t>浙江工业大学学报</w:t>
            </w:r>
            <w:r w:rsidRPr="004B50B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2002,4(30).</w:t>
            </w:r>
          </w:p>
          <w:p w:rsidR="007B152B" w:rsidRPr="006677BD" w:rsidRDefault="007B152B" w:rsidP="005A7393">
            <w:pPr>
              <w:tabs>
                <w:tab w:val="left" w:pos="462"/>
              </w:tabs>
              <w:spacing w:line="400" w:lineRule="exact"/>
              <w:ind w:left="416" w:hangingChars="198" w:hanging="416"/>
              <w:rPr>
                <w:szCs w:val="21"/>
              </w:rPr>
            </w:pPr>
          </w:p>
          <w:p w:rsidR="007B152B" w:rsidRPr="00083010" w:rsidRDefault="007B152B" w:rsidP="005A7393">
            <w:pPr>
              <w:spacing w:line="400" w:lineRule="exact"/>
              <w:rPr>
                <w:sz w:val="24"/>
              </w:rPr>
            </w:pP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lastRenderedPageBreak/>
              <w:t>指导教师</w:t>
            </w:r>
            <w:r>
              <w:rPr>
                <w:rFonts w:ascii="宋体" w:hAnsi="宋体" w:hint="eastAsia"/>
                <w:szCs w:val="21"/>
              </w:rPr>
              <w:t>或指导小组</w:t>
            </w:r>
            <w:r w:rsidRPr="00B32061">
              <w:rPr>
                <w:rFonts w:ascii="宋体" w:hAnsi="宋体" w:hint="eastAsia"/>
                <w:szCs w:val="21"/>
              </w:rPr>
              <w:t>意见：</w:t>
            </w: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083010" w:rsidRDefault="007B152B" w:rsidP="005A7393">
            <w:pPr>
              <w:widowControl/>
              <w:spacing w:line="460" w:lineRule="exact"/>
              <w:rPr>
                <w:sz w:val="24"/>
              </w:rPr>
            </w:pPr>
          </w:p>
          <w:p w:rsidR="007B152B" w:rsidRPr="00643619" w:rsidRDefault="007B152B" w:rsidP="005A7393">
            <w:pPr>
              <w:widowControl/>
              <w:spacing w:line="460" w:lineRule="exact"/>
              <w:ind w:firstLineChars="2350" w:firstLine="4935"/>
              <w:jc w:val="left"/>
              <w:rPr>
                <w:rFonts w:ascii="宋体" w:hAnsi="宋体"/>
                <w:szCs w:val="21"/>
              </w:rPr>
            </w:pPr>
            <w:r w:rsidRPr="00643619">
              <w:rPr>
                <w:rFonts w:ascii="宋体" w:hAnsi="宋体"/>
                <w:szCs w:val="21"/>
              </w:rPr>
              <w:t xml:space="preserve">签 名：　</w:t>
            </w:r>
          </w:p>
          <w:p w:rsidR="007B152B" w:rsidRPr="00083010" w:rsidRDefault="007B152B" w:rsidP="005A7393">
            <w:pPr>
              <w:spacing w:line="460" w:lineRule="exact"/>
              <w:ind w:firstLineChars="711" w:firstLine="1493"/>
              <w:rPr>
                <w:sz w:val="24"/>
              </w:rPr>
            </w:pPr>
            <w:r w:rsidRPr="00643619">
              <w:rPr>
                <w:rFonts w:ascii="宋体" w:hAnsi="宋体"/>
                <w:szCs w:val="21"/>
              </w:rPr>
              <w:t xml:space="preserve">                      </w:t>
            </w:r>
            <w:r w:rsidRPr="00643619">
              <w:rPr>
                <w:rFonts w:ascii="宋体" w:hAnsi="宋体" w:hint="eastAsia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  <w:r w:rsidRPr="00643619">
              <w:rPr>
                <w:rFonts w:ascii="宋体" w:hAnsi="宋体"/>
                <w:szCs w:val="21"/>
              </w:rPr>
              <w:t xml:space="preserve"> 年　　月　　日</w:t>
            </w:r>
          </w:p>
        </w:tc>
      </w:tr>
      <w:tr w:rsidR="007B152B" w:rsidRPr="00083010" w:rsidTr="005A7393">
        <w:trPr>
          <w:trHeight w:val="1859"/>
          <w:jc w:val="center"/>
        </w:trPr>
        <w:tc>
          <w:tcPr>
            <w:tcW w:w="8388" w:type="dxa"/>
            <w:gridSpan w:val="4"/>
          </w:tcPr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教研室主任意见：</w:t>
            </w: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Default="007B152B" w:rsidP="005A7393">
            <w:pPr>
              <w:spacing w:line="400" w:lineRule="exact"/>
              <w:rPr>
                <w:rFonts w:ascii="宋体" w:hAnsi="宋体"/>
                <w:szCs w:val="21"/>
              </w:rPr>
            </w:pPr>
          </w:p>
          <w:p w:rsidR="007B152B" w:rsidRPr="00B32061" w:rsidRDefault="007B152B" w:rsidP="005A7393">
            <w:pPr>
              <w:spacing w:line="400" w:lineRule="exact"/>
              <w:ind w:firstLineChars="2400" w:firstLine="5040"/>
              <w:rPr>
                <w:rFonts w:ascii="宋体" w:hAnsi="宋体"/>
                <w:szCs w:val="21"/>
              </w:rPr>
            </w:pPr>
            <w:r w:rsidRPr="00B32061">
              <w:rPr>
                <w:rFonts w:ascii="宋体" w:hAnsi="宋体" w:hint="eastAsia"/>
                <w:szCs w:val="21"/>
              </w:rPr>
              <w:t>签</w:t>
            </w:r>
            <w:r w:rsidRPr="00B32061">
              <w:rPr>
                <w:rFonts w:ascii="宋体" w:hAnsi="宋体"/>
                <w:szCs w:val="21"/>
              </w:rPr>
              <w:t xml:space="preserve"> 名：　</w:t>
            </w:r>
          </w:p>
          <w:p w:rsidR="007B152B" w:rsidRPr="00083010" w:rsidRDefault="007B152B" w:rsidP="005A7393">
            <w:pPr>
              <w:spacing w:line="460" w:lineRule="exact"/>
              <w:rPr>
                <w:rFonts w:hAnsi="宋体"/>
                <w:sz w:val="24"/>
              </w:rPr>
            </w:pPr>
            <w:r w:rsidRPr="00B32061">
              <w:rPr>
                <w:rFonts w:ascii="宋体" w:hAnsi="宋体" w:hint="eastAsia"/>
                <w:szCs w:val="21"/>
              </w:rPr>
              <w:t xml:space="preserve">　　　　</w:t>
            </w: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Pr="00B32061">
              <w:rPr>
                <w:rFonts w:ascii="宋体" w:hAnsi="宋体" w:hint="eastAsia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</w:rPr>
              <w:t xml:space="preserve">                               </w:t>
            </w:r>
            <w:r w:rsidRPr="00B32061">
              <w:rPr>
                <w:rFonts w:ascii="宋体" w:hAnsi="宋体" w:hint="eastAsia"/>
                <w:szCs w:val="21"/>
              </w:rPr>
              <w:t>年　　月　　日</w:t>
            </w:r>
          </w:p>
        </w:tc>
      </w:tr>
    </w:tbl>
    <w:p w:rsidR="007B152B" w:rsidRDefault="007B152B" w:rsidP="007B152B"/>
    <w:p w:rsidR="004A72C4" w:rsidRDefault="004A72C4"/>
    <w:sectPr w:rsidR="004A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003" w:rsidRDefault="00091003" w:rsidP="0073252B">
      <w:r>
        <w:separator/>
      </w:r>
    </w:p>
  </w:endnote>
  <w:endnote w:type="continuationSeparator" w:id="0">
    <w:p w:rsidR="00091003" w:rsidRDefault="00091003" w:rsidP="0073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003" w:rsidRDefault="00091003" w:rsidP="0073252B">
      <w:r>
        <w:separator/>
      </w:r>
    </w:p>
  </w:footnote>
  <w:footnote w:type="continuationSeparator" w:id="0">
    <w:p w:rsidR="00091003" w:rsidRDefault="00091003" w:rsidP="0073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5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EE02DD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2">
    <w:nsid w:val="0CB77B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57562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4463D11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5">
    <w:nsid w:val="32C852E0"/>
    <w:multiLevelType w:val="multilevel"/>
    <w:tmpl w:val="95905322"/>
    <w:lvl w:ilvl="0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37BD06A1"/>
    <w:multiLevelType w:val="hybridMultilevel"/>
    <w:tmpl w:val="CF28D7D8"/>
    <w:lvl w:ilvl="0" w:tplc="C172E17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7AA78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824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D935FA"/>
    <w:multiLevelType w:val="multilevel"/>
    <w:tmpl w:val="60647A28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80"/>
        </w:tabs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40"/>
        </w:tabs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940"/>
        </w:tabs>
        <w:ind w:left="2940" w:hanging="1800"/>
      </w:pPr>
      <w:rPr>
        <w:rFonts w:hint="default"/>
      </w:rPr>
    </w:lvl>
  </w:abstractNum>
  <w:abstractNum w:abstractNumId="10">
    <w:nsid w:val="59013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2077D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DC90B73"/>
    <w:multiLevelType w:val="hybridMultilevel"/>
    <w:tmpl w:val="781C3F4E"/>
    <w:lvl w:ilvl="0" w:tplc="0DEEE52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5F6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8CE4270"/>
    <w:multiLevelType w:val="hybridMultilevel"/>
    <w:tmpl w:val="F22C0D68"/>
    <w:lvl w:ilvl="0" w:tplc="6F00C088">
      <w:start w:val="1"/>
      <w:numFmt w:val="decimal"/>
      <w:lvlText w:val="6.4.%1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14"/>
  </w:num>
  <w:num w:numId="12">
    <w:abstractNumId w:val="13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92"/>
    <w:rsid w:val="00037482"/>
    <w:rsid w:val="00091003"/>
    <w:rsid w:val="000F36B6"/>
    <w:rsid w:val="0017206F"/>
    <w:rsid w:val="0018662C"/>
    <w:rsid w:val="002738C9"/>
    <w:rsid w:val="00322511"/>
    <w:rsid w:val="00380135"/>
    <w:rsid w:val="003B4788"/>
    <w:rsid w:val="003C7E13"/>
    <w:rsid w:val="004716F2"/>
    <w:rsid w:val="004A72C4"/>
    <w:rsid w:val="004B24C9"/>
    <w:rsid w:val="004D4A45"/>
    <w:rsid w:val="004E0F0B"/>
    <w:rsid w:val="004E5B92"/>
    <w:rsid w:val="004F14B9"/>
    <w:rsid w:val="0052288A"/>
    <w:rsid w:val="00594A1F"/>
    <w:rsid w:val="005E1F08"/>
    <w:rsid w:val="0069284D"/>
    <w:rsid w:val="00693577"/>
    <w:rsid w:val="0073252B"/>
    <w:rsid w:val="007B152B"/>
    <w:rsid w:val="007C7AB5"/>
    <w:rsid w:val="008468C0"/>
    <w:rsid w:val="0086359A"/>
    <w:rsid w:val="008854B6"/>
    <w:rsid w:val="008A1BAF"/>
    <w:rsid w:val="00925CA0"/>
    <w:rsid w:val="00932181"/>
    <w:rsid w:val="0095317C"/>
    <w:rsid w:val="00A83E00"/>
    <w:rsid w:val="00B60B48"/>
    <w:rsid w:val="00D60216"/>
    <w:rsid w:val="00DF4246"/>
    <w:rsid w:val="00E935C0"/>
    <w:rsid w:val="00ED2B79"/>
    <w:rsid w:val="00EE7655"/>
    <w:rsid w:val="00F17423"/>
    <w:rsid w:val="00F31FB0"/>
    <w:rsid w:val="00F5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DC47-EB7E-4DA2-9346-AAD9376F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2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73252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3252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52B"/>
    <w:rPr>
      <w:rFonts w:ascii="Times New Roman" w:eastAsia="宋体" w:hAnsi="Times New Roman" w:cs="Times New Roman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252B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252B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3252B"/>
    <w:rPr>
      <w:vertAlign w:val="superscript"/>
    </w:rPr>
  </w:style>
  <w:style w:type="paragraph" w:customStyle="1" w:styleId="Default">
    <w:name w:val="Default"/>
    <w:rsid w:val="00F502D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AF7B2-C15F-42BF-B9ED-D020AE34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SNNU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SNNU</dc:creator>
  <cp:keywords/>
  <dc:description/>
  <cp:lastModifiedBy>SNNU</cp:lastModifiedBy>
  <cp:revision>31</cp:revision>
  <dcterms:created xsi:type="dcterms:W3CDTF">2014-12-28T05:07:00Z</dcterms:created>
  <dcterms:modified xsi:type="dcterms:W3CDTF">2015-03-23T14:15:00Z</dcterms:modified>
</cp:coreProperties>
</file>