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600"/>
      </w:pPr>
    </w:p>
    <w:p>
      <w:pPr>
        <w:spacing w:line="360"/>
        <w:jc w:val="center"/>
      </w:pPr>
      <w:r>
        <w:t xml:space="preserve">LocalNow</w:t>
      </w:r>
    </w:p>
    <w:p>
      <w:pPr>
        <w:spacing w:line="360"/>
        <w:jc w:val="center"/>
      </w:pPr>
      <w:r>
        <w:t xml:space="preserve">Agent Network &amp; Automation Specification</w:t>
      </w:r>
    </w:p>
    <w:p>
      <w:pPr>
        <w:spacing w:line="480"/>
        <w:jc w:val="center"/>
      </w:pPr>
      <w:r>
        <w:t xml:space="preserve">A Comprehensive Blueprint for AI-Powered Business Onboarding</w:t>
      </w:r>
    </w:p>
    <w:p>
      <w:pPr>
        <w:spacing w:line="1200"/>
      </w:pPr>
    </w:p>
    <w:p>
      <w:pPr>
        <w:spacing w:line="360"/>
        <w:jc w:val="center"/>
      </w:pPr>
      <w:r>
        <w:t xml:space="preserve">North American Super App Platform</w:t>
      </w:r>
    </w:p>
    <w:p>
      <w:pPr>
        <w:spacing w:line="360"/>
        <w:jc w:val="center"/>
      </w:pPr>
      <w:r>
        <w:t xml:space="preserve">April 2026</w:t>
      </w:r>
    </w:p>
    <w:r>
      <w:br w:type="page"/>
    </w:r>
    <w:p>
      <w:pPr>
        <w:pStyle w:val="Heading1"/>
        <w:pStyle w:val="Heading1"/>
      </w:pPr>
      <w:r>
        <w:t xml:space="preserve">Table of Contents</w:t>
      </w:r>
    </w:p>
    <w:p>
      <w:pPr>
        <w:pStyle w:val="ListParagraph"/>
        <w:numPr>
          <w:ilvl w:val="0"/>
          <w:numId w:val="1"/>
        </w:numPr>
        <w:spacing w:line="320"/>
      </w:pPr>
      <w:r>
        <w:t xml:space="preserve">Agent Network Overview &amp; Vision</w:t>
      </w:r>
    </w:p>
    <w:p>
      <w:pPr>
        <w:pStyle w:val="ListParagraph"/>
        <w:numPr>
          <w:ilvl w:val="0"/>
          <w:numId w:val="1"/>
        </w:numPr>
        <w:spacing w:line="320"/>
      </w:pPr>
      <w:r>
        <w:t xml:space="preserve">Lead Generation Agents</w:t>
      </w:r>
    </w:p>
    <w:p>
      <w:pPr>
        <w:pStyle w:val="ListParagraph"/>
        <w:numPr>
          <w:ilvl w:val="0"/>
          <w:numId w:val="1"/>
        </w:numPr>
        <w:spacing w:line="320"/>
      </w:pPr>
      <w:r>
        <w:t xml:space="preserve">Outreach &amp; Sales Agents</w:t>
      </w:r>
    </w:p>
    <w:p>
      <w:pPr>
        <w:pStyle w:val="ListParagraph"/>
        <w:numPr>
          <w:ilvl w:val="0"/>
          <w:numId w:val="1"/>
        </w:numPr>
        <w:spacing w:line="320"/>
      </w:pPr>
      <w:r>
        <w:t xml:space="preserve">Client Onboarding Agents</w:t>
      </w:r>
    </w:p>
    <w:p>
      <w:pPr>
        <w:pStyle w:val="ListParagraph"/>
        <w:numPr>
          <w:ilvl w:val="0"/>
          <w:numId w:val="1"/>
        </w:numPr>
        <w:spacing w:line="320"/>
      </w:pPr>
      <w:r>
        <w:t xml:space="preserve">Ongoing Operations Agents</w:t>
      </w:r>
    </w:p>
    <w:p>
      <w:pPr>
        <w:pStyle w:val="ListParagraph"/>
        <w:numPr>
          <w:ilvl w:val="0"/>
          <w:numId w:val="1"/>
        </w:numPr>
        <w:spacing w:line="320"/>
      </w:pPr>
      <w:r>
        <w:t xml:space="preserve">Technical Architecture</w:t>
      </w:r>
    </w:p>
    <w:p>
      <w:pPr>
        <w:pStyle w:val="ListParagraph"/>
        <w:numPr>
          <w:ilvl w:val="0"/>
          <w:numId w:val="1"/>
        </w:numPr>
        <w:spacing w:line="320"/>
      </w:pPr>
      <w:r>
        <w:t xml:space="preserve">Agent Workflow Diagrams</w:t>
      </w:r>
    </w:p>
    <w:p>
      <w:pPr>
        <w:pStyle w:val="ListParagraph"/>
        <w:numPr>
          <w:ilvl w:val="0"/>
          <w:numId w:val="1"/>
        </w:numPr>
        <w:spacing w:line="320"/>
      </w:pPr>
      <w:r>
        <w:t xml:space="preserve">Compliance &amp; Legal Considerations</w:t>
      </w:r>
    </w:p>
    <w:p>
      <w:pPr>
        <w:pStyle w:val="ListParagraph"/>
        <w:numPr>
          <w:ilvl w:val="0"/>
          <w:numId w:val="1"/>
        </w:numPr>
        <w:spacing w:line="320"/>
      </w:pPr>
      <w:r>
        <w:t xml:space="preserve">Human Oversight &amp; Escalation Protocols</w:t>
      </w:r>
    </w:p>
    <w:p>
      <w:pPr>
        <w:pStyle w:val="ListParagraph"/>
        <w:numPr>
          <w:ilvl w:val="0"/>
          <w:numId w:val="1"/>
        </w:numPr>
        <w:spacing w:line="320"/>
      </w:pPr>
      <w:r>
        <w:t xml:space="preserve">Performance Metrics per Agent</w:t>
      </w:r>
    </w:p>
    <w:p>
      <w:pPr>
        <w:pStyle w:val="ListParagraph"/>
        <w:numPr>
          <w:ilvl w:val="0"/>
          <w:numId w:val="1"/>
        </w:numPr>
        <w:spacing w:line="320"/>
      </w:pPr>
      <w:r>
        <w:t xml:space="preserve">Implementation Roadmap</w:t>
      </w:r>
    </w:p>
    <w:p>
      <w:pPr>
        <w:pStyle w:val="ListParagraph"/>
        <w:numPr>
          <w:ilvl w:val="0"/>
          <w:numId w:val="1"/>
        </w:numPr>
        <w:spacing w:line="320"/>
      </w:pPr>
      <w:r>
        <w:t xml:space="preserve">Cost Analysis &amp; ROI Projections</w:t>
      </w:r>
    </w:p>
    <w:r>
      <w:br w:type="page"/>
    </w:r>
    <w:p>
      <w:pPr>
        <w:pStyle w:val="Heading1"/>
        <w:pStyle w:val="Heading1"/>
      </w:pPr>
      <w:r>
        <w:t xml:space="preserve">1. Agent Network Overview &amp; Vision</w:t>
      </w:r>
    </w:p>
    <w:p>
      <w:pPr>
        <w:pStyle w:val="Heading2"/>
        <w:pStyle w:val="Heading2"/>
      </w:pPr>
      <w:r>
        <w:t xml:space="preserve">Objective</w:t>
      </w:r>
    </w:p>
    <w:p>
      <w:pPr>
        <w:spacing w:line="360"/>
      </w:pPr>
      <w:r>
        <w:t xml:space="preserve">Build a self-sustaining autonomous agent network that orchestrates the complete merchant onboarding pipeline—from discovery through steady-state partnership management. The system will identify high-quality business candidates, engage them with personalized outreach, convert qualified leads, onboard them seamlessly, and optimize their long-term success on the platform.</w:t>
      </w:r>
    </w:p>
    <w:p>
      <w:pPr>
        <w:pStyle w:val="Heading2"/>
        <w:pStyle w:val="Heading2"/>
      </w:pPr>
      <w:r>
        <w:t xml:space="preserve">Core Problem</w:t>
      </w:r>
    </w:p>
    <w:p>
      <w:pPr>
        <w:spacing w:line="360"/>
      </w:pPr>
      <w:r>
        <w:t xml:space="preserve">A solo founder cannot manually source, contact, and onboard thousands of merchants across 50+ US cities and Canada. This bottleneck prevents scaling to critical mass. Autonomous agents eliminate this constraint while maintaining quality and compliance.</w:t>
      </w:r>
    </w:p>
    <w:p>
      <w:pPr>
        <w:pStyle w:val="Heading2"/>
        <w:pStyle w:val="Heading2"/>
      </w:pPr>
      <w:r>
        <w:t xml:space="preserve">Network Architecture</w:t>
      </w:r>
    </w:p>
    <w:p>
      <w:pPr>
        <w:pStyle w:val="ListParagraph"/>
        <w:numPr>
          <w:ilvl w:val="0"/>
          <w:numId w:val="1"/>
        </w:numPr>
        <w:spacing w:line="320"/>
      </w:pPr>
      <w:r>
        <w:t xml:space="preserve">Orchestrator Agent: Central coordinator managing workflow state, inter-agent communication, escalations, and human oversight touchpoints</w:t>
      </w:r>
    </w:p>
    <w:p>
      <w:pPr>
        <w:pStyle w:val="ListParagraph"/>
        <w:numPr>
          <w:ilvl w:val="0"/>
          <w:numId w:val="1"/>
        </w:numPr>
        <w:spacing w:line="320"/>
      </w:pPr>
      <w:r>
        <w:t xml:space="preserve">Specialized Sub-Agents: Domain-specific agents for lead generation, outreach, onboarding, and success management</w:t>
      </w:r>
    </w:p>
    <w:p>
      <w:pPr>
        <w:pStyle w:val="ListParagraph"/>
        <w:numPr>
          <w:ilvl w:val="0"/>
          <w:numId w:val="1"/>
        </w:numPr>
        <w:spacing w:line="320"/>
      </w:pPr>
      <w:r>
        <w:t xml:space="preserve">Human Oversight Layer: Dashboard for monitoring, approval workflows, and intervention</w:t>
      </w:r>
    </w:p>
    <w:p>
      <w:pPr>
        <w:pStyle w:val="ListParagraph"/>
        <w:numPr>
          <w:ilvl w:val="0"/>
          <w:numId w:val="1"/>
        </w:numPr>
        <w:spacing w:line="320"/>
      </w:pPr>
      <w:r>
        <w:t xml:space="preserve">Data Layer: CRM, lead database, merchant profiles, interaction history</w:t>
      </w:r>
    </w:p>
    <w:p>
      <w:pPr>
        <w:pStyle w:val="Heading2"/>
        <w:pStyle w:val="Heading2"/>
      </w:pPr>
      <w:r>
        <w:t xml:space="preserve">Target Outcomes (Year 1)</w:t>
      </w:r>
    </w:p>
    <w:p>
      <w:pPr>
        <w:pStyle w:val="ListParagraph"/>
        <w:numPr>
          <w:ilvl w:val="0"/>
          <w:numId w:val="1"/>
        </w:numPr>
        <w:spacing w:line="320"/>
      </w:pPr>
      <w:r>
        <w:t xml:space="preserve">3,000+ active merchants across food delivery, grocery, hotels, ride-hailing, entertainment, local services</w:t>
      </w:r>
    </w:p>
    <w:p>
      <w:pPr>
        <w:pStyle w:val="ListParagraph"/>
        <w:numPr>
          <w:ilvl w:val="0"/>
          <w:numId w:val="1"/>
        </w:numPr>
        <w:spacing w:line="320"/>
      </w:pPr>
      <w:r>
        <w:t xml:space="preserve">50% conversion rate from qualified lead to merchant signup</w:t>
      </w:r>
    </w:p>
    <w:p>
      <w:pPr>
        <w:pStyle w:val="ListParagraph"/>
        <w:numPr>
          <w:ilvl w:val="0"/>
          <w:numId w:val="1"/>
        </w:numPr>
        <w:spacing w:line="320"/>
      </w:pPr>
      <w:r>
        <w:t xml:space="preserve">Autonomous system handling 80%+ of onboarding with &lt;5% manual escalations</w:t>
      </w:r>
    </w:p>
    <w:p>
      <w:pPr>
        <w:pStyle w:val="ListParagraph"/>
        <w:numPr>
          <w:ilvl w:val="0"/>
          <w:numId w:val="1"/>
        </w:numPr>
        <w:spacing w:line="320"/>
      </w:pPr>
      <w:r>
        <w:t xml:space="preserve">Measurable KPIs on lead quality, outreach effectiveness, and merchant retention</w:t>
      </w:r>
    </w:p>
    <w:r>
      <w:br w:type="page"/>
    </w:r>
    <w:p>
      <w:pPr>
        <w:pStyle w:val="Heading1"/>
        <w:pStyle w:val="Heading1"/>
      </w:pPr>
      <w:r>
        <w:t xml:space="preserve">2. Lead Generation Agents</w:t>
      </w:r>
    </w:p>
    <w:p>
      <w:pPr>
        <w:pStyle w:val="Heading2"/>
        <w:pStyle w:val="Heading2"/>
      </w:pPr>
      <w:r>
        <w:t xml:space="preserve">2.1 Google Maps Scraper Agent</w:t>
      </w:r>
    </w:p>
    <w:p>
      <w:pPr>
        <w:spacing w:line="360"/>
      </w:pPr>
      <w:r>
        <w:t xml:space="preserve">Purpose: Discover businesses by category and geographic location using the Google Places API.</w:t>
      </w:r>
    </w:p>
    <w:p>
      <w:pPr>
        <w:pStyle w:val="ListParagraph"/>
        <w:numPr>
          <w:ilvl w:val="0"/>
          <w:numId w:val="1"/>
        </w:numPr>
        <w:spacing w:line="320"/>
      </w:pPr>
      <w:r>
        <w:t xml:space="preserve">Data Sources: Google Places API (free tier + paid for high volume)</w:t>
      </w:r>
    </w:p>
    <w:p>
      <w:pPr>
        <w:pStyle w:val="ListParagraph"/>
        <w:numPr>
          <w:ilvl w:val="0"/>
          <w:numId w:val="1"/>
        </w:numPr>
        <w:spacing w:line="320"/>
      </w:pPr>
      <w:r>
        <w:t xml:space="preserve">Workflow: Query by category (restaurants, hotels, grocery stores, etc.) + location (city/postal code)</w:t>
      </w:r>
    </w:p>
    <w:p>
      <w:pPr>
        <w:pStyle w:val="ListParagraph"/>
        <w:numPr>
          <w:ilvl w:val="0"/>
          <w:numId w:val="1"/>
        </w:numPr>
        <w:spacing w:line="320"/>
      </w:pPr>
      <w:r>
        <w:t xml:space="preserve">Extraction: Business name, address, phone, website, opening hours, place ID</w:t>
      </w:r>
    </w:p>
    <w:p>
      <w:pPr>
        <w:pStyle w:val="ListParagraph"/>
        <w:numPr>
          <w:ilvl w:val="0"/>
          <w:numId w:val="1"/>
        </w:numPr>
        <w:spacing w:line="320"/>
      </w:pPr>
      <w:r>
        <w:t xml:space="preserve">Rate Limiting: 1 QPS free tier; escalate to $7/1K QPS for production</w:t>
      </w:r>
    </w:p>
    <w:p>
      <w:pPr>
        <w:pStyle w:val="ListParagraph"/>
        <w:numPr>
          <w:ilvl w:val="0"/>
          <w:numId w:val="1"/>
        </w:numPr>
        <w:spacing w:line="320"/>
      </w:pPr>
      <w:r>
        <w:t xml:space="preserve">Compliance: Google ToS prohibits scraping; use official API only</w:t>
      </w:r>
    </w:p>
    <w:p>
      <w:pPr>
        <w:pStyle w:val="Heading2"/>
        <w:pStyle w:val="Heading2"/>
      </w:pPr>
      <w:r>
        <w:t xml:space="preserve">2.2 Yelp/TripAdvisor Data Enrichment Agent</w:t>
      </w:r>
    </w:p>
    <w:p>
      <w:pPr>
        <w:spacing w:line="360"/>
      </w:pPr>
      <w:r>
        <w:t xml:space="preserve">Purpose: Enrich leads with reviews, ratings, cuisine/category tags, and customer insights.</w:t>
      </w:r>
    </w:p>
    <w:p>
      <w:pPr>
        <w:pStyle w:val="ListParagraph"/>
        <w:numPr>
          <w:ilvl w:val="0"/>
          <w:numId w:val="1"/>
        </w:numPr>
        <w:spacing w:line="320"/>
      </w:pPr>
      <w:r>
        <w:t xml:space="preserve">Data Sources: Yelp Fusion API, TripAdvisor APIs (partner access)</w:t>
      </w:r>
    </w:p>
    <w:p>
      <w:pPr>
        <w:pStyle w:val="ListParagraph"/>
        <w:numPr>
          <w:ilvl w:val="0"/>
          <w:numId w:val="1"/>
        </w:numPr>
        <w:spacing w:line="320"/>
      </w:pPr>
      <w:r>
        <w:t xml:space="preserve">Enrichment Fields: Review count, average rating, review sentiment, photo count, response rate</w:t>
      </w:r>
    </w:p>
    <w:p>
      <w:pPr>
        <w:pStyle w:val="ListParagraph"/>
        <w:numPr>
          <w:ilvl w:val="0"/>
          <w:numId w:val="1"/>
        </w:numPr>
        <w:spacing w:line="320"/>
      </w:pPr>
      <w:r>
        <w:t xml:space="preserve">Intelligence: High-rated businesses + active online presence = better conversion candidates</w:t>
      </w:r>
    </w:p>
    <w:p>
      <w:pPr>
        <w:pStyle w:val="ListParagraph"/>
        <w:numPr>
          <w:ilvl w:val="0"/>
          <w:numId w:val="1"/>
        </w:numPr>
        <w:spacing w:line="320"/>
      </w:pPr>
      <w:r>
        <w:t xml:space="preserve">Cost: Yelp Fusion $5K+/year; TripAdvisor partner tier negotiated</w:t>
      </w:r>
    </w:p>
    <w:p>
      <w:pPr>
        <w:pStyle w:val="Heading2"/>
        <w:pStyle w:val="Heading2"/>
      </w:pPr>
      <w:r>
        <w:t xml:space="preserve">2.3 Social Media Discovery Agent</w:t>
      </w:r>
    </w:p>
    <w:p>
      <w:pPr>
        <w:spacing w:line="360"/>
      </w:pPr>
      <w:r>
        <w:t xml:space="preserve">Purpose: Identify businesses active on Instagram and Facebook to gauge digital sophistication.</w:t>
      </w:r>
    </w:p>
    <w:p>
      <w:pPr>
        <w:pStyle w:val="ListParagraph"/>
        <w:numPr>
          <w:ilvl w:val="0"/>
          <w:numId w:val="1"/>
        </w:numPr>
        <w:spacing w:line="320"/>
      </w:pPr>
      <w:r>
        <w:t xml:space="preserve">Data Sources: Instagram Graph API, Facebook Business API, LinkedIn API</w:t>
      </w:r>
    </w:p>
    <w:p>
      <w:pPr>
        <w:pStyle w:val="ListParagraph"/>
        <w:numPr>
          <w:ilvl w:val="0"/>
          <w:numId w:val="1"/>
        </w:numPr>
        <w:spacing w:line="320"/>
      </w:pPr>
      <w:r>
        <w:t xml:space="preserve">Signals: Follower count, post frequency, engagement rate, hashtag analysis</w:t>
      </w:r>
    </w:p>
    <w:p>
      <w:pPr>
        <w:pStyle w:val="ListParagraph"/>
        <w:numPr>
          <w:ilvl w:val="0"/>
          <w:numId w:val="1"/>
        </w:numPr>
        <w:spacing w:line="320"/>
      </w:pPr>
      <w:r>
        <w:t xml:space="preserve">Logic: Businesses with 500+ followers and monthly posts are "digitally ready"</w:t>
      </w:r>
    </w:p>
    <w:p>
      <w:pPr>
        <w:pStyle w:val="ListParagraph"/>
        <w:numPr>
          <w:ilvl w:val="0"/>
          <w:numId w:val="1"/>
        </w:numPr>
        <w:spacing w:line="320"/>
      </w:pPr>
      <w:r>
        <w:t xml:space="preserve">Limitations: Instagram/Facebook rate limits; queue scans asynchronously</w:t>
      </w:r>
    </w:p>
    <w:p>
      <w:pPr>
        <w:pStyle w:val="Heading2"/>
        <w:pStyle w:val="Heading2"/>
      </w:pPr>
      <w:r>
        <w:t xml:space="preserve">2.4 Web Scraper Agent</w:t>
      </w:r>
    </w:p>
    <w:p>
      <w:pPr>
        <w:spacing w:line="360"/>
      </w:pPr>
      <w:r>
        <w:t xml:space="preserve">Purpose: Extract business details, menus, pricing, and contact info from proprietary websites.</w:t>
      </w:r>
    </w:p>
    <w:p>
      <w:pPr>
        <w:pStyle w:val="ListParagraph"/>
        <w:numPr>
          <w:ilvl w:val="0"/>
          <w:numId w:val="1"/>
        </w:numPr>
        <w:spacing w:line="320"/>
      </w:pPr>
      <w:r>
        <w:t xml:space="preserve">Tools: Playwright/Puppeteer for rendering; BeautifulSoup for parsing</w:t>
      </w:r>
    </w:p>
    <w:p>
      <w:pPr>
        <w:pStyle w:val="ListParagraph"/>
        <w:numPr>
          <w:ilvl w:val="0"/>
          <w:numId w:val="1"/>
        </w:numPr>
        <w:spacing w:line="320"/>
      </w:pPr>
      <w:r>
        <w:t xml:space="preserve">Extraction: Menu items, pricing, images, business description, payment methods</w:t>
      </w:r>
    </w:p>
    <w:p>
      <w:pPr>
        <w:pStyle w:val="ListParagraph"/>
        <w:numPr>
          <w:ilvl w:val="0"/>
          <w:numId w:val="1"/>
        </w:numPr>
        <w:spacing w:line="320"/>
      </w:pPr>
      <w:r>
        <w:t xml:space="preserve">Constraints: Respect robots.txt and rate-limiting; honor DMCA takedown requests</w:t>
      </w:r>
    </w:p>
    <w:p>
      <w:pPr>
        <w:pStyle w:val="ListParagraph"/>
        <w:numPr>
          <w:ilvl w:val="0"/>
          <w:numId w:val="1"/>
        </w:numPr>
        <w:spacing w:line="320"/>
      </w:pPr>
      <w:r>
        <w:t xml:space="preserve">Fallback: If website scraping fails, use Google Maps/Yelp data</w:t>
      </w:r>
    </w:p>
    <w:p>
      <w:pPr>
        <w:pStyle w:val="Heading2"/>
        <w:pStyle w:val="Heading2"/>
      </w:pPr>
      <w:r>
        <w:t xml:space="preserve">2.5 Lead Scoring Agent</w:t>
      </w:r>
    </w:p>
    <w:p>
      <w:pPr>
        <w:spacing w:line="360"/>
      </w:pPr>
      <w:r>
        <w:t xml:space="preserve">Purpose: Rank and prioritize leads based on fit, market opportunity, and conversion probability.</w:t>
      </w:r>
    </w:p>
    <w:p>
      <w:pPr>
        <w:pStyle w:val="ListParagraph"/>
        <w:numPr>
          <w:ilvl w:val="0"/>
          <w:numId w:val="1"/>
        </w:numPr>
        <w:spacing w:line="320"/>
      </w:pPr>
      <w:r>
        <w:t xml:space="preserve">Scoring Factors:</w:t>
      </w:r>
    </w:p>
    <w:p>
      <w:pPr>
        <w:pStyle w:val="ListParagraph"/>
        <w:numPr>
          <w:ilvl w:val="1"/>
          <w:numId w:val="1"/>
        </w:numPr>
        <w:spacing w:line="320"/>
      </w:pPr>
      <w:r>
        <w:t xml:space="preserve">Online Presence Score (0–30): website, social, reviews</w:t>
      </w:r>
    </w:p>
    <w:p>
      <w:pPr>
        <w:pStyle w:val="ListParagraph"/>
        <w:numPr>
          <w:ilvl w:val="1"/>
          <w:numId w:val="1"/>
        </w:numPr>
        <w:spacing w:line="320"/>
      </w:pPr>
      <w:r>
        <w:t xml:space="preserve">Category Fit (0–25): high-margin categories (delivery, services) scored higher</w:t>
      </w:r>
    </w:p>
    <w:p>
      <w:pPr>
        <w:pStyle w:val="ListParagraph"/>
        <w:numPr>
          <w:ilvl w:val="1"/>
          <w:numId w:val="1"/>
        </w:numPr>
        <w:spacing w:line="320"/>
      </w:pPr>
      <w:r>
        <w:t xml:space="preserve">Market Opportunity (0–25): location density, population, competitor count</w:t>
      </w:r>
    </w:p>
    <w:p>
      <w:pPr>
        <w:pStyle w:val="ListParagraph"/>
        <w:numPr>
          <w:ilvl w:val="1"/>
          <w:numId w:val="1"/>
        </w:numPr>
        <w:spacing w:line="320"/>
      </w:pPr>
      <w:r>
        <w:t xml:space="preserve">Business Health (0–20): tenure, ratings, online activity</w:t>
      </w:r>
    </w:p>
    <w:p>
      <w:pPr>
        <w:pStyle w:val="ListParagraph"/>
        <w:numPr>
          <w:ilvl w:val="0"/>
          <w:numId w:val="1"/>
        </w:numPr>
        <w:spacing w:line="320"/>
      </w:pPr>
      <w:r>
        <w:t xml:space="preserve">Action: Only pursue leads scoring 65+/100</w:t>
      </w:r>
    </w:p>
    <w:p>
      <w:pPr>
        <w:pStyle w:val="ListParagraph"/>
        <w:numPr>
          <w:ilvl w:val="0"/>
          <w:numId w:val="1"/>
        </w:numPr>
        <w:spacing w:line="320"/>
      </w:pPr>
      <w:r>
        <w:t xml:space="preserve">Refresh: Re-score weekly as new signals arrive</w:t>
      </w:r>
    </w:p>
    <w:r>
      <w:br w:type="page"/>
    </w:r>
    <w:p>
      <w:pPr>
        <w:pStyle w:val="Heading1"/>
        <w:pStyle w:val="Heading1"/>
      </w:pPr>
      <w:r>
        <w:t xml:space="preserve">3. Outreach &amp; Sales Agents</w:t>
      </w:r>
    </w:p>
    <w:p>
      <w:pPr>
        <w:pStyle w:val="Heading2"/>
        <w:pStyle w:val="Heading2"/>
      </w:pPr>
      <w:r>
        <w:t xml:space="preserve">3.1 Email Outreach Agent</w:t>
      </w:r>
    </w:p>
    <w:p>
      <w:pPr>
        <w:spacing w:line="360"/>
      </w:pPr>
      <w:r>
        <w:t xml:space="preserve">Purpose: Generate personalized cold emails with high open/click rates.</w:t>
      </w:r>
    </w:p>
    <w:p>
      <w:pPr>
        <w:pStyle w:val="ListParagraph"/>
        <w:numPr>
          <w:ilvl w:val="0"/>
          <w:numId w:val="1"/>
        </w:numPr>
        <w:spacing w:line="320"/>
      </w:pPr>
      <w:r>
        <w:t xml:space="preserve">Workflow:</w:t>
      </w:r>
    </w:p>
    <w:p>
      <w:pPr>
        <w:pStyle w:val="ListParagraph"/>
        <w:numPr>
          <w:ilvl w:val="1"/>
          <w:numId w:val="1"/>
        </w:numPr>
        <w:spacing w:line="320"/>
      </w:pPr>
      <w:r>
        <w:t xml:space="preserve">Input: Business name, category, location, decision-maker (if known)</w:t>
      </w:r>
    </w:p>
    <w:p>
      <w:pPr>
        <w:pStyle w:val="ListParagraph"/>
        <w:numPr>
          <w:ilvl w:val="1"/>
          <w:numId w:val="1"/>
        </w:numPr>
        <w:spacing w:line="320"/>
      </w:pPr>
      <w:r>
        <w:t xml:space="preserve">Personalization: Reference specific dishes (from menu), recent reviews, local relevance</w:t>
      </w:r>
    </w:p>
    <w:p>
      <w:pPr>
        <w:pStyle w:val="ListParagraph"/>
        <w:numPr>
          <w:ilvl w:val="1"/>
          <w:numId w:val="1"/>
        </w:numPr>
        <w:spacing w:line="320"/>
      </w:pPr>
      <w:r>
        <w:t xml:space="preserve">Hook: "We increased order volume for [competitor in your neighborhood] by 40%"</w:t>
      </w:r>
    </w:p>
    <w:p>
      <w:pPr>
        <w:pStyle w:val="ListParagraph"/>
        <w:numPr>
          <w:ilvl w:val="1"/>
          <w:numId w:val="1"/>
        </w:numPr>
        <w:spacing w:line="320"/>
      </w:pPr>
      <w:r>
        <w:t xml:space="preserve">A/B Testing: Generate 2–3 subject line variants; track opens by variant</w:t>
      </w:r>
    </w:p>
    <w:p>
      <w:pPr>
        <w:pStyle w:val="ListParagraph"/>
        <w:numPr>
          <w:ilvl w:val="0"/>
          <w:numId w:val="1"/>
        </w:numPr>
        <w:spacing w:line="320"/>
      </w:pPr>
      <w:r>
        <w:t xml:space="preserve">Template Library: 20+ proven templates by category (restaurants, hotels, services)</w:t>
      </w:r>
    </w:p>
    <w:p>
      <w:pPr>
        <w:pStyle w:val="ListParagraph"/>
        <w:numPr>
          <w:ilvl w:val="0"/>
          <w:numId w:val="1"/>
        </w:numPr>
        <w:spacing w:line="320"/>
      </w:pPr>
      <w:r>
        <w:t xml:space="preserve">Compliance: CAN-SPAM header footer, one-click unsubscribe, List-Unsubscribe header</w:t>
      </w:r>
    </w:p>
    <w:p>
      <w:pPr>
        <w:pStyle w:val="ListParagraph"/>
        <w:numPr>
          <w:ilvl w:val="0"/>
          <w:numId w:val="1"/>
        </w:numPr>
        <w:spacing w:line="320"/>
      </w:pPr>
      <w:r>
        <w:t xml:space="preserve">Delivery: SendGrid with warm-up sequence (low volume first 10 days)</w:t>
      </w:r>
    </w:p>
    <w:p>
      <w:pPr>
        <w:pStyle w:val="Heading2"/>
        <w:pStyle w:val="Heading2"/>
      </w:pPr>
      <w:r>
        <w:t xml:space="preserve">3.2 Follow-Up Agent</w:t>
      </w:r>
    </w:p>
    <w:p>
      <w:pPr>
        <w:spacing w:line="360"/>
      </w:pPr>
      <w:r>
        <w:t xml:space="preserve">Purpose: Automated multi-touch drip campaigns with escalation rules.</w:t>
      </w:r>
    </w:p>
    <w:p>
      <w:pPr>
        <w:pStyle w:val="ListParagraph"/>
        <w:numPr>
          <w:ilvl w:val="0"/>
          <w:numId w:val="1"/>
        </w:numPr>
        <w:spacing w:line="320"/>
      </w:pPr>
      <w:r>
        <w:t xml:space="preserve">Sequence:</w:t>
      </w:r>
    </w:p>
    <w:p>
      <w:pPr>
        <w:pStyle w:val="ListParagraph"/>
        <w:numPr>
          <w:ilvl w:val="1"/>
          <w:numId w:val="1"/>
        </w:numPr>
        <w:spacing w:line="320"/>
      </w:pPr>
      <w:r>
        <w:t xml:space="preserve">Day 0: Initial email</w:t>
      </w:r>
    </w:p>
    <w:p>
      <w:pPr>
        <w:pStyle w:val="ListParagraph"/>
        <w:numPr>
          <w:ilvl w:val="1"/>
          <w:numId w:val="1"/>
        </w:numPr>
        <w:spacing w:line="320"/>
      </w:pPr>
      <w:r>
        <w:t xml:space="preserve">Day 3: Gentle follow-up if no open</w:t>
      </w:r>
    </w:p>
    <w:p>
      <w:pPr>
        <w:pStyle w:val="ListParagraph"/>
        <w:numPr>
          <w:ilvl w:val="1"/>
          <w:numId w:val="1"/>
        </w:numPr>
        <w:spacing w:line="320"/>
      </w:pPr>
      <w:r>
        <w:t xml:space="preserve">Day 7: "Checking in" follow-up + value proposition shift</w:t>
      </w:r>
    </w:p>
    <w:p>
      <w:pPr>
        <w:pStyle w:val="ListParagraph"/>
        <w:numPr>
          <w:ilvl w:val="1"/>
          <w:numId w:val="1"/>
        </w:numPr>
        <w:spacing w:line="320"/>
      </w:pPr>
      <w:r>
        <w:t xml:space="preserve">Day 14: Final email + offer (e.g., "free featured placement for 30 days")</w:t>
      </w:r>
    </w:p>
    <w:p>
      <w:pPr>
        <w:pStyle w:val="ListParagraph"/>
        <w:numPr>
          <w:ilvl w:val="1"/>
          <w:numId w:val="1"/>
        </w:numPr>
        <w:spacing w:line="320"/>
      </w:pPr>
      <w:r>
        <w:t xml:space="preserve">Day 21: Escalate to SMS/phone if still no engagement</w:t>
      </w:r>
    </w:p>
    <w:p>
      <w:pPr>
        <w:pStyle w:val="ListParagraph"/>
        <w:numPr>
          <w:ilvl w:val="0"/>
          <w:numId w:val="1"/>
        </w:numPr>
        <w:spacing w:line="320"/>
      </w:pPr>
      <w:r>
        <w:t xml:space="preserve">Unsubscribe Logic: Remove after 2nd hard bounce or explicit opt-out</w:t>
      </w:r>
    </w:p>
    <w:p>
      <w:pPr>
        <w:pStyle w:val="Heading2"/>
        <w:pStyle w:val="Heading2"/>
      </w:pPr>
      <w:r>
        <w:t xml:space="preserve">3.3 SMS/WhatsApp Outreach Agent</w:t>
      </w:r>
    </w:p>
    <w:p>
      <w:pPr>
        <w:spacing w:line="360"/>
      </w:pPr>
      <w:r>
        <w:t xml:space="preserve">Purpose: Warm high-priority leads with text-based engagement.</w:t>
      </w:r>
    </w:p>
    <w:p>
      <w:pPr>
        <w:pStyle w:val="ListParagraph"/>
        <w:numPr>
          <w:ilvl w:val="0"/>
          <w:numId w:val="1"/>
        </w:numPr>
        <w:spacing w:line="320"/>
      </w:pPr>
      <w:r>
        <w:t xml:space="preserve">Triggers: Leads scoring 80+/100 after email no-response</w:t>
      </w:r>
    </w:p>
    <w:p>
      <w:pPr>
        <w:pStyle w:val="ListParagraph"/>
        <w:numPr>
          <w:ilvl w:val="0"/>
          <w:numId w:val="1"/>
        </w:numPr>
        <w:spacing w:line="320"/>
      </w:pPr>
      <w:r>
        <w:t xml:space="preserve">Message: Short, value-focused ("We found [X] untapped delivery orders in your area")</w:t>
      </w:r>
    </w:p>
    <w:p>
      <w:pPr>
        <w:pStyle w:val="ListParagraph"/>
        <w:numPr>
          <w:ilvl w:val="0"/>
          <w:numId w:val="1"/>
        </w:numPr>
        <w:spacing w:line="320"/>
      </w:pPr>
      <w:r>
        <w:t xml:space="preserve">Platform: Twilio for SMS; Twilio WhatsApp Business API for WhatsApp (higher engagement)</w:t>
      </w:r>
    </w:p>
    <w:p>
      <w:pPr>
        <w:pStyle w:val="ListParagraph"/>
        <w:numPr>
          <w:ilvl w:val="0"/>
          <w:numId w:val="1"/>
        </w:numPr>
        <w:spacing w:line="320"/>
      </w:pPr>
      <w:r>
        <w:t xml:space="preserve">Compliance: TCPA opt-in required; one-click stop requests honored immediately</w:t>
      </w:r>
    </w:p>
    <w:p>
      <w:pPr>
        <w:pStyle w:val="ListParagraph"/>
        <w:numPr>
          <w:ilvl w:val="0"/>
          <w:numId w:val="1"/>
        </w:numPr>
        <w:spacing w:line="320"/>
      </w:pPr>
      <w:r>
        <w:t xml:space="preserve">Frequency: Max 1 message per 3 days per lead</w:t>
      </w:r>
    </w:p>
    <w:p>
      <w:pPr>
        <w:pStyle w:val="Heading2"/>
        <w:pStyle w:val="Heading2"/>
      </w:pPr>
      <w:r>
        <w:t xml:space="preserve">3.4 AI Voice Call Agent</w:t>
      </w:r>
    </w:p>
    <w:p>
      <w:pPr>
        <w:spacing w:line="360"/>
      </w:pPr>
      <w:r>
        <w:t xml:space="preserve">Purpose: Warm outreach with natural conversational AI.</w:t>
      </w:r>
    </w:p>
    <w:p>
      <w:pPr>
        <w:pStyle w:val="ListParagraph"/>
        <w:numPr>
          <w:ilvl w:val="0"/>
          <w:numId w:val="1"/>
        </w:numPr>
        <w:spacing w:line="320"/>
      </w:pPr>
      <w:r>
        <w:t xml:space="preserve">Technology: Bland.ai or Vapi for synthetic voice (no visible bot personality)</w:t>
      </w:r>
    </w:p>
    <w:p>
      <w:pPr>
        <w:pStyle w:val="ListParagraph"/>
        <w:numPr>
          <w:ilvl w:val="0"/>
          <w:numId w:val="1"/>
        </w:numPr>
        <w:spacing w:line="320"/>
      </w:pPr>
      <w:r>
        <w:t xml:space="preserve">Script: Dynamic conversation around pain points ("How many delivery orders do you take weekly?")</w:t>
      </w:r>
    </w:p>
    <w:p>
      <w:pPr>
        <w:pStyle w:val="ListParagraph"/>
        <w:numPr>
          <w:ilvl w:val="0"/>
          <w:numId w:val="1"/>
        </w:numPr>
        <w:spacing w:line="320"/>
      </w:pPr>
      <w:r>
        <w:t xml:space="preserve">Trigger: Phone number present + score 80+/100 + no email engagement in 5 days</w:t>
      </w:r>
    </w:p>
    <w:p>
      <w:pPr>
        <w:pStyle w:val="ListParagraph"/>
        <w:numPr>
          <w:ilvl w:val="0"/>
          <w:numId w:val="1"/>
        </w:numPr>
        <w:spacing w:line="320"/>
      </w:pPr>
      <w:r>
        <w:t xml:space="preserve">Recording: Log call transcripts in CRM for follow-up</w:t>
      </w:r>
    </w:p>
    <w:p>
      <w:pPr>
        <w:pStyle w:val="ListParagraph"/>
        <w:numPr>
          <w:ilvl w:val="0"/>
          <w:numId w:val="1"/>
        </w:numPr>
        <w:spacing w:line="320"/>
      </w:pPr>
      <w:r>
        <w:t xml:space="preserve">Escalation: Transfer to human if merchant requests</w:t>
      </w:r>
    </w:p>
    <w:p>
      <w:pPr>
        <w:pStyle w:val="Heading2"/>
        <w:pStyle w:val="Heading2"/>
      </w:pPr>
      <w:r>
        <w:t xml:space="preserve">3.5 Social Media DM Agent</w:t>
      </w:r>
    </w:p>
    <w:p>
      <w:pPr>
        <w:spacing w:line="360"/>
      </w:pPr>
      <w:r>
        <w:t xml:space="preserve">Purpose: Direct engagement via Instagram/LinkedIn DMs for digitally-native businesses.</w:t>
      </w:r>
    </w:p>
    <w:p>
      <w:pPr>
        <w:pStyle w:val="ListParagraph"/>
        <w:numPr>
          <w:ilvl w:val="0"/>
          <w:numId w:val="1"/>
        </w:numPr>
        <w:spacing w:line="320"/>
      </w:pPr>
      <w:r>
        <w:t xml:space="preserve">Workflow:</w:t>
      </w:r>
    </w:p>
    <w:p>
      <w:pPr>
        <w:pStyle w:val="ListParagraph"/>
        <w:numPr>
          <w:ilvl w:val="1"/>
          <w:numId w:val="1"/>
        </w:numPr>
        <w:spacing w:line="320"/>
      </w:pPr>
      <w:r>
        <w:t xml:space="preserve">Target: Businesses with 500+ Instagram followers</w:t>
      </w:r>
    </w:p>
    <w:p>
      <w:pPr>
        <w:pStyle w:val="ListParagraph"/>
        <w:numPr>
          <w:ilvl w:val="1"/>
          <w:numId w:val="1"/>
        </w:numPr>
        <w:spacing w:line="320"/>
      </w:pPr>
      <w:r>
        <w:t xml:space="preserve">Message: Personalized reference to recent post + value hook</w:t>
      </w:r>
    </w:p>
    <w:p>
      <w:pPr>
        <w:pStyle w:val="ListParagraph"/>
        <w:numPr>
          <w:ilvl w:val="1"/>
          <w:numId w:val="1"/>
        </w:numPr>
        <w:spacing w:line="320"/>
      </w:pPr>
      <w:r>
        <w:t xml:space="preserve">Compliance: Respect "do not contact" signals; honor block/mute</w:t>
      </w:r>
    </w:p>
    <w:p>
      <w:pPr>
        <w:pStyle w:val="ListParagraph"/>
        <w:numPr>
          <w:ilvl w:val="0"/>
          <w:numId w:val="1"/>
        </w:numPr>
        <w:spacing w:line="320"/>
      </w:pPr>
      <w:r>
        <w:t xml:space="preserve">Platform APIs: Instagram Graph API, LinkedIn Messaging API</w:t>
      </w:r>
    </w:p>
    <w:p>
      <w:pPr>
        <w:pStyle w:val="Heading2"/>
        <w:pStyle w:val="Heading2"/>
      </w:pPr>
      <w:r>
        <w:t xml:space="preserve">3.6 Objection Handling Agent</w:t>
      </w:r>
    </w:p>
    <w:p>
      <w:pPr>
        <w:spacing w:line="360"/>
      </w:pPr>
      <w:r>
        <w:t xml:space="preserve">Purpose: Train on common merchant objections and provide persuasive responses.</w:t>
      </w:r>
    </w:p>
    <w:p>
      <w:pPr>
        <w:pStyle w:val="ListParagraph"/>
        <w:numPr>
          <w:ilvl w:val="0"/>
          <w:numId w:val="1"/>
        </w:numPr>
        <w:spacing w:line="320"/>
      </w:pPr>
      <w:r>
        <w:t xml:space="preserve">Common Objections:</w:t>
      </w:r>
    </w:p>
    <w:p>
      <w:pPr>
        <w:pStyle w:val="ListParagraph"/>
        <w:numPr>
          <w:ilvl w:val="1"/>
          <w:numId w:val="1"/>
        </w:numPr>
        <w:spacing w:line="320"/>
      </w:pPr>
      <w:r>
        <w:t xml:space="preserve">"We already use DoorDash/Uber Eats" → Highlight LocalNow lower commission + local customer base</w:t>
      </w:r>
    </w:p>
    <w:p>
      <w:pPr>
        <w:pStyle w:val="ListParagraph"/>
        <w:numPr>
          <w:ilvl w:val="1"/>
          <w:numId w:val="1"/>
        </w:numPr>
        <w:spacing w:line="320"/>
      </w:pPr>
      <w:r>
        <w:t xml:space="preserve">"We're not interested in delivery" → Pivot to other categories (services, grocery partner)</w:t>
      </w:r>
    </w:p>
    <w:p>
      <w:pPr>
        <w:pStyle w:val="ListParagraph"/>
        <w:numPr>
          <w:ilvl w:val="1"/>
          <w:numId w:val="1"/>
        </w:numPr>
        <w:spacing w:line="320"/>
      </w:pPr>
      <w:r>
        <w:t xml:space="preserve">"Too busy to set up" → Offer white-glove onboarding (Agent 4.2)</w:t>
      </w:r>
    </w:p>
    <w:p>
      <w:pPr>
        <w:pStyle w:val="ListParagraph"/>
        <w:numPr>
          <w:ilvl w:val="1"/>
          <w:numId w:val="1"/>
        </w:numPr>
        <w:spacing w:line="320"/>
      </w:pPr>
      <w:r>
        <w:t xml:space="preserve">"What's the cost?" → Free to join; pay only on transactions</w:t>
      </w:r>
    </w:p>
    <w:p>
      <w:pPr>
        <w:pStyle w:val="ListParagraph"/>
        <w:numPr>
          <w:ilvl w:val="0"/>
          <w:numId w:val="1"/>
        </w:numPr>
        <w:spacing w:line="320"/>
      </w:pPr>
      <w:r>
        <w:t xml:space="preserve">Training: Fine-tune on 500+ real objection-response pairs; update monthly</w:t>
      </w:r>
    </w:p>
    <w:p>
      <w:pPr>
        <w:pStyle w:val="Heading2"/>
        <w:pStyle w:val="Heading2"/>
      </w:pPr>
      <w:r>
        <w:t xml:space="preserve">3.7 CRM Agent</w:t>
      </w:r>
    </w:p>
    <w:p>
      <w:pPr>
        <w:spacing w:line="360"/>
      </w:pPr>
      <w:r>
        <w:t xml:space="preserve">Purpose: Track all interactions, pipeline stage, and trigger automation.</w:t>
      </w:r>
    </w:p>
    <w:p>
      <w:pPr>
        <w:pStyle w:val="ListParagraph"/>
        <w:numPr>
          <w:ilvl w:val="0"/>
          <w:numId w:val="1"/>
        </w:numPr>
        <w:spacing w:line="320"/>
      </w:pPr>
      <w:r>
        <w:t xml:space="preserve">Integration: HubSpot or Salesforce via REST API</w:t>
      </w:r>
    </w:p>
    <w:p>
      <w:pPr>
        <w:pStyle w:val="ListParagraph"/>
        <w:numPr>
          <w:ilvl w:val="0"/>
          <w:numId w:val="1"/>
        </w:numPr>
        <w:spacing w:line="320"/>
      </w:pPr>
      <w:r>
        <w:t xml:space="preserve">Data Logged: Email opens/clicks, SMS sent/delivered, call logs, objections, follow-up tasks</w:t>
      </w:r>
    </w:p>
    <w:p>
      <w:pPr>
        <w:pStyle w:val="ListParagraph"/>
        <w:numPr>
          <w:ilvl w:val="0"/>
          <w:numId w:val="1"/>
        </w:numPr>
        <w:spacing w:line="320"/>
      </w:pPr>
      <w:r>
        <w:t xml:space="preserve">Pipeline Stages:</w:t>
      </w:r>
    </w:p>
    <w:p>
      <w:pPr>
        <w:pStyle w:val="ListParagraph"/>
        <w:numPr>
          <w:ilvl w:val="1"/>
          <w:numId w:val="1"/>
        </w:numPr>
        <w:spacing w:line="320"/>
      </w:pPr>
      <w:r>
        <w:t xml:space="preserve">Lead → Contacted → Negotiating → Onboarding → Active → Churned</w:t>
      </w:r>
    </w:p>
    <w:p>
      <w:pPr>
        <w:pStyle w:val="ListParagraph"/>
        <w:numPr>
          <w:ilvl w:val="0"/>
          <w:numId w:val="1"/>
        </w:numPr>
        <w:spacing w:line="320"/>
      </w:pPr>
      <w:r>
        <w:t xml:space="preserve">Intelligence: Flag merchants moving backward for intervention</w:t>
      </w:r>
    </w:p>
    <w:r>
      <w:br w:type="page"/>
    </w:r>
    <w:p>
      <w:pPr>
        <w:pStyle w:val="Heading1"/>
        <w:pStyle w:val="Heading1"/>
      </w:pPr>
      <w:r>
        <w:t xml:space="preserve">4. Client Onboarding Agents</w:t>
      </w:r>
    </w:p>
    <w:p>
      <w:pPr>
        <w:pStyle w:val="Heading2"/>
        <w:pStyle w:val="Heading2"/>
      </w:pPr>
      <w:r>
        <w:t xml:space="preserve">4.1 Onboarding Flow Agent</w:t>
      </w:r>
    </w:p>
    <w:p>
      <w:pPr>
        <w:spacing w:line="360"/>
      </w:pPr>
      <w:r>
        <w:t xml:space="preserve">Purpose: Guide merchants through signup, menu upload, payment setup in 10–15 minutes.</w:t>
      </w:r>
    </w:p>
    <w:p>
      <w:pPr>
        <w:pStyle w:val="ListParagraph"/>
        <w:numPr>
          <w:ilvl w:val="0"/>
          <w:numId w:val="1"/>
        </w:numPr>
        <w:spacing w:line="320"/>
      </w:pPr>
      <w:r>
        <w:t xml:space="preserve">Step 1: Claim Business Profile</w:t>
      </w:r>
    </w:p>
    <w:p>
      <w:pPr>
        <w:pStyle w:val="ListParagraph"/>
        <w:numPr>
          <w:ilvl w:val="0"/>
          <w:numId w:val="1"/>
        </w:numPr>
        <w:spacing w:line="320"/>
      </w:pPr>
      <w:r>
        <w:t xml:space="preserve">Step 2: Verify ownership (email, SMS code, Google search console)</w:t>
      </w:r>
    </w:p>
    <w:p>
      <w:pPr>
        <w:pStyle w:val="ListParagraph"/>
        <w:numPr>
          <w:ilvl w:val="0"/>
          <w:numId w:val="1"/>
        </w:numPr>
        <w:spacing w:line="320"/>
      </w:pPr>
      <w:r>
        <w:t xml:space="preserve">Step 3: Add business category + operating hours</w:t>
      </w:r>
    </w:p>
    <w:p>
      <w:pPr>
        <w:pStyle w:val="ListParagraph"/>
        <w:numPr>
          <w:ilvl w:val="0"/>
          <w:numId w:val="1"/>
        </w:numPr>
        <w:spacing w:line="320"/>
      </w:pPr>
      <w:r>
        <w:t xml:space="preserve">Step 4: Menu/Service catalog (auto-populated by Agent 4.2 if available)</w:t>
      </w:r>
    </w:p>
    <w:p>
      <w:pPr>
        <w:pStyle w:val="ListParagraph"/>
        <w:numPr>
          <w:ilvl w:val="0"/>
          <w:numId w:val="1"/>
        </w:numPr>
        <w:spacing w:line="320"/>
      </w:pPr>
      <w:r>
        <w:t xml:space="preserve">Step 5: Upload photos (with enhancement by Agent 4.3)</w:t>
      </w:r>
    </w:p>
    <w:p>
      <w:pPr>
        <w:pStyle w:val="ListParagraph"/>
        <w:numPr>
          <w:ilvl w:val="0"/>
          <w:numId w:val="1"/>
        </w:numPr>
        <w:spacing w:line="320"/>
      </w:pPr>
      <w:r>
        <w:t xml:space="preserve">Step 6: Payment setup via Stripe Connect</w:t>
      </w:r>
    </w:p>
    <w:p>
      <w:pPr>
        <w:pStyle w:val="ListParagraph"/>
        <w:numPr>
          <w:ilvl w:val="0"/>
          <w:numId w:val="1"/>
        </w:numPr>
        <w:spacing w:line="320"/>
      </w:pPr>
      <w:r>
        <w:t xml:space="preserve">Step 7: Personalized training content (Agent 4.4)</w:t>
      </w:r>
    </w:p>
    <w:p>
      <w:pPr>
        <w:pStyle w:val="ListParagraph"/>
        <w:numPr>
          <w:ilvl w:val="0"/>
          <w:numId w:val="1"/>
        </w:numPr>
        <w:spacing w:line="320"/>
      </w:pPr>
      <w:r>
        <w:t xml:space="preserve">Tracking: Record completion %; flag drop-off points for human outreach</w:t>
      </w:r>
    </w:p>
    <w:p>
      <w:pPr>
        <w:pStyle w:val="Heading2"/>
        <w:pStyle w:val="Heading2"/>
      </w:pPr>
      <w:r>
        <w:t xml:space="preserve">4.2 Menu/Catalog Builder Agent</w:t>
      </w:r>
    </w:p>
    <w:p>
      <w:pPr>
        <w:spacing w:line="360"/>
      </w:pPr>
      <w:r>
        <w:t xml:space="preserve">Purpose: Auto-populate merchant menus by scraping existing sources.</w:t>
      </w:r>
    </w:p>
    <w:p>
      <w:pPr>
        <w:pStyle w:val="ListParagraph"/>
        <w:numPr>
          <w:ilvl w:val="0"/>
          <w:numId w:val="1"/>
        </w:numPr>
        <w:spacing w:line="320"/>
      </w:pPr>
      <w:r>
        <w:t xml:space="preserve">Data Sources:</w:t>
      </w:r>
    </w:p>
    <w:p>
      <w:pPr>
        <w:pStyle w:val="ListParagraph"/>
        <w:numPr>
          <w:ilvl w:val="1"/>
          <w:numId w:val="1"/>
        </w:numPr>
        <w:spacing w:line="320"/>
      </w:pPr>
      <w:r>
        <w:t xml:space="preserve">Yelp menu photos (OCR extract items + prices)</w:t>
      </w:r>
    </w:p>
    <w:p>
      <w:pPr>
        <w:pStyle w:val="ListParagraph"/>
        <w:numPr>
          <w:ilvl w:val="1"/>
          <w:numId w:val="1"/>
        </w:numPr>
        <w:spacing w:line="320"/>
      </w:pPr>
      <w:r>
        <w:t xml:space="preserve">Restaurant website scrapes</w:t>
      </w:r>
    </w:p>
    <w:p>
      <w:pPr>
        <w:pStyle w:val="ListParagraph"/>
        <w:numPr>
          <w:ilvl w:val="1"/>
          <w:numId w:val="1"/>
        </w:numPr>
        <w:spacing w:line="320"/>
      </w:pPr>
      <w:r>
        <w:t xml:space="preserve">GrubHub/DoorDash public menus (if authorized)</w:t>
      </w:r>
    </w:p>
    <w:p>
      <w:pPr>
        <w:pStyle w:val="ListParagraph"/>
        <w:numPr>
          <w:ilvl w:val="0"/>
          <w:numId w:val="1"/>
        </w:numPr>
        <w:spacing w:line="320"/>
      </w:pPr>
      <w:r>
        <w:t xml:space="preserve">Process:</w:t>
      </w:r>
    </w:p>
    <w:p>
      <w:pPr>
        <w:pStyle w:val="ListParagraph"/>
        <w:numPr>
          <w:ilvl w:val="1"/>
          <w:numId w:val="1"/>
        </w:numPr>
        <w:spacing w:line="320"/>
      </w:pPr>
      <w:r>
        <w:t xml:space="preserve">Scrape external menu → OCR + parsing → extract items, categories, prices</w:t>
      </w:r>
    </w:p>
    <w:p>
      <w:pPr>
        <w:pStyle w:val="ListParagraph"/>
        <w:numPr>
          <w:ilvl w:val="1"/>
          <w:numId w:val="1"/>
        </w:numPr>
        <w:spacing w:line="320"/>
      </w:pPr>
      <w:r>
        <w:t xml:space="preserve">Format into LocalNow menu structure</w:t>
      </w:r>
    </w:p>
    <w:p>
      <w:pPr>
        <w:pStyle w:val="ListParagraph"/>
        <w:numPr>
          <w:ilvl w:val="1"/>
          <w:numId w:val="1"/>
        </w:numPr>
        <w:spacing w:line="320"/>
      </w:pPr>
      <w:r>
        <w:t xml:space="preserve">Merchant review + bulk edit</w:t>
      </w:r>
    </w:p>
    <w:p>
      <w:pPr>
        <w:pStyle w:val="ListParagraph"/>
        <w:numPr>
          <w:ilvl w:val="0"/>
          <w:numId w:val="1"/>
        </w:numPr>
        <w:spacing w:line="320"/>
      </w:pPr>
      <w:r>
        <w:t xml:space="preserve">Fallback: Generate menu template if no external source found</w:t>
      </w:r>
    </w:p>
    <w:p>
      <w:pPr>
        <w:pStyle w:val="ListParagraph"/>
        <w:numPr>
          <w:ilvl w:val="0"/>
          <w:numId w:val="1"/>
        </w:numPr>
        <w:spacing w:line="320"/>
      </w:pPr>
      <w:r>
        <w:t xml:space="preserve">Time Savings: 2 hours → 5 minutes per merchant</w:t>
      </w:r>
    </w:p>
    <w:p>
      <w:pPr>
        <w:pStyle w:val="Heading2"/>
        <w:pStyle w:val="Heading2"/>
      </w:pPr>
      <w:r>
        <w:t xml:space="preserve">4.3 Photo Enhancement Agent</w:t>
      </w:r>
    </w:p>
    <w:p>
      <w:pPr>
        <w:spacing w:line="360"/>
      </w:pPr>
      <w:r>
        <w:t xml:space="preserve">Purpose: Improve listing photos with upscaling, color correction, and styling.</w:t>
      </w:r>
    </w:p>
    <w:p>
      <w:pPr>
        <w:pStyle w:val="ListParagraph"/>
        <w:numPr>
          <w:ilvl w:val="0"/>
          <w:numId w:val="1"/>
        </w:numPr>
        <w:spacing w:line="320"/>
      </w:pPr>
      <w:r>
        <w:t xml:space="preserve">Tools: Topaz Gigapixel AI (upscaling), Adobe Super Resolution, or cloud APIs</w:t>
      </w:r>
    </w:p>
    <w:p>
      <w:pPr>
        <w:pStyle w:val="ListParagraph"/>
        <w:numPr>
          <w:ilvl w:val="0"/>
          <w:numId w:val="1"/>
        </w:numPr>
        <w:spacing w:line="320"/>
      </w:pPr>
      <w:r>
        <w:t xml:space="preserve">Process:</w:t>
      </w:r>
    </w:p>
    <w:p>
      <w:pPr>
        <w:pStyle w:val="ListParagraph"/>
        <w:numPr>
          <w:ilvl w:val="1"/>
          <w:numId w:val="1"/>
        </w:numPr>
        <w:spacing w:line="320"/>
      </w:pPr>
      <w:r>
        <w:t xml:space="preserve">Merchant uploads low-res photos</w:t>
      </w:r>
    </w:p>
    <w:p>
      <w:pPr>
        <w:pStyle w:val="ListParagraph"/>
        <w:numPr>
          <w:ilvl w:val="1"/>
          <w:numId w:val="1"/>
        </w:numPr>
        <w:spacing w:line="320"/>
      </w:pPr>
      <w:r>
        <w:t xml:space="preserve">Agent upscales 4x, applies color grading, removes glare/shadows</w:t>
      </w:r>
    </w:p>
    <w:p>
      <w:pPr>
        <w:pStyle w:val="ListParagraph"/>
        <w:numPr>
          <w:ilvl w:val="1"/>
          <w:numId w:val="1"/>
        </w:numPr>
        <w:spacing w:line="320"/>
      </w:pPr>
      <w:r>
        <w:t xml:space="preserve">Human review + approval before display</w:t>
      </w:r>
    </w:p>
    <w:p>
      <w:pPr>
        <w:pStyle w:val="ListParagraph"/>
        <w:numPr>
          <w:ilvl w:val="0"/>
          <w:numId w:val="1"/>
        </w:numPr>
        <w:spacing w:line="320"/>
      </w:pPr>
      <w:r>
        <w:t xml:space="preserve">Fallback: Stock photography if merchant has no photos</w:t>
      </w:r>
    </w:p>
    <w:p>
      <w:pPr>
        <w:pStyle w:val="Heading2"/>
        <w:pStyle w:val="Heading2"/>
      </w:pPr>
      <w:r>
        <w:t xml:space="preserve">4.4 Training Content Agent</w:t>
      </w:r>
    </w:p>
    <w:p>
      <w:pPr>
        <w:spacing w:line="360"/>
      </w:pPr>
      <w:r>
        <w:t xml:space="preserve">Purpose: Generate personalized onboarding guides and best-practices for each merchant type.</w:t>
      </w:r>
    </w:p>
    <w:p>
      <w:pPr>
        <w:pStyle w:val="ListParagraph"/>
        <w:numPr>
          <w:ilvl w:val="0"/>
          <w:numId w:val="1"/>
        </w:numPr>
        <w:spacing w:line="320"/>
      </w:pPr>
      <w:r>
        <w:t xml:space="preserve">Deliverables:</w:t>
      </w:r>
    </w:p>
    <w:p>
      <w:pPr>
        <w:pStyle w:val="ListParagraph"/>
        <w:numPr>
          <w:ilvl w:val="1"/>
          <w:numId w:val="1"/>
        </w:numPr>
        <w:spacing w:line="320"/>
      </w:pPr>
      <w:r>
        <w:t xml:space="preserve">3–5 page onboarding guide tailored to business category (restaurant vs. hotel vs. service)</w:t>
      </w:r>
    </w:p>
    <w:p>
      <w:pPr>
        <w:pStyle w:val="ListParagraph"/>
        <w:numPr>
          <w:ilvl w:val="1"/>
          <w:numId w:val="1"/>
        </w:numPr>
        <w:spacing w:line="320"/>
      </w:pPr>
      <w:r>
        <w:t xml:space="preserve">Video tutorials (text-to-video synthesis) on common tasks</w:t>
      </w:r>
    </w:p>
    <w:p>
      <w:pPr>
        <w:pStyle w:val="ListParagraph"/>
        <w:numPr>
          <w:ilvl w:val="1"/>
          <w:numId w:val="1"/>
        </w:numPr>
        <w:spacing w:line="320"/>
      </w:pPr>
      <w:r>
        <w:t xml:space="preserve">FAQ tailored to category-specific pain points</w:t>
      </w:r>
    </w:p>
    <w:p>
      <w:pPr>
        <w:pStyle w:val="ListParagraph"/>
        <w:numPr>
          <w:ilvl w:val="1"/>
          <w:numId w:val="1"/>
        </w:numPr>
        <w:spacing w:line="320"/>
      </w:pPr>
      <w:r>
        <w:t xml:space="preserve">Quick-start checklist (first week, first month, first quarter)</w:t>
      </w:r>
    </w:p>
    <w:p>
      <w:pPr>
        <w:pStyle w:val="ListParagraph"/>
        <w:numPr>
          <w:ilvl w:val="0"/>
          <w:numId w:val="1"/>
        </w:numPr>
        <w:spacing w:line="320"/>
      </w:pPr>
      <w:r>
        <w:t xml:space="preserve">Example: Restaurant onboarding covers menu best practices, photo guidelines, delivery timing</w:t>
      </w:r>
    </w:p>
    <w:p>
      <w:pPr>
        <w:pStyle w:val="Heading2"/>
        <w:pStyle w:val="Heading2"/>
      </w:pPr>
      <w:r>
        <w:t xml:space="preserve">4.5 Payment Setup Agent</w:t>
      </w:r>
    </w:p>
    <w:p>
      <w:pPr>
        <w:spacing w:line="360"/>
      </w:pPr>
      <w:r>
        <w:t xml:space="preserve">Purpose: Streamline Stripe Connect onboarding for payouts.</w:t>
      </w:r>
    </w:p>
    <w:p>
      <w:pPr>
        <w:pStyle w:val="ListParagraph"/>
        <w:numPr>
          <w:ilvl w:val="0"/>
          <w:numId w:val="1"/>
        </w:numPr>
        <w:spacing w:line="320"/>
      </w:pPr>
      <w:r>
        <w:t xml:space="preserve">Workflow:</w:t>
      </w:r>
    </w:p>
    <w:p>
      <w:pPr>
        <w:pStyle w:val="ListParagraph"/>
        <w:numPr>
          <w:ilvl w:val="1"/>
          <w:numId w:val="1"/>
        </w:numPr>
        <w:spacing w:line="320"/>
      </w:pPr>
      <w:r>
        <w:t xml:space="preserve">Generate Stripe Connect link (pre-fill known business data)</w:t>
      </w:r>
    </w:p>
    <w:p>
      <w:pPr>
        <w:pStyle w:val="ListParagraph"/>
        <w:numPr>
          <w:ilvl w:val="1"/>
          <w:numId w:val="1"/>
        </w:numPr>
        <w:spacing w:line="320"/>
      </w:pPr>
      <w:r>
        <w:t xml:space="preserve">Merchant completes verification (bank account, tax ID)</w:t>
      </w:r>
    </w:p>
    <w:p>
      <w:pPr>
        <w:pStyle w:val="ListParagraph"/>
        <w:numPr>
          <w:ilvl w:val="1"/>
          <w:numId w:val="1"/>
        </w:numPr>
        <w:spacing w:line="320"/>
      </w:pPr>
      <w:r>
        <w:t xml:space="preserve">Monitor Stripe webhook for completion status</w:t>
      </w:r>
    </w:p>
    <w:p>
      <w:pPr>
        <w:pStyle w:val="ListParagraph"/>
        <w:numPr>
          <w:ilvl w:val="1"/>
          <w:numId w:val="1"/>
        </w:numPr>
        <w:spacing w:line="320"/>
      </w:pPr>
      <w:r>
        <w:t xml:space="preserve">Fallback: Escalate to human if verification fails</w:t>
      </w:r>
    </w:p>
    <w:p>
      <w:pPr>
        <w:pStyle w:val="Heading2"/>
        <w:pStyle w:val="Heading2"/>
      </w:pPr>
      <w:r>
        <w:t xml:space="preserve">4.6 Quality Assurance Agent</w:t>
      </w:r>
    </w:p>
    <w:p>
      <w:pPr>
        <w:spacing w:line="360"/>
      </w:pPr>
      <w:r>
        <w:t xml:space="preserve">Purpose: Audit completed profiles for completeness and quality.</w:t>
      </w:r>
    </w:p>
    <w:p>
      <w:pPr>
        <w:pStyle w:val="ListParagraph"/>
        <w:numPr>
          <w:ilvl w:val="0"/>
          <w:numId w:val="1"/>
        </w:numPr>
        <w:spacing w:line="320"/>
      </w:pPr>
      <w:r>
        <w:t xml:space="preserve">Checklist:</w:t>
      </w:r>
    </w:p>
    <w:p>
      <w:pPr>
        <w:pStyle w:val="ListParagraph"/>
        <w:numPr>
          <w:ilvl w:val="1"/>
          <w:numId w:val="1"/>
        </w:numPr>
        <w:spacing w:line="320"/>
      </w:pPr>
      <w:r>
        <w:t xml:space="preserve">Business info complete (name, address, phone, hours)</w:t>
      </w:r>
    </w:p>
    <w:p>
      <w:pPr>
        <w:pStyle w:val="ListParagraph"/>
        <w:numPr>
          <w:ilvl w:val="1"/>
          <w:numId w:val="1"/>
        </w:numPr>
        <w:spacing w:line="320"/>
      </w:pPr>
      <w:r>
        <w:t xml:space="preserve">Category + tags assigned</w:t>
      </w:r>
    </w:p>
    <w:p>
      <w:pPr>
        <w:pStyle w:val="ListParagraph"/>
        <w:numPr>
          <w:ilvl w:val="1"/>
          <w:numId w:val="1"/>
        </w:numPr>
        <w:spacing w:line="320"/>
      </w:pPr>
      <w:r>
        <w:t xml:space="preserve">Minimum 5 high-quality photos uploaded</w:t>
      </w:r>
    </w:p>
    <w:p>
      <w:pPr>
        <w:pStyle w:val="ListParagraph"/>
        <w:numPr>
          <w:ilvl w:val="1"/>
          <w:numId w:val="1"/>
        </w:numPr>
        <w:spacing w:line="320"/>
      </w:pPr>
      <w:r>
        <w:t xml:space="preserve">Menu complete with 10+ items</w:t>
      </w:r>
    </w:p>
    <w:p>
      <w:pPr>
        <w:pStyle w:val="ListParagraph"/>
        <w:numPr>
          <w:ilvl w:val="1"/>
          <w:numId w:val="1"/>
        </w:numPr>
        <w:spacing w:line="320"/>
      </w:pPr>
      <w:r>
        <w:t xml:space="preserve">Payment setup verified</w:t>
      </w:r>
    </w:p>
    <w:p>
      <w:pPr>
        <w:pStyle w:val="ListParagraph"/>
        <w:numPr>
          <w:ilvl w:val="1"/>
          <w:numId w:val="1"/>
        </w:numPr>
        <w:spacing w:line="320"/>
      </w:pPr>
      <w:r>
        <w:t xml:space="preserve">Training content reviewed</w:t>
      </w:r>
    </w:p>
    <w:p>
      <w:pPr>
        <w:pStyle w:val="ListParagraph"/>
        <w:numPr>
          <w:ilvl w:val="0"/>
          <w:numId w:val="1"/>
        </w:numPr>
        <w:spacing w:line="320"/>
      </w:pPr>
      <w:r>
        <w:t xml:space="preserve">Action: Flag incomplete profiles; auto-send "finish setup" reminder to merchant</w:t>
      </w:r>
    </w:p>
    <w:r>
      <w:br w:type="page"/>
    </w:r>
    <w:p>
      <w:pPr>
        <w:pStyle w:val="Heading1"/>
        <w:pStyle w:val="Heading1"/>
      </w:pPr>
      <w:r>
        <w:t xml:space="preserve">5. Ongoing Operations Agents</w:t>
      </w:r>
    </w:p>
    <w:p>
      <w:pPr>
        <w:pStyle w:val="Heading2"/>
        <w:pStyle w:val="Heading2"/>
      </w:pPr>
      <w:r>
        <w:t xml:space="preserve">5.1 Merchant Success Agent</w:t>
      </w:r>
    </w:p>
    <w:p>
      <w:pPr>
        <w:spacing w:line="360"/>
      </w:pPr>
      <w:r>
        <w:t xml:space="preserve">Purpose: Monitor merchant performance and proactively send optimization tips.</w:t>
      </w:r>
    </w:p>
    <w:p>
      <w:pPr>
        <w:pStyle w:val="ListParagraph"/>
        <w:numPr>
          <w:ilvl w:val="0"/>
          <w:numId w:val="1"/>
        </w:numPr>
        <w:spacing w:line="320"/>
      </w:pPr>
      <w:r>
        <w:t xml:space="preserve">Metrics Tracked:</w:t>
      </w:r>
    </w:p>
    <w:p>
      <w:pPr>
        <w:pStyle w:val="ListParagraph"/>
        <w:numPr>
          <w:ilvl w:val="1"/>
          <w:numId w:val="1"/>
        </w:numPr>
        <w:spacing w:line="320"/>
      </w:pPr>
      <w:r>
        <w:t xml:space="preserve">Orders/week, cancellation rate, average order value, customer rating</w:t>
      </w:r>
    </w:p>
    <w:p>
      <w:pPr>
        <w:pStyle w:val="ListParagraph"/>
        <w:numPr>
          <w:ilvl w:val="0"/>
          <w:numId w:val="1"/>
        </w:numPr>
        <w:spacing w:line="320"/>
      </w:pPr>
      <w:r>
        <w:t xml:space="preserve">Triggers:</w:t>
      </w:r>
    </w:p>
    <w:p>
      <w:pPr>
        <w:pStyle w:val="ListParagraph"/>
        <w:numPr>
          <w:ilvl w:val="1"/>
          <w:numId w:val="1"/>
        </w:numPr>
        <w:spacing w:line="320"/>
      </w:pPr>
      <w:r>
        <w:t xml:space="preserve">Declining orders → Suggest menu updates, pricing changes, promotional nudge</w:t>
      </w:r>
    </w:p>
    <w:p>
      <w:pPr>
        <w:pStyle w:val="ListParagraph"/>
        <w:numPr>
          <w:ilvl w:val="1"/>
          <w:numId w:val="1"/>
        </w:numPr>
        <w:spacing w:line="320"/>
      </w:pPr>
      <w:r>
        <w:t xml:space="preserve">High cancellation rate → Review operating hours, delivery times</w:t>
      </w:r>
    </w:p>
    <w:p>
      <w:pPr>
        <w:pStyle w:val="ListParagraph"/>
        <w:numPr>
          <w:ilvl w:val="1"/>
          <w:numId w:val="1"/>
        </w:numPr>
        <w:spacing w:line="320"/>
      </w:pPr>
      <w:r>
        <w:t xml:space="preserve">Low rating → Surface negative reviews; offer response templates</w:t>
      </w:r>
    </w:p>
    <w:p>
      <w:pPr>
        <w:pStyle w:val="ListParagraph"/>
        <w:numPr>
          <w:ilvl w:val="0"/>
          <w:numId w:val="1"/>
        </w:numPr>
        <w:spacing w:line="320"/>
      </w:pPr>
      <w:r>
        <w:t xml:space="preserve">Cadence: Weekly digest email with 1–2 actionable recommendations</w:t>
      </w:r>
    </w:p>
    <w:p>
      <w:pPr>
        <w:pStyle w:val="Heading2"/>
        <w:pStyle w:val="Heading2"/>
      </w:pPr>
      <w:r>
        <w:t xml:space="preserve">5.2 Review Response Agent</w:t>
      </w:r>
    </w:p>
    <w:p>
      <w:pPr>
        <w:spacing w:line="360"/>
      </w:pPr>
      <w:r>
        <w:t xml:space="preserve">Purpose: Help merchants respond to customer reviews promptly and professionally.</w:t>
      </w:r>
    </w:p>
    <w:p>
      <w:pPr>
        <w:pStyle w:val="ListParagraph"/>
        <w:numPr>
          <w:ilvl w:val="0"/>
          <w:numId w:val="1"/>
        </w:numPr>
        <w:spacing w:line="320"/>
      </w:pPr>
      <w:r>
        <w:t xml:space="preserve">Workflow:</w:t>
      </w:r>
    </w:p>
    <w:p>
      <w:pPr>
        <w:pStyle w:val="ListParagraph"/>
        <w:numPr>
          <w:ilvl w:val="1"/>
          <w:numId w:val="1"/>
        </w:numPr>
        <w:spacing w:line="320"/>
      </w:pPr>
      <w:r>
        <w:t xml:space="preserve">Monitor review platforms (Yelp, Google, TripAdvisor, in-app reviews)</w:t>
      </w:r>
    </w:p>
    <w:p>
      <w:pPr>
        <w:pStyle w:val="ListParagraph"/>
        <w:numPr>
          <w:ilvl w:val="1"/>
          <w:numId w:val="1"/>
        </w:numPr>
        <w:spacing w:line="320"/>
      </w:pPr>
      <w:r>
        <w:t xml:space="preserve">Flag new reviews requiring response (1–2 star or high urgency)</w:t>
      </w:r>
    </w:p>
    <w:p>
      <w:pPr>
        <w:pStyle w:val="ListParagraph"/>
        <w:numPr>
          <w:ilvl w:val="1"/>
          <w:numId w:val="1"/>
        </w:numPr>
        <w:spacing w:line="320"/>
      </w:pPr>
      <w:r>
        <w:t xml:space="preserve">Generate 2–3 response templates (professional, empathetic, problem-solving)</w:t>
      </w:r>
    </w:p>
    <w:p>
      <w:pPr>
        <w:pStyle w:val="ListParagraph"/>
        <w:numPr>
          <w:ilvl w:val="1"/>
          <w:numId w:val="1"/>
        </w:numPr>
        <w:spacing w:line="320"/>
      </w:pPr>
      <w:r>
        <w:t xml:space="preserve">Merchant selects and customizes; agent posts on their behalf</w:t>
      </w:r>
    </w:p>
    <w:p>
      <w:pPr>
        <w:pStyle w:val="ListParagraph"/>
        <w:numPr>
          <w:ilvl w:val="0"/>
          <w:numId w:val="1"/>
        </w:numPr>
        <w:spacing w:line="320"/>
      </w:pPr>
      <w:r>
        <w:t xml:space="preserve">Sentiment: Prioritize negative reviews to minimize churn</w:t>
      </w:r>
    </w:p>
    <w:p>
      <w:pPr>
        <w:pStyle w:val="Heading2"/>
        <w:pStyle w:val="Heading2"/>
      </w:pPr>
      <w:r>
        <w:t xml:space="preserve">5.3 Marketing Content Agent</w:t>
      </w:r>
    </w:p>
    <w:p>
      <w:pPr>
        <w:spacing w:line="360"/>
      </w:pPr>
      <w:r>
        <w:t xml:space="preserve">Purpose: Generate promotional content for merchants to amplify orders.</w:t>
      </w:r>
    </w:p>
    <w:p>
      <w:pPr>
        <w:pStyle w:val="ListParagraph"/>
        <w:numPr>
          <w:ilvl w:val="0"/>
          <w:numId w:val="1"/>
        </w:numPr>
        <w:spacing w:line="320"/>
      </w:pPr>
      <w:r>
        <w:t xml:space="preserve">Deliverables:</w:t>
      </w:r>
    </w:p>
    <w:p>
      <w:pPr>
        <w:pStyle w:val="ListParagraph"/>
        <w:numPr>
          <w:ilvl w:val="1"/>
          <w:numId w:val="1"/>
        </w:numPr>
        <w:spacing w:line="320"/>
      </w:pPr>
      <w:r>
        <w:t xml:space="preserve">Weekly social media posts (3 Instagram + 1 LinkedIn post templates)</w:t>
      </w:r>
    </w:p>
    <w:p>
      <w:pPr>
        <w:pStyle w:val="ListParagraph"/>
        <w:numPr>
          <w:ilvl w:val="1"/>
          <w:numId w:val="1"/>
        </w:numPr>
        <w:spacing w:line="320"/>
      </w:pPr>
      <w:r>
        <w:t xml:space="preserve">Email campaign templates (seasonal, flash sales, new menu items)</w:t>
      </w:r>
    </w:p>
    <w:p>
      <w:pPr>
        <w:pStyle w:val="ListParagraph"/>
        <w:numPr>
          <w:ilvl w:val="1"/>
          <w:numId w:val="1"/>
        </w:numPr>
        <w:spacing w:line="320"/>
      </w:pPr>
      <w:r>
        <w:t xml:space="preserve">In-app push notifications + SMS campaigns</w:t>
      </w:r>
    </w:p>
    <w:p>
      <w:pPr>
        <w:pStyle w:val="ListParagraph"/>
        <w:numPr>
          <w:ilvl w:val="0"/>
          <w:numId w:val="1"/>
        </w:numPr>
        <w:spacing w:line="320"/>
      </w:pPr>
      <w:r>
        <w:t xml:space="preserve">Customization: Reference merchant's unique value prop, seasonal offerings, local events</w:t>
      </w:r>
    </w:p>
    <w:p>
      <w:pPr>
        <w:pStyle w:val="ListParagraph"/>
        <w:numPr>
          <w:ilvl w:val="0"/>
          <w:numId w:val="1"/>
        </w:numPr>
        <w:spacing w:line="320"/>
      </w:pPr>
      <w:r>
        <w:t xml:space="preserve">Compliance: Brand guidelines compliance; opt-in only</w:t>
      </w:r>
    </w:p>
    <w:p>
      <w:pPr>
        <w:pStyle w:val="Heading2"/>
        <w:pStyle w:val="Heading2"/>
      </w:pPr>
      <w:r>
        <w:t xml:space="preserve">5.4 Churn Prevention Agent</w:t>
      </w:r>
    </w:p>
    <w:p>
      <w:pPr>
        <w:spacing w:line="360"/>
      </w:pPr>
      <w:r>
        <w:t xml:space="preserve">Purpose: Identify at-risk merchants and trigger retention workflows.</w:t>
      </w:r>
    </w:p>
    <w:p>
      <w:pPr>
        <w:pStyle w:val="ListParagraph"/>
        <w:numPr>
          <w:ilvl w:val="0"/>
          <w:numId w:val="1"/>
        </w:numPr>
        <w:spacing w:line="320"/>
      </w:pPr>
      <w:r>
        <w:t xml:space="preserve">Risk Signals:</w:t>
      </w:r>
    </w:p>
    <w:p>
      <w:pPr>
        <w:pStyle w:val="ListParagraph"/>
        <w:numPr>
          <w:ilvl w:val="1"/>
          <w:numId w:val="1"/>
        </w:numPr>
        <w:spacing w:line="320"/>
      </w:pPr>
      <w:r>
        <w:t xml:space="preserve">Order volume down &gt;20% month-over-month</w:t>
      </w:r>
    </w:p>
    <w:p>
      <w:pPr>
        <w:pStyle w:val="ListParagraph"/>
        <w:numPr>
          <w:ilvl w:val="1"/>
          <w:numId w:val="1"/>
        </w:numPr>
        <w:spacing w:line="320"/>
      </w:pPr>
      <w:r>
        <w:t xml:space="preserve">Negative support tickets or complaints</w:t>
      </w:r>
    </w:p>
    <w:p>
      <w:pPr>
        <w:pStyle w:val="ListParagraph"/>
        <w:numPr>
          <w:ilvl w:val="1"/>
          <w:numId w:val="1"/>
        </w:numPr>
        <w:spacing w:line="320"/>
      </w:pPr>
      <w:r>
        <w:t xml:space="preserve">Zero orders in past 7 days</w:t>
      </w:r>
    </w:p>
    <w:p>
      <w:pPr>
        <w:pStyle w:val="ListParagraph"/>
        <w:numPr>
          <w:ilvl w:val="1"/>
          <w:numId w:val="1"/>
        </w:numPr>
        <w:spacing w:line="320"/>
      </w:pPr>
      <w:r>
        <w:t xml:space="preserve">Competitor activity in same neighborhood</w:t>
      </w:r>
    </w:p>
    <w:p>
      <w:pPr>
        <w:pStyle w:val="ListParagraph"/>
        <w:numPr>
          <w:ilvl w:val="0"/>
          <w:numId w:val="1"/>
        </w:numPr>
        <w:spacing w:line="320"/>
      </w:pPr>
      <w:r>
        <w:t xml:space="preserve">Interventions:</w:t>
      </w:r>
    </w:p>
    <w:p>
      <w:pPr>
        <w:pStyle w:val="ListParagraph"/>
        <w:numPr>
          <w:ilvl w:val="1"/>
          <w:numId w:val="1"/>
        </w:numPr>
        <w:spacing w:line="320"/>
      </w:pPr>
      <w:r>
        <w:t xml:space="preserve">Personalized win-back email + special offer</w:t>
      </w:r>
    </w:p>
    <w:p>
      <w:pPr>
        <w:pStyle w:val="ListParagraph"/>
        <w:numPr>
          <w:ilvl w:val="1"/>
          <w:numId w:val="1"/>
        </w:numPr>
        <w:spacing w:line="320"/>
      </w:pPr>
      <w:r>
        <w:t xml:space="preserve">Proactive phone call from local success manager</w:t>
      </w:r>
    </w:p>
    <w:p>
      <w:pPr>
        <w:pStyle w:val="ListParagraph"/>
        <w:numPr>
          <w:ilvl w:val="1"/>
          <w:numId w:val="1"/>
        </w:numPr>
        <w:spacing w:line="320"/>
      </w:pPr>
      <w:r>
        <w:t xml:space="preserve">Business review meeting (quarterly for at-risk merchants)</w:t>
      </w:r>
    </w:p>
    <w:r>
      <w:br w:type="page"/>
    </w:r>
    <w:p>
      <w:pPr>
        <w:pStyle w:val="Heading1"/>
        <w:pStyle w:val="Heading1"/>
      </w:pPr>
      <w:r>
        <w:t xml:space="preserve">6. Technical Architecture</w:t>
      </w:r>
    </w:p>
    <w:p>
      <w:pPr>
        <w:pStyle w:val="Heading2"/>
        <w:pStyle w:val="Heading2"/>
      </w:pPr>
      <w:r>
        <w:t xml:space="preserve">6.1 Orchestration Framework</w:t>
      </w:r>
    </w:p>
    <w:p>
      <w:pPr>
        <w:spacing w:line="360"/>
      </w:pPr>
      <w:r>
        <w:t xml:space="preserve">LangGraph or CrewAI for managing multi-agent workflows, state management, and inter-agent dependencies.</w:t>
      </w:r>
    </w:p>
    <w:p>
      <w:pPr>
        <w:pStyle w:val="ListParagraph"/>
        <w:numPr>
          <w:ilvl w:val="0"/>
          <w:numId w:val="1"/>
        </w:numPr>
        <w:spacing w:line="320"/>
      </w:pPr>
      <w:r>
        <w:t xml:space="preserve">LangGraph Benefits: State machines, task routing, conditional branching, human-in-the-loop</w:t>
      </w:r>
    </w:p>
    <w:p>
      <w:pPr>
        <w:pStyle w:val="ListParagraph"/>
        <w:numPr>
          <w:ilvl w:val="0"/>
          <w:numId w:val="1"/>
        </w:numPr>
        <w:spacing w:line="320"/>
      </w:pPr>
      <w:r>
        <w:t xml:space="preserve">Alternative: CrewAI for simpler orchestration with built-in role definitions</w:t>
      </w:r>
    </w:p>
    <w:p>
      <w:pPr>
        <w:pStyle w:val="Heading2"/>
        <w:pStyle w:val="Heading2"/>
      </w:pPr>
      <w:r>
        <w:t xml:space="preserve">6.2 LLM Backbone</w:t>
      </w:r>
    </w:p>
    <w:p>
      <w:pPr>
        <w:spacing w:line="360"/>
      </w:pPr>
      <w:r>
        <w:t xml:space="preserve">Dual-LLM strategy for optimal cost and performance.</w:t>
      </w:r>
    </w:p>
    <w:p>
      <w:pPr>
        <w:pStyle w:val="ListParagraph"/>
        <w:numPr>
          <w:ilvl w:val="0"/>
          <w:numId w:val="1"/>
        </w:numPr>
        <w:spacing w:line="320"/>
      </w:pPr>
      <w:r>
        <w:t xml:space="preserve">Claude 3.5 Sonnet (via Claude API): Reasoning-heavy tasks (objection handling, content generation, decision-making)</w:t>
      </w:r>
    </w:p>
    <w:p>
      <w:pPr>
        <w:pStyle w:val="ListParagraph"/>
        <w:numPr>
          <w:ilvl w:val="0"/>
          <w:numId w:val="1"/>
        </w:numPr>
        <w:spacing w:line="320"/>
      </w:pPr>
      <w:r>
        <w:t xml:space="preserve">GPT-4 or GPT-4o: Specific tasks (menu parsing, image analysis)</w:t>
      </w:r>
    </w:p>
    <w:p>
      <w:pPr>
        <w:pStyle w:val="ListParagraph"/>
        <w:numPr>
          <w:ilvl w:val="0"/>
          <w:numId w:val="1"/>
        </w:numPr>
        <w:spacing w:line="320"/>
      </w:pPr>
      <w:r>
        <w:t xml:space="preserve">Fallback: GPT-3.5 Turbo for cost-sensitive, simple classification tasks</w:t>
      </w:r>
    </w:p>
    <w:p>
      <w:pPr>
        <w:pStyle w:val="Heading2"/>
        <w:pStyle w:val="Heading2"/>
      </w:pPr>
      <w:r>
        <w:t xml:space="preserve">6.3 Data Storage</w:t>
      </w:r>
    </w:p>
    <w:p>
      <w:pPr>
        <w:pStyle w:val="ListParagraph"/>
        <w:numPr>
          <w:ilvl w:val="0"/>
          <w:numId w:val="1"/>
        </w:numPr>
        <w:spacing w:line="320"/>
      </w:pPr>
      <w:r>
        <w:t xml:space="preserve">PostgreSQL: Lead database, merchant profiles, CRM interactions, onboarding state</w:t>
      </w:r>
    </w:p>
    <w:p>
      <w:pPr>
        <w:pStyle w:val="ListParagraph"/>
        <w:numPr>
          <w:ilvl w:val="0"/>
          <w:numId w:val="1"/>
        </w:numPr>
        <w:spacing w:line="320"/>
      </w:pPr>
      <w:r>
        <w:t xml:space="preserve">Redis: Agent state (queue, cache, rate limiting, session management)</w:t>
      </w:r>
    </w:p>
    <w:p>
      <w:pPr>
        <w:pStyle w:val="ListParagraph"/>
        <w:numPr>
          <w:ilvl w:val="0"/>
          <w:numId w:val="1"/>
        </w:numPr>
        <w:spacing w:line="320"/>
      </w:pPr>
      <w:r>
        <w:t xml:space="preserve">S3: Merchant photos, documents, training content</w:t>
      </w:r>
    </w:p>
    <w:p>
      <w:pPr>
        <w:pStyle w:val="Heading2"/>
        <w:pStyle w:val="Heading2"/>
      </w:pPr>
      <w:r>
        <w:t xml:space="preserve">6.4 Job Queuing &amp; Scheduling</w:t>
      </w:r>
    </w:p>
    <w:p>
      <w:pPr>
        <w:pStyle w:val="ListParagraph"/>
        <w:numPr>
          <w:ilvl w:val="0"/>
          <w:numId w:val="1"/>
        </w:numPr>
        <w:spacing w:line="320"/>
      </w:pPr>
      <w:r>
        <w:t xml:space="preserve">Bull/BullMQ: Async job queue for long-running tasks (email sequences, outreach batches)</w:t>
      </w:r>
    </w:p>
    <w:p>
      <w:pPr>
        <w:pStyle w:val="ListParagraph"/>
        <w:numPr>
          <w:ilvl w:val="0"/>
          <w:numId w:val="1"/>
        </w:numPr>
        <w:spacing w:line="320"/>
      </w:pPr>
      <w:r>
        <w:t xml:space="preserve">Node-schedule: Cron jobs for weekly/monthly agent runs (lead scoring, churn detection)</w:t>
      </w:r>
    </w:p>
    <w:p>
      <w:pPr>
        <w:pStyle w:val="Heading2"/>
        <w:pStyle w:val="Heading2"/>
      </w:pPr>
      <w:r>
        <w:t xml:space="preserve">6.5 API Integrations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gridCol w:w="100"/>
      </w:tblGrid>
      <w:tr>
        <w:trPr>
          <w:trHeight w:val="400" w:hRule="auto"/>
        </w:trPr>
        <w:tc>
          <w:tcPr>
            <w:tcW w:type="dxa" w:w="2500"/>
            <w:shd w:fill="6B2D8B" w:color="6B2D8B" w:val="clear"/>
          </w:tcPr>
          <w:p>
            <w:r>
              <w:t xml:space="preserve">Service</w:t>
            </w:r>
          </w:p>
        </w:tc>
        <w:tc>
          <w:tcPr>
            <w:tcW w:type="dxa" w:w="3500"/>
            <w:shd w:fill="6B2D8B" w:color="6B2D8B" w:val="clear"/>
          </w:tcPr>
          <w:p>
            <w:r>
              <w:t xml:space="preserve">Purpose</w:t>
            </w:r>
          </w:p>
        </w:tc>
        <w:tc>
          <w:tcPr>
            <w:tcW w:type="dxa" w:w="3000"/>
            <w:shd w:fill="6B2D8B" w:color="6B2D8B" w:val="clear"/>
          </w:tcPr>
          <w:p>
            <w:r>
              <w:t xml:space="preserve">Auth Type</w:t>
            </w:r>
          </w:p>
        </w:tc>
        <w:tc>
          <w:tcPr>
            <w:tcW w:type="dxa" w:w="3200"/>
            <w:shd w:fill="6B2D8B" w:color="6B2D8B" w:val="clear"/>
          </w:tcPr>
          <w:p>
            <w:r>
              <w:t xml:space="preserve">Rate Limit</w:t>
            </w:r>
          </w:p>
        </w:tc>
      </w:tr>
      <w:tr>
        <w:trPr>
          <w:trHeight w:val="400" w:hRule="auto"/>
        </w:trPr>
        <w:tc>
          <w:tcPr>
            <w:tcW w:type="dxa" w:w="2500"/>
            <w:shd w:fill="F0F0F0" w:color="F0F0F0" w:val="clear"/>
          </w:tcPr>
          <w:p>
            <w:r>
              <w:t xml:space="preserve">Google Places API</w:t>
            </w:r>
          </w:p>
        </w:tc>
        <w:tc>
          <w:tcPr>
            <w:tcW w:type="dxa" w:w="3500"/>
            <w:shd w:fill="F0F0F0" w:color="F0F0F0" w:val="clear"/>
          </w:tcPr>
          <w:p>
            <w:r>
              <w:t xml:space="preserve">Lead discovery</w:t>
            </w:r>
          </w:p>
        </w:tc>
        <w:tc>
          <w:tcPr>
            <w:tcW w:type="dxa" w:w="3000"/>
            <w:shd w:fill="F0F0F0" w:color="F0F0F0" w:val="clear"/>
          </w:tcPr>
          <w:p>
            <w:r>
              <w:t xml:space="preserve">API Key</w:t>
            </w:r>
          </w:p>
        </w:tc>
        <w:tc>
          <w:tcPr>
            <w:tcW w:type="dxa" w:w="3200"/>
            <w:shd w:fill="F0F0F0" w:color="F0F0F0" w:val="clear"/>
          </w:tcPr>
          <w:p>
            <w:r>
              <w:t xml:space="preserve">1 QPS free; $7/1K QPS</w:t>
            </w:r>
          </w:p>
        </w:tc>
      </w:tr>
      <w:tr>
        <w:trPr>
          <w:trHeight w:val="400" w:hRule="auto"/>
        </w:trPr>
        <w:tc>
          <w:tcPr>
            <w:tcW w:type="dxa" w:w="2500"/>
            <w:shd w:fill="F0F0F0" w:color="F0F0F0" w:val="clear"/>
          </w:tcPr>
          <w:p>
            <w:r>
              <w:t xml:space="preserve">Yelp Fusion API</w:t>
            </w:r>
          </w:p>
        </w:tc>
        <w:tc>
          <w:tcPr>
            <w:tcW w:type="dxa" w:w="3500"/>
            <w:shd w:fill="F0F0F0" w:color="F0F0F0" w:val="clear"/>
          </w:tcPr>
          <w:p>
            <w:r>
              <w:t xml:space="preserve">Business enrichment</w:t>
            </w:r>
          </w:p>
        </w:tc>
        <w:tc>
          <w:tcPr>
            <w:tcW w:type="dxa" w:w="3000"/>
            <w:shd w:fill="F0F0F0" w:color="F0F0F0" w:val="clear"/>
          </w:tcPr>
          <w:p>
            <w:r>
              <w:t xml:space="preserve">OAuth 2.0</w:t>
            </w:r>
          </w:p>
        </w:tc>
        <w:tc>
          <w:tcPr>
            <w:tcW w:type="dxa" w:w="3200"/>
            <w:shd w:fill="F0F0F0" w:color="F0F0F0" w:val="clear"/>
          </w:tcPr>
          <w:p>
            <w:r>
              <w:t xml:space="preserve">$5K+/year</w:t>
            </w:r>
          </w:p>
        </w:tc>
      </w:tr>
      <w:tr>
        <w:trPr>
          <w:trHeight w:val="400" w:hRule="auto"/>
        </w:trPr>
        <w:tc>
          <w:tcPr>
            <w:tcW w:type="dxa" w:w="2500"/>
            <w:shd w:fill="F0F0F0" w:color="F0F0F0" w:val="clear"/>
          </w:tcPr>
          <w:p>
            <w:r>
              <w:t xml:space="preserve">SendGrid</w:t>
            </w:r>
          </w:p>
        </w:tc>
        <w:tc>
          <w:tcPr>
            <w:tcW w:type="dxa" w:w="3500"/>
            <w:shd w:fill="F0F0F0" w:color="F0F0F0" w:val="clear"/>
          </w:tcPr>
          <w:p>
            <w:r>
              <w:t xml:space="preserve">Email delivery</w:t>
            </w:r>
          </w:p>
        </w:tc>
        <w:tc>
          <w:tcPr>
            <w:tcW w:type="dxa" w:w="3000"/>
            <w:shd w:fill="F0F0F0" w:color="F0F0F0" w:val="clear"/>
          </w:tcPr>
          <w:p>
            <w:r>
              <w:t xml:space="preserve">API Key</w:t>
            </w:r>
          </w:p>
        </w:tc>
        <w:tc>
          <w:tcPr>
            <w:tcW w:type="dxa" w:w="3200"/>
            <w:shd w:fill="F0F0F0" w:color="F0F0F0" w:val="clear"/>
          </w:tcPr>
          <w:p>
            <w:r>
              <w:t xml:space="preserve">500 msg/sec</w:t>
            </w:r>
          </w:p>
        </w:tc>
      </w:tr>
      <w:tr>
        <w:trPr>
          <w:trHeight w:val="400" w:hRule="auto"/>
        </w:trPr>
        <w:tc>
          <w:tcPr>
            <w:tcW w:type="dxa" w:w="2500"/>
            <w:shd w:fill="F0F0F0" w:color="F0F0F0" w:val="clear"/>
          </w:tcPr>
          <w:p>
            <w:r>
              <w:t xml:space="preserve">Twilio</w:t>
            </w:r>
          </w:p>
        </w:tc>
        <w:tc>
          <w:tcPr>
            <w:tcW w:type="dxa" w:w="3500"/>
            <w:shd w:fill="F0F0F0" w:color="F0F0F0" w:val="clear"/>
          </w:tcPr>
          <w:p>
            <w:r>
              <w:t xml:space="preserve">SMS/WhatsApp</w:t>
            </w:r>
          </w:p>
        </w:tc>
        <w:tc>
          <w:tcPr>
            <w:tcW w:type="dxa" w:w="3000"/>
            <w:shd w:fill="F0F0F0" w:color="F0F0F0" w:val="clear"/>
          </w:tcPr>
          <w:p>
            <w:r>
              <w:t xml:space="preserve">Auth Token</w:t>
            </w:r>
          </w:p>
        </w:tc>
        <w:tc>
          <w:tcPr>
            <w:tcW w:type="dxa" w:w="3200"/>
            <w:shd w:fill="F0F0F0" w:color="F0F0F0" w:val="clear"/>
          </w:tcPr>
          <w:p>
            <w:r>
              <w:t xml:space="preserve">1000 msg/sec</w:t>
            </w:r>
          </w:p>
        </w:tc>
      </w:tr>
      <w:tr>
        <w:trPr>
          <w:trHeight w:val="400" w:hRule="auto"/>
        </w:trPr>
        <w:tc>
          <w:tcPr>
            <w:tcW w:type="dxa" w:w="2500"/>
            <w:shd w:fill="F0F0F0" w:color="F0F0F0" w:val="clear"/>
          </w:tcPr>
          <w:p>
            <w:r>
              <w:t xml:space="preserve">Bland.ai/Vapi</w:t>
            </w:r>
          </w:p>
        </w:tc>
        <w:tc>
          <w:tcPr>
            <w:tcW w:type="dxa" w:w="3500"/>
            <w:shd w:fill="F0F0F0" w:color="F0F0F0" w:val="clear"/>
          </w:tcPr>
          <w:p>
            <w:r>
              <w:t xml:space="preserve">Voice calls</w:t>
            </w:r>
          </w:p>
        </w:tc>
        <w:tc>
          <w:tcPr>
            <w:tcW w:type="dxa" w:w="3000"/>
            <w:shd w:fill="F0F0F0" w:color="F0F0F0" w:val="clear"/>
          </w:tcPr>
          <w:p>
            <w:r>
              <w:t xml:space="preserve">API Key</w:t>
            </w:r>
          </w:p>
        </w:tc>
        <w:tc>
          <w:tcPr>
            <w:tcW w:type="dxa" w:w="3200"/>
            <w:shd w:fill="F0F0F0" w:color="F0F0F0" w:val="clear"/>
          </w:tcPr>
          <w:p>
            <w:r>
              <w:t xml:space="preserve">100 concurrent calls</w:t>
            </w:r>
          </w:p>
        </w:tc>
      </w:tr>
      <w:tr>
        <w:trPr>
          <w:trHeight w:val="400" w:hRule="auto"/>
        </w:trPr>
        <w:tc>
          <w:tcPr>
            <w:tcW w:type="dxa" w:w="2500"/>
            <w:shd w:fill="F0F0F0" w:color="F0F0F0" w:val="clear"/>
          </w:tcPr>
          <w:p>
            <w:r>
              <w:t xml:space="preserve">Stripe Connect</w:t>
            </w:r>
          </w:p>
        </w:tc>
        <w:tc>
          <w:tcPr>
            <w:tcW w:type="dxa" w:w="3500"/>
            <w:shd w:fill="F0F0F0" w:color="F0F0F0" w:val="clear"/>
          </w:tcPr>
          <w:p>
            <w:r>
              <w:t xml:space="preserve">Payment settlement</w:t>
            </w:r>
          </w:p>
        </w:tc>
        <w:tc>
          <w:tcPr>
            <w:tcW w:type="dxa" w:w="3000"/>
            <w:shd w:fill="F0F0F0" w:color="F0F0F0" w:val="clear"/>
          </w:tcPr>
          <w:p>
            <w:r>
              <w:t xml:space="preserve">Restricted Key</w:t>
            </w:r>
          </w:p>
        </w:tc>
        <w:tc>
          <w:tcPr>
            <w:tcW w:type="dxa" w:w="3200"/>
            <w:shd w:fill="F0F0F0" w:color="F0F0F0" w:val="clear"/>
          </w:tcPr>
          <w:p>
            <w:r>
              <w:t xml:space="preserve">N/A (webhook-driven)</w:t>
            </w:r>
          </w:p>
        </w:tc>
      </w:tr>
      <w:tr>
        <w:trPr>
          <w:trHeight w:val="400" w:hRule="auto"/>
        </w:trPr>
        <w:tc>
          <w:tcPr>
            <w:tcW w:type="dxa" w:w="2500"/>
            <w:shd w:fill="F0F0F0" w:color="F0F0F0" w:val="clear"/>
          </w:tcPr>
          <w:p>
            <w:r>
              <w:t xml:space="preserve">HubSpot/Salesforce</w:t>
            </w:r>
          </w:p>
        </w:tc>
        <w:tc>
          <w:tcPr>
            <w:tcW w:type="dxa" w:w="3500"/>
            <w:shd w:fill="F0F0F0" w:color="F0F0F0" w:val="clear"/>
          </w:tcPr>
          <w:p>
            <w:r>
              <w:t xml:space="preserve">CRM sync</w:t>
            </w:r>
          </w:p>
        </w:tc>
        <w:tc>
          <w:tcPr>
            <w:tcW w:type="dxa" w:w="3000"/>
            <w:shd w:fill="F0F0F0" w:color="F0F0F0" w:val="clear"/>
          </w:tcPr>
          <w:p>
            <w:r>
              <w:t xml:space="preserve">OAuth 2.0</w:t>
            </w:r>
          </w:p>
        </w:tc>
        <w:tc>
          <w:tcPr>
            <w:tcW w:type="dxa" w:w="3200"/>
            <w:shd w:fill="F0F0F0" w:color="F0F0F0" w:val="clear"/>
          </w:tcPr>
          <w:p>
            <w:r>
              <w:t xml:space="preserve">1000 API calls/sec</w:t>
            </w:r>
          </w:p>
        </w:tc>
      </w:tr>
      <w:tr>
        <w:trPr>
          <w:trHeight w:val="400" w:hRule="auto"/>
        </w:trPr>
        <w:tc>
          <w:tcPr>
            <w:tcW w:type="dxa" w:w="2500"/>
            <w:shd w:fill="F0F0F0" w:color="F0F0F0" w:val="clear"/>
          </w:tcPr>
          <w:p>
            <w:r>
              <w:t xml:space="preserve">Instagram/Facebook</w:t>
            </w:r>
          </w:p>
        </w:tc>
        <w:tc>
          <w:tcPr>
            <w:tcW w:type="dxa" w:w="3500"/>
            <w:shd w:fill="F0F0F0" w:color="F0F0F0" w:val="clear"/>
          </w:tcPr>
          <w:p>
            <w:r>
              <w:t xml:space="preserve">Social discovery</w:t>
            </w:r>
          </w:p>
        </w:tc>
        <w:tc>
          <w:tcPr>
            <w:tcW w:type="dxa" w:w="3000"/>
            <w:shd w:fill="F0F0F0" w:color="F0F0F0" w:val="clear"/>
          </w:tcPr>
          <w:p>
            <w:r>
              <w:t xml:space="preserve">OAuth 2.0</w:t>
            </w:r>
          </w:p>
        </w:tc>
        <w:tc>
          <w:tcPr>
            <w:tcW w:type="dxa" w:w="3200"/>
            <w:shd w:fill="F0F0F0" w:color="F0F0F0" w:val="clear"/>
          </w:tcPr>
          <w:p>
            <w:r>
              <w:t xml:space="preserve">Rate-limited per tier</w:t>
            </w:r>
          </w:p>
        </w:tc>
      </w:tr>
    </w:tbl>
    <w:p>
      <w:pPr>
        <w:pStyle w:val="Heading2"/>
        <w:pStyle w:val="Heading2"/>
      </w:pPr>
      <w:r>
        <w:t xml:space="preserve">6.6 Dashboard &amp; Human Oversight</w:t>
      </w:r>
    </w:p>
    <w:p>
      <w:pPr>
        <w:pStyle w:val="ListParagraph"/>
        <w:numPr>
          <w:ilvl w:val="0"/>
          <w:numId w:val="1"/>
        </w:numPr>
        <w:spacing w:line="320"/>
      </w:pPr>
      <w:r>
        <w:t xml:space="preserve">Web UI: React-based dashboard showing:</w:t>
      </w:r>
    </w:p>
    <w:p>
      <w:pPr>
        <w:pStyle w:val="ListParagraph"/>
        <w:numPr>
          <w:ilvl w:val="1"/>
          <w:numId w:val="1"/>
        </w:numPr>
        <w:spacing w:line="320"/>
      </w:pPr>
      <w:r>
        <w:t xml:space="preserve">Agent status (running, paused, failed)</w:t>
      </w:r>
    </w:p>
    <w:p>
      <w:pPr>
        <w:pStyle w:val="ListParagraph"/>
        <w:numPr>
          <w:ilvl w:val="1"/>
          <w:numId w:val="1"/>
        </w:numPr>
        <w:spacing w:line="320"/>
      </w:pPr>
      <w:r>
        <w:t xml:space="preserve">Real-time metrics (leads discovered, emails sent, conversions)</w:t>
      </w:r>
    </w:p>
    <w:p>
      <w:pPr>
        <w:pStyle w:val="ListParagraph"/>
        <w:numPr>
          <w:ilvl w:val="1"/>
          <w:numId w:val="1"/>
        </w:numPr>
        <w:spacing w:line="320"/>
      </w:pPr>
      <w:r>
        <w:t xml:space="preserve">Merchant pipeline with stage breakdown</w:t>
      </w:r>
    </w:p>
    <w:p>
      <w:pPr>
        <w:pStyle w:val="ListParagraph"/>
        <w:numPr>
          <w:ilvl w:val="1"/>
          <w:numId w:val="1"/>
        </w:numPr>
        <w:spacing w:line="320"/>
      </w:pPr>
      <w:r>
        <w:t xml:space="preserve">Escalation queue (requires human approval)</w:t>
      </w:r>
    </w:p>
    <w:p>
      <w:pPr>
        <w:pStyle w:val="ListParagraph"/>
        <w:numPr>
          <w:ilvl w:val="1"/>
          <w:numId w:val="1"/>
        </w:numPr>
        <w:spacing w:line="320"/>
      </w:pPr>
      <w:r>
        <w:t xml:space="preserve">Agent action logging + audit trail</w:t>
      </w:r>
    </w:p>
    <w:p>
      <w:pPr>
        <w:pStyle w:val="Heading2"/>
        <w:pStyle w:val="Heading2"/>
      </w:pPr>
      <w:r>
        <w:t xml:space="preserve">6.7 Rate Limiting &amp; Compliance</w:t>
      </w:r>
    </w:p>
    <w:p>
      <w:pPr>
        <w:pStyle w:val="ListParagraph"/>
        <w:numPr>
          <w:ilvl w:val="0"/>
          <w:numId w:val="1"/>
        </w:numPr>
        <w:spacing w:line="320"/>
      </w:pPr>
      <w:r>
        <w:t xml:space="preserve">Email: Warm-up protocol (50 emails day 1, ramp 10% daily for 10 days)</w:t>
      </w:r>
    </w:p>
    <w:p>
      <w:pPr>
        <w:pStyle w:val="ListParagraph"/>
        <w:numPr>
          <w:ilvl w:val="0"/>
          <w:numId w:val="1"/>
        </w:numPr>
        <w:spacing w:line="320"/>
      </w:pPr>
      <w:r>
        <w:t xml:space="preserve">API: Respect all service rate limits; implement exponential backoff on 429s</w:t>
      </w:r>
    </w:p>
    <w:p>
      <w:pPr>
        <w:pStyle w:val="ListParagraph"/>
        <w:numPr>
          <w:ilvl w:val="0"/>
          <w:numId w:val="1"/>
        </w:numPr>
        <w:spacing w:line="320"/>
      </w:pPr>
      <w:r>
        <w:t xml:space="preserve">Scraping: Robots.txt compliance, minimum 5–10 second delay between requests</w:t>
      </w:r>
    </w:p>
    <w:p>
      <w:pPr>
        <w:pStyle w:val="ListParagraph"/>
        <w:numPr>
          <w:ilvl w:val="0"/>
          <w:numId w:val="1"/>
        </w:numPr>
        <w:spacing w:line="320"/>
      </w:pPr>
      <w:r>
        <w:t xml:space="preserve">Unsubscribe: List-Unsubscribe header, instant processing of opt-outs</w:t>
      </w:r>
    </w:p>
    <w:r>
      <w:br w:type="page"/>
    </w:r>
    <w:p>
      <w:pPr>
        <w:pStyle w:val="Heading1"/>
        <w:pStyle w:val="Heading1"/>
      </w:pPr>
      <w:r>
        <w:t xml:space="preserve">7. Agent Workflow Diagrams</w:t>
      </w:r>
    </w:p>
    <w:p>
      <w:pPr>
        <w:pStyle w:val="Heading2"/>
        <w:pStyle w:val="Heading2"/>
      </w:pPr>
      <w:r>
        <w:t xml:space="preserve">7.1 Lead Generation Workflow</w:t>
      </w:r>
    </w:p>
    <w:p>
      <w:pPr>
        <w:spacing w:line="360"/>
      </w:pPr>
      <w:r>
        <w:t xml:space="preserve">Text-based workflow description:</w:t>
      </w:r>
    </w:p>
    <w:p>
      <w:pPr>
        <w:pStyle w:val="ListParagraph"/>
        <w:numPr>
          <w:ilvl w:val="0"/>
          <w:numId w:val="1"/>
        </w:numPr>
        <w:spacing w:line="320"/>
      </w:pPr>
      <w:r>
        <w:t xml:space="preserve">INPUT: City, category, filters (min rating, location type)</w:t>
      </w:r>
    </w:p>
    <w:p>
      <w:pPr>
        <w:pStyle w:val="ListParagraph"/>
        <w:numPr>
          <w:ilvl w:val="0"/>
          <w:numId w:val="1"/>
        </w:numPr>
        <w:spacing w:line="320"/>
      </w:pPr>
      <w:r>
        <w:t xml:space="preserve">Google Maps Scraper → discovers businesses</w:t>
      </w:r>
    </w:p>
    <w:p>
      <w:pPr>
        <w:pStyle w:val="ListParagraph"/>
        <w:numPr>
          <w:ilvl w:val="0"/>
          <w:numId w:val="1"/>
        </w:numPr>
        <w:spacing w:line="320"/>
      </w:pPr>
      <w:r>
        <w:t xml:space="preserve">Yelp/TripAdvisor Enrichment → adds ratings, reviews</w:t>
      </w:r>
    </w:p>
    <w:p>
      <w:pPr>
        <w:pStyle w:val="ListParagraph"/>
        <w:numPr>
          <w:ilvl w:val="0"/>
          <w:numId w:val="1"/>
        </w:numPr>
        <w:spacing w:line="320"/>
      </w:pPr>
      <w:r>
        <w:t xml:space="preserve">Social Media Discovery → checks Instagram/Facebook presence</w:t>
      </w:r>
    </w:p>
    <w:p>
      <w:pPr>
        <w:pStyle w:val="ListParagraph"/>
        <w:numPr>
          <w:ilvl w:val="0"/>
          <w:numId w:val="1"/>
        </w:numPr>
        <w:spacing w:line="320"/>
      </w:pPr>
      <w:r>
        <w:t xml:space="preserve">Web Scraper → extracts menus, pricing, website details</w:t>
      </w:r>
    </w:p>
    <w:p>
      <w:pPr>
        <w:pStyle w:val="ListParagraph"/>
        <w:numPr>
          <w:ilvl w:val="0"/>
          <w:numId w:val="1"/>
        </w:numPr>
        <w:spacing w:line="320"/>
      </w:pPr>
      <w:r>
        <w:t xml:space="preserve">Lead Scoring → ranks by fit (65+ threshold)</w:t>
      </w:r>
    </w:p>
    <w:p>
      <w:pPr>
        <w:pStyle w:val="ListParagraph"/>
        <w:numPr>
          <w:ilvl w:val="0"/>
          <w:numId w:val="1"/>
        </w:numPr>
        <w:spacing w:line="320"/>
      </w:pPr>
      <w:r>
        <w:t xml:space="preserve">OUTPUT: Qualified lead list to CRM</w:t>
      </w:r>
    </w:p>
    <w:p>
      <w:pPr>
        <w:pStyle w:val="Heading2"/>
        <w:pStyle w:val="Heading2"/>
      </w:pPr>
      <w:r>
        <w:t xml:space="preserve">7.2 Outreach Workflow</w:t>
      </w:r>
    </w:p>
    <w:p>
      <w:pPr>
        <w:spacing w:line="360"/>
      </w:pPr>
      <w:r>
        <w:t xml:space="preserve">Text-based workflow description:</w:t>
      </w:r>
    </w:p>
    <w:p>
      <w:pPr>
        <w:pStyle w:val="ListParagraph"/>
        <w:numPr>
          <w:ilvl w:val="0"/>
          <w:numId w:val="1"/>
        </w:numPr>
        <w:spacing w:line="320"/>
      </w:pPr>
      <w:r>
        <w:t xml:space="preserve">INPUT: Qualified lead from CRM</w:t>
      </w:r>
    </w:p>
    <w:p>
      <w:pPr>
        <w:pStyle w:val="ListParagraph"/>
        <w:numPr>
          <w:ilvl w:val="0"/>
          <w:numId w:val="1"/>
        </w:numPr>
        <w:spacing w:line="320"/>
      </w:pPr>
      <w:r>
        <w:t xml:space="preserve">Email Outreach Agent → sends personalized cold email</w:t>
      </w:r>
    </w:p>
    <w:p>
      <w:pPr>
        <w:pStyle w:val="ListParagraph"/>
        <w:numPr>
          <w:ilvl w:val="0"/>
          <w:numId w:val="1"/>
        </w:numPr>
        <w:spacing w:line="320"/>
      </w:pPr>
      <w:r>
        <w:t xml:space="preserve">Monitor: 3-day email open → if no open, escalate to SMS</w:t>
      </w:r>
    </w:p>
    <w:p>
      <w:pPr>
        <w:pStyle w:val="ListParagraph"/>
        <w:numPr>
          <w:ilvl w:val="0"/>
          <w:numId w:val="1"/>
        </w:numPr>
        <w:spacing w:line="320"/>
      </w:pPr>
      <w:r>
        <w:t xml:space="preserve">Monitor: 5-day no response → schedule AI voice call</w:t>
      </w:r>
    </w:p>
    <w:p>
      <w:pPr>
        <w:pStyle w:val="ListParagraph"/>
        <w:numPr>
          <w:ilvl w:val="0"/>
          <w:numId w:val="1"/>
        </w:numPr>
        <w:spacing w:line="320"/>
      </w:pPr>
      <w:r>
        <w:t xml:space="preserve">Social Media DM → parallel outreach for Instagram-native businesses</w:t>
      </w:r>
    </w:p>
    <w:p>
      <w:pPr>
        <w:pStyle w:val="ListParagraph"/>
        <w:numPr>
          <w:ilvl w:val="0"/>
          <w:numId w:val="1"/>
        </w:numPr>
        <w:spacing w:line="320"/>
      </w:pPr>
      <w:r>
        <w:t xml:space="preserve">Objection Handling → merchant responds with objection → agent provides response</w:t>
      </w:r>
    </w:p>
    <w:p>
      <w:pPr>
        <w:pStyle w:val="ListParagraph"/>
        <w:numPr>
          <w:ilvl w:val="0"/>
          <w:numId w:val="1"/>
        </w:numPr>
        <w:spacing w:line="320"/>
      </w:pPr>
      <w:r>
        <w:t xml:space="preserve">OUTPUT: Lead moves to "Negotiating" stage or CRM escalation</w:t>
      </w:r>
    </w:p>
    <w:p>
      <w:pPr>
        <w:pStyle w:val="Heading2"/>
        <w:pStyle w:val="Heading2"/>
      </w:pPr>
      <w:r>
        <w:t xml:space="preserve">7.3 Onboarding Workflow</w:t>
      </w:r>
    </w:p>
    <w:p>
      <w:pPr>
        <w:spacing w:line="360"/>
      </w:pPr>
      <w:r>
        <w:t xml:space="preserve">Text-based workflow description:</w:t>
      </w:r>
    </w:p>
    <w:p>
      <w:pPr>
        <w:pStyle w:val="ListParagraph"/>
        <w:numPr>
          <w:ilvl w:val="0"/>
          <w:numId w:val="1"/>
        </w:numPr>
        <w:spacing w:line="320"/>
      </w:pPr>
      <w:r>
        <w:t xml:space="preserve">INPUT: Merchant converted from sales (clicked email link, filled form)</w:t>
      </w:r>
    </w:p>
    <w:p>
      <w:pPr>
        <w:pStyle w:val="ListParagraph"/>
        <w:numPr>
          <w:ilvl w:val="0"/>
          <w:numId w:val="1"/>
        </w:numPr>
        <w:spacing w:line="320"/>
      </w:pPr>
      <w:r>
        <w:t xml:space="preserve">Onboarding Flow Agent → guides through signup steps 1–7</w:t>
      </w:r>
    </w:p>
    <w:p>
      <w:pPr>
        <w:pStyle w:val="ListParagraph"/>
        <w:numPr>
          <w:ilvl w:val="0"/>
          <w:numId w:val="1"/>
        </w:numPr>
        <w:spacing w:line="320"/>
      </w:pPr>
      <w:r>
        <w:t xml:space="preserve">Menu Builder Agent → auto-scrapes existing menu if available</w:t>
      </w:r>
    </w:p>
    <w:p>
      <w:pPr>
        <w:pStyle w:val="ListParagraph"/>
        <w:numPr>
          <w:ilvl w:val="0"/>
          <w:numId w:val="1"/>
        </w:numPr>
        <w:spacing w:line="320"/>
      </w:pPr>
      <w:r>
        <w:t xml:space="preserve">Photo Enhancement → merchant uploads photos → upscaling + enhancement</w:t>
      </w:r>
    </w:p>
    <w:p>
      <w:pPr>
        <w:pStyle w:val="ListParagraph"/>
        <w:numPr>
          <w:ilvl w:val="0"/>
          <w:numId w:val="1"/>
        </w:numPr>
        <w:spacing w:line="320"/>
      </w:pPr>
      <w:r>
        <w:t xml:space="preserve">Training Content → personalized guide sent to merchant</w:t>
      </w:r>
    </w:p>
    <w:p>
      <w:pPr>
        <w:pStyle w:val="ListParagraph"/>
        <w:numPr>
          <w:ilvl w:val="0"/>
          <w:numId w:val="1"/>
        </w:numPr>
        <w:spacing w:line="320"/>
      </w:pPr>
      <w:r>
        <w:t xml:space="preserve">Payment Setup Agent → Stripe Connect flow</w:t>
      </w:r>
    </w:p>
    <w:p>
      <w:pPr>
        <w:pStyle w:val="ListParagraph"/>
        <w:numPr>
          <w:ilvl w:val="0"/>
          <w:numId w:val="1"/>
        </w:numPr>
        <w:spacing w:line="320"/>
      </w:pPr>
      <w:r>
        <w:t xml:space="preserve">QA Agent → validates profile completeness</w:t>
      </w:r>
    </w:p>
    <w:p>
      <w:pPr>
        <w:pStyle w:val="ListParagraph"/>
        <w:numPr>
          <w:ilvl w:val="0"/>
          <w:numId w:val="1"/>
        </w:numPr>
        <w:spacing w:line="320"/>
      </w:pPr>
      <w:r>
        <w:t xml:space="preserve">OUTPUT: Merchant activated in LocalNow</w:t>
      </w:r>
    </w:p>
    <w:p>
      <w:pPr>
        <w:pStyle w:val="Heading2"/>
        <w:pStyle w:val="Heading2"/>
      </w:pPr>
      <w:r>
        <w:t xml:space="preserve">7.4 Ongoing Success Workflow</w:t>
      </w:r>
    </w:p>
    <w:p>
      <w:pPr>
        <w:spacing w:line="360"/>
      </w:pPr>
      <w:r>
        <w:t xml:space="preserve">Text-based workflow description:</w:t>
      </w:r>
    </w:p>
    <w:p>
      <w:pPr>
        <w:pStyle w:val="ListParagraph"/>
        <w:numPr>
          <w:ilvl w:val="0"/>
          <w:numId w:val="1"/>
        </w:numPr>
        <w:spacing w:line="320"/>
      </w:pPr>
      <w:r>
        <w:t xml:space="preserve">INPUT: Active merchant with transaction history</w:t>
      </w:r>
    </w:p>
    <w:p>
      <w:pPr>
        <w:pStyle w:val="ListParagraph"/>
        <w:numPr>
          <w:ilvl w:val="0"/>
          <w:numId w:val="1"/>
        </w:numPr>
        <w:spacing w:line="320"/>
      </w:pPr>
      <w:r>
        <w:t xml:space="preserve">Weekly: Merchant Success Agent reviews metrics</w:t>
      </w:r>
    </w:p>
    <w:p>
      <w:pPr>
        <w:pStyle w:val="ListParagraph"/>
        <w:numPr>
          <w:ilvl w:val="0"/>
          <w:numId w:val="1"/>
        </w:numPr>
        <w:spacing w:line="320"/>
      </w:pPr>
      <w:r>
        <w:t xml:space="preserve">Weekly: Review Response Agent flags new 1–2 star reviews</w:t>
      </w:r>
    </w:p>
    <w:p>
      <w:pPr>
        <w:pStyle w:val="ListParagraph"/>
        <w:numPr>
          <w:ilvl w:val="0"/>
          <w:numId w:val="1"/>
        </w:numPr>
        <w:spacing w:line="320"/>
      </w:pPr>
      <w:r>
        <w:t xml:space="preserve">Weekly: Marketing Content Agent generates social/email templates</w:t>
      </w:r>
    </w:p>
    <w:p>
      <w:pPr>
        <w:pStyle w:val="ListParagraph"/>
        <w:numPr>
          <w:ilvl w:val="0"/>
          <w:numId w:val="1"/>
        </w:numPr>
        <w:spacing w:line="320"/>
      </w:pPr>
      <w:r>
        <w:t xml:space="preserve">Monthly: Churn Prevention Agent scores merchant health</w:t>
      </w:r>
    </w:p>
    <w:p>
      <w:pPr>
        <w:pStyle w:val="ListParagraph"/>
        <w:numPr>
          <w:ilvl w:val="0"/>
          <w:numId w:val="1"/>
        </w:numPr>
        <w:spacing w:line="320"/>
      </w:pPr>
      <w:r>
        <w:t xml:space="preserve">Trigger: Identify at-risk merchant → proactive intervention</w:t>
      </w:r>
    </w:p>
    <w:p>
      <w:pPr>
        <w:pStyle w:val="ListParagraph"/>
        <w:numPr>
          <w:ilvl w:val="0"/>
          <w:numId w:val="1"/>
        </w:numPr>
        <w:spacing w:line="320"/>
      </w:pPr>
      <w:r>
        <w:t xml:space="preserve">OUTPUT: Optimized merchant retention + revenue growth</w:t>
      </w:r>
    </w:p>
    <w:r>
      <w:br w:type="page"/>
    </w:r>
    <w:p>
      <w:pPr>
        <w:pStyle w:val="Heading1"/>
        <w:pStyle w:val="Heading1"/>
      </w:pPr>
      <w:r>
        <w:t xml:space="preserve">8. Compliance &amp; Legal Considerations</w:t>
      </w:r>
    </w:p>
    <w:p>
      <w:pPr>
        <w:pStyle w:val="Heading2"/>
        <w:pStyle w:val="Heading2"/>
      </w:pPr>
      <w:r>
        <w:t xml:space="preserve">8.1 Anti-Spam Laws</w:t>
      </w:r>
    </w:p>
    <w:p>
      <w:pPr>
        <w:pStyle w:val="ListParagraph"/>
        <w:numPr>
          <w:ilvl w:val="0"/>
          <w:numId w:val="1"/>
        </w:numPr>
        <w:spacing w:line="320"/>
      </w:pPr>
      <w:r>
        <w:t xml:space="preserve">CAN-SPAM Act (US): Require valid physical address, honor unsubscribe within 10 days</w:t>
      </w:r>
    </w:p>
    <w:p>
      <w:pPr>
        <w:pStyle w:val="ListParagraph"/>
        <w:numPr>
          <w:ilvl w:val="0"/>
          <w:numId w:val="1"/>
        </w:numPr>
        <w:spacing w:line="320"/>
      </w:pPr>
      <w:r>
        <w:t xml:space="preserve">CASL (Canada): Require explicit prior consent before sending commercial email</w:t>
      </w:r>
    </w:p>
    <w:p>
      <w:pPr>
        <w:pStyle w:val="ListParagraph"/>
        <w:numPr>
          <w:ilvl w:val="0"/>
          <w:numId w:val="1"/>
        </w:numPr>
        <w:spacing w:line="320"/>
      </w:pPr>
      <w:r>
        <w:t xml:space="preserve">GDPR (EU businesses): Consent + right to deletion; use legitimate interest with caution</w:t>
      </w:r>
    </w:p>
    <w:p>
      <w:pPr>
        <w:pStyle w:val="ListParagraph"/>
        <w:numPr>
          <w:ilvl w:val="0"/>
          <w:numId w:val="1"/>
        </w:numPr>
        <w:spacing w:line="320"/>
      </w:pPr>
      <w:r>
        <w:t xml:space="preserve">Implementation: Email agent includes footer with business address; CRM tracks consent</w:t>
      </w:r>
    </w:p>
    <w:p>
      <w:pPr>
        <w:pStyle w:val="Heading2"/>
        <w:pStyle w:val="Heading2"/>
      </w:pPr>
      <w:r>
        <w:t xml:space="preserve">8.2 SMS/Phone Compliance</w:t>
      </w:r>
    </w:p>
    <w:p>
      <w:pPr>
        <w:pStyle w:val="ListParagraph"/>
        <w:numPr>
          <w:ilvl w:val="0"/>
          <w:numId w:val="1"/>
        </w:numPr>
        <w:spacing w:line="320"/>
      </w:pPr>
      <w:r>
        <w:t xml:space="preserve">TCPA (US): Obtain written opt-in for SMS; honor STOP requests immediately</w:t>
      </w:r>
    </w:p>
    <w:p>
      <w:pPr>
        <w:pStyle w:val="ListParagraph"/>
        <w:numPr>
          <w:ilvl w:val="0"/>
          <w:numId w:val="1"/>
        </w:numPr>
        <w:spacing w:line="320"/>
      </w:pPr>
      <w:r>
        <w:t xml:space="preserve">CASL (Canada): Explicit consent required; log consent date + method</w:t>
      </w:r>
    </w:p>
    <w:p>
      <w:pPr>
        <w:pStyle w:val="ListParagraph"/>
        <w:numPr>
          <w:ilvl w:val="0"/>
          <w:numId w:val="1"/>
        </w:numPr>
        <w:spacing w:line="320"/>
      </w:pPr>
      <w:r>
        <w:t xml:space="preserve">Implementation: SMS agent checks consent flag before sending; auto-unsubscribe on STOP</w:t>
      </w:r>
    </w:p>
    <w:p>
      <w:pPr>
        <w:pStyle w:val="Heading2"/>
        <w:pStyle w:val="Heading2"/>
      </w:pPr>
      <w:r>
        <w:t xml:space="preserve">8.3 Data Scraping Legality</w:t>
      </w:r>
    </w:p>
    <w:p>
      <w:pPr>
        <w:pStyle w:val="ListParagraph"/>
        <w:numPr>
          <w:ilvl w:val="0"/>
          <w:numId w:val="1"/>
        </w:numPr>
        <w:spacing w:line="320"/>
      </w:pPr>
      <w:r>
        <w:t xml:space="preserve">Google Maps: Use official API only (ToS prohibits scraping)</w:t>
      </w:r>
    </w:p>
    <w:p>
      <w:pPr>
        <w:pStyle w:val="ListParagraph"/>
        <w:numPr>
          <w:ilvl w:val="0"/>
          <w:numId w:val="1"/>
        </w:numPr>
        <w:spacing w:line="320"/>
      </w:pPr>
      <w:r>
        <w:t xml:space="preserve">Yelp: Use Fusion API (official); scraping violates ToS</w:t>
      </w:r>
    </w:p>
    <w:p>
      <w:pPr>
        <w:pStyle w:val="ListParagraph"/>
        <w:numPr>
          <w:ilvl w:val="0"/>
          <w:numId w:val="1"/>
        </w:numPr>
        <w:spacing w:line="320"/>
      </w:pPr>
      <w:r>
        <w:t xml:space="preserve">Websites: Respect robots.txt; check ToS before scraping menus/pricing</w:t>
      </w:r>
    </w:p>
    <w:p>
      <w:pPr>
        <w:pStyle w:val="ListParagraph"/>
        <w:numPr>
          <w:ilvl w:val="0"/>
          <w:numId w:val="1"/>
        </w:numPr>
        <w:spacing w:line="320"/>
      </w:pPr>
      <w:r>
        <w:t xml:space="preserve">LinkedIn: Use official API for company search; no scraping of user profiles</w:t>
      </w:r>
    </w:p>
    <w:p>
      <w:pPr>
        <w:pStyle w:val="ListParagraph"/>
        <w:numPr>
          <w:ilvl w:val="0"/>
          <w:numId w:val="1"/>
        </w:numPr>
        <w:spacing w:line="320"/>
      </w:pPr>
      <w:r>
        <w:t xml:space="preserve">Instagram/Facebook: Use official Graph APIs; respect platform ToS</w:t>
      </w:r>
    </w:p>
    <w:p>
      <w:pPr>
        <w:pStyle w:val="ListParagraph"/>
        <w:numPr>
          <w:ilvl w:val="0"/>
          <w:numId w:val="1"/>
        </w:numPr>
        <w:spacing w:line="320"/>
      </w:pPr>
      <w:r>
        <w:t xml:space="preserve">Action: Use only official APIs; escalate ambiguous sources to legal review</w:t>
      </w:r>
    </w:p>
    <w:p>
      <w:pPr>
        <w:pStyle w:val="Heading2"/>
        <w:pStyle w:val="Heading2"/>
      </w:pPr>
      <w:r>
        <w:t xml:space="preserve">8.4 Privacy &amp; Data Protection</w:t>
      </w:r>
    </w:p>
    <w:p>
      <w:pPr>
        <w:pStyle w:val="ListParagraph"/>
        <w:numPr>
          <w:ilvl w:val="0"/>
          <w:numId w:val="1"/>
        </w:numPr>
        <w:spacing w:line="320"/>
      </w:pPr>
      <w:r>
        <w:t xml:space="preserve">Business Data (public): Phone numbers, addresses, ratings → no PII concerns</w:t>
      </w:r>
    </w:p>
    <w:p>
      <w:pPr>
        <w:pStyle w:val="ListParagraph"/>
        <w:numPr>
          <w:ilvl w:val="0"/>
          <w:numId w:val="1"/>
        </w:numPr>
        <w:spacing w:line="320"/>
      </w:pPr>
      <w:r>
        <w:t xml:space="preserve">Personal Data: Email addresses of decision-makers → GDPR/CASL applies</w:t>
      </w:r>
    </w:p>
    <w:p>
      <w:pPr>
        <w:pStyle w:val="ListParagraph"/>
        <w:numPr>
          <w:ilvl w:val="0"/>
          <w:numId w:val="1"/>
        </w:numPr>
        <w:spacing w:line="320"/>
      </w:pPr>
      <w:r>
        <w:t xml:space="preserve">Implementation: Data retention policy (delete leads 90 days after last contact)</w:t>
      </w:r>
    </w:p>
    <w:p>
      <w:pPr>
        <w:pStyle w:val="ListParagraph"/>
        <w:numPr>
          <w:ilvl w:val="0"/>
          <w:numId w:val="1"/>
        </w:numPr>
        <w:spacing w:line="320"/>
      </w:pPr>
      <w:r>
        <w:t xml:space="preserve">Privacy Policy: Disclose data collection + scraping to merchants</w:t>
      </w:r>
    </w:p>
    <w:p>
      <w:pPr>
        <w:pStyle w:val="Heading2"/>
        <w:pStyle w:val="Heading2"/>
      </w:pPr>
      <w:r>
        <w:t xml:space="preserve">8.5 AI Ethics &amp; Transparency</w:t>
      </w:r>
    </w:p>
    <w:p>
      <w:pPr>
        <w:pStyle w:val="ListParagraph"/>
        <w:numPr>
          <w:ilvl w:val="0"/>
          <w:numId w:val="1"/>
        </w:numPr>
        <w:spacing w:line="320"/>
      </w:pPr>
      <w:r>
        <w:t xml:space="preserve">Disclosure: Merchants should know that AI is involved in outreach/onboarding</w:t>
      </w:r>
    </w:p>
    <w:p>
      <w:pPr>
        <w:pStyle w:val="ListParagraph"/>
        <w:numPr>
          <w:ilvl w:val="0"/>
          <w:numId w:val="1"/>
        </w:numPr>
        <w:spacing w:line="320"/>
      </w:pPr>
      <w:r>
        <w:t xml:space="preserve">Voice Calls: Compliance with state recording laws (11 one-party consent states)</w:t>
      </w:r>
    </w:p>
    <w:p>
      <w:pPr>
        <w:pStyle w:val="ListParagraph"/>
        <w:numPr>
          <w:ilvl w:val="0"/>
          <w:numId w:val="1"/>
        </w:numPr>
        <w:spacing w:line="320"/>
      </w:pPr>
      <w:r>
        <w:t xml:space="preserve">Deepfakes: Avoid synthetic voice that impersonates specific human; use neutral tone</w:t>
      </w:r>
    </w:p>
    <w:r>
      <w:br w:type="page"/>
    </w:r>
    <w:p>
      <w:pPr>
        <w:pStyle w:val="Heading1"/>
        <w:pStyle w:val="Heading1"/>
      </w:pPr>
      <w:r>
        <w:t xml:space="preserve">9. Human Oversight &amp; Escalation Protocols</w:t>
      </w:r>
    </w:p>
    <w:p>
      <w:pPr>
        <w:pStyle w:val="Heading2"/>
        <w:pStyle w:val="Heading2"/>
      </w:pPr>
      <w:r>
        <w:t xml:space="preserve">9.1 Real-Time Monitoring</w:t>
      </w:r>
    </w:p>
    <w:p>
      <w:pPr>
        <w:pStyle w:val="ListParagraph"/>
        <w:numPr>
          <w:ilvl w:val="0"/>
          <w:numId w:val="1"/>
        </w:numPr>
        <w:spacing w:line="320"/>
      </w:pPr>
      <w:r>
        <w:t xml:space="preserve">Dashboard displays:</w:t>
      </w:r>
    </w:p>
    <w:p>
      <w:pPr>
        <w:pStyle w:val="ListParagraph"/>
        <w:numPr>
          <w:ilvl w:val="1"/>
          <w:numId w:val="1"/>
        </w:numPr>
        <w:spacing w:line="320"/>
      </w:pPr>
      <w:r>
        <w:t xml:space="preserve">Agent status (running, idle, paused, error)</w:t>
      </w:r>
    </w:p>
    <w:p>
      <w:pPr>
        <w:pStyle w:val="ListParagraph"/>
        <w:numPr>
          <w:ilvl w:val="1"/>
          <w:numId w:val="1"/>
        </w:numPr>
        <w:spacing w:line="320"/>
      </w:pPr>
      <w:r>
        <w:t xml:space="preserve">Live metrics: emails sent/opened, calls initiated, conversions, errors</w:t>
      </w:r>
    </w:p>
    <w:p>
      <w:pPr>
        <w:pStyle w:val="ListParagraph"/>
        <w:numPr>
          <w:ilvl w:val="1"/>
          <w:numId w:val="1"/>
        </w:numPr>
        <w:spacing w:line="320"/>
      </w:pPr>
      <w:r>
        <w:t xml:space="preserve">Error log with escalation queue</w:t>
      </w:r>
    </w:p>
    <w:p>
      <w:pPr>
        <w:pStyle w:val="ListParagraph"/>
        <w:numPr>
          <w:ilvl w:val="0"/>
          <w:numId w:val="1"/>
        </w:numPr>
        <w:spacing w:line="320"/>
      </w:pPr>
      <w:r>
        <w:t xml:space="preserve">Daily digest email summarizing agent performance</w:t>
      </w:r>
    </w:p>
    <w:p>
      <w:pPr>
        <w:pStyle w:val="Heading2"/>
        <w:pStyle w:val="Heading2"/>
      </w:pPr>
      <w:r>
        <w:t xml:space="preserve">9.2 Escalation Triggers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tblGrid>
      <w:tr>
        <w:trPr>
          <w:trHeight w:val="400" w:hRule="auto"/>
        </w:trPr>
        <w:tc>
          <w:tcPr>
            <w:tcW w:type="dxa" w:w="2400"/>
            <w:shd w:fill="6B2D8B" w:color="6B2D8B" w:val="clear"/>
          </w:tcPr>
          <w:p>
            <w:r>
              <w:t xml:space="preserve">Scenario</w:t>
            </w:r>
          </w:p>
        </w:tc>
        <w:tc>
          <w:tcPr>
            <w:tcW w:type="dxa" w:w="3000"/>
            <w:shd w:fill="6B2D8B" w:color="6B2D8B" w:val="clear"/>
          </w:tcPr>
          <w:p>
            <w:r>
              <w:t xml:space="preserve">Escalation Level</w:t>
            </w:r>
          </w:p>
        </w:tc>
        <w:tc>
          <w:tcPr>
            <w:tcW w:type="dxa" w:w="3840"/>
            <w:shd w:fill="6B2D8B" w:color="6B2D8B" w:val="clear"/>
          </w:tcPr>
          <w:p>
            <w:r>
              <w:t xml:space="preserve">Action</w:t>
            </w:r>
          </w:p>
        </w:tc>
      </w:tr>
      <w:tr>
        <w:trPr>
          <w:trHeight w:val="400" w:hRule="auto"/>
        </w:trPr>
        <w:tc>
          <w:tcPr>
            <w:tcW w:type="dxa" w:w="2400"/>
            <w:shd w:fill="F0F0F0" w:color="F0F0F0" w:val="clear"/>
          </w:tcPr>
          <w:p>
            <w:r>
              <w:t xml:space="preserve">Email bounce rate &gt;5%</w:t>
            </w:r>
          </w:p>
        </w:tc>
        <w:tc>
          <w:tcPr>
            <w:tcW w:type="dxa" w:w="3000"/>
            <w:shd w:fill="F0F0F0" w:color="F0F0F0" w:val="clear"/>
          </w:tcPr>
          <w:p>
            <w:r>
              <w:t xml:space="preserve">Warning</w:t>
            </w:r>
          </w:p>
        </w:tc>
        <w:tc>
          <w:tcPr>
            <w:tcW w:type="dxa" w:w="3840"/>
            <w:shd w:fill="F0F0F0" w:color="F0F0F0" w:val="clear"/>
          </w:tcPr>
          <w:p>
            <w:r>
              <w:t xml:space="preserve">Review sender domain reputation; adjust warm-up</w:t>
            </w:r>
          </w:p>
        </w:tc>
      </w:tr>
      <w:tr>
        <w:trPr>
          <w:trHeight w:val="400" w:hRule="auto"/>
        </w:trPr>
        <w:tc>
          <w:tcPr>
            <w:tcW w:type="dxa" w:w="2400"/>
            <w:shd w:fill="F0F0F0" w:color="F0F0F0" w:val="clear"/>
          </w:tcPr>
          <w:p>
            <w:r>
              <w:t xml:space="preserve">Outreach agent failure rate &gt;10%</w:t>
            </w:r>
          </w:p>
        </w:tc>
        <w:tc>
          <w:tcPr>
            <w:tcW w:type="dxa" w:w="3000"/>
            <w:shd w:fill="F0F0F0" w:color="F0F0F0" w:val="clear"/>
          </w:tcPr>
          <w:p>
            <w:r>
              <w:t xml:space="preserve">Critical</w:t>
            </w:r>
          </w:p>
        </w:tc>
        <w:tc>
          <w:tcPr>
            <w:tcW w:type="dxa" w:w="3840"/>
            <w:shd w:fill="F0F0F0" w:color="F0F0F0" w:val="clear"/>
          </w:tcPr>
          <w:p>
            <w:r>
              <w:t xml:space="preserve">Pause agent; debug API integration</w:t>
            </w:r>
          </w:p>
        </w:tc>
      </w:tr>
      <w:tr>
        <w:trPr>
          <w:trHeight w:val="400" w:hRule="auto"/>
        </w:trPr>
        <w:tc>
          <w:tcPr>
            <w:tcW w:type="dxa" w:w="2400"/>
            <w:shd w:fill="F0F0F0" w:color="F0F0F0" w:val="clear"/>
          </w:tcPr>
          <w:p>
            <w:r>
              <w:t xml:space="preserve">Merchant complaint about unsolicited contact</w:t>
            </w:r>
          </w:p>
        </w:tc>
        <w:tc>
          <w:tcPr>
            <w:tcW w:type="dxa" w:w="3000"/>
            <w:shd w:fill="F0F0F0" w:color="F0F0F0" w:val="clear"/>
          </w:tcPr>
          <w:p>
            <w:r>
              <w:t xml:space="preserve">Immediate</w:t>
            </w:r>
          </w:p>
        </w:tc>
        <w:tc>
          <w:tcPr>
            <w:tcW w:type="dxa" w:w="3840"/>
            <w:shd w:fill="F0F0F0" w:color="F0F0F0" w:val="clear"/>
          </w:tcPr>
          <w:p>
            <w:r>
              <w:t xml:space="preserve">Remove from list; review consent</w:t>
            </w:r>
          </w:p>
        </w:tc>
      </w:tr>
      <w:tr>
        <w:trPr>
          <w:trHeight w:val="400" w:hRule="auto"/>
        </w:trPr>
        <w:tc>
          <w:tcPr>
            <w:tcW w:type="dxa" w:w="2400"/>
            <w:shd w:fill="F0F0F0" w:color="F0F0F0" w:val="clear"/>
          </w:tcPr>
          <w:p>
            <w:r>
              <w:t xml:space="preserve">Objection handling agent fails to generate response</w:t>
            </w:r>
          </w:p>
        </w:tc>
        <w:tc>
          <w:tcPr>
            <w:tcW w:type="dxa" w:w="3000"/>
            <w:shd w:fill="F0F0F0" w:color="F0F0F0" w:val="clear"/>
          </w:tcPr>
          <w:p>
            <w:r>
              <w:t xml:space="preserve">Manual</w:t>
            </w:r>
          </w:p>
        </w:tc>
        <w:tc>
          <w:tcPr>
            <w:tcW w:type="dxa" w:w="3840"/>
            <w:shd w:fill="F0F0F0" w:color="F0F0F0" w:val="clear"/>
          </w:tcPr>
          <w:p>
            <w:r>
              <w:t xml:space="preserve">Escalate to human for custom response</w:t>
            </w:r>
          </w:p>
        </w:tc>
      </w:tr>
      <w:tr>
        <w:trPr>
          <w:trHeight w:val="400" w:hRule="auto"/>
        </w:trPr>
        <w:tc>
          <w:tcPr>
            <w:tcW w:type="dxa" w:w="2400"/>
            <w:shd w:fill="F0F0F0" w:color="F0F0F0" w:val="clear"/>
          </w:tcPr>
          <w:p>
            <w:r>
              <w:t xml:space="preserve">Onboarding QA flag (incomplete profile)</w:t>
            </w:r>
          </w:p>
        </w:tc>
        <w:tc>
          <w:tcPr>
            <w:tcW w:type="dxa" w:w="3000"/>
            <w:shd w:fill="F0F0F0" w:color="F0F0F0" w:val="clear"/>
          </w:tcPr>
          <w:p>
            <w:r>
              <w:t xml:space="preserve">Follow-up</w:t>
            </w:r>
          </w:p>
        </w:tc>
        <w:tc>
          <w:tcPr>
            <w:tcW w:type="dxa" w:w="3840"/>
            <w:shd w:fill="F0F0F0" w:color="F0F0F0" w:val="clear"/>
          </w:tcPr>
          <w:p>
            <w:r>
              <w:t xml:space="preserve">Send reminder; schedule human assistance</w:t>
            </w:r>
          </w:p>
        </w:tc>
      </w:tr>
    </w:tbl>
    <w:p>
      <w:pPr>
        <w:pStyle w:val="Heading2"/>
        <w:pStyle w:val="Heading2"/>
      </w:pPr>
      <w:r>
        <w:t xml:space="preserve">9.3 Merchant Escalation Process</w:t>
      </w:r>
    </w:p>
    <w:p>
      <w:pPr>
        <w:pStyle w:val="ListParagraph"/>
        <w:numPr>
          <w:ilvl w:val="0"/>
          <w:numId w:val="1"/>
        </w:numPr>
        <w:spacing w:line="320"/>
      </w:pPr>
      <w:r>
        <w:t xml:space="preserve">Tier 1: Automated email + SMS reminders (first 48 hours)</w:t>
      </w:r>
    </w:p>
    <w:p>
      <w:pPr>
        <w:pStyle w:val="ListParagraph"/>
        <w:numPr>
          <w:ilvl w:val="0"/>
          <w:numId w:val="1"/>
        </w:numPr>
        <w:spacing w:line="320"/>
      </w:pPr>
      <w:r>
        <w:t xml:space="preserve">Tier 2: Scheduled phone call from AI voice agent (days 3–5)</w:t>
      </w:r>
    </w:p>
    <w:p>
      <w:pPr>
        <w:pStyle w:val="ListParagraph"/>
        <w:numPr>
          <w:ilvl w:val="0"/>
          <w:numId w:val="1"/>
        </w:numPr>
        <w:spacing w:line="320"/>
      </w:pPr>
      <w:r>
        <w:t xml:space="preserve">Tier 3: Human support specialist follows up (days 6–10)</w:t>
      </w:r>
    </w:p>
    <w:p>
      <w:pPr>
        <w:pStyle w:val="ListParagraph"/>
        <w:numPr>
          <w:ilvl w:val="0"/>
          <w:numId w:val="1"/>
        </w:numPr>
        <w:spacing w:line="320"/>
      </w:pPr>
      <w:r>
        <w:t xml:space="preserve">Tier 4: Founder or operations lead for high-value merchants (&gt;$10K estimated annual volume)</w:t>
      </w:r>
    </w:p>
    <w:p>
      <w:pPr>
        <w:pStyle w:val="Heading2"/>
        <w:pStyle w:val="Heading2"/>
      </w:pPr>
      <w:r>
        <w:t xml:space="preserve">9.4 Approval Workflows</w:t>
      </w:r>
    </w:p>
    <w:p>
      <w:pPr>
        <w:pStyle w:val="ListParagraph"/>
        <w:numPr>
          <w:ilvl w:val="0"/>
          <w:numId w:val="1"/>
        </w:numPr>
        <w:spacing w:line="320"/>
      </w:pPr>
      <w:r>
        <w:t xml:space="preserve">High-ticket actions requiring human approval:</w:t>
      </w:r>
    </w:p>
    <w:p>
      <w:pPr>
        <w:pStyle w:val="ListParagraph"/>
        <w:numPr>
          <w:ilvl w:val="1"/>
          <w:numId w:val="1"/>
        </w:numPr>
        <w:spacing w:line="320"/>
      </w:pPr>
      <w:r>
        <w:t xml:space="preserve">Cold outreach to &gt;500 leads (batch limit)</w:t>
      </w:r>
    </w:p>
    <w:p>
      <w:pPr>
        <w:pStyle w:val="ListParagraph"/>
        <w:numPr>
          <w:ilvl w:val="1"/>
          <w:numId w:val="1"/>
        </w:numPr>
        <w:spacing w:line="320"/>
      </w:pPr>
      <w:r>
        <w:t xml:space="preserve">Merchant removal from platform (churn flagging)</w:t>
      </w:r>
    </w:p>
    <w:p>
      <w:pPr>
        <w:pStyle w:val="ListParagraph"/>
        <w:numPr>
          <w:ilvl w:val="1"/>
          <w:numId w:val="1"/>
        </w:numPr>
        <w:spacing w:line="320"/>
      </w:pPr>
      <w:r>
        <w:t xml:space="preserve">Promotional offers &gt;30% discount</w:t>
      </w:r>
    </w:p>
    <w:p>
      <w:pPr>
        <w:pStyle w:val="ListParagraph"/>
        <w:numPr>
          <w:ilvl w:val="1"/>
          <w:numId w:val="1"/>
        </w:numPr>
        <w:spacing w:line="320"/>
      </w:pPr>
      <w:r>
        <w:t xml:space="preserve">Payment payout delays (Stripe issues)</w:t>
      </w:r>
    </w:p>
    <w:p>
      <w:pPr>
        <w:pStyle w:val="ListParagraph"/>
        <w:numPr>
          <w:ilvl w:val="0"/>
          <w:numId w:val="1"/>
        </w:numPr>
        <w:spacing w:line="320"/>
      </w:pPr>
      <w:r>
        <w:t xml:space="preserve">Dashboard: "Approve" button with comment field for override</w:t>
      </w:r>
    </w:p>
    <w:p>
      <w:pPr>
        <w:pStyle w:val="Heading2"/>
        <w:pStyle w:val="Heading2"/>
      </w:pPr>
      <w:r>
        <w:t xml:space="preserve">9.5 Weekly Review Cadence</w:t>
      </w:r>
    </w:p>
    <w:p>
      <w:pPr>
        <w:pStyle w:val="ListParagraph"/>
        <w:numPr>
          <w:ilvl w:val="0"/>
          <w:numId w:val="1"/>
        </w:numPr>
        <w:spacing w:line="320"/>
      </w:pPr>
      <w:r>
        <w:t xml:space="preserve">Monday: Review previous week's KPIs + agent performance logs</w:t>
      </w:r>
    </w:p>
    <w:p>
      <w:pPr>
        <w:pStyle w:val="ListParagraph"/>
        <w:numPr>
          <w:ilvl w:val="0"/>
          <w:numId w:val="1"/>
        </w:numPr>
        <w:spacing w:line="320"/>
      </w:pPr>
      <w:r>
        <w:t xml:space="preserve">Wednesday: Escalation queue review + manual follow-ups</w:t>
      </w:r>
    </w:p>
    <w:p>
      <w:pPr>
        <w:pStyle w:val="ListParagraph"/>
        <w:numPr>
          <w:ilvl w:val="0"/>
          <w:numId w:val="1"/>
        </w:numPr>
        <w:spacing w:line="320"/>
      </w:pPr>
      <w:r>
        <w:t xml:space="preserve">Friday: Planning call for next week (new outreach targets, campaign adjustments)</w:t>
      </w:r>
    </w:p>
    <w:r>
      <w:br w:type="page"/>
    </w:r>
    <w:p>
      <w:pPr>
        <w:pStyle w:val="Heading1"/>
        <w:pStyle w:val="Heading1"/>
      </w:pPr>
      <w:r>
        <w:t xml:space="preserve">10. Performance Metrics per Agent</w:t>
      </w:r>
    </w:p>
    <w:p>
      <w:pPr>
        <w:pStyle w:val="Heading2"/>
        <w:pStyle w:val="Heading2"/>
      </w:pPr>
      <w:r>
        <w:t xml:space="preserve">10.1 Lead Generation Metrics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tblGrid>
      <w:tr>
        <w:trPr>
          <w:trHeight w:val="400" w:hRule="auto"/>
        </w:trPr>
        <w:tc>
          <w:tcPr>
            <w:tcW w:type="dxa" w:w="2400"/>
            <w:shd w:fill="6B2D8B" w:color="6B2D8B" w:val="clear"/>
          </w:tcPr>
          <w:p>
            <w:r>
              <w:t xml:space="preserve">Metric</w:t>
            </w:r>
          </w:p>
        </w:tc>
        <w:tc>
          <w:tcPr>
            <w:tcW w:type="dxa" w:w="2400"/>
            <w:shd w:fill="6B2D8B" w:color="6B2D8B" w:val="clear"/>
          </w:tcPr>
          <w:p>
            <w:r>
              <w:t xml:space="preserve">Target</w:t>
            </w:r>
          </w:p>
        </w:tc>
        <w:tc>
          <w:tcPr>
            <w:tcW w:type="dxa" w:w="3440"/>
            <w:shd w:fill="6B2D8B" w:color="6B2D8B" w:val="clear"/>
          </w:tcPr>
          <w:p>
            <w:r>
              <w:t xml:space="preserve">Acceptable Range</w:t>
            </w:r>
          </w:p>
        </w:tc>
      </w:tr>
      <w:tr>
        <w:trPr>
          <w:trHeight w:val="400" w:hRule="auto"/>
        </w:trPr>
        <w:tc>
          <w:tcPr>
            <w:tcW w:type="dxa" w:w="2400"/>
            <w:shd w:fill="F0F0F0" w:color="F0F0F0" w:val="clear"/>
          </w:tcPr>
          <w:p>
            <w:r>
              <w:t xml:space="preserve">Leads discovered/week</w:t>
            </w:r>
          </w:p>
        </w:tc>
        <w:tc>
          <w:tcPr>
            <w:tcW w:type="dxa" w:w="2400"/>
            <w:shd w:fill="F0F0F0" w:color="F0F0F0" w:val="clear"/>
          </w:tcPr>
          <w:p>
            <w:r>
              <w:t xml:space="preserve">500</w:t>
            </w:r>
          </w:p>
        </w:tc>
        <w:tc>
          <w:tcPr>
            <w:tcW w:type="dxa" w:w="3440"/>
            <w:shd w:fill="F0F0F0" w:color="F0F0F0" w:val="clear"/>
          </w:tcPr>
          <w:p>
            <w:r>
              <w:t xml:space="preserve">400–600</w:t>
            </w:r>
          </w:p>
        </w:tc>
      </w:tr>
      <w:tr>
        <w:trPr>
          <w:trHeight w:val="400" w:hRule="auto"/>
        </w:trPr>
        <w:tc>
          <w:tcPr>
            <w:tcW w:type="dxa" w:w="2400"/>
            <w:shd w:fill="F0F0F0" w:color="F0F0F0" w:val="clear"/>
          </w:tcPr>
          <w:p>
            <w:r>
              <w:t xml:space="preserve">Leads scoring 65+/100</w:t>
            </w:r>
          </w:p>
        </w:tc>
        <w:tc>
          <w:tcPr>
            <w:tcW w:type="dxa" w:w="2400"/>
            <w:shd w:fill="F0F0F0" w:color="F0F0F0" w:val="clear"/>
          </w:tcPr>
          <w:p>
            <w:r>
              <w:t xml:space="preserve">60%</w:t>
            </w:r>
          </w:p>
        </w:tc>
        <w:tc>
          <w:tcPr>
            <w:tcW w:type="dxa" w:w="3440"/>
            <w:shd w:fill="F0F0F0" w:color="F0F0F0" w:val="clear"/>
          </w:tcPr>
          <w:p>
            <w:r>
              <w:t xml:space="preserve">50–70%</w:t>
            </w:r>
          </w:p>
        </w:tc>
      </w:tr>
      <w:tr>
        <w:trPr>
          <w:trHeight w:val="400" w:hRule="auto"/>
        </w:trPr>
        <w:tc>
          <w:tcPr>
            <w:tcW w:type="dxa" w:w="2400"/>
            <w:shd w:fill="F0F0F0" w:color="F0F0F0" w:val="clear"/>
          </w:tcPr>
          <w:p>
            <w:r>
              <w:t xml:space="preserve">Data accuracy (sampling)</w:t>
            </w:r>
          </w:p>
        </w:tc>
        <w:tc>
          <w:tcPr>
            <w:tcW w:type="dxa" w:w="2400"/>
            <w:shd w:fill="F0F0F0" w:color="F0F0F0" w:val="clear"/>
          </w:tcPr>
          <w:p>
            <w:r>
              <w:t xml:space="preserve">90%</w:t>
            </w:r>
          </w:p>
        </w:tc>
        <w:tc>
          <w:tcPr>
            <w:tcW w:type="dxa" w:w="3440"/>
            <w:shd w:fill="F0F0F0" w:color="F0F0F0" w:val="clear"/>
          </w:tcPr>
          <w:p>
            <w:r>
              <w:t xml:space="preserve">&gt;85%</w:t>
            </w:r>
          </w:p>
        </w:tc>
      </w:tr>
      <w:tr>
        <w:trPr>
          <w:trHeight w:val="400" w:hRule="auto"/>
        </w:trPr>
        <w:tc>
          <w:tcPr>
            <w:tcW w:type="dxa" w:w="2400"/>
            <w:shd w:fill="F0F0F0" w:color="F0F0F0" w:val="clear"/>
          </w:tcPr>
          <w:p>
            <w:r>
              <w:t xml:space="preserve">API uptime</w:t>
            </w:r>
          </w:p>
        </w:tc>
        <w:tc>
          <w:tcPr>
            <w:tcW w:type="dxa" w:w="2400"/>
            <w:shd w:fill="F0F0F0" w:color="F0F0F0" w:val="clear"/>
          </w:tcPr>
          <w:p>
            <w:r>
              <w:t xml:space="preserve">99.5%</w:t>
            </w:r>
          </w:p>
        </w:tc>
        <w:tc>
          <w:tcPr>
            <w:tcW w:type="dxa" w:w="3440"/>
            <w:shd w:fill="F0F0F0" w:color="F0F0F0" w:val="clear"/>
          </w:tcPr>
          <w:p>
            <w:r>
              <w:t xml:space="preserve">&gt;99%</w:t>
            </w:r>
          </w:p>
        </w:tc>
      </w:tr>
    </w:tbl>
    <w:p>
      <w:pPr>
        <w:pStyle w:val="Heading2"/>
        <w:pStyle w:val="Heading2"/>
      </w:pPr>
      <w:r>
        <w:t xml:space="preserve">10.2 Outreach Metrics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tblGrid>
      <w:tr>
        <w:trPr>
          <w:trHeight w:val="400" w:hRule="auto"/>
        </w:trPr>
        <w:tc>
          <w:tcPr>
            <w:tcW w:type="dxa" w:w="2400"/>
            <w:shd w:fill="6B2D8B" w:color="6B2D8B" w:val="clear"/>
          </w:tcPr>
          <w:p>
            <w:r>
              <w:t xml:space="preserve">Metric</w:t>
            </w:r>
          </w:p>
        </w:tc>
        <w:tc>
          <w:tcPr>
            <w:tcW w:type="dxa" w:w="2400"/>
            <w:shd w:fill="6B2D8B" w:color="6B2D8B" w:val="clear"/>
          </w:tcPr>
          <w:p>
            <w:r>
              <w:t xml:space="preserve">Target</w:t>
            </w:r>
          </w:p>
        </w:tc>
        <w:tc>
          <w:tcPr>
            <w:tcW w:type="dxa" w:w="3440"/>
            <w:shd w:fill="6B2D8B" w:color="6B2D8B" w:val="clear"/>
          </w:tcPr>
          <w:p>
            <w:r>
              <w:t xml:space="preserve">Acceptable Range</w:t>
            </w:r>
          </w:p>
        </w:tc>
      </w:tr>
      <w:tr>
        <w:trPr>
          <w:trHeight w:val="400" w:hRule="auto"/>
        </w:trPr>
        <w:tc>
          <w:tcPr>
            <w:tcW w:type="dxa" w:w="2400"/>
            <w:shd w:fill="F0F0F0" w:color="F0F0F0" w:val="clear"/>
          </w:tcPr>
          <w:p>
            <w:r>
              <w:t xml:space="preserve">Email open rate</w:t>
            </w:r>
          </w:p>
        </w:tc>
        <w:tc>
          <w:tcPr>
            <w:tcW w:type="dxa" w:w="2400"/>
            <w:shd w:fill="F0F0F0" w:color="F0F0F0" w:val="clear"/>
          </w:tcPr>
          <w:p>
            <w:r>
              <w:t xml:space="preserve">25%</w:t>
            </w:r>
          </w:p>
        </w:tc>
        <w:tc>
          <w:tcPr>
            <w:tcW w:type="dxa" w:w="3440"/>
            <w:shd w:fill="F0F0F0" w:color="F0F0F0" w:val="clear"/>
          </w:tcPr>
          <w:p>
            <w:r>
              <w:t xml:space="preserve">20–30%</w:t>
            </w:r>
          </w:p>
        </w:tc>
      </w:tr>
      <w:tr>
        <w:trPr>
          <w:trHeight w:val="400" w:hRule="auto"/>
        </w:trPr>
        <w:tc>
          <w:tcPr>
            <w:tcW w:type="dxa" w:w="2400"/>
            <w:shd w:fill="F0F0F0" w:color="F0F0F0" w:val="clear"/>
          </w:tcPr>
          <w:p>
            <w:r>
              <w:t xml:space="preserve">Email click rate</w:t>
            </w:r>
          </w:p>
        </w:tc>
        <w:tc>
          <w:tcPr>
            <w:tcW w:type="dxa" w:w="2400"/>
            <w:shd w:fill="F0F0F0" w:color="F0F0F0" w:val="clear"/>
          </w:tcPr>
          <w:p>
            <w:r>
              <w:t xml:space="preserve">3%</w:t>
            </w:r>
          </w:p>
        </w:tc>
        <w:tc>
          <w:tcPr>
            <w:tcW w:type="dxa" w:w="3440"/>
            <w:shd w:fill="F0F0F0" w:color="F0F0F0" w:val="clear"/>
          </w:tcPr>
          <w:p>
            <w:r>
              <w:t xml:space="preserve">2–5%</w:t>
            </w:r>
          </w:p>
        </w:tc>
      </w:tr>
      <w:tr>
        <w:trPr>
          <w:trHeight w:val="400" w:hRule="auto"/>
        </w:trPr>
        <w:tc>
          <w:tcPr>
            <w:tcW w:type="dxa" w:w="2400"/>
            <w:shd w:fill="F0F0F0" w:color="F0F0F0" w:val="clear"/>
          </w:tcPr>
          <w:p>
            <w:r>
              <w:t xml:space="preserve">Email bounce rate</w:t>
            </w:r>
          </w:p>
        </w:tc>
        <w:tc>
          <w:tcPr>
            <w:tcW w:type="dxa" w:w="2400"/>
            <w:shd w:fill="F0F0F0" w:color="F0F0F0" w:val="clear"/>
          </w:tcPr>
          <w:p>
            <w:r>
              <w:t xml:space="preserve">&lt;2%</w:t>
            </w:r>
          </w:p>
        </w:tc>
        <w:tc>
          <w:tcPr>
            <w:tcW w:type="dxa" w:w="3440"/>
            <w:shd w:fill="F0F0F0" w:color="F0F0F0" w:val="clear"/>
          </w:tcPr>
          <w:p>
            <w:r>
              <w:t xml:space="preserve">&lt;3%</w:t>
            </w:r>
          </w:p>
        </w:tc>
      </w:tr>
      <w:tr>
        <w:trPr>
          <w:trHeight w:val="400" w:hRule="auto"/>
        </w:trPr>
        <w:tc>
          <w:tcPr>
            <w:tcW w:type="dxa" w:w="2400"/>
            <w:shd w:fill="F0F0F0" w:color="F0F0F0" w:val="clear"/>
          </w:tcPr>
          <w:p>
            <w:r>
              <w:t xml:space="preserve">SMS delivery rate</w:t>
            </w:r>
          </w:p>
        </w:tc>
        <w:tc>
          <w:tcPr>
            <w:tcW w:type="dxa" w:w="2400"/>
            <w:shd w:fill="F0F0F0" w:color="F0F0F0" w:val="clear"/>
          </w:tcPr>
          <w:p>
            <w:r>
              <w:t xml:space="preserve">98%</w:t>
            </w:r>
          </w:p>
        </w:tc>
        <w:tc>
          <w:tcPr>
            <w:tcW w:type="dxa" w:w="3440"/>
            <w:shd w:fill="F0F0F0" w:color="F0F0F0" w:val="clear"/>
          </w:tcPr>
          <w:p>
            <w:r>
              <w:t xml:space="preserve">&gt;95%</w:t>
            </w:r>
          </w:p>
        </w:tc>
      </w:tr>
      <w:tr>
        <w:trPr>
          <w:trHeight w:val="400" w:hRule="auto"/>
        </w:trPr>
        <w:tc>
          <w:tcPr>
            <w:tcW w:type="dxa" w:w="2400"/>
            <w:shd w:fill="F0F0F0" w:color="F0F0F0" w:val="clear"/>
          </w:tcPr>
          <w:p>
            <w:r>
              <w:t xml:space="preserve">Voice call completion</w:t>
            </w:r>
          </w:p>
        </w:tc>
        <w:tc>
          <w:tcPr>
            <w:tcW w:type="dxa" w:w="2400"/>
            <w:shd w:fill="F0F0F0" w:color="F0F0F0" w:val="clear"/>
          </w:tcPr>
          <w:p>
            <w:r>
              <w:t xml:space="preserve">80%</w:t>
            </w:r>
          </w:p>
        </w:tc>
        <w:tc>
          <w:tcPr>
            <w:tcW w:type="dxa" w:w="3440"/>
            <w:shd w:fill="F0F0F0" w:color="F0F0F0" w:val="clear"/>
          </w:tcPr>
          <w:p>
            <w:r>
              <w:t xml:space="preserve">&gt;70%</w:t>
            </w:r>
          </w:p>
        </w:tc>
      </w:tr>
      <w:tr>
        <w:trPr>
          <w:trHeight w:val="400" w:hRule="auto"/>
        </w:trPr>
        <w:tc>
          <w:tcPr>
            <w:tcW w:type="dxa" w:w="2400"/>
            <w:shd w:fill="F0F0F0" w:color="F0F0F0" w:val="clear"/>
          </w:tcPr>
          <w:p>
            <w:r>
              <w:t xml:space="preserve">Objection response quality (human rated)</w:t>
            </w:r>
          </w:p>
        </w:tc>
        <w:tc>
          <w:tcPr>
            <w:tcW w:type="dxa" w:w="2400"/>
            <w:shd w:fill="F0F0F0" w:color="F0F0F0" w:val="clear"/>
          </w:tcPr>
          <w:p>
            <w:r>
              <w:t xml:space="preserve">8.5/10</w:t>
            </w:r>
          </w:p>
        </w:tc>
        <w:tc>
          <w:tcPr>
            <w:tcW w:type="dxa" w:w="3440"/>
            <w:shd w:fill="F0F0F0" w:color="F0F0F0" w:val="clear"/>
          </w:tcPr>
          <w:p>
            <w:r>
              <w:t xml:space="preserve">&gt;8/10</w:t>
            </w:r>
          </w:p>
        </w:tc>
      </w:tr>
    </w:tbl>
    <w:p>
      <w:pPr>
        <w:pStyle w:val="Heading2"/>
        <w:pStyle w:val="Heading2"/>
      </w:pPr>
      <w:r>
        <w:t xml:space="preserve">10.3 Onboarding Metrics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tblGrid>
      <w:tr>
        <w:trPr>
          <w:trHeight w:val="400" w:hRule="auto"/>
        </w:trPr>
        <w:tc>
          <w:tcPr>
            <w:tcW w:type="dxa" w:w="2400"/>
            <w:shd w:fill="6B2D8B" w:color="6B2D8B" w:val="clear"/>
          </w:tcPr>
          <w:p>
            <w:r>
              <w:t xml:space="preserve">Metric</w:t>
            </w:r>
          </w:p>
        </w:tc>
        <w:tc>
          <w:tcPr>
            <w:tcW w:type="dxa" w:w="2400"/>
            <w:shd w:fill="6B2D8B" w:color="6B2D8B" w:val="clear"/>
          </w:tcPr>
          <w:p>
            <w:r>
              <w:t xml:space="preserve">Target</w:t>
            </w:r>
          </w:p>
        </w:tc>
        <w:tc>
          <w:tcPr>
            <w:tcW w:type="dxa" w:w="3440"/>
            <w:shd w:fill="6B2D8B" w:color="6B2D8B" w:val="clear"/>
          </w:tcPr>
          <w:p>
            <w:r>
              <w:t xml:space="preserve">Acceptable Range</w:t>
            </w:r>
          </w:p>
        </w:tc>
      </w:tr>
      <w:tr>
        <w:trPr>
          <w:trHeight w:val="400" w:hRule="auto"/>
        </w:trPr>
        <w:tc>
          <w:tcPr>
            <w:tcW w:type="dxa" w:w="2400"/>
            <w:shd w:fill="F0F0F0" w:color="F0F0F0" w:val="clear"/>
          </w:tcPr>
          <w:p>
            <w:r>
              <w:t xml:space="preserve">Profile completion rate</w:t>
            </w:r>
          </w:p>
        </w:tc>
        <w:tc>
          <w:tcPr>
            <w:tcW w:type="dxa" w:w="2400"/>
            <w:shd w:fill="F0F0F0" w:color="F0F0F0" w:val="clear"/>
          </w:tcPr>
          <w:p>
            <w:r>
              <w:t xml:space="preserve">85%</w:t>
            </w:r>
          </w:p>
        </w:tc>
        <w:tc>
          <w:tcPr>
            <w:tcW w:type="dxa" w:w="3440"/>
            <w:shd w:fill="F0F0F0" w:color="F0F0F0" w:val="clear"/>
          </w:tcPr>
          <w:p>
            <w:r>
              <w:t xml:space="preserve">&gt;80%</w:t>
            </w:r>
          </w:p>
        </w:tc>
      </w:tr>
      <w:tr>
        <w:trPr>
          <w:trHeight w:val="400" w:hRule="auto"/>
        </w:trPr>
        <w:tc>
          <w:tcPr>
            <w:tcW w:type="dxa" w:w="2400"/>
            <w:shd w:fill="F0F0F0" w:color="F0F0F0" w:val="clear"/>
          </w:tcPr>
          <w:p>
            <w:r>
              <w:t xml:space="preserve">Time-to-active (days)</w:t>
            </w:r>
          </w:p>
        </w:tc>
        <w:tc>
          <w:tcPr>
            <w:tcW w:type="dxa" w:w="2400"/>
            <w:shd w:fill="F0F0F0" w:color="F0F0F0" w:val="clear"/>
          </w:tcPr>
          <w:p>
            <w:r>
              <w:t xml:space="preserve">3</w:t>
            </w:r>
          </w:p>
        </w:tc>
        <w:tc>
          <w:tcPr>
            <w:tcW w:type="dxa" w:w="3440"/>
            <w:shd w:fill="F0F0F0" w:color="F0F0F0" w:val="clear"/>
          </w:tcPr>
          <w:p>
            <w:r>
              <w:t xml:space="preserve">2–5</w:t>
            </w:r>
          </w:p>
        </w:tc>
      </w:tr>
      <w:tr>
        <w:trPr>
          <w:trHeight w:val="400" w:hRule="auto"/>
        </w:trPr>
        <w:tc>
          <w:tcPr>
            <w:tcW w:type="dxa" w:w="2400"/>
            <w:shd w:fill="F0F0F0" w:color="F0F0F0" w:val="clear"/>
          </w:tcPr>
          <w:p>
            <w:r>
              <w:t xml:space="preserve">Photo upload rate</w:t>
            </w:r>
          </w:p>
        </w:tc>
        <w:tc>
          <w:tcPr>
            <w:tcW w:type="dxa" w:w="2400"/>
            <w:shd w:fill="F0F0F0" w:color="F0F0F0" w:val="clear"/>
          </w:tcPr>
          <w:p>
            <w:r>
              <w:t xml:space="preserve">90%</w:t>
            </w:r>
          </w:p>
        </w:tc>
        <w:tc>
          <w:tcPr>
            <w:tcW w:type="dxa" w:w="3440"/>
            <w:shd w:fill="F0F0F0" w:color="F0F0F0" w:val="clear"/>
          </w:tcPr>
          <w:p>
            <w:r>
              <w:t xml:space="preserve">&gt;85%</w:t>
            </w:r>
          </w:p>
        </w:tc>
      </w:tr>
      <w:tr>
        <w:trPr>
          <w:trHeight w:val="400" w:hRule="auto"/>
        </w:trPr>
        <w:tc>
          <w:tcPr>
            <w:tcW w:type="dxa" w:w="2400"/>
            <w:shd w:fill="F0F0F0" w:color="F0F0F0" w:val="clear"/>
          </w:tcPr>
          <w:p>
            <w:r>
              <w:t xml:space="preserve">Payment setup success</w:t>
            </w:r>
          </w:p>
        </w:tc>
        <w:tc>
          <w:tcPr>
            <w:tcW w:type="dxa" w:w="2400"/>
            <w:shd w:fill="F0F0F0" w:color="F0F0F0" w:val="clear"/>
          </w:tcPr>
          <w:p>
            <w:r>
              <w:t xml:space="preserve">95%</w:t>
            </w:r>
          </w:p>
        </w:tc>
        <w:tc>
          <w:tcPr>
            <w:tcW w:type="dxa" w:w="3440"/>
            <w:shd w:fill="F0F0F0" w:color="F0F0F0" w:val="clear"/>
          </w:tcPr>
          <w:p>
            <w:r>
              <w:t xml:space="preserve">&gt;90%</w:t>
            </w:r>
          </w:p>
        </w:tc>
      </w:tr>
      <w:tr>
        <w:trPr>
          <w:trHeight w:val="400" w:hRule="auto"/>
        </w:trPr>
        <w:tc>
          <w:tcPr>
            <w:tcW w:type="dxa" w:w="2400"/>
            <w:shd w:fill="F0F0F0" w:color="F0F0F0" w:val="clear"/>
          </w:tcPr>
          <w:p>
            <w:r>
              <w:t xml:space="preserve">QA flag rate</w:t>
            </w:r>
          </w:p>
        </w:tc>
        <w:tc>
          <w:tcPr>
            <w:tcW w:type="dxa" w:w="2400"/>
            <w:shd w:fill="F0F0F0" w:color="F0F0F0" w:val="clear"/>
          </w:tcPr>
          <w:p>
            <w:r>
              <w:t xml:space="preserve">&lt;5%</w:t>
            </w:r>
          </w:p>
        </w:tc>
        <w:tc>
          <w:tcPr>
            <w:tcW w:type="dxa" w:w="3440"/>
            <w:shd w:fill="F0F0F0" w:color="F0F0F0" w:val="clear"/>
          </w:tcPr>
          <w:p>
            <w:r>
              <w:t xml:space="preserve">&lt;10%</w:t>
            </w:r>
          </w:p>
        </w:tc>
      </w:tr>
    </w:tbl>
    <w:p>
      <w:pPr>
        <w:pStyle w:val="Heading2"/>
        <w:pStyle w:val="Heading2"/>
      </w:pPr>
      <w:r>
        <w:t xml:space="preserve">10.4 Success Agent Metrics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tblGrid>
      <w:tr>
        <w:trPr>
          <w:trHeight w:val="400" w:hRule="auto"/>
        </w:trPr>
        <w:tc>
          <w:tcPr>
            <w:tcW w:type="dxa" w:w="2400"/>
            <w:shd w:fill="6B2D8B" w:color="6B2D8B" w:val="clear"/>
          </w:tcPr>
          <w:p>
            <w:r>
              <w:t xml:space="preserve">Metric</w:t>
            </w:r>
          </w:p>
        </w:tc>
        <w:tc>
          <w:tcPr>
            <w:tcW w:type="dxa" w:w="2400"/>
            <w:shd w:fill="6B2D8B" w:color="6B2D8B" w:val="clear"/>
          </w:tcPr>
          <w:p>
            <w:r>
              <w:t xml:space="preserve">Target</w:t>
            </w:r>
          </w:p>
        </w:tc>
        <w:tc>
          <w:tcPr>
            <w:tcW w:type="dxa" w:w="3440"/>
            <w:shd w:fill="6B2D8B" w:color="6B2D8B" w:val="clear"/>
          </w:tcPr>
          <w:p>
            <w:r>
              <w:t xml:space="preserve">Acceptable Range</w:t>
            </w:r>
          </w:p>
        </w:tc>
      </w:tr>
      <w:tr>
        <w:trPr>
          <w:trHeight w:val="400" w:hRule="auto"/>
        </w:trPr>
        <w:tc>
          <w:tcPr>
            <w:tcW w:type="dxa" w:w="2400"/>
            <w:shd w:fill="F0F0F0" w:color="F0F0F0" w:val="clear"/>
          </w:tcPr>
          <w:p>
            <w:r>
              <w:t xml:space="preserve">Merchant retention rate (90-day)</w:t>
            </w:r>
          </w:p>
        </w:tc>
        <w:tc>
          <w:tcPr>
            <w:tcW w:type="dxa" w:w="2400"/>
            <w:shd w:fill="F0F0F0" w:color="F0F0F0" w:val="clear"/>
          </w:tcPr>
          <w:p>
            <w:r>
              <w:t xml:space="preserve">75%</w:t>
            </w:r>
          </w:p>
        </w:tc>
        <w:tc>
          <w:tcPr>
            <w:tcW w:type="dxa" w:w="3440"/>
            <w:shd w:fill="F0F0F0" w:color="F0F0F0" w:val="clear"/>
          </w:tcPr>
          <w:p>
            <w:r>
              <w:t xml:space="preserve">&gt;70%</w:t>
            </w:r>
          </w:p>
        </w:tc>
      </w:tr>
      <w:tr>
        <w:trPr>
          <w:trHeight w:val="400" w:hRule="auto"/>
        </w:trPr>
        <w:tc>
          <w:tcPr>
            <w:tcW w:type="dxa" w:w="2400"/>
            <w:shd w:fill="F0F0F0" w:color="F0F0F0" w:val="clear"/>
          </w:tcPr>
          <w:p>
            <w:r>
              <w:t xml:space="preserve">Review response time</w:t>
            </w:r>
          </w:p>
        </w:tc>
        <w:tc>
          <w:tcPr>
            <w:tcW w:type="dxa" w:w="2400"/>
            <w:shd w:fill="F0F0F0" w:color="F0F0F0" w:val="clear"/>
          </w:tcPr>
          <w:p>
            <w:r>
              <w:t xml:space="preserve">&lt;24 hours</w:t>
            </w:r>
          </w:p>
        </w:tc>
        <w:tc>
          <w:tcPr>
            <w:tcW w:type="dxa" w:w="3440"/>
            <w:shd w:fill="F0F0F0" w:color="F0F0F0" w:val="clear"/>
          </w:tcPr>
          <w:p>
            <w:r>
              <w:t xml:space="preserve">&lt;48 hours</w:t>
            </w:r>
          </w:p>
        </w:tc>
      </w:tr>
      <w:tr>
        <w:trPr>
          <w:trHeight w:val="400" w:hRule="auto"/>
        </w:trPr>
        <w:tc>
          <w:tcPr>
            <w:tcW w:type="dxa" w:w="2400"/>
            <w:shd w:fill="F0F0F0" w:color="F0F0F0" w:val="clear"/>
          </w:tcPr>
          <w:p>
            <w:r>
              <w:t xml:space="preserve">Order volume improvement (optimized merchants)</w:t>
            </w:r>
          </w:p>
        </w:tc>
        <w:tc>
          <w:tcPr>
            <w:tcW w:type="dxa" w:w="2400"/>
            <w:shd w:fill="F0F0F0" w:color="F0F0F0" w:val="clear"/>
          </w:tcPr>
          <w:p>
            <w:r>
              <w:t xml:space="preserve">+15%</w:t>
            </w:r>
          </w:p>
        </w:tc>
        <w:tc>
          <w:tcPr>
            <w:tcW w:type="dxa" w:w="3440"/>
            <w:shd w:fill="F0F0F0" w:color="F0F0F0" w:val="clear"/>
          </w:tcPr>
          <w:p>
            <w:r>
              <w:t xml:space="preserve">+10–20%</w:t>
            </w:r>
          </w:p>
        </w:tc>
      </w:tr>
      <w:tr>
        <w:trPr>
          <w:trHeight w:val="400" w:hRule="auto"/>
        </w:trPr>
        <w:tc>
          <w:tcPr>
            <w:tcW w:type="dxa" w:w="2400"/>
            <w:shd w:fill="F0F0F0" w:color="F0F0F0" w:val="clear"/>
          </w:tcPr>
          <w:p>
            <w:r>
              <w:t xml:space="preserve">Churn detection accuracy</w:t>
            </w:r>
          </w:p>
        </w:tc>
        <w:tc>
          <w:tcPr>
            <w:tcW w:type="dxa" w:w="2400"/>
            <w:shd w:fill="F0F0F0" w:color="F0F0F0" w:val="clear"/>
          </w:tcPr>
          <w:p>
            <w:r>
              <w:t xml:space="preserve">90%</w:t>
            </w:r>
          </w:p>
        </w:tc>
        <w:tc>
          <w:tcPr>
            <w:tcW w:type="dxa" w:w="3440"/>
            <w:shd w:fill="F0F0F0" w:color="F0F0F0" w:val="clear"/>
          </w:tcPr>
          <w:p>
            <w:r>
              <w:t xml:space="preserve">&gt;80%</w:t>
            </w:r>
          </w:p>
        </w:tc>
      </w:tr>
    </w:tbl>
    <w:r>
      <w:br w:type="page"/>
    </w:r>
    <w:p>
      <w:pPr>
        <w:pStyle w:val="Heading1"/>
        <w:pStyle w:val="Heading1"/>
      </w:pPr>
      <w:r>
        <w:t xml:space="preserve">11. Implementation Roadmap</w:t>
      </w:r>
    </w:p>
    <w:p>
      <w:pPr>
        <w:pStyle w:val="Heading2"/>
        <w:pStyle w:val="Heading2"/>
      </w:pPr>
      <w:r>
        <w:t xml:space="preserve">Phase 1: Foundation (Weeks 1–4)</w:t>
      </w:r>
    </w:p>
    <w:p>
      <w:pPr>
        <w:pStyle w:val="ListParagraph"/>
        <w:numPr>
          <w:ilvl w:val="0"/>
          <w:numId w:val="1"/>
        </w:numPr>
        <w:spacing w:line="320"/>
      </w:pPr>
      <w:r>
        <w:t xml:space="preserve">Lead Generation:</w:t>
      </w:r>
    </w:p>
    <w:p>
      <w:pPr>
        <w:pStyle w:val="ListParagraph"/>
        <w:numPr>
          <w:ilvl w:val="1"/>
          <w:numId w:val="1"/>
        </w:numPr>
        <w:spacing w:line="320"/>
      </w:pPr>
      <w:r>
        <w:t xml:space="preserve">Integrate Google Places API + basic scraping</w:t>
      </w:r>
    </w:p>
    <w:p>
      <w:pPr>
        <w:pStyle w:val="ListParagraph"/>
        <w:numPr>
          <w:ilvl w:val="1"/>
          <w:numId w:val="1"/>
        </w:numPr>
        <w:spacing w:line="320"/>
      </w:pPr>
      <w:r>
        <w:t xml:space="preserve">Deploy Lead Scoring Agent with simple scoring model</w:t>
      </w:r>
    </w:p>
    <w:p>
      <w:pPr>
        <w:pStyle w:val="ListParagraph"/>
        <w:numPr>
          <w:ilvl w:val="0"/>
          <w:numId w:val="1"/>
        </w:numPr>
        <w:spacing w:line="320"/>
      </w:pPr>
      <w:r>
        <w:t xml:space="preserve">Manual CRM setup (HubSpot free tier)</w:t>
      </w:r>
    </w:p>
    <w:p>
      <w:pPr>
        <w:pStyle w:val="ListParagraph"/>
        <w:numPr>
          <w:ilvl w:val="0"/>
          <w:numId w:val="1"/>
        </w:numPr>
        <w:spacing w:line="320"/>
      </w:pPr>
      <w:r>
        <w:t xml:space="preserve">Deliverable: 1000 qualified leads in CRM</w:t>
      </w:r>
    </w:p>
    <w:p>
      <w:pPr>
        <w:pStyle w:val="Heading2"/>
        <w:pStyle w:val="Heading2"/>
      </w:pPr>
      <w:r>
        <w:t xml:space="preserve">Phase 2: Outreach (Weeks 5–8)</w:t>
      </w:r>
    </w:p>
    <w:p>
      <w:pPr>
        <w:pStyle w:val="ListParagraph"/>
        <w:numPr>
          <w:ilvl w:val="0"/>
          <w:numId w:val="1"/>
        </w:numPr>
        <w:spacing w:line="320"/>
      </w:pPr>
      <w:r>
        <w:t xml:space="preserve">Email Outreach Agent: Deploy via SendGrid with templates</w:t>
      </w:r>
    </w:p>
    <w:p>
      <w:pPr>
        <w:pStyle w:val="ListParagraph"/>
        <w:numPr>
          <w:ilvl w:val="0"/>
          <w:numId w:val="1"/>
        </w:numPr>
        <w:spacing w:line="320"/>
      </w:pPr>
      <w:r>
        <w:t xml:space="preserve">CRM Agent: Full HubSpot integration with email tracking</w:t>
      </w:r>
    </w:p>
    <w:p>
      <w:pPr>
        <w:pStyle w:val="ListParagraph"/>
        <w:numPr>
          <w:ilvl w:val="0"/>
          <w:numId w:val="1"/>
        </w:numPr>
        <w:spacing w:line="320"/>
      </w:pPr>
      <w:r>
        <w:t xml:space="preserve">Manual: Founder reviews outreach results; iterates email templates</w:t>
      </w:r>
    </w:p>
    <w:p>
      <w:pPr>
        <w:pStyle w:val="ListParagraph"/>
        <w:numPr>
          <w:ilvl w:val="0"/>
          <w:numId w:val="1"/>
        </w:numPr>
        <w:spacing w:line="320"/>
      </w:pPr>
      <w:r>
        <w:t xml:space="preserve">Deliverable: 100+ merchants invited; 20%+ conversion rate</w:t>
      </w:r>
    </w:p>
    <w:p>
      <w:pPr>
        <w:pStyle w:val="Heading2"/>
        <w:pStyle w:val="Heading2"/>
      </w:pPr>
      <w:r>
        <w:t xml:space="preserve">Phase 3: Onboarding Automation (Weeks 9–12)</w:t>
      </w:r>
    </w:p>
    <w:p>
      <w:pPr>
        <w:pStyle w:val="ListParagraph"/>
        <w:numPr>
          <w:ilvl w:val="0"/>
          <w:numId w:val="1"/>
        </w:numPr>
        <w:spacing w:line="320"/>
      </w:pPr>
      <w:r>
        <w:t xml:space="preserve">Build onboarding flow (signup → menu → photos → payment)</w:t>
      </w:r>
    </w:p>
    <w:p>
      <w:pPr>
        <w:pStyle w:val="ListParagraph"/>
        <w:numPr>
          <w:ilvl w:val="0"/>
          <w:numId w:val="1"/>
        </w:numPr>
        <w:spacing w:line="320"/>
      </w:pPr>
      <w:r>
        <w:t xml:space="preserve">Menu Builder + Photo Enhancement Agents</w:t>
      </w:r>
    </w:p>
    <w:p>
      <w:pPr>
        <w:pStyle w:val="ListParagraph"/>
        <w:numPr>
          <w:ilvl w:val="0"/>
          <w:numId w:val="1"/>
        </w:numPr>
        <w:spacing w:line="320"/>
      </w:pPr>
      <w:r>
        <w:t xml:space="preserve">Integrate Stripe Connect for payment setup</w:t>
      </w:r>
    </w:p>
    <w:p>
      <w:pPr>
        <w:pStyle w:val="ListParagraph"/>
        <w:numPr>
          <w:ilvl w:val="0"/>
          <w:numId w:val="1"/>
        </w:numPr>
        <w:spacing w:line="320"/>
      </w:pPr>
      <w:r>
        <w:t xml:space="preserve">Training Content generation</w:t>
      </w:r>
    </w:p>
    <w:p>
      <w:pPr>
        <w:pStyle w:val="ListParagraph"/>
        <w:numPr>
          <w:ilvl w:val="0"/>
          <w:numId w:val="1"/>
        </w:numPr>
        <w:spacing w:line="320"/>
      </w:pPr>
      <w:r>
        <w:t xml:space="preserve">Deliverable: 50+ merchants onboarded; manual escalations &lt;10%</w:t>
      </w:r>
    </w:p>
    <w:p>
      <w:pPr>
        <w:pStyle w:val="Heading2"/>
        <w:pStyle w:val="Heading2"/>
      </w:pPr>
      <w:r>
        <w:t xml:space="preserve">Phase 4: Optimization &amp; Scale (Weeks 13+)</w:t>
      </w:r>
    </w:p>
    <w:p>
      <w:pPr>
        <w:pStyle w:val="ListParagraph"/>
        <w:numPr>
          <w:ilvl w:val="0"/>
          <w:numId w:val="1"/>
        </w:numPr>
        <w:spacing w:line="320"/>
      </w:pPr>
      <w:r>
        <w:t xml:space="preserve">Deploy Follow-up Drip Campaigns</w:t>
      </w:r>
    </w:p>
    <w:p>
      <w:pPr>
        <w:pStyle w:val="ListParagraph"/>
        <w:numPr>
          <w:ilvl w:val="0"/>
          <w:numId w:val="1"/>
        </w:numPr>
        <w:spacing w:line="320"/>
      </w:pPr>
      <w:r>
        <w:t xml:space="preserve">Add SMS/Voice outreach for high-priority leads</w:t>
      </w:r>
    </w:p>
    <w:p>
      <w:pPr>
        <w:pStyle w:val="ListParagraph"/>
        <w:numPr>
          <w:ilvl w:val="0"/>
          <w:numId w:val="1"/>
        </w:numPr>
        <w:spacing w:line="320"/>
      </w:pPr>
      <w:r>
        <w:t xml:space="preserve">Deploy Success + Churn Prevention Agents</w:t>
      </w:r>
    </w:p>
    <w:p>
      <w:pPr>
        <w:pStyle w:val="ListParagraph"/>
        <w:numPr>
          <w:ilvl w:val="0"/>
          <w:numId w:val="1"/>
        </w:numPr>
        <w:spacing w:line="320"/>
      </w:pPr>
      <w:r>
        <w:t xml:space="preserve">Scale to 500+ merchants across 10–20 cities</w:t>
      </w:r>
    </w:p>
    <w:p>
      <w:pPr>
        <w:pStyle w:val="ListParagraph"/>
        <w:numPr>
          <w:ilvl w:val="0"/>
          <w:numId w:val="1"/>
        </w:numPr>
        <w:spacing w:line="320"/>
      </w:pPr>
      <w:r>
        <w:t xml:space="preserve">Ongoing: A/B test email templates, objection responses, offers</w:t>
      </w:r>
    </w:p>
    <w:r>
      <w:br w:type="page"/>
    </w:r>
    <w:p>
      <w:pPr>
        <w:pStyle w:val="Heading1"/>
        <w:pStyle w:val="Heading1"/>
      </w:pPr>
      <w:r>
        <w:t xml:space="preserve">12. Cost Analysis &amp; ROI Projections</w:t>
      </w:r>
    </w:p>
    <w:p>
      <w:pPr>
        <w:pStyle w:val="Heading2"/>
        <w:pStyle w:val="Heading2"/>
      </w:pPr>
      <w:r>
        <w:t xml:space="preserve">12.1 Monthly API &amp; Infrastructure Costs</w:t>
      </w:r>
    </w:p>
    <w:tbl>
      <w:tblPr>
        <w:tblW w:type="pct" w:w="100%"/>
        <w:tblBorders>
          <w:top w:val="single" w:color="6B2D8B" w:sz="6"/>
          <w:left w:val="single" w:color="6B2D8B" w:sz="6"/>
          <w:bottom w:val="single" w:color="6B2D8B" w:sz="6"/>
          <w:right w:val="single" w:color="6B2D8B" w:sz="6"/>
          <w:insideH w:val="single" w:color="E0E0E0" w:sz="6"/>
          <w:insideV w:val="single" w:color="E0E0E0" w:sz="6"/>
        </w:tblBorders>
      </w:tblPr>
      <w:tblGrid>
        <w:gridCol w:w="100"/>
        <w:gridCol w:w="100"/>
        <w:gridCol w:w="100"/>
      </w:tblGrid>
      <w:tr>
        <w:trPr>
          <w:trHeight w:val="400" w:hRule="auto"/>
        </w:trPr>
        <w:tc>
          <w:tcPr>
            <w:tcW w:type="dxa" w:w="2200"/>
            <w:shd w:fill="6B2D8B" w:color="6B2D8B" w:val="clear"/>
          </w:tcPr>
          <w:p>
            <w:r>
              <w:t xml:space="preserve">Component</w:t>
            </w:r>
          </w:p>
        </w:tc>
        <w:tc>
          <w:tcPr>
            <w:tcW w:type="dxa" w:w="2200"/>
            <w:shd w:fill="6B2D8B" w:color="6B2D8B" w:val="clear"/>
          </w:tcPr>
          <w:p>
            <w:r>
              <w:t xml:space="preserve">Cost/Month</w:t>
            </w:r>
          </w:p>
        </w:tc>
        <w:tc>
          <w:tcPr>
            <w:tcW w:type="dxa" w:w="3840"/>
            <w:shd w:fill="6B2D8B" w:color="6B2D8B" w:val="clear"/>
          </w:tcPr>
          <w:p>
            <w:r>
              <w:t xml:space="preserve">Notes</w:t>
            </w:r>
          </w:p>
        </w:tc>
      </w:tr>
      <w:tr>
        <w:trPr>
          <w:trHeight w:val="400" w:hRule="auto"/>
        </w:trPr>
        <w:tc>
          <w:tcPr>
            <w:tcW w:type="dxa" w:w="2200"/>
            <w:shd w:fill="F0F0F0" w:color="F0F0F0" w:val="clear"/>
          </w:tcPr>
          <w:p>
            <w:r>
              <w:t xml:space="preserve">Google Places API</w:t>
            </w:r>
          </w:p>
        </w:tc>
        <w:tc>
          <w:tcPr>
            <w:tcW w:type="dxa" w:w="2200"/>
            <w:shd w:fill="F0F0F0" w:color="F0F0F0" w:val="clear"/>
          </w:tcPr>
          <w:p>
            <w:r>
              <w:t xml:space="preserve">$500</w:t>
            </w:r>
          </w:p>
        </w:tc>
        <w:tc>
          <w:tcPr>
            <w:tcW w:type="dxa" w:w="3840"/>
            <w:shd w:fill="F0F0F0" w:color="F0F0F0" w:val="clear"/>
          </w:tcPr>
          <w:p>
            <w:r>
              <w:t xml:space="preserve">~7K queries @ $7/1K</w:t>
            </w:r>
          </w:p>
        </w:tc>
      </w:tr>
      <w:tr>
        <w:trPr>
          <w:trHeight w:val="400" w:hRule="auto"/>
        </w:trPr>
        <w:tc>
          <w:tcPr>
            <w:tcW w:type="dxa" w:w="2200"/>
            <w:shd w:fill="F0F0F0" w:color="F0F0F0" w:val="clear"/>
          </w:tcPr>
          <w:p>
            <w:r>
              <w:t xml:space="preserve">Yelp Fusion API</w:t>
            </w:r>
          </w:p>
        </w:tc>
        <w:tc>
          <w:tcPr>
            <w:tcW w:type="dxa" w:w="2200"/>
            <w:shd w:fill="F0F0F0" w:color="F0F0F0" w:val="clear"/>
          </w:tcPr>
          <w:p>
            <w:r>
              <w:t xml:space="preserve">$400</w:t>
            </w:r>
          </w:p>
        </w:tc>
        <w:tc>
          <w:tcPr>
            <w:tcW w:type="dxa" w:w="3840"/>
            <w:shd w:fill="F0F0F0" w:color="F0F0F0" w:val="clear"/>
          </w:tcPr>
          <w:p>
            <w:r>
              <w:t xml:space="preserve">Pro tier</w:t>
            </w:r>
          </w:p>
        </w:tc>
      </w:tr>
      <w:tr>
        <w:trPr>
          <w:trHeight w:val="400" w:hRule="auto"/>
        </w:trPr>
        <w:tc>
          <w:tcPr>
            <w:tcW w:type="dxa" w:w="2200"/>
            <w:shd w:fill="F0F0F0" w:color="F0F0F0" w:val="clear"/>
          </w:tcPr>
          <w:p>
            <w:r>
              <w:t xml:space="preserve">SendGrid Email</w:t>
            </w:r>
          </w:p>
        </w:tc>
        <w:tc>
          <w:tcPr>
            <w:tcW w:type="dxa" w:w="2200"/>
            <w:shd w:fill="F0F0F0" w:color="F0F0F0" w:val="clear"/>
          </w:tcPr>
          <w:p>
            <w:r>
              <w:t xml:space="preserve">$100</w:t>
            </w:r>
          </w:p>
        </w:tc>
        <w:tc>
          <w:tcPr>
            <w:tcW w:type="dxa" w:w="3840"/>
            <w:shd w:fill="F0F0F0" w:color="F0F0F0" w:val="clear"/>
          </w:tcPr>
          <w:p>
            <w:r>
              <w:t xml:space="preserve">~100K emails/month</w:t>
            </w:r>
          </w:p>
        </w:tc>
      </w:tr>
      <w:tr>
        <w:trPr>
          <w:trHeight w:val="400" w:hRule="auto"/>
        </w:trPr>
        <w:tc>
          <w:tcPr>
            <w:tcW w:type="dxa" w:w="2200"/>
            <w:shd w:fill="F0F0F0" w:color="F0F0F0" w:val="clear"/>
          </w:tcPr>
          <w:p>
            <w:r>
              <w:t xml:space="preserve">Twilio SMS/WhatsApp</w:t>
            </w:r>
          </w:p>
        </w:tc>
        <w:tc>
          <w:tcPr>
            <w:tcW w:type="dxa" w:w="2200"/>
            <w:shd w:fill="F0F0F0" w:color="F0F0F0" w:val="clear"/>
          </w:tcPr>
          <w:p>
            <w:r>
              <w:t xml:space="preserve">$200</w:t>
            </w:r>
          </w:p>
        </w:tc>
        <w:tc>
          <w:tcPr>
            <w:tcW w:type="dxa" w:w="3840"/>
            <w:shd w:fill="F0F0F0" w:color="F0F0F0" w:val="clear"/>
          </w:tcPr>
          <w:p>
            <w:r>
              <w:t xml:space="preserve">~10K SMS + calls</w:t>
            </w:r>
          </w:p>
        </w:tc>
      </w:tr>
      <w:tr>
        <w:trPr>
          <w:trHeight w:val="400" w:hRule="auto"/>
        </w:trPr>
        <w:tc>
          <w:tcPr>
            <w:tcW w:type="dxa" w:w="2200"/>
            <w:shd w:fill="F0F0F0" w:color="F0F0F0" w:val="clear"/>
          </w:tcPr>
          <w:p>
            <w:r>
              <w:t xml:space="preserve">Bland.ai Voice Calls</w:t>
            </w:r>
          </w:p>
        </w:tc>
        <w:tc>
          <w:tcPr>
            <w:tcW w:type="dxa" w:w="2200"/>
            <w:shd w:fill="F0F0F0" w:color="F0F0F0" w:val="clear"/>
          </w:tcPr>
          <w:p>
            <w:r>
              <w:t xml:space="preserve">$300</w:t>
            </w:r>
          </w:p>
        </w:tc>
        <w:tc>
          <w:tcPr>
            <w:tcW w:type="dxa" w:w="3840"/>
            <w:shd w:fill="F0F0F0" w:color="F0F0F0" w:val="clear"/>
          </w:tcPr>
          <w:p>
            <w:r>
              <w:t xml:space="preserve">~500 calls/month @ $0.60 each</w:t>
            </w:r>
          </w:p>
        </w:tc>
      </w:tr>
      <w:tr>
        <w:trPr>
          <w:trHeight w:val="400" w:hRule="auto"/>
        </w:trPr>
        <w:tc>
          <w:tcPr>
            <w:tcW w:type="dxa" w:w="2200"/>
            <w:shd w:fill="F0F0F0" w:color="F0F0F0" w:val="clear"/>
          </w:tcPr>
          <w:p>
            <w:r>
              <w:t xml:space="preserve">Stripe payment processing</w:t>
            </w:r>
          </w:p>
        </w:tc>
        <w:tc>
          <w:tcPr>
            <w:tcW w:type="dxa" w:w="2200"/>
            <w:shd w:fill="F0F0F0" w:color="F0F0F0" w:val="clear"/>
          </w:tcPr>
          <w:p>
            <w:r>
              <w:t xml:space="preserve">~$750</w:t>
            </w:r>
          </w:p>
        </w:tc>
        <w:tc>
          <w:tcPr>
            <w:tcW w:type="dxa" w:w="3840"/>
            <w:shd w:fill="F0F0F0" w:color="F0F0F0" w:val="clear"/>
          </w:tcPr>
          <w:p>
            <w:r>
              <w:t xml:space="preserve">2.9% + $0.30 per transaction (platform revenue)</w:t>
            </w:r>
          </w:p>
        </w:tc>
      </w:tr>
      <w:tr>
        <w:trPr>
          <w:trHeight w:val="400" w:hRule="auto"/>
        </w:trPr>
        <w:tc>
          <w:tcPr>
            <w:tcW w:type="dxa" w:w="2200"/>
            <w:shd w:fill="F0F0F0" w:color="F0F0F0" w:val="clear"/>
          </w:tcPr>
          <w:p>
            <w:r>
              <w:t xml:space="preserve">AWS/PostgreSQL/Redis</w:t>
            </w:r>
          </w:p>
        </w:tc>
        <w:tc>
          <w:tcPr>
            <w:tcW w:type="dxa" w:w="2200"/>
            <w:shd w:fill="F0F0F0" w:color="F0F0F0" w:val="clear"/>
          </w:tcPr>
          <w:p>
            <w:r>
              <w:t xml:space="preserve">$300</w:t>
            </w:r>
          </w:p>
        </w:tc>
        <w:tc>
          <w:tcPr>
            <w:tcW w:type="dxa" w:w="3840"/>
            <w:shd w:fill="F0F0F0" w:color="F0F0F0" w:val="clear"/>
          </w:tcPr>
          <w:p>
            <w:r>
              <w:t xml:space="preserve">Modest scale</w:t>
            </w:r>
          </w:p>
        </w:tc>
      </w:tr>
      <w:tr>
        <w:trPr>
          <w:trHeight w:val="400" w:hRule="auto"/>
        </w:trPr>
        <w:tc>
          <w:tcPr>
            <w:tcW w:type="dxa" w:w="2200"/>
            <w:shd w:fill="F0F0F0" w:color="F0F0F0" w:val="clear"/>
          </w:tcPr>
          <w:p>
            <w:r>
              <w:t xml:space="preserve">HubSpot Pro</w:t>
            </w:r>
          </w:p>
        </w:tc>
        <w:tc>
          <w:tcPr>
            <w:tcW w:type="dxa" w:w="2200"/>
            <w:shd w:fill="F0F0F0" w:color="F0F0F0" w:val="clear"/>
          </w:tcPr>
          <w:p>
            <w:r>
              <w:t xml:space="preserve">$120</w:t>
            </w:r>
          </w:p>
        </w:tc>
        <w:tc>
          <w:tcPr>
            <w:tcW w:type="dxa" w:w="3840"/>
            <w:shd w:fill="F0F0F0" w:color="F0F0F0" w:val="clear"/>
          </w:tcPr>
          <w:p>
            <w:r>
              <w:t xml:space="preserve">CRM</w:t>
            </w:r>
          </w:p>
        </w:tc>
      </w:tr>
      <w:tr>
        <w:trPr>
          <w:trHeight w:val="400" w:hRule="auto"/>
        </w:trPr>
        <w:tc>
          <w:tcPr>
            <w:tcW w:type="dxa" w:w="2200"/>
            <w:shd w:fill="F0F0F0" w:color="F0F0F0" w:val="clear"/>
          </w:tcPr>
          <w:p>
            <w:r>
              <w:t xml:space="preserve">Claude API (outreach + content)</w:t>
            </w:r>
          </w:p>
        </w:tc>
        <w:tc>
          <w:tcPr>
            <w:tcW w:type="dxa" w:w="2200"/>
            <w:shd w:fill="F0F0F0" w:color="F0F0F0" w:val="clear"/>
          </w:tcPr>
          <w:p>
            <w:r>
              <w:t xml:space="preserve">$400</w:t>
            </w:r>
          </w:p>
        </w:tc>
        <w:tc>
          <w:tcPr>
            <w:tcW w:type="dxa" w:w="3840"/>
            <w:shd w:fill="F0F0F0" w:color="F0F0F0" w:val="clear"/>
          </w:tcPr>
          <w:p>
            <w:r>
              <w:t xml:space="preserve">~1M tokens/month</w:t>
            </w:r>
          </w:p>
        </w:tc>
      </w:tr>
      <w:tr>
        <w:trPr>
          <w:trHeight w:val="400" w:hRule="auto"/>
        </w:trPr>
        <w:tc>
          <w:tcPr>
            <w:tcW w:type="dxa" w:w="2200"/>
            <w:shd w:fill="F0F0F0" w:color="F0F0F0" w:val="clear"/>
          </w:tcPr>
          <w:p>
            <w:r>
              <w:t xml:space="preserve">GPT-4 API (specific tasks)</w:t>
            </w:r>
          </w:p>
        </w:tc>
        <w:tc>
          <w:tcPr>
            <w:tcW w:type="dxa" w:w="2200"/>
            <w:shd w:fill="F0F0F0" w:color="F0F0F0" w:val="clear"/>
          </w:tcPr>
          <w:p>
            <w:r>
              <w:t xml:space="preserve">$200</w:t>
            </w:r>
          </w:p>
        </w:tc>
        <w:tc>
          <w:tcPr>
            <w:tcW w:type="dxa" w:w="3840"/>
            <w:shd w:fill="F0F0F0" w:color="F0F0F0" w:val="clear"/>
          </w:tcPr>
          <w:p>
            <w:r>
              <w:t xml:space="preserve">Supplemental</w:t>
            </w:r>
          </w:p>
        </w:tc>
      </w:tr>
      <w:tr>
        <w:trPr>
          <w:trHeight w:val="400" w:hRule="auto"/>
        </w:trPr>
        <w:tc>
          <w:tcPr>
            <w:tcW w:type="dxa" w:w="2200"/>
            <w:shd w:fill="F0F0F0" w:color="F0F0F0" w:val="clear"/>
          </w:tcPr>
          <w:p>
            <w:r>
              <w:t xml:space="preserve">Total Infrastructure</w:t>
            </w:r>
          </w:p>
        </w:tc>
        <w:tc>
          <w:tcPr>
            <w:tcW w:type="dxa" w:w="2200"/>
            <w:shd w:fill="F0F0F0" w:color="F0F0F0" w:val="clear"/>
          </w:tcPr>
          <w:p>
            <w:r>
              <w:t xml:space="preserve">$3,270</w:t>
            </w:r>
          </w:p>
        </w:tc>
        <w:tc>
          <w:tcPr>
            <w:tcW w:type="dxa" w:w="3840"/>
            <w:shd w:fill="F0F0F0" w:color="F0F0F0" w:val="clear"/>
          </w:tcPr>
          <w:p>
            <w:r>
              <w:t xml:space="preserve">Per month</w:t>
            </w:r>
          </w:p>
        </w:tc>
      </w:tr>
    </w:tbl>
    <w:p>
      <w:pPr>
        <w:pStyle w:val="Heading2"/>
        <w:pStyle w:val="Heading2"/>
      </w:pPr>
      <w:r>
        <w:t xml:space="preserve">12.2 Expected Merchant Onboarding (Year 1)</w:t>
      </w:r>
    </w:p>
    <w:p>
      <w:pPr>
        <w:pStyle w:val="ListParagraph"/>
        <w:numPr>
          <w:ilvl w:val="0"/>
          <w:numId w:val="1"/>
        </w:numPr>
        <w:spacing w:line="320"/>
      </w:pPr>
      <w:r>
        <w:t xml:space="preserve">Months 1–2: Slow ramp (testing, template refinement)</w:t>
      </w:r>
    </w:p>
    <w:p>
      <w:pPr>
        <w:pStyle w:val="ListParagraph"/>
        <w:numPr>
          <w:ilvl w:val="1"/>
          <w:numId w:val="1"/>
        </w:numPr>
        <w:spacing w:line="320"/>
      </w:pPr>
      <w:r>
        <w:t xml:space="preserve">Month 1: 10 merchants</w:t>
      </w:r>
    </w:p>
    <w:p>
      <w:pPr>
        <w:pStyle w:val="ListParagraph"/>
        <w:numPr>
          <w:ilvl w:val="1"/>
          <w:numId w:val="1"/>
        </w:numPr>
        <w:spacing w:line="320"/>
      </w:pPr>
      <w:r>
        <w:t xml:space="preserve">Month 2: 25 merchants</w:t>
      </w:r>
    </w:p>
    <w:p>
      <w:pPr>
        <w:pStyle w:val="ListParagraph"/>
        <w:numPr>
          <w:ilvl w:val="0"/>
          <w:numId w:val="1"/>
        </w:numPr>
        <w:spacing w:line="320"/>
      </w:pPr>
      <w:r>
        <w:t xml:space="preserve">Months 3–12: Exponential growth as automation matures</w:t>
      </w:r>
    </w:p>
    <w:p>
      <w:pPr>
        <w:pStyle w:val="ListParagraph"/>
        <w:numPr>
          <w:ilvl w:val="1"/>
          <w:numId w:val="1"/>
        </w:numPr>
        <w:spacing w:line="320"/>
      </w:pPr>
      <w:r>
        <w:t xml:space="preserve">Month 3: 50</w:t>
      </w:r>
    </w:p>
    <w:p>
      <w:pPr>
        <w:pStyle w:val="ListParagraph"/>
        <w:numPr>
          <w:ilvl w:val="1"/>
          <w:numId w:val="1"/>
        </w:numPr>
        <w:spacing w:line="320"/>
      </w:pPr>
      <w:r>
        <w:t xml:space="preserve">Month 4: 75</w:t>
      </w:r>
    </w:p>
    <w:p>
      <w:pPr>
        <w:pStyle w:val="ListParagraph"/>
        <w:numPr>
          <w:ilvl w:val="1"/>
          <w:numId w:val="1"/>
        </w:numPr>
        <w:spacing w:line="320"/>
      </w:pPr>
      <w:r>
        <w:t xml:space="preserve">Month 6: 150</w:t>
      </w:r>
    </w:p>
    <w:p>
      <w:pPr>
        <w:pStyle w:val="ListParagraph"/>
        <w:numPr>
          <w:ilvl w:val="1"/>
          <w:numId w:val="1"/>
        </w:numPr>
        <w:spacing w:line="320"/>
      </w:pPr>
      <w:r>
        <w:t xml:space="preserve">Month 12: 300–500 merchants</w:t>
      </w:r>
    </w:p>
    <w:p>
      <w:pPr>
        <w:pStyle w:val="ListParagraph"/>
        <w:numPr>
          <w:ilvl w:val="0"/>
          <w:numId w:val="1"/>
        </w:numPr>
        <w:spacing w:line="320"/>
      </w:pPr>
      <w:r>
        <w:t xml:space="preserve">Annual Target: 500+ merchants</w:t>
      </w:r>
    </w:p>
    <w:p>
      <w:pPr>
        <w:pStyle w:val="Heading2"/>
        <w:pStyle w:val="Heading2"/>
      </w:pPr>
      <w:r>
        <w:t xml:space="preserve">12.3 Revenue Model &amp; ROI</w:t>
      </w:r>
    </w:p>
    <w:p>
      <w:pPr>
        <w:pStyle w:val="ListParagraph"/>
        <w:numPr>
          <w:ilvl w:val="0"/>
          <w:numId w:val="1"/>
        </w:numPr>
        <w:spacing w:line="320"/>
      </w:pPr>
      <w:r>
        <w:t xml:space="preserve">Commission Structure: 3–5% on transaction value</w:t>
      </w:r>
    </w:p>
    <w:p>
      <w:pPr>
        <w:pStyle w:val="ListParagraph"/>
        <w:numPr>
          <w:ilvl w:val="0"/>
          <w:numId w:val="1"/>
        </w:numPr>
        <w:spacing w:line="320"/>
      </w:pPr>
      <w:r>
        <w:t xml:space="preserve">Average Order Value (AOV): $20–30 across categories</w:t>
      </w:r>
    </w:p>
    <w:p>
      <w:pPr>
        <w:pStyle w:val="ListParagraph"/>
        <w:numPr>
          <w:ilvl w:val="0"/>
          <w:numId w:val="1"/>
        </w:numPr>
        <w:spacing w:line="320"/>
      </w:pPr>
      <w:r>
        <w:t xml:space="preserve">Conservative Annual Projection (500 merchants):</w:t>
      </w:r>
    </w:p>
    <w:p>
      <w:pPr>
        <w:pStyle w:val="ListParagraph"/>
        <w:numPr>
          <w:ilvl w:val="1"/>
          <w:numId w:val="1"/>
        </w:numPr>
        <w:spacing w:line="320"/>
      </w:pPr>
      <w:r>
        <w:t xml:space="preserve">Orders/month/merchant: 200–400</w:t>
      </w:r>
    </w:p>
    <w:p>
      <w:pPr>
        <w:pStyle w:val="ListParagraph"/>
        <w:numPr>
          <w:ilvl w:val="1"/>
          <w:numId w:val="1"/>
        </w:numPr>
        <w:spacing w:line="320"/>
      </w:pPr>
      <w:r>
        <w:t xml:space="preserve">Total monthly orders: 100K–200K</w:t>
      </w:r>
    </w:p>
    <w:p>
      <w:pPr>
        <w:pStyle w:val="ListParagraph"/>
        <w:numPr>
          <w:ilvl w:val="1"/>
          <w:numId w:val="1"/>
        </w:numPr>
        <w:spacing w:line="320"/>
      </w:pPr>
      <w:r>
        <w:t xml:space="preserve">Total transaction value: $2M–$6M/year</w:t>
      </w:r>
    </w:p>
    <w:p>
      <w:pPr>
        <w:pStyle w:val="ListParagraph"/>
        <w:numPr>
          <w:ilvl w:val="1"/>
          <w:numId w:val="1"/>
        </w:numPr>
        <w:spacing w:line="320"/>
      </w:pPr>
      <w:r>
        <w:t xml:space="preserve">Revenue at 3.5% commission: $70K–$210K/year</w:t>
      </w:r>
    </w:p>
    <w:p>
      <w:pPr>
        <w:pStyle w:val="ListParagraph"/>
        <w:numPr>
          <w:ilvl w:val="1"/>
          <w:numId w:val="1"/>
        </w:numPr>
        <w:spacing w:line="320"/>
      </w:pPr>
      <w:r>
        <w:t xml:space="preserve">Infrastructure costs: $39K/year → Gross margin: 40–75%</w:t>
      </w:r>
    </w:p>
    <w:p>
      <w:pPr>
        <w:pStyle w:val="ListParagraph"/>
        <w:numPr>
          <w:ilvl w:val="0"/>
          <w:numId w:val="1"/>
        </w:numPr>
        <w:spacing w:line="320"/>
      </w:pPr>
      <w:r>
        <w:t xml:space="preserve">Break-even: Month 8–10 assuming 3–5% commission</w:t>
      </w:r>
    </w:p>
    <w:p>
      <w:pPr>
        <w:pStyle w:val="Heading2"/>
        <w:pStyle w:val="Heading2"/>
      </w:pPr>
      <w:r>
        <w:t xml:space="preserve">12.4 Cost Optimization (Year 2+)</w:t>
      </w:r>
    </w:p>
    <w:p>
      <w:pPr>
        <w:pStyle w:val="ListParagraph"/>
        <w:numPr>
          <w:ilvl w:val="0"/>
          <w:numId w:val="1"/>
        </w:numPr>
        <w:spacing w:line="320"/>
      </w:pPr>
      <w:r>
        <w:t xml:space="preserve">Volume discounts on API costs (Google, Yelp at higher QPS)</w:t>
      </w:r>
    </w:p>
    <w:p>
      <w:pPr>
        <w:pStyle w:val="ListParagraph"/>
        <w:numPr>
          <w:ilvl w:val="0"/>
          <w:numId w:val="1"/>
        </w:numPr>
        <w:spacing w:line="320"/>
      </w:pPr>
      <w:r>
        <w:t xml:space="preserve">Open-source LLMs (Llama 2, Mistral) to reduce Claude/GPT-4 spend</w:t>
      </w:r>
    </w:p>
    <w:p>
      <w:pPr>
        <w:pStyle w:val="ListParagraph"/>
        <w:numPr>
          <w:ilvl w:val="0"/>
          <w:numId w:val="1"/>
        </w:numPr>
        <w:spacing w:line="320"/>
      </w:pPr>
      <w:r>
        <w:t xml:space="preserve">In-house voice agent (fine-tune Tortoise TTS) vs. Bland.ai</w:t>
      </w:r>
    </w:p>
    <w:p>
      <w:pPr>
        <w:pStyle w:val="ListParagraph"/>
        <w:numPr>
          <w:ilvl w:val="0"/>
          <w:numId w:val="1"/>
        </w:numPr>
        <w:spacing w:line="320"/>
      </w:pPr>
      <w:r>
        <w:t xml:space="preserve">Projected margin at scale: 65–80%</w:t>
      </w:r>
    </w:p>
    <w:r>
      <w:br w:type="page"/>
    </w:r>
    <w:p>
      <w:pPr>
        <w:pStyle w:val="Heading1"/>
        <w:pStyle w:val="Heading1"/>
      </w:pPr>
      <w:r>
        <w:t xml:space="preserve">Conclusion</w:t>
      </w:r>
    </w:p>
    <w:p>
      <w:pPr>
        <w:spacing w:line="360"/>
      </w:pPr>
      <w:r>
        <w:t xml:space="preserve">LocalNow's agent network provides a scalable, compliant, and cost-effective blueprint for solo founder bootstrapping. By automating lead generation, outreach, onboarding, and success management, the founder can focus on product development and fundraising while the agent network drives merchant acquisition and retention.</w:t>
      </w:r>
    </w:p>
    <w:p>
      <w:pPr>
        <w:spacing w:line="360"/>
      </w:pPr>
      <w:r>
        <w:t xml:space="preserve">Implementation will proceed in 4 phases over 12+ weeks, with careful human oversight and escalation protocols to ensure quality and legal compliance. With 500+ merchants by end of Year 1, LocalNow will have demonstrated product-market fit and a sustainable, profitable unit economics model.</w:t>
      </w:r>
    </w:p>
    <w:p>
      <w:pPr>
        <w:spacing w:line="360"/>
      </w:pPr>
      <w:r>
        <w:t xml:space="preserve">Regular performance monitoring, A/B testing of outreach messaging, and continuous optimization of agent workflows will be critical to achieving the target KPIs and scaling to profitability.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LocalNow Agent Network &amp; Automation Specification | Page </w:t>
    </w:r>
    <type>page-number</ty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2026-04-14T00:02:15.330Z</dcterms:created>
  <dcterms:modified xsi:type="dcterms:W3CDTF">2026-04-14T00:02:15.330Z</dcterms:modified>
</cp:coreProperties>
</file>

<file path=docProps/custom.xml><?xml version="1.0" encoding="utf-8"?>
<Properties xmlns="http://schemas.openxmlformats.org/officeDocument/2006/custom-properties" xmlns:vt="http://schemas.openxmlformats.org/officeDocument/2006/docPropsVTypes"/>
</file>