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EF2" w:rsidRPr="00904978" w:rsidRDefault="008F6EF2" w:rsidP="0065129B">
      <w:pPr>
        <w:pStyle w:val="a4"/>
        <w:rPr>
          <w:b/>
          <w:sz w:val="14"/>
          <w:szCs w:val="14"/>
          <w:lang w:val="bg-BG"/>
        </w:rPr>
      </w:pPr>
      <w:r w:rsidRPr="00904978">
        <w:rPr>
          <w:b/>
          <w:sz w:val="14"/>
          <w:szCs w:val="14"/>
          <w:lang w:val="bg-BG"/>
        </w:rPr>
        <w:t>Ортогонални Сигнали. Обобщен ред на Фурие.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Ортогонални сигнали – 2 сигнала, </w:t>
      </w:r>
      <w:r w:rsidRPr="00904978">
        <w:rPr>
          <w:sz w:val="14"/>
          <w:szCs w:val="14"/>
        </w:rPr>
        <w:t>u v</w:t>
      </w:r>
      <w:r w:rsidRPr="00904978">
        <w:rPr>
          <w:sz w:val="14"/>
          <w:szCs w:val="14"/>
          <w:lang w:val="bg-BG"/>
        </w:rPr>
        <w:t>, са ортогонални, ако тяхното скаларно произведение и взаимната им енергия са равни на 0(1.1), т.е. те са независими.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1.1 (</w:t>
      </w:r>
      <w:r w:rsidRPr="00904978">
        <w:rPr>
          <w:sz w:val="14"/>
          <w:szCs w:val="14"/>
        </w:rPr>
        <w:t>u,v</w:t>
      </w:r>
      <w:r w:rsidRPr="00904978">
        <w:rPr>
          <w:sz w:val="14"/>
          <w:szCs w:val="14"/>
          <w:lang w:val="bg-BG"/>
        </w:rPr>
        <w:t xml:space="preserve">) =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</w:t>
      </w:r>
      <w:r w:rsidRPr="00904978">
        <w:rPr>
          <w:sz w:val="14"/>
          <w:szCs w:val="14"/>
          <w:vertAlign w:val="sub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  <w:lang w:val="bg-BG"/>
        </w:rPr>
        <w:t xml:space="preserve"> </w:t>
      </w:r>
      <w:r w:rsidRPr="00904978">
        <w:rPr>
          <w:sz w:val="14"/>
          <w:szCs w:val="14"/>
        </w:rPr>
        <w:t>u(t)v(t)dt =0</w:t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  <w:lang w:val="bg-BG"/>
        </w:rPr>
        <w:t>изразява приликата м/у първият и вторият сигнал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ab/>
        <w:t>Ортогоналните сигнали се използват при анализ на сложни сигнали или синтез на система от сигнали.При анализа се извършва разлагане на един сложен сигнал на сума от по-прости и независими сигнали, а при синтеза се създава с-ма от сигнали, като с това се осигурява по-голяма достоверност на информацията.</w:t>
      </w:r>
      <w:bookmarkStart w:id="0" w:name="_GoBack"/>
      <w:bookmarkEnd w:id="0"/>
      <w:r w:rsidRPr="00904978">
        <w:rPr>
          <w:sz w:val="14"/>
          <w:szCs w:val="14"/>
          <w:lang w:val="bg-BG"/>
        </w:rPr>
        <w:tab/>
      </w:r>
      <w:r w:rsidRPr="00904978">
        <w:rPr>
          <w:sz w:val="14"/>
          <w:szCs w:val="14"/>
          <w:lang w:val="bg-BG"/>
        </w:rPr>
        <w:tab/>
      </w:r>
      <w:r w:rsidRPr="00904978">
        <w:rPr>
          <w:sz w:val="14"/>
          <w:szCs w:val="14"/>
          <w:lang w:val="bg-BG"/>
        </w:rPr>
        <w:tab/>
      </w:r>
      <w:r w:rsidRPr="00904978">
        <w:rPr>
          <w:sz w:val="14"/>
          <w:szCs w:val="14"/>
          <w:lang w:val="bg-BG"/>
        </w:rPr>
        <w:tab/>
      </w:r>
      <w:r w:rsidRPr="00904978">
        <w:rPr>
          <w:sz w:val="14"/>
          <w:szCs w:val="14"/>
          <w:lang w:val="bg-BG"/>
        </w:rPr>
        <w:tab/>
      </w:r>
    </w:p>
    <w:p w:rsidR="008F6EF2" w:rsidRPr="00904978" w:rsidRDefault="008F6EF2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ab/>
      </w:r>
      <w:r w:rsidRPr="00904978">
        <w:rPr>
          <w:sz w:val="14"/>
          <w:szCs w:val="14"/>
          <w:lang w:val="bg-BG"/>
        </w:rPr>
        <w:tab/>
      </w:r>
      <w:r w:rsidRPr="00904978">
        <w:rPr>
          <w:sz w:val="14"/>
          <w:szCs w:val="14"/>
          <w:lang w:val="bg-BG"/>
        </w:rPr>
        <w:tab/>
        <w:t>(</w:t>
      </w:r>
      <w:r w:rsidRPr="00904978">
        <w:rPr>
          <w:sz w:val="14"/>
          <w:szCs w:val="14"/>
        </w:rPr>
        <w:t>u,v) = |u||v|.cos</w:t>
      </w:r>
      <w:r w:rsidRPr="00904978">
        <w:rPr>
          <w:sz w:val="14"/>
          <w:szCs w:val="14"/>
          <w:lang w:val="bg-BG"/>
        </w:rPr>
        <w:t>Ф</w:t>
      </w:r>
      <w:r w:rsidRPr="00904978">
        <w:rPr>
          <w:sz w:val="14"/>
          <w:szCs w:val="14"/>
        </w:rPr>
        <w:t xml:space="preserve"> = 0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В многомерното пространство на сигналите може да се разгледа система за ортогонални сигнали. В този случай за всяка една(която и да е) двойка сигнали трябва да е изпълнено условието за ортогоналност.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</w:rPr>
        <w:t>{u</w:t>
      </w:r>
      <w:r w:rsidRPr="00904978">
        <w:rPr>
          <w:sz w:val="14"/>
          <w:szCs w:val="14"/>
          <w:vertAlign w:val="subscript"/>
        </w:rPr>
        <w:t>1</w:t>
      </w:r>
      <w:r w:rsidRPr="00904978">
        <w:rPr>
          <w:sz w:val="14"/>
          <w:szCs w:val="14"/>
        </w:rPr>
        <w:t>,u</w:t>
      </w:r>
      <w:r w:rsidRPr="00904978">
        <w:rPr>
          <w:sz w:val="14"/>
          <w:szCs w:val="14"/>
          <w:vertAlign w:val="subscript"/>
        </w:rPr>
        <w:t>2</w:t>
      </w:r>
      <w:r w:rsidRPr="00904978">
        <w:rPr>
          <w:sz w:val="14"/>
          <w:szCs w:val="14"/>
        </w:rPr>
        <w:t>,u</w:t>
      </w:r>
      <w:r w:rsidRPr="00904978">
        <w:rPr>
          <w:sz w:val="14"/>
          <w:szCs w:val="14"/>
          <w:vertAlign w:val="subscript"/>
        </w:rPr>
        <w:t>3</w:t>
      </w:r>
      <w:r w:rsidRPr="00904978">
        <w:rPr>
          <w:sz w:val="14"/>
          <w:szCs w:val="14"/>
        </w:rPr>
        <w:t>…u</w:t>
      </w:r>
      <w:r w:rsidRPr="00904978">
        <w:rPr>
          <w:sz w:val="14"/>
          <w:szCs w:val="14"/>
          <w:vertAlign w:val="subscript"/>
        </w:rPr>
        <w:t>n</w:t>
      </w:r>
      <w:r w:rsidRPr="00904978">
        <w:rPr>
          <w:sz w:val="14"/>
          <w:szCs w:val="14"/>
        </w:rPr>
        <w:t>} --</w:t>
      </w:r>
      <w:r w:rsidRPr="00904978">
        <w:rPr>
          <w:sz w:val="14"/>
          <w:szCs w:val="14"/>
        </w:rPr>
        <w:sym w:font="Wingdings" w:char="F0E0"/>
      </w:r>
      <w:r w:rsidRPr="00904978">
        <w:rPr>
          <w:sz w:val="14"/>
          <w:szCs w:val="14"/>
        </w:rPr>
        <w:t xml:space="preserve"> [t1,t2]</w:t>
      </w:r>
      <w:r w:rsidRPr="00904978">
        <w:rPr>
          <w:sz w:val="14"/>
          <w:szCs w:val="14"/>
          <w:lang w:val="bg-BG"/>
        </w:rPr>
        <w:t xml:space="preserve"> -  набор на базовите функции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</w:rPr>
        <w:t>(u</w:t>
      </w:r>
      <w:r w:rsidRPr="00904978">
        <w:rPr>
          <w:sz w:val="14"/>
          <w:szCs w:val="14"/>
          <w:vertAlign w:val="subscript"/>
        </w:rPr>
        <w:t>i , ,</w:t>
      </w:r>
      <w:r w:rsidRPr="00904978">
        <w:rPr>
          <w:sz w:val="14"/>
          <w:szCs w:val="14"/>
        </w:rPr>
        <w:t>u</w:t>
      </w:r>
      <w:r w:rsidRPr="00904978">
        <w:rPr>
          <w:sz w:val="14"/>
          <w:szCs w:val="14"/>
          <w:vertAlign w:val="subscript"/>
        </w:rPr>
        <w:t>j</w:t>
      </w:r>
      <w:r w:rsidRPr="00904978">
        <w:rPr>
          <w:sz w:val="14"/>
          <w:szCs w:val="14"/>
        </w:rPr>
        <w:t xml:space="preserve">) = Km, </w:t>
      </w:r>
      <w:r w:rsidRPr="00904978">
        <w:rPr>
          <w:sz w:val="14"/>
          <w:szCs w:val="14"/>
          <w:lang w:val="bg-BG"/>
        </w:rPr>
        <w:t xml:space="preserve">за </w:t>
      </w:r>
      <w:r w:rsidRPr="00904978">
        <w:rPr>
          <w:sz w:val="14"/>
          <w:szCs w:val="14"/>
        </w:rPr>
        <w:t>i=j,  0, za i !=j.</w:t>
      </w:r>
      <w:r w:rsidRPr="00904978">
        <w:rPr>
          <w:sz w:val="14"/>
          <w:szCs w:val="14"/>
        </w:rPr>
        <w:tab/>
        <w:t xml:space="preserve">Km </w:t>
      </w:r>
      <w:r w:rsidRPr="00904978">
        <w:rPr>
          <w:sz w:val="14"/>
          <w:szCs w:val="14"/>
          <w:lang w:val="bg-BG"/>
        </w:rPr>
        <w:t>е число съответстващо на собствената Енергия на сигнала.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К</w:t>
      </w:r>
      <w:r w:rsidRPr="00904978">
        <w:rPr>
          <w:sz w:val="14"/>
          <w:szCs w:val="14"/>
        </w:rPr>
        <w:t xml:space="preserve">m=Eu </w:t>
      </w:r>
      <w:r w:rsidRPr="00904978">
        <w:rPr>
          <w:sz w:val="14"/>
          <w:szCs w:val="14"/>
          <w:lang w:val="bg-BG"/>
        </w:rPr>
        <w:t>при i=j =&gt;U</w:t>
      </w:r>
      <w:r w:rsidRPr="00904978">
        <w:rPr>
          <w:sz w:val="14"/>
          <w:szCs w:val="14"/>
          <w:vertAlign w:val="subscript"/>
          <w:lang w:val="bg-BG"/>
        </w:rPr>
        <w:t>i</w:t>
      </w:r>
      <w:r w:rsidRPr="00904978">
        <w:rPr>
          <w:sz w:val="14"/>
          <w:szCs w:val="14"/>
          <w:lang w:val="bg-BG"/>
        </w:rPr>
        <w:t>=U</w:t>
      </w:r>
      <w:r w:rsidRPr="00904978">
        <w:rPr>
          <w:sz w:val="14"/>
          <w:szCs w:val="14"/>
          <w:vertAlign w:val="subscript"/>
          <w:lang w:val="bg-BG"/>
        </w:rPr>
        <w:t>j</w:t>
      </w:r>
      <w:r w:rsidRPr="00904978">
        <w:rPr>
          <w:sz w:val="14"/>
          <w:szCs w:val="14"/>
          <w:lang w:val="bg-BG"/>
        </w:rPr>
        <w:t xml:space="preserve">, тогава (Ui,Ui) =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</w:t>
      </w:r>
      <w:r w:rsidRPr="00904978">
        <w:rPr>
          <w:sz w:val="14"/>
          <w:szCs w:val="14"/>
          <w:vertAlign w:val="subscript"/>
          <w:lang w:val="bg-BG"/>
        </w:rPr>
        <w:sym w:font="Symbol" w:char="F0A5"/>
      </w:r>
      <w:r w:rsidRPr="00904978">
        <w:rPr>
          <w:sz w:val="14"/>
          <w:szCs w:val="14"/>
          <w:lang w:val="bg-BG"/>
        </w:rPr>
        <w:t>u</w:t>
      </w:r>
      <w:r w:rsidRPr="00904978">
        <w:rPr>
          <w:sz w:val="14"/>
          <w:szCs w:val="14"/>
          <w:vertAlign w:val="superscript"/>
          <w:lang w:val="bg-BG"/>
        </w:rPr>
        <w:t>2</w:t>
      </w:r>
      <w:r w:rsidRPr="00904978">
        <w:rPr>
          <w:sz w:val="14"/>
          <w:szCs w:val="14"/>
          <w:lang w:val="bg-BG"/>
        </w:rPr>
        <w:t>(t)dt.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При Km=1 (U</w:t>
      </w:r>
      <w:r w:rsidRPr="00904978">
        <w:rPr>
          <w:sz w:val="14"/>
          <w:szCs w:val="14"/>
          <w:vertAlign w:val="subscript"/>
          <w:lang w:val="bg-BG"/>
        </w:rPr>
        <w:t>i</w:t>
      </w:r>
      <w:r w:rsidRPr="00904978">
        <w:rPr>
          <w:sz w:val="14"/>
          <w:szCs w:val="14"/>
          <w:lang w:val="bg-BG"/>
        </w:rPr>
        <w:t>,U</w:t>
      </w:r>
      <w:r w:rsidRPr="00904978">
        <w:rPr>
          <w:sz w:val="14"/>
          <w:szCs w:val="14"/>
          <w:vertAlign w:val="subscript"/>
          <w:lang w:val="bg-BG"/>
        </w:rPr>
        <w:t>j</w:t>
      </w:r>
      <w:r w:rsidRPr="00904978">
        <w:rPr>
          <w:sz w:val="14"/>
          <w:szCs w:val="14"/>
          <w:lang w:val="bg-BG"/>
        </w:rPr>
        <w:t xml:space="preserve">)= {1 , при i=j ; 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ab/>
      </w:r>
      <w:r w:rsidRPr="00904978">
        <w:rPr>
          <w:sz w:val="14"/>
          <w:szCs w:val="14"/>
          <w:lang w:val="bg-BG"/>
        </w:rPr>
        <w:tab/>
        <w:t xml:space="preserve">          0, при i≠j} (3)  ортогонален базис 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Обобщен ред на Фурие - Разглеждаме {U1,U2,...,Un}, която отговаря на (3) и е ортогонален базис. Един сложен сигнал S(t) се представя като линейна комбинация от прости сигнали.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S(t)=</w:t>
      </w:r>
      <w:r w:rsidRPr="00904978">
        <w:rPr>
          <w:sz w:val="14"/>
          <w:szCs w:val="14"/>
        </w:rPr>
        <w:t xml:space="preserve"> 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i=0</w:t>
      </w:r>
      <w:r w:rsidRPr="00904978">
        <w:rPr>
          <w:sz w:val="14"/>
          <w:szCs w:val="14"/>
        </w:rPr>
        <w:t xml:space="preserve"> C</w:t>
      </w:r>
      <w:r w:rsidRPr="00904978">
        <w:rPr>
          <w:sz w:val="14"/>
          <w:szCs w:val="14"/>
          <w:lang w:val="bg-BG"/>
        </w:rPr>
        <w:t>i.li;  li-&gt;вектори{U1,U2,...,Un}</w:t>
      </w:r>
    </w:p>
    <w:p w:rsidR="008F6EF2" w:rsidRPr="00904978" w:rsidRDefault="008F6EF2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S(t</w:t>
      </w:r>
      <w:r w:rsidRPr="00904978">
        <w:rPr>
          <w:sz w:val="14"/>
          <w:szCs w:val="14"/>
        </w:rPr>
        <w:t xml:space="preserve">)= 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i=1</w:t>
      </w:r>
      <w:r w:rsidRPr="00904978">
        <w:rPr>
          <w:sz w:val="14"/>
          <w:szCs w:val="14"/>
        </w:rPr>
        <w:t xml:space="preserve"> C</w:t>
      </w:r>
      <w:r w:rsidRPr="00904978">
        <w:rPr>
          <w:sz w:val="14"/>
          <w:szCs w:val="14"/>
          <w:lang w:val="bg-BG"/>
        </w:rPr>
        <w:t>i.Ui(t) - обобщен ред на Фурие.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При решаване на конкретни задачи, </w:t>
      </w:r>
      <w:r w:rsidRPr="00904978">
        <w:rPr>
          <w:sz w:val="14"/>
          <w:szCs w:val="14"/>
        </w:rPr>
        <w:t>S(t)</w:t>
      </w:r>
      <w:r w:rsidRPr="00904978">
        <w:rPr>
          <w:sz w:val="14"/>
          <w:szCs w:val="14"/>
          <w:lang w:val="bg-BG"/>
        </w:rPr>
        <w:t xml:space="preserve"> и </w:t>
      </w:r>
      <w:r w:rsidRPr="00904978">
        <w:rPr>
          <w:sz w:val="14"/>
          <w:szCs w:val="14"/>
        </w:rPr>
        <w:t xml:space="preserve">U(t) </w:t>
      </w:r>
      <w:r w:rsidRPr="00904978">
        <w:rPr>
          <w:sz w:val="14"/>
          <w:szCs w:val="14"/>
          <w:lang w:val="bg-BG"/>
        </w:rPr>
        <w:t xml:space="preserve">са зададени и се търсят коефициентите С = ? като </w:t>
      </w:r>
      <w:r w:rsidRPr="00904978">
        <w:rPr>
          <w:sz w:val="14"/>
          <w:szCs w:val="14"/>
        </w:rPr>
        <w:t xml:space="preserve">i=1,2,3,4…n </w:t>
      </w:r>
      <w:r w:rsidRPr="00904978">
        <w:rPr>
          <w:sz w:val="14"/>
          <w:szCs w:val="14"/>
          <w:lang w:val="bg-BG"/>
        </w:rPr>
        <w:t xml:space="preserve">За решението използваме базисната функция </w:t>
      </w:r>
      <w:r w:rsidRPr="00904978">
        <w:rPr>
          <w:sz w:val="14"/>
          <w:szCs w:val="14"/>
        </w:rPr>
        <w:t>Un(t)</w:t>
      </w:r>
    </w:p>
    <w:p w:rsidR="008F6EF2" w:rsidRPr="00904978" w:rsidRDefault="008F6EF2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S(t</w:t>
      </w:r>
      <w:r w:rsidRPr="00904978">
        <w:rPr>
          <w:sz w:val="14"/>
          <w:szCs w:val="14"/>
        </w:rPr>
        <w:t xml:space="preserve">)= 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i=1</w:t>
      </w:r>
      <w:r w:rsidRPr="00904978">
        <w:rPr>
          <w:sz w:val="14"/>
          <w:szCs w:val="14"/>
        </w:rPr>
        <w:t xml:space="preserve"> C</w:t>
      </w:r>
      <w:r w:rsidRPr="00904978">
        <w:rPr>
          <w:sz w:val="14"/>
          <w:szCs w:val="14"/>
          <w:lang w:val="bg-BG"/>
        </w:rPr>
        <w:t xml:space="preserve">i.Ui(t)  </w:t>
      </w:r>
      <w:r w:rsidRPr="00904978">
        <w:rPr>
          <w:sz w:val="14"/>
          <w:szCs w:val="14"/>
        </w:rPr>
        <w:t>/*Uk(t)</w:t>
      </w:r>
    </w:p>
    <w:p w:rsidR="008F6EF2" w:rsidRPr="00904978" w:rsidRDefault="008F6EF2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vertAlign w:val="superscript"/>
        </w:rPr>
        <w:t>t2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</w:rPr>
        <w:t>t1</w:t>
      </w:r>
      <w:r w:rsidRPr="00904978">
        <w:rPr>
          <w:sz w:val="14"/>
          <w:szCs w:val="14"/>
        </w:rPr>
        <w:t xml:space="preserve">Uk(t)S(t) dt = 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i=1</w:t>
      </w:r>
      <w:r w:rsidRPr="00904978">
        <w:rPr>
          <w:sz w:val="14"/>
          <w:szCs w:val="14"/>
        </w:rPr>
        <w:t xml:space="preserve"> C</w:t>
      </w:r>
      <w:r w:rsidRPr="00904978">
        <w:rPr>
          <w:sz w:val="14"/>
          <w:szCs w:val="14"/>
          <w:lang w:val="bg-BG"/>
        </w:rPr>
        <w:t>i</w:t>
      </w:r>
      <w:r w:rsidRPr="00904978">
        <w:rPr>
          <w:sz w:val="14"/>
          <w:szCs w:val="14"/>
        </w:rPr>
        <w:t xml:space="preserve"> </w:t>
      </w:r>
      <w:r w:rsidRPr="00904978">
        <w:rPr>
          <w:sz w:val="14"/>
          <w:szCs w:val="14"/>
          <w:vertAlign w:val="superscript"/>
        </w:rPr>
        <w:t>t2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</w:rPr>
        <w:t>t1</w:t>
      </w:r>
      <w:r w:rsidRPr="00904978">
        <w:rPr>
          <w:sz w:val="14"/>
          <w:szCs w:val="14"/>
        </w:rPr>
        <w:t>Ui(t)</w:t>
      </w:r>
      <w:r w:rsidRPr="00904978">
        <w:rPr>
          <w:sz w:val="14"/>
          <w:szCs w:val="14"/>
          <w:lang w:val="bg-BG"/>
        </w:rPr>
        <w:t>.U</w:t>
      </w:r>
      <w:r w:rsidRPr="00904978">
        <w:rPr>
          <w:sz w:val="14"/>
          <w:szCs w:val="14"/>
        </w:rPr>
        <w:t>k</w:t>
      </w:r>
      <w:r w:rsidRPr="00904978">
        <w:rPr>
          <w:sz w:val="14"/>
          <w:szCs w:val="14"/>
          <w:lang w:val="bg-BG"/>
        </w:rPr>
        <w:t>(t)</w:t>
      </w:r>
      <w:r w:rsidRPr="00904978">
        <w:rPr>
          <w:sz w:val="14"/>
          <w:szCs w:val="14"/>
        </w:rPr>
        <w:t>dt</w:t>
      </w:r>
    </w:p>
    <w:p w:rsidR="008F6EF2" w:rsidRPr="00904978" w:rsidRDefault="008F6EF2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 xml:space="preserve">Тъй като сигналите са ортогонални – ще остане само членът с номер </w:t>
      </w:r>
      <w:r w:rsidRPr="00904978">
        <w:rPr>
          <w:sz w:val="14"/>
          <w:szCs w:val="14"/>
        </w:rPr>
        <w:t>i=k</w:t>
      </w:r>
      <w:r w:rsidRPr="00904978">
        <w:rPr>
          <w:sz w:val="14"/>
          <w:szCs w:val="14"/>
          <w:lang w:val="bg-BG"/>
        </w:rPr>
        <w:t xml:space="preserve"> (</w:t>
      </w:r>
      <w:r w:rsidRPr="00904978">
        <w:rPr>
          <w:sz w:val="14"/>
          <w:szCs w:val="14"/>
        </w:rPr>
        <w:t>U:Uk != 0)</w:t>
      </w:r>
    </w:p>
    <w:p w:rsidR="008F6EF2" w:rsidRPr="00904978" w:rsidRDefault="008F6EF2" w:rsidP="0065129B">
      <w:pPr>
        <w:pStyle w:val="a4"/>
        <w:rPr>
          <w:color w:val="FF0000"/>
          <w:sz w:val="14"/>
          <w:szCs w:val="14"/>
        </w:rPr>
      </w:pPr>
      <w:r w:rsidRPr="00904978">
        <w:rPr>
          <w:sz w:val="14"/>
          <w:szCs w:val="14"/>
          <w:lang w:val="bg-BG"/>
        </w:rPr>
        <w:tab/>
      </w:r>
      <w:r w:rsidRPr="00904978">
        <w:rPr>
          <w:sz w:val="14"/>
          <w:szCs w:val="14"/>
        </w:rPr>
        <w:t>Ck=</w:t>
      </w:r>
      <w:r w:rsidRPr="00904978">
        <w:rPr>
          <w:sz w:val="14"/>
          <w:szCs w:val="14"/>
          <w:vertAlign w:val="superscript"/>
        </w:rPr>
        <w:t xml:space="preserve"> t2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</w:rPr>
        <w:t>t1</w:t>
      </w:r>
      <w:r w:rsidRPr="00904978">
        <w:rPr>
          <w:sz w:val="14"/>
          <w:szCs w:val="14"/>
        </w:rPr>
        <w:t xml:space="preserve">Uk(t)S(t) dt / </w:t>
      </w:r>
      <w:r w:rsidRPr="00904978">
        <w:rPr>
          <w:sz w:val="14"/>
          <w:szCs w:val="14"/>
          <w:vertAlign w:val="superscript"/>
        </w:rPr>
        <w:t xml:space="preserve"> t2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</w:rPr>
        <w:t>t1</w:t>
      </w:r>
      <w:r w:rsidRPr="00904978">
        <w:rPr>
          <w:sz w:val="14"/>
          <w:szCs w:val="14"/>
        </w:rPr>
        <w:t>Uk(t)</w:t>
      </w:r>
      <w:r w:rsidRPr="00904978">
        <w:rPr>
          <w:sz w:val="14"/>
          <w:szCs w:val="14"/>
          <w:vertAlign w:val="superscript"/>
        </w:rPr>
        <w:t>2</w:t>
      </w:r>
      <w:r w:rsidRPr="00904978">
        <w:rPr>
          <w:sz w:val="14"/>
          <w:szCs w:val="14"/>
        </w:rPr>
        <w:t xml:space="preserve"> dt </w:t>
      </w:r>
    </w:p>
    <w:p w:rsidR="008F6EF2" w:rsidRPr="00904978" w:rsidRDefault="008F6EF2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ab/>
        <w:t xml:space="preserve">Ако системата е ортогонална е изпълнено условие (3) =&gt; </w:t>
      </w:r>
      <w:r w:rsidRPr="00904978">
        <w:rPr>
          <w:sz w:val="14"/>
          <w:szCs w:val="14"/>
        </w:rPr>
        <w:t>Ck=</w:t>
      </w:r>
      <w:r w:rsidRPr="00904978">
        <w:rPr>
          <w:sz w:val="14"/>
          <w:szCs w:val="14"/>
          <w:vertAlign w:val="superscript"/>
        </w:rPr>
        <w:t xml:space="preserve"> t2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</w:rPr>
        <w:t>t1</w:t>
      </w:r>
      <w:r w:rsidRPr="00904978">
        <w:rPr>
          <w:sz w:val="14"/>
          <w:szCs w:val="14"/>
        </w:rPr>
        <w:t>Uk(t)S(t) dt</w:t>
      </w:r>
    </w:p>
    <w:p w:rsidR="008F6EF2" w:rsidRPr="00904978" w:rsidRDefault="008F6EF2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b/>
          <w:sz w:val="14"/>
          <w:szCs w:val="14"/>
          <w:lang w:val="bg-BG"/>
        </w:rPr>
      </w:pPr>
      <w:r w:rsidRPr="00904978">
        <w:rPr>
          <w:b/>
          <w:sz w:val="14"/>
          <w:szCs w:val="14"/>
          <w:lang w:val="bg-BG"/>
        </w:rPr>
        <w:t>Апроксимиране на периодичен сигнал чрез тригонометричен ред на Фурие. Равенство на Парсевал.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S(t) = S(t+nT) , n=1,2,... T-период на повторение</w:t>
      </w:r>
      <w:r w:rsidRPr="00904978">
        <w:rPr>
          <w:sz w:val="14"/>
          <w:szCs w:val="14"/>
        </w:rPr>
        <w:t xml:space="preserve"> </w:t>
      </w:r>
      <w:r w:rsidRPr="00904978">
        <w:rPr>
          <w:sz w:val="14"/>
          <w:szCs w:val="14"/>
          <w:lang w:val="bg-BG"/>
        </w:rPr>
        <w:t>Т = 1/</w:t>
      </w:r>
      <w:r w:rsidRPr="00904978">
        <w:rPr>
          <w:sz w:val="14"/>
          <w:szCs w:val="14"/>
        </w:rPr>
        <w:t>f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 xml:space="preserve">S(t) = </w:t>
      </w:r>
      <w:r w:rsidRPr="00904978">
        <w:rPr>
          <w:sz w:val="14"/>
          <w:szCs w:val="14"/>
        </w:rPr>
        <w:t>A*</w:t>
      </w:r>
      <w:r w:rsidRPr="00904978">
        <w:rPr>
          <w:sz w:val="14"/>
          <w:szCs w:val="14"/>
          <w:lang w:val="bg-BG"/>
        </w:rPr>
        <w:t>sin nwt</w:t>
      </w:r>
      <w:r w:rsidRPr="00904978">
        <w:rPr>
          <w:sz w:val="14"/>
          <w:szCs w:val="14"/>
        </w:rPr>
        <w:t xml:space="preserve"> = A*</w:t>
      </w:r>
      <w:r w:rsidRPr="00904978">
        <w:rPr>
          <w:sz w:val="14"/>
          <w:szCs w:val="14"/>
          <w:lang w:val="bg-BG"/>
        </w:rPr>
        <w:t>coswt, w=2πf = 2π/T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Смисълът е да се представи един периодичен сигнал само ч/з ф-циите sinwt и coswt, който са базови ортогонални функции </w:t>
      </w:r>
      <w:r w:rsidRPr="00904978">
        <w:rPr>
          <w:sz w:val="14"/>
          <w:szCs w:val="14"/>
        </w:rPr>
        <w:t xml:space="preserve">Uk(t) </w:t>
      </w:r>
      <w:r w:rsidRPr="00904978">
        <w:rPr>
          <w:sz w:val="14"/>
          <w:szCs w:val="14"/>
          <w:lang w:val="bg-BG"/>
        </w:rPr>
        <w:t>от Обобщен Ред на Фурие. Условието е ф-цията, която описва сигнала s(t) да отговаря на условието на Дирихле: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-S(t) да е непрекъсната или с краен брой точки на прекъсване от I-ти род за разглеждания краен интервал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</w:t>
      </w:r>
      <w:r w:rsidRPr="00904978">
        <w:rPr>
          <w:sz w:val="14"/>
          <w:szCs w:val="14"/>
          <w:vertAlign w:val="subscript"/>
          <w:lang w:val="bg-BG"/>
        </w:rPr>
        <w:sym w:font="Symbol" w:char="F0A5"/>
      </w:r>
      <w:r w:rsidRPr="00904978">
        <w:rPr>
          <w:sz w:val="14"/>
          <w:szCs w:val="14"/>
          <w:lang w:val="bg-BG"/>
        </w:rPr>
        <w:t>S(t)dt  (има краен брой точки).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 S(t) = a</w:t>
      </w:r>
      <w:r w:rsidRPr="00904978">
        <w:rPr>
          <w:sz w:val="14"/>
          <w:szCs w:val="14"/>
          <w:vertAlign w:val="subscript"/>
          <w:lang w:val="bg-BG"/>
        </w:rPr>
        <w:t>0</w:t>
      </w:r>
      <w:r w:rsidRPr="00904978">
        <w:rPr>
          <w:sz w:val="14"/>
          <w:szCs w:val="14"/>
          <w:lang w:val="bg-BG"/>
        </w:rPr>
        <w:t xml:space="preserve">/2 + 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n=1</w:t>
      </w:r>
      <w:r w:rsidRPr="00904978">
        <w:rPr>
          <w:sz w:val="14"/>
          <w:szCs w:val="14"/>
        </w:rPr>
        <w:t xml:space="preserve"> </w:t>
      </w:r>
      <w:r w:rsidRPr="00904978">
        <w:rPr>
          <w:sz w:val="14"/>
          <w:szCs w:val="14"/>
          <w:lang w:val="bg-BG"/>
        </w:rPr>
        <w:t>a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.cos nwt + b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 xml:space="preserve"> sin nwt - Пълна форма на реда на Фурие. а0, аn, bn - коеф. в реда на Фурие.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а</w:t>
      </w:r>
      <w:r w:rsidRPr="00904978">
        <w:rPr>
          <w:sz w:val="14"/>
          <w:szCs w:val="14"/>
          <w:vertAlign w:val="subscript"/>
          <w:lang w:val="bg-BG"/>
        </w:rPr>
        <w:t>0</w:t>
      </w:r>
      <w:r w:rsidRPr="00904978">
        <w:rPr>
          <w:sz w:val="14"/>
          <w:szCs w:val="14"/>
          <w:lang w:val="bg-BG"/>
        </w:rPr>
        <w:t xml:space="preserve">=2/Т  </w:t>
      </w:r>
      <w:r w:rsidRPr="00904978">
        <w:rPr>
          <w:sz w:val="14"/>
          <w:szCs w:val="14"/>
          <w:vertAlign w:val="superscript"/>
          <w:lang w:val="bg-BG"/>
        </w:rPr>
        <w:t>Т/2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-Т/2</w:t>
      </w:r>
      <w:r w:rsidRPr="00904978">
        <w:rPr>
          <w:sz w:val="14"/>
          <w:szCs w:val="14"/>
          <w:lang w:val="bg-BG"/>
        </w:rPr>
        <w:t>S(t)dt - описва постоянната съставка на сигнала.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а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 xml:space="preserve">=2/ Т  </w:t>
      </w:r>
      <w:r w:rsidRPr="00904978">
        <w:rPr>
          <w:sz w:val="14"/>
          <w:szCs w:val="14"/>
          <w:vertAlign w:val="superscript"/>
          <w:lang w:val="bg-BG"/>
        </w:rPr>
        <w:t>Т/2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-Т/2</w:t>
      </w:r>
      <w:r w:rsidRPr="00904978">
        <w:rPr>
          <w:sz w:val="14"/>
          <w:szCs w:val="14"/>
          <w:lang w:val="bg-BG"/>
        </w:rPr>
        <w:t xml:space="preserve"> S(t)cos nwt dt - определя четните съставки от реда на Фурие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b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 xml:space="preserve">=2/Т  Т  </w:t>
      </w:r>
      <w:r w:rsidRPr="00904978">
        <w:rPr>
          <w:sz w:val="14"/>
          <w:szCs w:val="14"/>
          <w:vertAlign w:val="superscript"/>
          <w:lang w:val="bg-BG"/>
        </w:rPr>
        <w:t>Т/2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-Т/2</w:t>
      </w:r>
      <w:r w:rsidRPr="00904978">
        <w:rPr>
          <w:sz w:val="14"/>
          <w:szCs w:val="14"/>
          <w:lang w:val="bg-BG"/>
        </w:rPr>
        <w:t>S(t)sin nwt dt - определя нечетните съставки.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 S(t) = a</w:t>
      </w:r>
      <w:r w:rsidRPr="00904978">
        <w:rPr>
          <w:sz w:val="14"/>
          <w:szCs w:val="14"/>
          <w:vertAlign w:val="subscript"/>
          <w:lang w:val="bg-BG"/>
        </w:rPr>
        <w:t>0</w:t>
      </w:r>
      <w:r w:rsidRPr="00904978">
        <w:rPr>
          <w:sz w:val="14"/>
          <w:szCs w:val="14"/>
          <w:lang w:val="bg-BG"/>
        </w:rPr>
        <w:t xml:space="preserve">/2 + 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n=1</w:t>
      </w:r>
      <w:r w:rsidRPr="00904978">
        <w:rPr>
          <w:sz w:val="14"/>
          <w:szCs w:val="14"/>
        </w:rPr>
        <w:t xml:space="preserve"> </w:t>
      </w:r>
      <w:r w:rsidRPr="00904978">
        <w:rPr>
          <w:sz w:val="14"/>
          <w:szCs w:val="14"/>
          <w:lang w:val="bg-BG"/>
        </w:rPr>
        <w:t>А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.cos(nwt + φ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) - кратка форма на реда на Фурие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Аn=sqrt(a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vertAlign w:val="superscript"/>
          <w:lang w:val="bg-BG"/>
        </w:rPr>
        <w:t>2</w:t>
      </w:r>
      <w:r w:rsidRPr="00904978">
        <w:rPr>
          <w:sz w:val="14"/>
          <w:szCs w:val="14"/>
          <w:lang w:val="bg-BG"/>
        </w:rPr>
        <w:t>+b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vertAlign w:val="superscript"/>
          <w:lang w:val="bg-BG"/>
        </w:rPr>
        <w:t>2</w:t>
      </w:r>
      <w:r w:rsidRPr="00904978">
        <w:rPr>
          <w:sz w:val="14"/>
          <w:szCs w:val="14"/>
          <w:lang w:val="bg-BG"/>
        </w:rPr>
        <w:t>) - определя ампл.-честотния спектър на сигнала</w:t>
      </w:r>
    </w:p>
    <w:p w:rsidR="00DF7F21" w:rsidRPr="00904978" w:rsidRDefault="00DF7F21" w:rsidP="0065129B">
      <w:pPr>
        <w:pStyle w:val="a4"/>
        <w:rPr>
          <w:b/>
          <w:noProof/>
          <w:sz w:val="14"/>
          <w:szCs w:val="14"/>
        </w:rPr>
      </w:pPr>
      <w:r w:rsidRPr="00904978">
        <w:rPr>
          <w:sz w:val="14"/>
          <w:szCs w:val="14"/>
          <w:lang w:val="bg-BG"/>
        </w:rPr>
        <w:t>φ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=аrctg b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/a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 xml:space="preserve"> - определя фазово-честотния спектър на сигнала.</w:t>
      </w:r>
      <w:r w:rsidRPr="00904978">
        <w:rPr>
          <w:b/>
          <w:noProof/>
          <w:sz w:val="14"/>
          <w:szCs w:val="14"/>
        </w:rPr>
        <w:t xml:space="preserve"> </w:t>
      </w:r>
    </w:p>
    <w:p w:rsidR="00DF7F21" w:rsidRPr="00904978" w:rsidRDefault="00DF7F21" w:rsidP="0065129B">
      <w:pPr>
        <w:pStyle w:val="a4"/>
        <w:rPr>
          <w:i/>
          <w:noProof/>
          <w:sz w:val="14"/>
          <w:szCs w:val="14"/>
          <w:lang w:val="bg-BG"/>
        </w:rPr>
      </w:pPr>
      <w:r w:rsidRPr="00904978">
        <w:rPr>
          <w:i/>
          <w:noProof/>
          <w:sz w:val="14"/>
          <w:szCs w:val="14"/>
          <w:lang w:val="bg-BG"/>
        </w:rPr>
        <w:t>АЧФ – функционалната зависимост на амлитудата от честотата(амплитудна честотна спектрална диаграма)</w:t>
      </w:r>
    </w:p>
    <w:p w:rsidR="00DF7F21" w:rsidRPr="00904978" w:rsidRDefault="00DF7F21" w:rsidP="0065129B">
      <w:pPr>
        <w:pStyle w:val="a4"/>
        <w:rPr>
          <w:i/>
          <w:noProof/>
          <w:sz w:val="14"/>
          <w:szCs w:val="14"/>
        </w:rPr>
      </w:pPr>
      <w:r w:rsidRPr="00904978">
        <w:rPr>
          <w:i/>
          <w:noProof/>
          <w:sz w:val="14"/>
          <w:szCs w:val="14"/>
          <w:lang w:val="bg-BG"/>
        </w:rPr>
        <w:t>АЧФ – функционалната зависимост на фазата от честотата(фазово честотна спектрална диаграма)</w:t>
      </w:r>
    </w:p>
    <w:p w:rsidR="00DF7F21" w:rsidRPr="00904978" w:rsidRDefault="00DF7F21" w:rsidP="0065129B">
      <w:pPr>
        <w:pStyle w:val="a4"/>
        <w:rPr>
          <w:b/>
          <w:sz w:val="14"/>
          <w:szCs w:val="14"/>
          <w:lang w:val="bg-BG"/>
        </w:rPr>
      </w:pPr>
      <w:r w:rsidRPr="00904978">
        <w:rPr>
          <w:b/>
          <w:sz w:val="14"/>
          <w:szCs w:val="14"/>
          <w:lang w:val="bg-BG"/>
        </w:rPr>
        <w:t>Особености на АЧС и ФЧС: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1)Периодичния сигнал се представя чрез безброй хармонични съставки с амплитуди A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 xml:space="preserve"> и фази φ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, разположени по оста на честотата през интервал Δw=w=2π/T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2)Когато Т↑, w↓ и спектралните линии се сгъстяват и обратното, когато Т↓, w↑ спектралните линии се раздалечават.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3)Спектралните диаграми на АЧС и ФЧС показват, че спектърът на периодичните сигнали е прекъснат (дискретен) т.е. на всяка честота отговаря определена А и Ф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4)След определен брой честотни съставки амплитудите и фазите стават пренебрежимо малки, т.е. редът от безкраен се превръща в краен.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5)Спектърът обхваща условно две области: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-ниско честотна - тя представя информативна/основната част от сигнала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lastRenderedPageBreak/>
        <w:t>-високо честотна - тя представя специфичните особености на сигнала/фронтове,шумове/.</w:t>
      </w:r>
    </w:p>
    <w:p w:rsidR="00DF7F21" w:rsidRPr="00904978" w:rsidRDefault="00DF7F21" w:rsidP="0065129B">
      <w:pPr>
        <w:pStyle w:val="a4"/>
        <w:rPr>
          <w:b/>
          <w:sz w:val="14"/>
          <w:szCs w:val="14"/>
          <w:lang w:val="bg-BG"/>
        </w:rPr>
      </w:pPr>
      <w:r w:rsidRPr="00904978">
        <w:rPr>
          <w:b/>
          <w:sz w:val="14"/>
          <w:szCs w:val="14"/>
          <w:lang w:val="bg-BG"/>
        </w:rPr>
        <w:t>Свойства на реда на Фурие: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1)Ако + и - стойности на ф-цията S(t) за един период описват еднакви площи, то а</w:t>
      </w:r>
      <w:r w:rsidRPr="00904978">
        <w:rPr>
          <w:sz w:val="14"/>
          <w:szCs w:val="14"/>
          <w:vertAlign w:val="subscript"/>
          <w:lang w:val="bg-BG"/>
        </w:rPr>
        <w:t>0</w:t>
      </w:r>
      <w:r w:rsidRPr="00904978">
        <w:rPr>
          <w:sz w:val="14"/>
          <w:szCs w:val="14"/>
          <w:lang w:val="bg-BG"/>
        </w:rPr>
        <w:t>=0;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2)Ако S(t) е четна функция, b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=0; т.е. S(-t)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3)Ако S(t) е нечетна функция, a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=0; -S(-t)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4)Транслирането на ф-цията по абсцисната ос</w:t>
      </w:r>
      <w:r w:rsidRPr="00904978">
        <w:rPr>
          <w:sz w:val="14"/>
          <w:szCs w:val="14"/>
        </w:rPr>
        <w:t>(x)</w:t>
      </w:r>
      <w:r w:rsidRPr="00904978">
        <w:rPr>
          <w:sz w:val="14"/>
          <w:szCs w:val="14"/>
          <w:lang w:val="bg-BG"/>
        </w:rPr>
        <w:t xml:space="preserve"> изменя само фазата на сигнала и само ФЧС;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5) Транслирането на ф-цията само по ординатната ос</w:t>
      </w:r>
      <w:r w:rsidRPr="00904978">
        <w:rPr>
          <w:sz w:val="14"/>
          <w:szCs w:val="14"/>
        </w:rPr>
        <w:t>(y)</w:t>
      </w:r>
      <w:r w:rsidRPr="00904978">
        <w:rPr>
          <w:sz w:val="14"/>
          <w:szCs w:val="14"/>
          <w:lang w:val="bg-BG"/>
        </w:rPr>
        <w:t xml:space="preserve"> изменя постоянната съставка, но не оказва влияние в/у амплитудите и фазите на отделните спектрални съставки;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6) Ако S(t) може да се представи като сума от по-прости сигнали, то a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 xml:space="preserve"> и b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 xml:space="preserve"> са суми от коефициентите на съставните сигнали.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Разпределение на мощностите в спектъра на периодични сигнал: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Р</w:t>
      </w:r>
      <w:r w:rsidRPr="00904978">
        <w:rPr>
          <w:sz w:val="14"/>
          <w:szCs w:val="14"/>
          <w:vertAlign w:val="subscript"/>
          <w:lang w:val="bg-BG"/>
        </w:rPr>
        <w:t>ср</w:t>
      </w:r>
      <w:r w:rsidRPr="00904978">
        <w:rPr>
          <w:sz w:val="14"/>
          <w:szCs w:val="14"/>
          <w:lang w:val="bg-BG"/>
        </w:rPr>
        <w:t xml:space="preserve">.=1/Т </w:t>
      </w:r>
      <w:r w:rsidRPr="00904978">
        <w:rPr>
          <w:sz w:val="14"/>
          <w:szCs w:val="14"/>
          <w:vertAlign w:val="superscript"/>
          <w:lang w:val="bg-BG"/>
        </w:rPr>
        <w:t>Т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0</w:t>
      </w:r>
      <w:r w:rsidRPr="00904978">
        <w:rPr>
          <w:sz w:val="14"/>
          <w:szCs w:val="14"/>
          <w:lang w:val="bg-BG"/>
        </w:rPr>
        <w:t>S</w:t>
      </w:r>
      <w:r w:rsidRPr="00904978">
        <w:rPr>
          <w:sz w:val="14"/>
          <w:szCs w:val="14"/>
          <w:vertAlign w:val="superscript"/>
          <w:lang w:val="bg-BG"/>
        </w:rPr>
        <w:t>2</w:t>
      </w:r>
      <w:r w:rsidRPr="00904978">
        <w:rPr>
          <w:sz w:val="14"/>
          <w:szCs w:val="14"/>
          <w:lang w:val="bg-BG"/>
        </w:rPr>
        <w:t>(t)dt. Ако се замести S(t) с кратката форма на реда на Фурие се получава Рср.=(а</w:t>
      </w:r>
      <w:r w:rsidRPr="00904978">
        <w:rPr>
          <w:sz w:val="14"/>
          <w:szCs w:val="14"/>
          <w:vertAlign w:val="subscript"/>
          <w:lang w:val="bg-BG"/>
        </w:rPr>
        <w:t>0</w:t>
      </w:r>
      <w:r w:rsidRPr="00904978">
        <w:rPr>
          <w:sz w:val="14"/>
          <w:szCs w:val="14"/>
          <w:vertAlign w:val="superscript"/>
          <w:lang w:val="bg-BG"/>
        </w:rPr>
        <w:t>2</w:t>
      </w:r>
      <w:r w:rsidRPr="00904978">
        <w:rPr>
          <w:sz w:val="14"/>
          <w:szCs w:val="14"/>
          <w:lang w:val="bg-BG"/>
        </w:rPr>
        <w:t xml:space="preserve">/4).1/2 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n=1</w:t>
      </w:r>
      <w:r w:rsidRPr="00904978">
        <w:rPr>
          <w:sz w:val="14"/>
          <w:szCs w:val="14"/>
        </w:rPr>
        <w:t xml:space="preserve"> </w:t>
      </w:r>
      <w:r w:rsidRPr="00904978">
        <w:rPr>
          <w:sz w:val="14"/>
          <w:szCs w:val="14"/>
          <w:lang w:val="bg-BG"/>
        </w:rPr>
        <w:t xml:space="preserve"> А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vertAlign w:val="superscript"/>
          <w:lang w:val="bg-BG"/>
        </w:rPr>
        <w:t>2</w:t>
      </w:r>
      <w:r w:rsidRPr="00904978">
        <w:rPr>
          <w:sz w:val="14"/>
          <w:szCs w:val="14"/>
          <w:lang w:val="bg-BG"/>
        </w:rPr>
        <w:t>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Pcp(средната мощност). на периодичния сигнал е равна на сумата от Рср. на всички хармонични и мощността на постоянната съставка.Средната мощност не зависи от първоначалната фаза на съставките.</w:t>
      </w:r>
    </w:p>
    <w:p w:rsidR="00EC5D6E" w:rsidRPr="00904978" w:rsidRDefault="00EC5D6E" w:rsidP="0065129B">
      <w:pPr>
        <w:pStyle w:val="a4"/>
        <w:rPr>
          <w:b/>
          <w:sz w:val="14"/>
          <w:szCs w:val="14"/>
        </w:rPr>
      </w:pPr>
    </w:p>
    <w:p w:rsidR="00DF7F21" w:rsidRPr="00904978" w:rsidRDefault="00DF7F21" w:rsidP="0065129B">
      <w:pPr>
        <w:pStyle w:val="a4"/>
        <w:rPr>
          <w:b/>
          <w:sz w:val="14"/>
          <w:szCs w:val="14"/>
          <w:lang w:val="bg-BG"/>
        </w:rPr>
      </w:pPr>
      <w:r w:rsidRPr="00904978">
        <w:rPr>
          <w:b/>
          <w:sz w:val="14"/>
          <w:szCs w:val="14"/>
          <w:lang w:val="bg-BG"/>
        </w:rPr>
        <w:t>Комплексна форма на реда на Фурие.Спектър на непериодичен сигнал.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Използва се, защото често системите се описват с функции на комплексни променливи. 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Изчисленията са удобни, но по-бавни в сравнение с други методи. Представяме S(t) като сума от система ортонормирани функции като използваме обобщения ред на Фурие.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S(t)=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n=</w:t>
      </w:r>
      <w:r w:rsidRPr="00904978">
        <w:rPr>
          <w:sz w:val="14"/>
          <w:szCs w:val="14"/>
          <w:vertAlign w:val="subscript"/>
          <w:lang w:val="bg-BG"/>
        </w:rPr>
        <w:t>-</w:t>
      </w:r>
      <w:r w:rsidRPr="00904978">
        <w:rPr>
          <w:sz w:val="14"/>
          <w:szCs w:val="14"/>
          <w:vertAlign w:val="subscript"/>
          <w:lang w:val="bg-BG"/>
        </w:rPr>
        <w:sym w:font="Symbol" w:char="F0A5"/>
      </w:r>
      <w:r w:rsidRPr="00904978">
        <w:rPr>
          <w:sz w:val="14"/>
          <w:szCs w:val="14"/>
        </w:rPr>
        <w:t xml:space="preserve"> </w:t>
      </w:r>
      <w:r w:rsidRPr="00904978">
        <w:rPr>
          <w:sz w:val="14"/>
          <w:szCs w:val="14"/>
          <w:lang w:val="bg-BG"/>
        </w:rPr>
        <w:t>C"n f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(t)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fn={ ...e</w:t>
      </w:r>
      <w:r w:rsidRPr="00904978">
        <w:rPr>
          <w:sz w:val="14"/>
          <w:szCs w:val="14"/>
          <w:vertAlign w:val="superscript"/>
          <w:lang w:val="bg-BG"/>
        </w:rPr>
        <w:t>[-2jwt],</w:t>
      </w:r>
      <w:r w:rsidRPr="00904978">
        <w:rPr>
          <w:sz w:val="14"/>
          <w:szCs w:val="14"/>
          <w:lang w:val="bg-BG"/>
        </w:rPr>
        <w:t>e</w:t>
      </w:r>
      <w:r w:rsidRPr="00904978">
        <w:rPr>
          <w:sz w:val="14"/>
          <w:szCs w:val="14"/>
          <w:vertAlign w:val="superscript"/>
          <w:lang w:val="bg-BG"/>
        </w:rPr>
        <w:t>[-jwt]</w:t>
      </w:r>
      <w:r w:rsidRPr="00904978">
        <w:rPr>
          <w:sz w:val="14"/>
          <w:szCs w:val="14"/>
          <w:lang w:val="bg-BG"/>
        </w:rPr>
        <w:t>,1,e</w:t>
      </w:r>
      <w:r w:rsidRPr="00904978">
        <w:rPr>
          <w:sz w:val="14"/>
          <w:szCs w:val="14"/>
          <w:vertAlign w:val="superscript"/>
          <w:lang w:val="bg-BG"/>
        </w:rPr>
        <w:t>[jwt],</w:t>
      </w:r>
      <w:r w:rsidRPr="00904978">
        <w:rPr>
          <w:sz w:val="14"/>
          <w:szCs w:val="14"/>
          <w:lang w:val="bg-BG"/>
        </w:rPr>
        <w:t>e</w:t>
      </w:r>
      <w:r w:rsidRPr="00904978">
        <w:rPr>
          <w:sz w:val="14"/>
          <w:szCs w:val="14"/>
          <w:vertAlign w:val="superscript"/>
          <w:lang w:val="bg-BG"/>
        </w:rPr>
        <w:t>[2jwt],...}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S(t)= </w:t>
      </w:r>
      <w:r w:rsidRPr="00904978">
        <w:rPr>
          <w:sz w:val="14"/>
          <w:szCs w:val="14"/>
        </w:rPr>
        <w:sym w:font="Symbol" w:char="F0E5"/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>n=</w:t>
      </w:r>
      <w:r w:rsidRPr="00904978">
        <w:rPr>
          <w:sz w:val="14"/>
          <w:szCs w:val="14"/>
          <w:vertAlign w:val="subscript"/>
          <w:lang w:val="bg-BG"/>
        </w:rPr>
        <w:t>-</w:t>
      </w:r>
      <w:r w:rsidRPr="00904978">
        <w:rPr>
          <w:sz w:val="14"/>
          <w:szCs w:val="14"/>
          <w:vertAlign w:val="subscript"/>
          <w:lang w:val="bg-BG"/>
        </w:rPr>
        <w:sym w:font="Symbol" w:char="F0A5"/>
      </w:r>
      <w:r w:rsidRPr="00904978">
        <w:rPr>
          <w:sz w:val="14"/>
          <w:szCs w:val="14"/>
        </w:rPr>
        <w:t xml:space="preserve"> </w:t>
      </w:r>
      <w:r w:rsidRPr="00904978">
        <w:rPr>
          <w:sz w:val="14"/>
          <w:szCs w:val="14"/>
          <w:lang w:val="bg-BG"/>
        </w:rPr>
        <w:t xml:space="preserve"> C</w:t>
      </w:r>
      <w:r w:rsidRPr="00904978">
        <w:rPr>
          <w:sz w:val="14"/>
          <w:szCs w:val="14"/>
        </w:rPr>
        <w:t>’</w:t>
      </w:r>
      <w:r w:rsidRPr="00904978">
        <w:rPr>
          <w:sz w:val="14"/>
          <w:szCs w:val="14"/>
          <w:lang w:val="bg-BG"/>
        </w:rPr>
        <w:t>e</w:t>
      </w:r>
      <w:r w:rsidRPr="00904978">
        <w:rPr>
          <w:sz w:val="14"/>
          <w:szCs w:val="14"/>
          <w:vertAlign w:val="superscript"/>
          <w:lang w:val="bg-BG"/>
        </w:rPr>
        <w:t>jnwt</w:t>
      </w:r>
      <w:r w:rsidRPr="00904978">
        <w:rPr>
          <w:sz w:val="14"/>
          <w:szCs w:val="14"/>
          <w:lang w:val="bg-BG"/>
        </w:rPr>
        <w:t xml:space="preserve"> - комплексна форма на реда на Фурие.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</w:rPr>
        <w:t xml:space="preserve">C’ = 1/T </w:t>
      </w:r>
      <w:r w:rsidRPr="00904978">
        <w:rPr>
          <w:sz w:val="14"/>
          <w:szCs w:val="14"/>
          <w:lang w:val="bg-BG"/>
        </w:rPr>
        <w:t xml:space="preserve">  </w:t>
      </w:r>
      <w:r w:rsidRPr="00904978">
        <w:rPr>
          <w:sz w:val="14"/>
          <w:szCs w:val="14"/>
          <w:vertAlign w:val="superscript"/>
          <w:lang w:val="bg-BG"/>
        </w:rPr>
        <w:t>Т/2</w:t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-Т/2</w:t>
      </w:r>
      <w:r w:rsidRPr="00904978">
        <w:rPr>
          <w:sz w:val="14"/>
          <w:szCs w:val="14"/>
          <w:lang w:val="bg-BG"/>
        </w:rPr>
        <w:t xml:space="preserve"> </w:t>
      </w:r>
      <w:r w:rsidRPr="00904978">
        <w:rPr>
          <w:sz w:val="14"/>
          <w:szCs w:val="14"/>
        </w:rPr>
        <w:t>S(t) e</w:t>
      </w:r>
      <w:r w:rsidRPr="00904978">
        <w:rPr>
          <w:sz w:val="14"/>
          <w:szCs w:val="14"/>
          <w:vertAlign w:val="superscript"/>
        </w:rPr>
        <w:t>-jnwt</w:t>
      </w:r>
      <w:r w:rsidRPr="00904978">
        <w:rPr>
          <w:sz w:val="14"/>
          <w:szCs w:val="14"/>
        </w:rPr>
        <w:t xml:space="preserve"> dt  - </w:t>
      </w:r>
      <w:r w:rsidRPr="00904978">
        <w:rPr>
          <w:sz w:val="14"/>
          <w:szCs w:val="14"/>
          <w:lang w:val="bg-BG"/>
        </w:rPr>
        <w:t>компл. Амплитуда на харм.съставки.</w:t>
      </w:r>
    </w:p>
    <w:p w:rsidR="00DF7F21" w:rsidRPr="00904978" w:rsidRDefault="00DF7F21" w:rsidP="0065129B">
      <w:pPr>
        <w:pStyle w:val="a4"/>
        <w:rPr>
          <w:sz w:val="14"/>
          <w:szCs w:val="14"/>
          <w:vertAlign w:val="subscript"/>
        </w:rPr>
      </w:pPr>
      <w:r w:rsidRPr="00904978">
        <w:rPr>
          <w:sz w:val="14"/>
          <w:szCs w:val="14"/>
        </w:rPr>
        <w:t>C’ = |C’| e</w:t>
      </w:r>
      <w:r w:rsidRPr="00904978">
        <w:rPr>
          <w:sz w:val="14"/>
          <w:szCs w:val="14"/>
          <w:vertAlign w:val="superscript"/>
        </w:rPr>
        <w:t>j</w:t>
      </w:r>
      <w:r w:rsidRPr="00904978">
        <w:rPr>
          <w:sz w:val="14"/>
          <w:szCs w:val="14"/>
          <w:vertAlign w:val="superscript"/>
          <w:lang w:val="bg-BG"/>
        </w:rPr>
        <w:t>ф</w:t>
      </w:r>
      <w:r w:rsidRPr="00904978">
        <w:rPr>
          <w:sz w:val="14"/>
          <w:szCs w:val="14"/>
          <w:vertAlign w:val="subscript"/>
        </w:rPr>
        <w:t xml:space="preserve">n </w:t>
      </w:r>
      <w:r w:rsidRPr="00904978">
        <w:rPr>
          <w:sz w:val="14"/>
          <w:szCs w:val="14"/>
        </w:rPr>
        <w:t>= Cn(cos</w:t>
      </w:r>
      <w:r w:rsidRPr="00904978">
        <w:rPr>
          <w:sz w:val="14"/>
          <w:szCs w:val="14"/>
          <w:lang w:val="bg-BG"/>
        </w:rPr>
        <w:t>ф</w:t>
      </w:r>
      <w:r w:rsidRPr="00904978">
        <w:rPr>
          <w:sz w:val="14"/>
          <w:szCs w:val="14"/>
          <w:vertAlign w:val="subscript"/>
        </w:rPr>
        <w:t>n</w:t>
      </w:r>
      <w:r w:rsidRPr="00904978">
        <w:rPr>
          <w:sz w:val="14"/>
          <w:szCs w:val="14"/>
        </w:rPr>
        <w:t xml:space="preserve"> - jsin</w:t>
      </w:r>
      <w:r w:rsidRPr="00904978">
        <w:rPr>
          <w:sz w:val="14"/>
          <w:szCs w:val="14"/>
          <w:lang w:val="bg-BG"/>
        </w:rPr>
        <w:t>ф</w:t>
      </w:r>
      <w:r w:rsidRPr="00904978">
        <w:rPr>
          <w:sz w:val="14"/>
          <w:szCs w:val="14"/>
          <w:vertAlign w:val="subscript"/>
        </w:rPr>
        <w:t xml:space="preserve">n) = </w:t>
      </w:r>
      <w:r w:rsidRPr="00904978">
        <w:rPr>
          <w:sz w:val="14"/>
          <w:szCs w:val="14"/>
        </w:rPr>
        <w:t>a</w:t>
      </w:r>
      <w:r w:rsidRPr="00904978">
        <w:rPr>
          <w:sz w:val="14"/>
          <w:szCs w:val="14"/>
          <w:vertAlign w:val="subscript"/>
        </w:rPr>
        <w:t>n</w:t>
      </w:r>
      <w:r w:rsidRPr="00904978">
        <w:rPr>
          <w:sz w:val="14"/>
          <w:szCs w:val="14"/>
        </w:rPr>
        <w:t xml:space="preserve"> - jb</w:t>
      </w:r>
      <w:r w:rsidRPr="00904978">
        <w:rPr>
          <w:sz w:val="14"/>
          <w:szCs w:val="14"/>
          <w:vertAlign w:val="subscript"/>
        </w:rPr>
        <w:t>n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</w:rPr>
        <w:t>|C’| = Cn = sqrt(a</w:t>
      </w:r>
      <w:r w:rsidRPr="00904978">
        <w:rPr>
          <w:sz w:val="14"/>
          <w:szCs w:val="14"/>
          <w:vertAlign w:val="subscript"/>
        </w:rPr>
        <w:t>n</w:t>
      </w:r>
      <w:r w:rsidRPr="00904978">
        <w:rPr>
          <w:sz w:val="14"/>
          <w:szCs w:val="14"/>
          <w:vertAlign w:val="superscript"/>
        </w:rPr>
        <w:t>2</w:t>
      </w:r>
      <w:r w:rsidRPr="00904978">
        <w:rPr>
          <w:sz w:val="14"/>
          <w:szCs w:val="14"/>
        </w:rPr>
        <w:t xml:space="preserve"> + b</w:t>
      </w:r>
      <w:r w:rsidRPr="00904978">
        <w:rPr>
          <w:sz w:val="14"/>
          <w:szCs w:val="14"/>
          <w:vertAlign w:val="subscript"/>
        </w:rPr>
        <w:t>n</w:t>
      </w:r>
      <w:r w:rsidRPr="00904978">
        <w:rPr>
          <w:sz w:val="14"/>
          <w:szCs w:val="14"/>
          <w:vertAlign w:val="superscript"/>
        </w:rPr>
        <w:t xml:space="preserve">2)   </w:t>
      </w:r>
      <w:r w:rsidRPr="00904978">
        <w:rPr>
          <w:sz w:val="14"/>
          <w:szCs w:val="14"/>
          <w:vertAlign w:val="superscript"/>
          <w:lang w:val="bg-BG"/>
        </w:rPr>
        <w:t xml:space="preserve"> </w:t>
      </w:r>
      <w:r w:rsidRPr="00904978">
        <w:rPr>
          <w:sz w:val="14"/>
          <w:szCs w:val="14"/>
          <w:lang w:val="bg-BG"/>
        </w:rPr>
        <w:t>комплс ампл. Честотен спектър( АЧС).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Ф</w:t>
      </w:r>
      <w:r w:rsidRPr="00904978">
        <w:rPr>
          <w:sz w:val="14"/>
          <w:szCs w:val="14"/>
        </w:rPr>
        <w:t xml:space="preserve">n = - arctg(bn/an) </w:t>
      </w:r>
      <w:r w:rsidRPr="00904978">
        <w:rPr>
          <w:sz w:val="14"/>
          <w:szCs w:val="14"/>
          <w:lang w:val="bg-BG"/>
        </w:rPr>
        <w:t>компл. Фазово честотен спектър ( ФЧС).</w:t>
      </w:r>
    </w:p>
    <w:p w:rsidR="00DF7F21" w:rsidRPr="00904978" w:rsidRDefault="00DF7F21" w:rsidP="0065129B">
      <w:pPr>
        <w:pStyle w:val="a4"/>
        <w:rPr>
          <w:b/>
          <w:sz w:val="14"/>
          <w:szCs w:val="14"/>
          <w:lang w:val="bg-BG"/>
        </w:rPr>
      </w:pPr>
      <w:r w:rsidRPr="00904978">
        <w:rPr>
          <w:b/>
          <w:sz w:val="14"/>
          <w:szCs w:val="14"/>
          <w:lang w:val="bg-BG"/>
        </w:rPr>
        <w:t>Особености на спектр. диаграма на компл. ред на Фурие: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1)Лявата част на диаграмата съдържа отрицателни  честоти, които нямат физически смисъл;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2)С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=A</w:t>
      </w:r>
      <w:r w:rsidRPr="00904978">
        <w:rPr>
          <w:sz w:val="14"/>
          <w:szCs w:val="14"/>
          <w:vertAlign w:val="subscript"/>
          <w:lang w:val="bg-BG"/>
        </w:rPr>
        <w:t>n</w:t>
      </w:r>
      <w:r w:rsidRPr="00904978">
        <w:rPr>
          <w:sz w:val="14"/>
          <w:szCs w:val="14"/>
          <w:lang w:val="bg-BG"/>
        </w:rPr>
        <w:t>*2 =&gt; An=Cn/2;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3) АЧС и ФЧС са дискретни тоест на честотата отговаря определена амплитуда и фаза.</w:t>
      </w:r>
    </w:p>
    <w:p w:rsidR="00DF7F21" w:rsidRPr="00904978" w:rsidRDefault="00DF7F21" w:rsidP="0065129B">
      <w:pPr>
        <w:pStyle w:val="a4"/>
        <w:rPr>
          <w:b/>
          <w:sz w:val="14"/>
          <w:szCs w:val="14"/>
          <w:lang w:val="bg-BG"/>
        </w:rPr>
      </w:pPr>
      <w:r w:rsidRPr="00904978">
        <w:rPr>
          <w:b/>
          <w:sz w:val="14"/>
          <w:szCs w:val="14"/>
          <w:lang w:val="bg-BG"/>
        </w:rPr>
        <w:t>Спектър на непрериодични сигнали се разглежда при следните условия:</w:t>
      </w:r>
    </w:p>
    <w:p w:rsidR="00DF7F21" w:rsidRPr="00904978" w:rsidRDefault="00DF7F21" w:rsidP="0065129B">
      <w:pPr>
        <w:pStyle w:val="a4"/>
        <w:rPr>
          <w:b/>
          <w:sz w:val="14"/>
          <w:szCs w:val="14"/>
        </w:rPr>
      </w:pPr>
      <w:r w:rsidRPr="00904978">
        <w:rPr>
          <w:b/>
          <w:sz w:val="14"/>
          <w:szCs w:val="14"/>
          <w:lang w:val="bg-BG"/>
        </w:rPr>
        <w:t xml:space="preserve">Схеми </w:t>
      </w:r>
      <w:r w:rsidR="00EC5D6E" w:rsidRPr="00904978">
        <w:rPr>
          <w:b/>
          <w:sz w:val="14"/>
          <w:szCs w:val="14"/>
          <w:lang w:val="bg-BG"/>
        </w:rPr>
        <w:t>за периодичен и непериодичен: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1)Непер. сигнал се получава от периодичен, ако допуснем, че Т-&gt;</w:t>
      </w:r>
      <w:r w:rsidRPr="00904978">
        <w:rPr>
          <w:sz w:val="14"/>
          <w:szCs w:val="14"/>
          <w:lang w:val="bg-BG"/>
        </w:rPr>
        <w:sym w:font="Symbol" w:char="F0A5"/>
      </w:r>
      <w:r w:rsidRPr="00904978">
        <w:rPr>
          <w:sz w:val="14"/>
          <w:szCs w:val="14"/>
          <w:lang w:val="bg-BG"/>
        </w:rPr>
        <w:t>;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2)Интервалът м/у двете дискретни честоти Δw=w=2п/Т, при Т-&gt;</w:t>
      </w:r>
      <w:r w:rsidRPr="00904978">
        <w:rPr>
          <w:sz w:val="14"/>
          <w:szCs w:val="14"/>
          <w:lang w:val="bg-BG"/>
        </w:rPr>
        <w:sym w:font="Symbol" w:char="F0A5"/>
      </w:r>
      <w:r w:rsidRPr="00904978">
        <w:rPr>
          <w:sz w:val="14"/>
          <w:szCs w:val="14"/>
          <w:lang w:val="bg-BG"/>
        </w:rPr>
        <w:t>става w(непрекъснат);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3)1/Т при Т-&gt;</w:t>
      </w:r>
      <w:r w:rsidRPr="00904978">
        <w:rPr>
          <w:sz w:val="14"/>
          <w:szCs w:val="14"/>
          <w:lang w:val="bg-BG"/>
        </w:rPr>
        <w:sym w:font="Symbol" w:char="F0A5"/>
      </w:r>
      <w:r w:rsidRPr="00904978">
        <w:rPr>
          <w:sz w:val="14"/>
          <w:szCs w:val="14"/>
          <w:lang w:val="bg-BG"/>
        </w:rPr>
        <w:t>---&gt; dw/п;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4)С‘n -&gt; dC;     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 -T/2 до T/2 -&gt; -</w:t>
      </w:r>
      <w:r w:rsidRPr="00904978">
        <w:rPr>
          <w:sz w:val="14"/>
          <w:szCs w:val="14"/>
          <w:lang w:val="bg-BG"/>
        </w:rPr>
        <w:sym w:font="Symbol" w:char="F0A5"/>
      </w:r>
      <w:r w:rsidRPr="00904978">
        <w:rPr>
          <w:sz w:val="14"/>
          <w:szCs w:val="14"/>
          <w:lang w:val="bg-BG"/>
        </w:rPr>
        <w:t xml:space="preserve"> до </w:t>
      </w:r>
      <w:r w:rsidRPr="00904978">
        <w:rPr>
          <w:sz w:val="14"/>
          <w:szCs w:val="14"/>
          <w:lang w:val="bg-BG"/>
        </w:rPr>
        <w:sym w:font="Symbol" w:char="F0A5"/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dC=1/п </w:t>
      </w:r>
      <w:r w:rsidRPr="00904978">
        <w:rPr>
          <w:sz w:val="14"/>
          <w:szCs w:val="14"/>
        </w:rPr>
        <w:t>[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</w:t>
      </w:r>
      <w:r w:rsidRPr="00904978">
        <w:rPr>
          <w:sz w:val="14"/>
          <w:szCs w:val="14"/>
          <w:vertAlign w:val="subscript"/>
          <w:lang w:val="bg-BG"/>
        </w:rPr>
        <w:sym w:font="Symbol" w:char="F0A5"/>
      </w:r>
      <w:r w:rsidRPr="00904978">
        <w:rPr>
          <w:sz w:val="14"/>
          <w:szCs w:val="14"/>
          <w:lang w:val="bg-BG"/>
        </w:rPr>
        <w:t>S(t).e</w:t>
      </w:r>
      <w:r w:rsidRPr="00904978">
        <w:rPr>
          <w:sz w:val="14"/>
          <w:szCs w:val="14"/>
          <w:vertAlign w:val="superscript"/>
          <w:lang w:val="bg-BG"/>
        </w:rPr>
        <w:t>-jwt</w:t>
      </w:r>
      <w:r w:rsidRPr="00904978">
        <w:rPr>
          <w:sz w:val="14"/>
          <w:szCs w:val="14"/>
          <w:lang w:val="bg-BG"/>
        </w:rPr>
        <w:t xml:space="preserve"> dt]dw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S</w:t>
      </w:r>
      <w:r w:rsidRPr="00904978">
        <w:rPr>
          <w:sz w:val="14"/>
          <w:szCs w:val="14"/>
        </w:rPr>
        <w:t>’</w:t>
      </w:r>
      <w:r w:rsidRPr="00904978">
        <w:rPr>
          <w:sz w:val="14"/>
          <w:szCs w:val="14"/>
          <w:lang w:val="bg-BG"/>
        </w:rPr>
        <w:t>(</w:t>
      </w:r>
      <w:r w:rsidRPr="00904978">
        <w:rPr>
          <w:sz w:val="14"/>
          <w:szCs w:val="14"/>
        </w:rPr>
        <w:t>w</w:t>
      </w:r>
      <w:r w:rsidRPr="00904978">
        <w:rPr>
          <w:sz w:val="14"/>
          <w:szCs w:val="14"/>
          <w:lang w:val="bg-BG"/>
        </w:rPr>
        <w:t xml:space="preserve">)= 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</w:t>
      </w:r>
      <w:r w:rsidRPr="00904978">
        <w:rPr>
          <w:sz w:val="14"/>
          <w:szCs w:val="14"/>
          <w:vertAlign w:val="subscript"/>
          <w:lang w:val="bg-BG"/>
        </w:rPr>
        <w:sym w:font="Symbol" w:char="F0A5"/>
      </w:r>
      <w:r w:rsidRPr="00904978">
        <w:rPr>
          <w:sz w:val="14"/>
          <w:szCs w:val="14"/>
          <w:lang w:val="bg-BG"/>
        </w:rPr>
        <w:t>S(t).e</w:t>
      </w:r>
      <w:r w:rsidRPr="00904978">
        <w:rPr>
          <w:sz w:val="14"/>
          <w:szCs w:val="14"/>
          <w:vertAlign w:val="superscript"/>
          <w:lang w:val="bg-BG"/>
        </w:rPr>
        <w:t>-jwt</w:t>
      </w:r>
      <w:r w:rsidRPr="00904978">
        <w:rPr>
          <w:sz w:val="14"/>
          <w:szCs w:val="14"/>
          <w:lang w:val="bg-BG"/>
        </w:rPr>
        <w:t xml:space="preserve"> dt - право преобразуване на Фурие. (ППФ) То описва спектралната ф-ция на сигнала. [V/Hz]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 xml:space="preserve">S(t)= 1/2п </w:t>
      </w:r>
      <w:r w:rsidRPr="00904978">
        <w:rPr>
          <w:sz w:val="14"/>
          <w:szCs w:val="14"/>
          <w:vertAlign w:val="superscript"/>
          <w:lang w:val="bg-BG"/>
        </w:rPr>
        <w:sym w:font="Symbol" w:char="F0A5"/>
      </w:r>
      <w:r w:rsidRPr="00904978">
        <w:rPr>
          <w:sz w:val="14"/>
          <w:szCs w:val="14"/>
        </w:rPr>
        <w:sym w:font="Symbol" w:char="F0F2"/>
      </w:r>
      <w:r w:rsidRPr="00904978">
        <w:rPr>
          <w:sz w:val="14"/>
          <w:szCs w:val="14"/>
          <w:vertAlign w:val="subscript"/>
          <w:lang w:val="bg-BG"/>
        </w:rPr>
        <w:t>-</w:t>
      </w:r>
      <w:r w:rsidRPr="00904978">
        <w:rPr>
          <w:sz w:val="14"/>
          <w:szCs w:val="14"/>
          <w:vertAlign w:val="subscript"/>
          <w:lang w:val="bg-BG"/>
        </w:rPr>
        <w:sym w:font="Symbol" w:char="F0A5"/>
      </w:r>
      <w:r w:rsidRPr="00904978">
        <w:rPr>
          <w:sz w:val="14"/>
          <w:szCs w:val="14"/>
          <w:vertAlign w:val="subscript"/>
        </w:rPr>
        <w:t xml:space="preserve"> </w:t>
      </w:r>
      <w:r w:rsidRPr="00904978">
        <w:rPr>
          <w:sz w:val="14"/>
          <w:szCs w:val="14"/>
          <w:lang w:val="bg-BG"/>
        </w:rPr>
        <w:t>S</w:t>
      </w:r>
      <w:r w:rsidRPr="00904978">
        <w:rPr>
          <w:sz w:val="14"/>
          <w:szCs w:val="14"/>
        </w:rPr>
        <w:t>’</w:t>
      </w:r>
      <w:r w:rsidRPr="00904978">
        <w:rPr>
          <w:sz w:val="14"/>
          <w:szCs w:val="14"/>
          <w:lang w:val="bg-BG"/>
        </w:rPr>
        <w:t>(t).е</w:t>
      </w:r>
      <w:r w:rsidRPr="00904978">
        <w:rPr>
          <w:sz w:val="14"/>
          <w:szCs w:val="14"/>
          <w:vertAlign w:val="superscript"/>
          <w:lang w:val="bg-BG"/>
        </w:rPr>
        <w:t>jwt</w:t>
      </w:r>
      <w:r w:rsidRPr="00904978">
        <w:rPr>
          <w:sz w:val="14"/>
          <w:szCs w:val="14"/>
          <w:lang w:val="bg-BG"/>
        </w:rPr>
        <w:t xml:space="preserve"> dw - обратно преобразуване на Фурие. (OПФ)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</w:rPr>
        <w:t>|</w:t>
      </w:r>
      <w:r w:rsidRPr="00904978">
        <w:rPr>
          <w:sz w:val="14"/>
          <w:szCs w:val="14"/>
          <w:lang w:val="bg-BG"/>
        </w:rPr>
        <w:t>S</w:t>
      </w:r>
      <w:r w:rsidRPr="00904978">
        <w:rPr>
          <w:sz w:val="14"/>
          <w:szCs w:val="14"/>
        </w:rPr>
        <w:t>’|  = sqrt(S</w:t>
      </w:r>
      <w:r w:rsidRPr="00904978">
        <w:rPr>
          <w:sz w:val="14"/>
          <w:szCs w:val="14"/>
          <w:vertAlign w:val="subscript"/>
        </w:rPr>
        <w:t>re(w)</w:t>
      </w:r>
      <w:r w:rsidRPr="00904978">
        <w:rPr>
          <w:sz w:val="14"/>
          <w:szCs w:val="14"/>
          <w:vertAlign w:val="superscript"/>
        </w:rPr>
        <w:t>2</w:t>
      </w:r>
      <w:r w:rsidRPr="00904978">
        <w:rPr>
          <w:sz w:val="14"/>
          <w:szCs w:val="14"/>
        </w:rPr>
        <w:t xml:space="preserve"> + S</w:t>
      </w:r>
      <w:r w:rsidRPr="00904978">
        <w:rPr>
          <w:sz w:val="14"/>
          <w:szCs w:val="14"/>
          <w:vertAlign w:val="subscript"/>
        </w:rPr>
        <w:t>im(w)</w:t>
      </w:r>
      <w:r w:rsidRPr="00904978">
        <w:rPr>
          <w:sz w:val="14"/>
          <w:szCs w:val="14"/>
          <w:vertAlign w:val="superscript"/>
        </w:rPr>
        <w:t>2</w:t>
      </w:r>
      <w:r w:rsidRPr="00904978">
        <w:rPr>
          <w:sz w:val="14"/>
          <w:szCs w:val="14"/>
        </w:rPr>
        <w:t>)  (</w:t>
      </w:r>
      <w:r w:rsidRPr="00904978">
        <w:rPr>
          <w:i/>
          <w:sz w:val="14"/>
          <w:szCs w:val="14"/>
          <w:lang w:val="bg-BG"/>
        </w:rPr>
        <w:t>АЧС</w:t>
      </w:r>
      <w:r w:rsidRPr="00904978">
        <w:rPr>
          <w:sz w:val="14"/>
          <w:szCs w:val="14"/>
          <w:lang w:val="bg-BG"/>
        </w:rPr>
        <w:t>).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Ф</w:t>
      </w:r>
      <w:r w:rsidRPr="00904978">
        <w:rPr>
          <w:sz w:val="14"/>
          <w:szCs w:val="14"/>
        </w:rPr>
        <w:t>(w) = - arctg(S</w:t>
      </w:r>
      <w:r w:rsidRPr="00904978">
        <w:rPr>
          <w:sz w:val="14"/>
          <w:szCs w:val="14"/>
          <w:vertAlign w:val="subscript"/>
        </w:rPr>
        <w:t>im(w)</w:t>
      </w:r>
      <w:r w:rsidRPr="00904978">
        <w:rPr>
          <w:sz w:val="14"/>
          <w:szCs w:val="14"/>
        </w:rPr>
        <w:t>/  S</w:t>
      </w:r>
      <w:r w:rsidRPr="00904978">
        <w:rPr>
          <w:sz w:val="14"/>
          <w:szCs w:val="14"/>
          <w:vertAlign w:val="subscript"/>
        </w:rPr>
        <w:t>re (w)</w:t>
      </w:r>
      <w:r w:rsidRPr="00904978">
        <w:rPr>
          <w:sz w:val="14"/>
          <w:szCs w:val="14"/>
        </w:rPr>
        <w:t xml:space="preserve">) </w:t>
      </w:r>
      <w:r w:rsidRPr="00904978">
        <w:rPr>
          <w:sz w:val="14"/>
          <w:szCs w:val="14"/>
          <w:lang w:val="bg-BG"/>
        </w:rPr>
        <w:t xml:space="preserve">( </w:t>
      </w:r>
      <w:r w:rsidRPr="00904978">
        <w:rPr>
          <w:i/>
          <w:sz w:val="14"/>
          <w:szCs w:val="14"/>
          <w:lang w:val="bg-BG"/>
        </w:rPr>
        <w:t>ФЗЧ</w:t>
      </w:r>
      <w:r w:rsidRPr="00904978">
        <w:rPr>
          <w:sz w:val="14"/>
          <w:szCs w:val="14"/>
          <w:lang w:val="bg-BG"/>
        </w:rPr>
        <w:t>).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ППФ и ОПФ позволяват да се установи връзка м/у спектъра и продължителността на сигнала. Сигнали с ограничена продължителност имат неограничен спектър и обратно.</w:t>
      </w:r>
    </w:p>
    <w:p w:rsidR="00EC5D6E" w:rsidRPr="00904978" w:rsidRDefault="00EC5D6E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b/>
          <w:sz w:val="14"/>
          <w:szCs w:val="14"/>
        </w:rPr>
      </w:pPr>
      <w:r w:rsidRPr="00904978">
        <w:rPr>
          <w:b/>
          <w:sz w:val="14"/>
          <w:szCs w:val="14"/>
        </w:rPr>
        <w:t>Корелационни функции на сигналите. Свойства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Correlation – съотношение – търсим връзка между сигналите (във времето)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Връзката между стойностите на сигналите в различни моменти от времето се оценява количествено чрез корелационните функци.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Авто корелационни функции АКФ (Autocorrelation function)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АКФ на аналогови сигнали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С АКФ се оценява връзката (корелацията) между един сигнал S(t) с крайна продължителност и неговото копие S(t - τ) отместено от времето със закъснение τ.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Ѱ(τ)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T</m:t>
            </m:r>
          </m:den>
        </m:f>
      </m:oMath>
      <w:r w:rsidRPr="00904978">
        <w:rPr>
          <w:sz w:val="14"/>
          <w:szCs w:val="1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.S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t-τ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dt</m:t>
            </m:r>
          </m:e>
        </m:nary>
      </m:oMath>
      <w:r w:rsidRPr="00904978">
        <w:rPr>
          <w:sz w:val="14"/>
          <w:szCs w:val="14"/>
        </w:rPr>
        <w:t xml:space="preserve">  (1.1)  -&gt;    за аналогов периодичен сигнал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 Ѱ(τ)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T</m:t>
            </m:r>
          </m:den>
        </m:f>
      </m:oMath>
      <w:r w:rsidRPr="00904978">
        <w:rPr>
          <w:sz w:val="14"/>
          <w:szCs w:val="1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-∞</m:t>
            </m:r>
          </m:sub>
          <m:sup>
            <m:r>
              <w:rPr>
                <w:rFonts w:ascii="Cambria Math" w:hAnsi="Cambria Math"/>
                <w:sz w:val="14"/>
                <w:szCs w:val="14"/>
              </w:rPr>
              <m:t>∞</m:t>
            </m:r>
          </m:sup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.S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t-τ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dt</m:t>
            </m:r>
          </m:e>
        </m:nary>
      </m:oMath>
      <w:r w:rsidRPr="00904978">
        <w:rPr>
          <w:sz w:val="14"/>
          <w:szCs w:val="14"/>
        </w:rPr>
        <w:t xml:space="preserve"> (1.2)  -&gt;   за аналогов непериодичен сигнал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При τ =0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Ѱ(τ)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T</m:t>
            </m:r>
          </m:den>
        </m:f>
      </m:oMath>
      <w:r w:rsidRPr="00904978">
        <w:rPr>
          <w:sz w:val="14"/>
          <w:szCs w:val="1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 xml:space="preserve"> dt</m:t>
            </m:r>
          </m:e>
        </m:nary>
      </m:oMath>
      <w:r w:rsidRPr="00904978">
        <w:rPr>
          <w:sz w:val="14"/>
          <w:szCs w:val="14"/>
        </w:rPr>
        <w:t xml:space="preserve">  =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ср</m:t>
            </m:r>
          </m:sub>
        </m:sSub>
      </m:oMath>
      <w:r w:rsidRPr="00904978">
        <w:rPr>
          <w:sz w:val="14"/>
          <w:szCs w:val="14"/>
        </w:rPr>
        <w:t xml:space="preserve">    -&gt; за периодичен сигнал средната мощност на сигнала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lastRenderedPageBreak/>
        <w:t xml:space="preserve">Ѱ(τ)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T</m:t>
            </m:r>
          </m:den>
        </m:f>
      </m:oMath>
      <w:r w:rsidRPr="00904978">
        <w:rPr>
          <w:sz w:val="14"/>
          <w:szCs w:val="1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-∞</m:t>
            </m:r>
          </m:sub>
          <m:sup>
            <m:r>
              <w:rPr>
                <w:rFonts w:ascii="Cambria Math" w:hAnsi="Cambria Math"/>
                <w:sz w:val="14"/>
                <w:szCs w:val="1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 xml:space="preserve"> dt</m:t>
            </m:r>
          </m:e>
        </m:nary>
      </m:oMath>
      <w:r w:rsidRPr="00904978">
        <w:rPr>
          <w:sz w:val="14"/>
          <w:szCs w:val="14"/>
        </w:rPr>
        <w:t xml:space="preserve">  = Е    -&gt; АКФ при непериодичен сигнал има смисъл по енергията на сигнала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</w:rPr>
        <w:t>Кореломер –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АКФ на дискретни сигнали  -&gt; ДАКФ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S(t) -&gt; S(kT)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τ -&gt; nT</w:t>
      </w:r>
      <w:r w:rsidRPr="00904978">
        <w:rPr>
          <w:rFonts w:eastAsia="Times New Roman"/>
          <w:sz w:val="14"/>
          <w:szCs w:val="14"/>
        </w:rPr>
        <w:tab/>
      </w:r>
      <w:r w:rsidRPr="00904978">
        <w:rPr>
          <w:rFonts w:eastAsia="Times New Roman"/>
          <w:sz w:val="14"/>
          <w:szCs w:val="14"/>
        </w:rPr>
        <w:tab/>
        <w:t>n – цяло число – показва броя на дискретните като определят отместването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S(t – τ) -&gt; S[ (k-n)T ]</w:t>
      </w:r>
      <w:r w:rsidRPr="00904978">
        <w:rPr>
          <w:rFonts w:ascii="Cambria Math" w:eastAsia="Times New Roman" w:hAnsi="Cambria Math"/>
          <w:sz w:val="14"/>
          <w:szCs w:val="14"/>
        </w:rPr>
        <w:br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naryPr>
          <m:sub/>
          <m:sup/>
          <m:e/>
        </m:nary>
      </m:oMath>
      <w:r w:rsidRPr="00904978">
        <w:rPr>
          <w:rFonts w:eastAsia="Times New Roman"/>
          <w:sz w:val="14"/>
          <w:szCs w:val="14"/>
        </w:rPr>
        <w:t xml:space="preserve"> -&gt; ∑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 xml:space="preserve">Ѱ(nT) = </w:t>
      </w:r>
      <m:oMath>
        <m:f>
          <m:fPr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="Times New Roman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14"/>
                <w:szCs w:val="14"/>
              </w:rPr>
              <m:t>NT</m:t>
            </m:r>
          </m:den>
        </m:f>
        <m:r>
          <w:rPr>
            <w:rFonts w:ascii="Cambria Math" w:eastAsia="Times New Roman" w:hAnsi="Cambria Math"/>
            <w:sz w:val="14"/>
            <w:szCs w:val="14"/>
          </w:rPr>
          <m:t xml:space="preserve"> </m:t>
        </m:r>
        <m:nary>
          <m:naryPr>
            <m:chr m:val="∑"/>
            <m:grow m:val="on"/>
            <m:ctrlPr>
              <w:rPr>
                <w:rFonts w:ascii="Cambria Math" w:eastAsia="Times New Roman" w:hAnsi="Cambria Math"/>
                <w:sz w:val="14"/>
                <w:szCs w:val="1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4"/>
                <w:szCs w:val="14"/>
              </w:rPr>
              <m:t xml:space="preserve">n=- 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NT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NT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2</m:t>
                </m:r>
              </m:den>
            </m:f>
          </m:sup>
          <m:e>
            <m:r>
              <w:rPr>
                <w:rFonts w:ascii="Cambria Math" w:eastAsia="Times New Roman" w:hAnsi="Cambria Math"/>
                <w:sz w:val="14"/>
                <w:szCs w:val="14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14"/>
                    <w:szCs w:val="14"/>
                  </w:rPr>
                  <m:t>kT</m:t>
                </m:r>
              </m:e>
            </m:d>
          </m:e>
        </m:nary>
        <m:r>
          <w:rPr>
            <w:rFonts w:ascii="Cambria Math" w:eastAsia="Times New Roman" w:hAnsi="Cambria Math"/>
            <w:sz w:val="14"/>
            <w:szCs w:val="14"/>
          </w:rPr>
          <m:t>.S[ (k-n)T]</m:t>
        </m:r>
      </m:oMath>
      <w:r w:rsidRPr="00904978">
        <w:rPr>
          <w:rFonts w:eastAsia="Times New Roman"/>
          <w:sz w:val="14"/>
          <w:szCs w:val="14"/>
        </w:rPr>
        <w:t xml:space="preserve">  (1.3) -&gt; ДАКФ на периодичен сигнал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 xml:space="preserve">Ѱ(nT) = </w:t>
      </w:r>
      <m:oMath>
        <m:nary>
          <m:naryPr>
            <m:chr m:val="∑"/>
            <m:grow m:val="on"/>
            <m:ctrlPr>
              <w:rPr>
                <w:rFonts w:ascii="Cambria Math" w:eastAsia="Times New Roman" w:hAnsi="Cambria Math"/>
                <w:sz w:val="14"/>
                <w:szCs w:val="1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4"/>
                <w:szCs w:val="14"/>
              </w:rPr>
              <m:t>k=-∞</m:t>
            </m:r>
          </m:sub>
          <m:sup>
            <m:r>
              <w:rPr>
                <w:rFonts w:ascii="Cambria Math" w:eastAsia="Cambria Math" w:hAnsi="Cambria Math" w:cs="Cambria Math"/>
                <w:sz w:val="14"/>
                <w:szCs w:val="14"/>
              </w:rPr>
              <m:t>∞</m:t>
            </m:r>
          </m:sup>
          <m:e>
            <m:r>
              <w:rPr>
                <w:rFonts w:ascii="Cambria Math" w:eastAsia="Times New Roman" w:hAnsi="Cambria Math"/>
                <w:sz w:val="14"/>
                <w:szCs w:val="14"/>
              </w:rPr>
              <m:t>S</m:t>
            </m:r>
            <m:d>
              <m:dPr>
                <m:ctrlPr>
                  <w:rPr>
                    <w:rFonts w:ascii="Cambria Math" w:eastAsia="Times New Roman" w:hAnsi="Cambria Math"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14"/>
                    <w:szCs w:val="14"/>
                  </w:rPr>
                  <m:t>kT</m:t>
                </m:r>
              </m:e>
            </m:d>
          </m:e>
        </m:nary>
        <m:r>
          <w:rPr>
            <w:rFonts w:ascii="Cambria Math" w:eastAsia="Times New Roman" w:hAnsi="Cambria Math"/>
            <w:sz w:val="14"/>
            <w:szCs w:val="14"/>
          </w:rPr>
          <m:t>.S[ (k-n)T]</m:t>
        </m:r>
      </m:oMath>
      <w:r w:rsidRPr="00904978">
        <w:rPr>
          <w:rFonts w:eastAsia="Times New Roman"/>
          <w:sz w:val="14"/>
          <w:szCs w:val="14"/>
        </w:rPr>
        <w:t xml:space="preserve">  (1.4) -&gt; ДАКФ на непериодичен сигнал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Основни параметри на АКФ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а) коефициент на корелация -&gt; R(τ); наричан още нормирана АКФ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 xml:space="preserve">R(τ) = </w:t>
      </w:r>
      <m:oMath>
        <m:f>
          <m:fPr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/>
                <w:sz w:val="14"/>
                <w:szCs w:val="14"/>
              </w:rPr>
              <m:t>Ѱ</m:t>
            </m:r>
            <m:d>
              <m:dPr>
                <m:ctrlPr>
                  <w:rPr>
                    <w:rFonts w:ascii="Cambria Math" w:eastAsia="Times New Roman" w:hAnsi="Cambria Math"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14"/>
                    <w:szCs w:val="14"/>
                  </w:rPr>
                  <m:t>τ</m:t>
                </m:r>
              </m:e>
            </m:d>
          </m:num>
          <m:den>
            <m:sSub>
              <m:sSubPr>
                <m:ctrlPr>
                  <w:rPr>
                    <w:rFonts w:ascii="Cambria Math" w:eastAsia="Times New Roman" w:hAnsi="Cambria Math"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14"/>
                    <w:szCs w:val="14"/>
                  </w:rPr>
                  <m:t>Ѱ</m:t>
                </m:r>
              </m:e>
              <m:sub>
                <m:r>
                  <w:rPr>
                    <w:rFonts w:ascii="Cambria Math" w:eastAsia="Times New Roman" w:hAnsi="Cambria Math"/>
                    <w:sz w:val="14"/>
                    <w:szCs w:val="14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14"/>
                    <w:szCs w:val="14"/>
                  </w:rPr>
                  <m:t>τ</m:t>
                </m:r>
              </m:e>
            </m:d>
          </m:den>
        </m:f>
      </m:oMath>
    </w:p>
    <w:p w:rsidR="00DF7F21" w:rsidRPr="00904978" w:rsidRDefault="00943E2A" w:rsidP="0065129B">
      <w:pPr>
        <w:pStyle w:val="a4"/>
        <w:rPr>
          <w:rFonts w:eastAsia="Times New Roman"/>
          <w:sz w:val="14"/>
          <w:szCs w:val="14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szCs w:val="14"/>
              </w:rPr>
              <m:t>Ѱ</m:t>
            </m:r>
          </m:e>
          <m:sub>
            <m:r>
              <w:rPr>
                <w:rFonts w:ascii="Cambria Math" w:eastAsia="Times New Roman" w:hAnsi="Cambria Math"/>
                <w:sz w:val="14"/>
                <w:szCs w:val="14"/>
              </w:rPr>
              <m:t>max</m:t>
            </m:r>
          </m:sub>
        </m:sSub>
        <m:r>
          <w:rPr>
            <w:rFonts w:ascii="Cambria Math" w:eastAsia="Times New Roman" w:hAnsi="Cambria Math"/>
            <w:sz w:val="14"/>
            <w:szCs w:val="14"/>
          </w:rPr>
          <m:t>(</m:t>
        </m:r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τ)</m:t>
        </m:r>
      </m:oMath>
      <w:r w:rsidR="00DF7F21" w:rsidRPr="00904978">
        <w:rPr>
          <w:rFonts w:eastAsia="Times New Roman"/>
          <w:sz w:val="14"/>
          <w:szCs w:val="14"/>
        </w:rPr>
        <w:t xml:space="preserve"> = 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Ѱ(0)</m:t>
        </m:r>
      </m:oMath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R(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</m:t>
        </m:r>
      </m:oMath>
      <w:r w:rsidRPr="00904978">
        <w:rPr>
          <w:rFonts w:eastAsia="Times New Roman"/>
          <w:sz w:val="14"/>
          <w:szCs w:val="14"/>
        </w:rPr>
        <w:t>) ≈ 0 -&gt; сигналите са некорелирани (нямат връзка помежду си)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R(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</m:t>
        </m:r>
      </m:oMath>
      <w:r w:rsidRPr="00904978">
        <w:rPr>
          <w:rFonts w:eastAsia="Times New Roman"/>
          <w:sz w:val="14"/>
          <w:szCs w:val="14"/>
        </w:rPr>
        <w:t>) ≈ 1 -&gt; сигналите са силно корелирани (нямат връзка помежду си)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R(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</m:t>
        </m:r>
      </m:oMath>
      <w:r w:rsidRPr="00904978">
        <w:rPr>
          <w:rFonts w:eastAsia="Times New Roman"/>
          <w:sz w:val="14"/>
          <w:szCs w:val="14"/>
        </w:rPr>
        <w:t>) е число и с удобна мярка за сравняване на АКФ на един сигнал и неговото копие.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 xml:space="preserve">б) интервал на корелация - </w:t>
      </w:r>
      <m:oMath>
        <m:sSub>
          <m:sSubPr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szCs w:val="14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14"/>
                <w:szCs w:val="14"/>
              </w:rPr>
              <m:t>0</m:t>
            </m:r>
          </m:sub>
        </m:sSub>
      </m:oMath>
      <w:r w:rsidRPr="00904978">
        <w:rPr>
          <w:rFonts w:eastAsia="Times New Roman"/>
          <w:sz w:val="14"/>
          <w:szCs w:val="14"/>
        </w:rPr>
        <w:t xml:space="preserve"> – за който коеф. на корелация R(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</m:t>
        </m:r>
      </m:oMath>
      <w:r w:rsidRPr="00904978">
        <w:rPr>
          <w:rFonts w:eastAsia="Times New Roman"/>
          <w:sz w:val="14"/>
          <w:szCs w:val="14"/>
        </w:rPr>
        <w:t xml:space="preserve">) = 0.05 </w:t>
      </w:r>
      <m:oMath>
        <m:r>
          <w:rPr>
            <w:rFonts w:ascii="Cambria Math" w:eastAsia="Times New Roman" w:hAnsi="Cambria Math"/>
            <w:sz w:val="14"/>
            <w:szCs w:val="14"/>
          </w:rPr>
          <m:t>÷</m:t>
        </m:r>
      </m:oMath>
      <w:r w:rsidRPr="00904978">
        <w:rPr>
          <w:rFonts w:eastAsia="Times New Roman"/>
          <w:sz w:val="14"/>
          <w:szCs w:val="14"/>
        </w:rPr>
        <w:t xml:space="preserve"> 0.1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 xml:space="preserve">Времето на корелация </w:t>
      </w:r>
      <m:oMath>
        <m:sSub>
          <m:sSubPr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szCs w:val="14"/>
              </w:rPr>
              <m:t>τ</m:t>
            </m:r>
          </m:e>
          <m:sub>
            <m:r>
              <w:rPr>
                <w:rFonts w:ascii="Cambria Math" w:eastAsia="Times New Roman" w:hAnsi="Cambria Math"/>
                <w:sz w:val="14"/>
                <w:szCs w:val="14"/>
              </w:rPr>
              <m:t>0</m:t>
            </m:r>
          </m:sub>
        </m:sSub>
      </m:oMath>
      <w:r w:rsidRPr="00904978">
        <w:rPr>
          <w:rFonts w:eastAsia="Times New Roman"/>
          <w:sz w:val="14"/>
          <w:szCs w:val="14"/>
        </w:rPr>
        <w:t xml:space="preserve"> е от съществено значение при дискретизация на случайни сигнали във връзка с тяхната цифрова обработка.</w:t>
      </w:r>
    </w:p>
    <w:p w:rsidR="00DF7F21" w:rsidRPr="00904978" w:rsidRDefault="00DF7F21" w:rsidP="0065129B">
      <w:pPr>
        <w:pStyle w:val="a4"/>
        <w:rPr>
          <w:rFonts w:eastAsia="Times New Roman"/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>Интервал на дискретизация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Ако не е изпълнено, отделните дискрети на сигнала са независими (некорелирани) и възстановяването му е невъзможно.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Свойства на АКФ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АКФ е четно по отношение на 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</m:t>
        </m:r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Началната стойност на АКФ е нейната максимална стойност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rFonts w:eastAsia="Times New Roman"/>
          <w:sz w:val="14"/>
          <w:szCs w:val="14"/>
        </w:rPr>
        <w:t xml:space="preserve">Ѱ(0) = </w:t>
      </w:r>
      <m:oMath>
        <m:sSub>
          <m:sSubPr>
            <m:ctrlPr>
              <w:rPr>
                <w:rFonts w:ascii="Cambria Math" w:eastAsia="Times New Roman" w:hAnsi="Cambria Math"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szCs w:val="14"/>
              </w:rPr>
              <m:t>Ѱ</m:t>
            </m:r>
          </m:e>
          <m:sub>
            <m:r>
              <w:rPr>
                <w:rFonts w:ascii="Cambria Math" w:eastAsia="Times New Roman" w:hAnsi="Cambria Math"/>
                <w:sz w:val="14"/>
                <w:szCs w:val="14"/>
              </w:rPr>
              <m:t>max</m:t>
            </m:r>
          </m:sub>
        </m:sSub>
        <m:r>
          <w:rPr>
            <w:rFonts w:ascii="Cambria Math" w:eastAsia="Times New Roman" w:hAnsi="Cambria Math"/>
            <w:sz w:val="14"/>
            <w:szCs w:val="14"/>
          </w:rPr>
          <m:t>(</m:t>
        </m:r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τ)</m:t>
        </m:r>
      </m:oMath>
      <w:r w:rsidRPr="00904978">
        <w:rPr>
          <w:rFonts w:eastAsia="Times New Roman"/>
          <w:sz w:val="14"/>
          <w:szCs w:val="14"/>
        </w:rPr>
        <w:t xml:space="preserve"> </w:t>
      </w:r>
      <m:oMath>
        <m:r>
          <w:rPr>
            <w:rFonts w:ascii="Cambria Math" w:eastAsia="Times New Roman" w:hAnsi="Cambria Math"/>
            <w:sz w:val="14"/>
            <w:szCs w:val="14"/>
          </w:rPr>
          <m:t>≤</m:t>
        </m:r>
      </m:oMath>
      <w:r w:rsidRPr="00904978">
        <w:rPr>
          <w:rFonts w:eastAsia="Times New Roman"/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ср</m:t>
            </m:r>
          </m:sub>
        </m:sSub>
      </m:oMath>
      <w:r w:rsidRPr="00904978">
        <w:rPr>
          <w:sz w:val="14"/>
          <w:szCs w:val="14"/>
        </w:rPr>
        <w:t xml:space="preserve"> (E)</w:t>
      </w:r>
      <w:r w:rsidRPr="00904978">
        <w:rPr>
          <w:sz w:val="14"/>
          <w:szCs w:val="14"/>
        </w:rPr>
        <w:tab/>
        <w:t>за непериодични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ab/>
        <w:t>за периодични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АКФ на периодичните сигнали и също периодична функция, но с аргумент 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</m:t>
        </m:r>
      </m:oMath>
      <w:r w:rsidRPr="00904978">
        <w:rPr>
          <w:sz w:val="14"/>
          <w:szCs w:val="14"/>
        </w:rPr>
        <w:t>. Използва се при защита от шумове като АКФ на шума клони към 0. Т.е. с времето сигнала и шума стават некорелирани.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Ако един периодичен сигнал е сума от множество съставки неговата АКФ е сума от АКФ на отделните съставки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На даден сигнал отговаря напълно определена АКФ, но обратното не е вярно, т.е. по АКФ не можем да възстановим сигнал.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За определяне на един сигнал е необходимо да познаваме АЧС И ФЧС, а АКФ има връзка само с АЧС =&gt; могат да съществуват различни сигнали с една и съща АКФ.</w:t>
      </w:r>
    </w:p>
    <w:p w:rsidR="00DF7F21" w:rsidRPr="00904978" w:rsidRDefault="00943E2A" w:rsidP="0065129B">
      <w:pPr>
        <w:pStyle w:val="a4"/>
        <w:rPr>
          <w:sz w:val="14"/>
          <w:szCs w:val="1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hAnsi="Cambria Math"/>
                  <w:sz w:val="14"/>
                  <w:szCs w:val="14"/>
                </w:rPr>
                <m:t>A</m:t>
              </m:r>
            </m:e>
            <m:sup>
              <m:r>
                <w:rPr>
                  <w:rFonts w:ascii="Cambria Math" w:hAnsi="Cambria Math"/>
                  <w:sz w:val="14"/>
                  <w:szCs w:val="14"/>
                </w:rPr>
                <m:t>2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Pr>
            <m:e>
              <m:r>
                <w:rPr>
                  <w:rFonts w:ascii="Cambria Math" w:hAnsi="Cambria Math"/>
                  <w:sz w:val="14"/>
                  <w:szCs w:val="14"/>
                </w:rPr>
                <m:t>P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ср</m:t>
              </m:r>
            </m:sub>
          </m:sSub>
        </m:oMath>
      </m:oMathPara>
    </w:p>
    <w:p w:rsidR="00DF7F21" w:rsidRPr="00904978" w:rsidRDefault="00DF7F21" w:rsidP="0065129B">
      <w:pPr>
        <w:pStyle w:val="a4"/>
        <w:rPr>
          <w:sz w:val="14"/>
          <w:szCs w:val="14"/>
        </w:rPr>
        <w:sectPr w:rsidR="00DF7F21" w:rsidRPr="00904978" w:rsidSect="00904978">
          <w:footerReference w:type="default" r:id="rId7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904978">
        <w:rPr>
          <w:sz w:val="14"/>
          <w:szCs w:val="14"/>
        </w:rPr>
        <w:t>ВКФ – взаимно корелационна функция – тя показва връзката между два сигнала, изместени във времето с τ</w:t>
      </w:r>
    </w:p>
    <w:p w:rsidR="00DF7F21" w:rsidRPr="00904978" w:rsidRDefault="00943E2A" w:rsidP="0065129B">
      <w:pPr>
        <w:pStyle w:val="a4"/>
        <w:rPr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12</m:t>
            </m:r>
          </m:sub>
        </m:sSub>
      </m:oMath>
      <w:r w:rsidR="00DF7F21" w:rsidRPr="00904978">
        <w:rPr>
          <w:sz w:val="14"/>
          <w:szCs w:val="14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</m:t>
        </m:r>
      </m:oMath>
      <w:r w:rsidR="00DF7F21" w:rsidRPr="00904978">
        <w:rPr>
          <w:sz w:val="14"/>
          <w:szCs w:val="1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T</m:t>
            </m:r>
          </m:den>
        </m:f>
      </m:oMath>
      <w:r w:rsidR="00DF7F21" w:rsidRPr="00904978">
        <w:rPr>
          <w:sz w:val="14"/>
          <w:szCs w:val="1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(t).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t-τ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dt</m:t>
            </m:r>
          </m:e>
        </m:nary>
      </m:oMath>
      <w:r w:rsidR="00DF7F21" w:rsidRPr="00904978">
        <w:rPr>
          <w:sz w:val="14"/>
          <w:szCs w:val="14"/>
        </w:rPr>
        <w:t xml:space="preserve"> (2.1) -&gt; ВКФ за периодични сигнали – сигналите да имат един и същ период!!!</w:t>
      </w:r>
    </w:p>
    <w:p w:rsidR="00DF7F21" w:rsidRPr="00904978" w:rsidRDefault="00943E2A" w:rsidP="0065129B">
      <w:pPr>
        <w:pStyle w:val="a4"/>
        <w:rPr>
          <w:sz w:val="14"/>
          <w:szCs w:val="14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12</m:t>
            </m:r>
          </m:sub>
        </m:sSub>
      </m:oMath>
      <w:r w:rsidR="00DF7F21" w:rsidRPr="00904978">
        <w:rPr>
          <w:sz w:val="14"/>
          <w:szCs w:val="14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szCs w:val="14"/>
          </w:rPr>
          <m:t>τ</m:t>
        </m:r>
      </m:oMath>
      <w:r w:rsidR="00DF7F21" w:rsidRPr="00904978">
        <w:rPr>
          <w:sz w:val="14"/>
          <w:szCs w:val="14"/>
        </w:rPr>
        <w:t xml:space="preserve">) = 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-</m:t>
            </m:r>
            <m:r>
              <w:rPr>
                <w:rFonts w:ascii="Cambria Math" w:eastAsia="Cambria Math" w:hAnsi="Cambria Math" w:cs="Cambria Math"/>
                <w:sz w:val="14"/>
                <w:szCs w:val="14"/>
              </w:rPr>
              <m:t>∞</m:t>
            </m:r>
          </m:sub>
          <m:sup>
            <m:r>
              <w:rPr>
                <w:rFonts w:ascii="Cambria Math" w:eastAsia="Cambria Math" w:hAnsi="Cambria Math" w:cs="Cambria Math"/>
                <w:sz w:val="14"/>
                <w:szCs w:val="1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(t).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t-τ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dt</m:t>
            </m:r>
          </m:e>
        </m:nary>
      </m:oMath>
      <w:r w:rsidR="00DF7F21" w:rsidRPr="00904978">
        <w:rPr>
          <w:sz w:val="14"/>
          <w:szCs w:val="14"/>
        </w:rPr>
        <w:t xml:space="preserve"> (2.2) –&gt; ВКФ за непериодични сигнали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ДВКФ на периодичен сигнал:</w:t>
      </w:r>
    </w:p>
    <w:p w:rsidR="00DF7F21" w:rsidRPr="00904978" w:rsidRDefault="00943E2A" w:rsidP="0065129B">
      <w:pPr>
        <w:pStyle w:val="a4"/>
        <w:rPr>
          <w:rFonts w:eastAsia="Times New Roman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12</m:t>
            </m:r>
          </m:sub>
        </m:sSub>
        <m:r>
          <w:rPr>
            <w:rFonts w:ascii="Cambria Math" w:hAnsi="Cambria Math"/>
            <w:sz w:val="14"/>
            <w:szCs w:val="14"/>
          </w:rPr>
          <m:t>(кT)</m:t>
        </m:r>
      </m:oMath>
      <w:r w:rsidR="00DF7F21" w:rsidRPr="00904978">
        <w:rPr>
          <w:rFonts w:eastAsia="Times New Roman"/>
          <w:sz w:val="14"/>
          <w:szCs w:val="14"/>
        </w:rPr>
        <w:t xml:space="preserve"> = </w:t>
      </w:r>
      <m:oMath>
        <m:f>
          <m:fPr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="Times New Roman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14"/>
                <w:szCs w:val="14"/>
              </w:rPr>
              <m:t>NT</m:t>
            </m:r>
          </m:den>
        </m:f>
        <m:r>
          <w:rPr>
            <w:rFonts w:ascii="Cambria Math" w:eastAsia="Times New Roman" w:hAnsi="Cambria Math"/>
            <w:sz w:val="14"/>
            <w:szCs w:val="14"/>
          </w:rPr>
          <m:t xml:space="preserve"> </m:t>
        </m:r>
        <m:nary>
          <m:naryPr>
            <m:chr m:val="∑"/>
            <m:grow m:val="on"/>
            <m:ctrlPr>
              <w:rPr>
                <w:rFonts w:ascii="Cambria Math" w:eastAsia="Times New Roman" w:hAnsi="Cambria Math"/>
                <w:sz w:val="14"/>
                <w:szCs w:val="1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4"/>
                <w:szCs w:val="14"/>
              </w:rPr>
              <m:t xml:space="preserve">k=- </m:t>
            </m:r>
            <m:f>
              <m:fPr>
                <m:ctrlPr>
                  <w:rPr>
                    <w:rFonts w:ascii="Cambria Math" w:eastAsia="Cambria Math" w:hAnsi="Cambria Math" w:cs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NT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="Cambria Math" w:hAnsi="Cambria Math" w:cs="Cambria Math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NT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14"/>
                    <w:szCs w:val="14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14"/>
                    <w:szCs w:val="14"/>
                  </w:rPr>
                  <m:t>kT</m:t>
                </m:r>
              </m:e>
            </m:d>
          </m:e>
        </m:nary>
        <m:r>
          <w:rPr>
            <w:rFonts w:ascii="Cambria Math" w:eastAsia="Times New Roman" w:hAnsi="Cambria Math"/>
            <w:sz w:val="14"/>
            <w:szCs w:val="14"/>
          </w:rPr>
          <m:t>.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eastAsia="Times New Roman" w:hAnsi="Cambria Math"/>
                <w:sz w:val="14"/>
                <w:szCs w:val="14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14"/>
                    <w:szCs w:val="14"/>
                  </w:rPr>
                  <m:t>k-n</m:t>
                </m:r>
              </m:e>
            </m:d>
            <m:r>
              <w:rPr>
                <w:rFonts w:ascii="Cambria Math" w:eastAsia="Times New Roman" w:hAnsi="Cambria Math"/>
                <w:sz w:val="14"/>
                <w:szCs w:val="14"/>
              </w:rPr>
              <m:t>T</m:t>
            </m:r>
          </m:e>
        </m:d>
      </m:oMath>
      <w:r w:rsidR="00DF7F21" w:rsidRPr="00904978">
        <w:rPr>
          <w:rFonts w:eastAsia="Times New Roman"/>
          <w:sz w:val="14"/>
          <w:szCs w:val="14"/>
        </w:rPr>
        <w:t xml:space="preserve"> (2.3)</w:t>
      </w:r>
    </w:p>
    <w:p w:rsidR="00DF7F21" w:rsidRPr="00904978" w:rsidRDefault="00943E2A" w:rsidP="0065129B">
      <w:pPr>
        <w:pStyle w:val="a4"/>
        <w:rPr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12</m:t>
            </m:r>
          </m:sub>
        </m:sSub>
        <m:r>
          <w:rPr>
            <w:rFonts w:ascii="Cambria Math" w:hAnsi="Cambria Math"/>
            <w:sz w:val="14"/>
            <w:szCs w:val="14"/>
          </w:rPr>
          <m:t>(кT)</m:t>
        </m:r>
      </m:oMath>
      <w:r w:rsidR="00DF7F21" w:rsidRPr="00904978">
        <w:rPr>
          <w:rFonts w:eastAsia="Times New Roman"/>
          <w:sz w:val="14"/>
          <w:szCs w:val="14"/>
        </w:rPr>
        <w:t xml:space="preserve"> = </w:t>
      </w:r>
      <m:oMath>
        <m:nary>
          <m:naryPr>
            <m:chr m:val="∑"/>
            <m:grow m:val="on"/>
            <m:ctrlPr>
              <w:rPr>
                <w:rFonts w:ascii="Cambria Math" w:eastAsia="Times New Roman" w:hAnsi="Cambria Math"/>
                <w:sz w:val="14"/>
                <w:szCs w:val="14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4"/>
                <w:szCs w:val="14"/>
              </w:rPr>
              <m:t>к=-∞</m:t>
            </m:r>
          </m:sub>
          <m:sup>
            <m:r>
              <w:rPr>
                <w:rFonts w:ascii="Cambria Math" w:eastAsia="Cambria Math" w:hAnsi="Cambria Math" w:cs="Cambria Math"/>
                <w:sz w:val="14"/>
                <w:szCs w:val="1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Times New Roman" w:hAnsi="Cambria Math"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14"/>
                    <w:szCs w:val="14"/>
                  </w:rPr>
                  <m:t>kT</m:t>
                </m:r>
              </m:e>
            </m:d>
          </m:e>
        </m:nary>
        <m:r>
          <w:rPr>
            <w:rFonts w:ascii="Cambria Math" w:eastAsia="Times New Roman" w:hAnsi="Cambria Math"/>
            <w:sz w:val="14"/>
            <w:szCs w:val="14"/>
          </w:rPr>
          <m:t>.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2</m:t>
            </m:r>
          </m:sub>
        </m:sSub>
        <m:r>
          <w:rPr>
            <w:rFonts w:ascii="Cambria Math" w:eastAsia="Times New Roman" w:hAnsi="Cambria Math"/>
            <w:sz w:val="14"/>
            <w:szCs w:val="14"/>
          </w:rPr>
          <m:t>[ (k-n)T]</m:t>
        </m:r>
      </m:oMath>
      <w:r w:rsidR="00DF7F21" w:rsidRPr="00904978">
        <w:rPr>
          <w:rFonts w:eastAsia="Times New Roman"/>
          <w:sz w:val="14"/>
          <w:szCs w:val="14"/>
        </w:rPr>
        <w:t xml:space="preserve"> (2.4)</w:t>
      </w:r>
    </w:p>
    <w:p w:rsidR="00DF7F21" w:rsidRPr="00904978" w:rsidRDefault="00DF7F21" w:rsidP="0065129B">
      <w:pPr>
        <w:pStyle w:val="a4"/>
        <w:rPr>
          <w:i/>
          <w:sz w:val="14"/>
          <w:szCs w:val="14"/>
        </w:rPr>
      </w:pPr>
      <w:r w:rsidRPr="00904978">
        <w:rPr>
          <w:sz w:val="14"/>
          <w:szCs w:val="14"/>
        </w:rPr>
        <w:t xml:space="preserve">Коеф на ВКФ -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R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12</m:t>
            </m:r>
          </m:sub>
        </m:sSub>
      </m:oMath>
      <w:r w:rsidRPr="00904978">
        <w:rPr>
          <w:sz w:val="14"/>
          <w:szCs w:val="14"/>
        </w:rPr>
        <w:t>(</w:t>
      </w:r>
      <m:oMath>
        <m:r>
          <w:rPr>
            <w:rFonts w:ascii="Cambria Math" w:hAnsi="Cambria Math"/>
            <w:sz w:val="14"/>
            <w:szCs w:val="14"/>
          </w:rPr>
          <m:t>τ</m:t>
        </m:r>
      </m:oMath>
      <w:r w:rsidRPr="00904978">
        <w:rPr>
          <w:sz w:val="14"/>
          <w:szCs w:val="14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Ѱ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 xml:space="preserve"> (</m:t>
            </m:r>
            <m:r>
              <m:rPr>
                <m:sty m:val="p"/>
              </m:rPr>
              <w:rPr>
                <w:rFonts w:ascii="Cambria Math" w:eastAsia="Times New Roman" w:hAnsi="Cambria Math"/>
                <w:sz w:val="14"/>
                <w:szCs w:val="14"/>
              </w:rPr>
              <m:t>τ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 xml:space="preserve">)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Ѱ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12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 xml:space="preserve"> (</m:t>
            </m:r>
            <m:r>
              <m:rPr>
                <m:sty m:val="p"/>
              </m:rPr>
              <w:rPr>
                <w:rFonts w:ascii="Cambria Math" w:eastAsia="Times New Roman" w:hAnsi="Cambria Math"/>
                <w:sz w:val="14"/>
                <w:szCs w:val="14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 xml:space="preserve">) </m:t>
            </m:r>
          </m:den>
        </m:f>
      </m:oMath>
    </w:p>
    <w:p w:rsidR="00DF7F21" w:rsidRPr="00904978" w:rsidRDefault="00DF7F21" w:rsidP="0065129B">
      <w:pPr>
        <w:pStyle w:val="a4"/>
        <w:rPr>
          <w:i/>
          <w:sz w:val="14"/>
          <w:szCs w:val="14"/>
        </w:rPr>
      </w:pPr>
      <w:r w:rsidRPr="00904978">
        <w:rPr>
          <w:sz w:val="14"/>
          <w:szCs w:val="14"/>
        </w:rPr>
        <w:t>Свойства на ВКФ</w:t>
      </w:r>
    </w:p>
    <w:p w:rsidR="00DF7F21" w:rsidRPr="00904978" w:rsidRDefault="00DF7F21" w:rsidP="0065129B">
      <w:pPr>
        <w:pStyle w:val="a4"/>
        <w:rPr>
          <w:i/>
          <w:sz w:val="14"/>
          <w:szCs w:val="14"/>
        </w:rPr>
      </w:pPr>
      <w:r w:rsidRPr="00904978">
        <w:rPr>
          <w:sz w:val="14"/>
          <w:szCs w:val="14"/>
        </w:rPr>
        <w:t>ВКФ не винаги е четна функция</w:t>
      </w:r>
    </w:p>
    <w:p w:rsidR="00DF7F21" w:rsidRPr="00904978" w:rsidRDefault="00DF7F21" w:rsidP="0065129B">
      <w:pPr>
        <w:pStyle w:val="a4"/>
        <w:rPr>
          <w:i/>
          <w:sz w:val="14"/>
          <w:szCs w:val="14"/>
        </w:rPr>
      </w:pPr>
      <w:r w:rsidRPr="00904978">
        <w:rPr>
          <w:sz w:val="14"/>
          <w:szCs w:val="14"/>
        </w:rPr>
        <w:t>ВКФ не е задължително max при</w:t>
      </w:r>
      <m:oMath>
        <m:r>
          <w:rPr>
            <w:rFonts w:ascii="Cambria Math" w:hAnsi="Cambria Math"/>
            <w:sz w:val="14"/>
            <w:szCs w:val="14"/>
          </w:rPr>
          <m:t xml:space="preserve"> τ=0</m:t>
        </m:r>
      </m:oMath>
      <w:r w:rsidRPr="00904978">
        <w:rPr>
          <w:sz w:val="14"/>
          <w:szCs w:val="14"/>
        </w:rPr>
        <w:t xml:space="preserve"> – това зависи от конкретните сигнали</w:t>
      </w:r>
    </w:p>
    <w:p w:rsidR="00DF7F21" w:rsidRPr="00904978" w:rsidRDefault="00DF7F21" w:rsidP="0065129B">
      <w:pPr>
        <w:pStyle w:val="a4"/>
        <w:rPr>
          <w:i/>
          <w:sz w:val="14"/>
          <w:szCs w:val="14"/>
        </w:rPr>
      </w:pPr>
      <w:r w:rsidRPr="00904978">
        <w:rPr>
          <w:sz w:val="14"/>
          <w:szCs w:val="14"/>
        </w:rPr>
        <w:t>При</w:t>
      </w:r>
      <m:oMath>
        <m:r>
          <w:rPr>
            <w:rFonts w:ascii="Cambria Math" w:hAnsi="Cambria Math"/>
            <w:sz w:val="14"/>
            <w:szCs w:val="14"/>
          </w:rPr>
          <m:t xml:space="preserve"> τ=0</m:t>
        </m:r>
      </m:oMath>
      <w:r w:rsidRPr="00904978">
        <w:rPr>
          <w:sz w:val="14"/>
          <w:szCs w:val="14"/>
        </w:rPr>
        <w:t xml:space="preserve"> ВКФ – взаимна средна мощност на два периодични сигнала или взаимната енергия на двата непериодични сигнала – това определя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При размяна на местата на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</m:t>
            </m:r>
          </m:sub>
        </m:sSub>
      </m:oMath>
      <w:r w:rsidRPr="00904978">
        <w:rPr>
          <w:sz w:val="14"/>
          <w:szCs w:val="1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2</m:t>
            </m:r>
          </m:sub>
        </m:sSub>
      </m:oMath>
      <w:r w:rsidRPr="00904978">
        <w:rPr>
          <w:sz w:val="14"/>
          <w:szCs w:val="14"/>
        </w:rPr>
        <w:t xml:space="preserve"> се получават различни корелационни функции</w:t>
      </w:r>
      <w:r w:rsidRPr="00904978">
        <w:rPr>
          <w:sz w:val="14"/>
          <w:szCs w:val="14"/>
        </w:rPr>
        <w:br/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12</m:t>
            </m:r>
          </m:sub>
        </m:sSub>
      </m:oMath>
      <w:r w:rsidRPr="00904978">
        <w:rPr>
          <w:sz w:val="14"/>
          <w:szCs w:val="14"/>
        </w:rPr>
        <w:t xml:space="preserve">  </w:t>
      </w:r>
      <m:oMath>
        <m:r>
          <w:rPr>
            <w:rFonts w:ascii="Cambria Math" w:hAnsi="Cambria Math"/>
            <w:sz w:val="14"/>
            <w:szCs w:val="14"/>
          </w:rPr>
          <m:t>≠</m:t>
        </m:r>
      </m:oMath>
      <w:r w:rsidRPr="00904978">
        <w:rPr>
          <w:sz w:val="14"/>
          <w:szCs w:val="1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Ѱ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21</m:t>
            </m:r>
          </m:sub>
        </m:sSub>
      </m:oMath>
    </w:p>
    <w:p w:rsidR="00DF7F21" w:rsidRPr="00904978" w:rsidRDefault="00DF7F21" w:rsidP="0065129B">
      <w:pPr>
        <w:pStyle w:val="a4"/>
        <w:rPr>
          <w:i/>
          <w:sz w:val="14"/>
          <w:szCs w:val="14"/>
        </w:rPr>
      </w:pPr>
      <w:r w:rsidRPr="00904978">
        <w:rPr>
          <w:i/>
          <w:sz w:val="14"/>
          <w:szCs w:val="14"/>
        </w:rPr>
        <w:t xml:space="preserve">ВКФ на два периодични сигнала с еднаква честота но с различна фаза е също периодична функция на </w:t>
      </w:r>
      <m:oMath>
        <m:r>
          <w:rPr>
            <w:rFonts w:ascii="Cambria Math" w:hAnsi="Cambria Math"/>
            <w:sz w:val="14"/>
            <w:szCs w:val="14"/>
          </w:rPr>
          <m:t>τ</m:t>
        </m:r>
      </m:oMath>
    </w:p>
    <w:p w:rsidR="00DF7F21" w:rsidRPr="00904978" w:rsidRDefault="00DF7F21" w:rsidP="0065129B">
      <w:pPr>
        <w:pStyle w:val="a4"/>
        <w:rPr>
          <w:i/>
          <w:sz w:val="14"/>
          <w:szCs w:val="14"/>
        </w:rPr>
      </w:pPr>
      <w:r w:rsidRPr="00904978">
        <w:rPr>
          <w:i/>
          <w:sz w:val="14"/>
          <w:szCs w:val="14"/>
        </w:rPr>
        <w:t>Когато 2 периодични хармонични сигнала са с кратни честоти те се ортогонални и следователно тяхната ВКФ = 0, тоест те са некорелирали.</w:t>
      </w:r>
    </w:p>
    <w:p w:rsidR="00EC5D6E" w:rsidRPr="00904978" w:rsidRDefault="00EC5D6E" w:rsidP="0065129B">
      <w:pPr>
        <w:pStyle w:val="a4"/>
        <w:rPr>
          <w:b/>
          <w:sz w:val="14"/>
          <w:szCs w:val="14"/>
          <w:lang w:val="bg-BG"/>
        </w:rPr>
      </w:pPr>
    </w:p>
    <w:p w:rsidR="00DF7F21" w:rsidRPr="00904978" w:rsidRDefault="00DF7F21" w:rsidP="0065129B">
      <w:pPr>
        <w:pStyle w:val="a4"/>
        <w:rPr>
          <w:b/>
          <w:sz w:val="14"/>
          <w:szCs w:val="14"/>
        </w:rPr>
      </w:pPr>
      <w:r w:rsidRPr="00904978">
        <w:rPr>
          <w:b/>
          <w:sz w:val="14"/>
          <w:szCs w:val="14"/>
        </w:rPr>
        <w:t>Взаимна спектрална плътност. Теорема на Релей</w:t>
      </w:r>
    </w:p>
    <w:p w:rsidR="00EC5D6E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b/>
          <w:sz w:val="14"/>
          <w:szCs w:val="14"/>
        </w:rPr>
        <w:t>Взаимна спектрална плътност</w:t>
      </w:r>
      <w:r w:rsidRPr="00904978">
        <w:rPr>
          <w:sz w:val="14"/>
          <w:szCs w:val="14"/>
        </w:rPr>
        <w:t xml:space="preserve"> – чрез нея се съди за степента на взаимодействието и сигналите в енергийно отношение и в определена част от спектъра. Ще разгледаме 2 сигнала – u(t) и v(t).Във времевата област тяхното количествено взаимодействие се определя от скаларното им произведение.</w:t>
      </w:r>
    </w:p>
    <w:p w:rsidR="00DF7F21" w:rsidRPr="00904978" w:rsidRDefault="00EC5D6E" w:rsidP="0065129B">
      <w:pPr>
        <w:pStyle w:val="a4"/>
        <w:rPr>
          <w:sz w:val="14"/>
          <w:szCs w:val="14"/>
          <w:lang w:val="bg-BG"/>
        </w:rPr>
      </w:pPr>
      <w:r w:rsidRPr="00904978">
        <w:rPr>
          <w:position w:val="-30"/>
          <w:sz w:val="14"/>
          <w:szCs w:val="14"/>
        </w:rPr>
        <w:object w:dxaOrig="18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.65pt;height:15.4pt" o:ole="" filled="t">
            <v:fill color2="black"/>
            <v:imagedata r:id="rId8" o:title=""/>
          </v:shape>
          <o:OLEObject Type="Embed" ProgID="Equation.3" ShapeID="_x0000_i1025" DrawAspect="Content" ObjectID="_1525022666" r:id="rId9"/>
        </w:object>
      </w:r>
      <w:r w:rsidR="00DF7F21" w:rsidRPr="00904978">
        <w:rPr>
          <w:sz w:val="14"/>
          <w:szCs w:val="14"/>
        </w:rPr>
        <w:t xml:space="preserve"> (1) –&gt; скаларно произведение</w:t>
      </w:r>
    </w:p>
    <w:p w:rsidR="00DF7F21" w:rsidRPr="00904978" w:rsidRDefault="00DF7F21" w:rsidP="0065129B">
      <w:pPr>
        <w:pStyle w:val="a4"/>
        <w:rPr>
          <w:rFonts w:ascii="Times New Roman" w:eastAsia="Times New Roman" w:hAnsi="Times New Roman" w:cs="Times New Roman"/>
          <w:position w:val="-17"/>
          <w:sz w:val="14"/>
          <w:szCs w:val="14"/>
          <w:lang w:val="bg-BG" w:eastAsia="zh-CN"/>
        </w:rPr>
      </w:pPr>
      <w:r w:rsidRPr="00904978">
        <w:rPr>
          <w:rFonts w:ascii="Times New Roman" w:eastAsia="Times New Roman" w:hAnsi="Times New Roman" w:cs="Times New Roman"/>
          <w:position w:val="-17"/>
          <w:sz w:val="14"/>
          <w:szCs w:val="14"/>
          <w:lang w:eastAsia="zh-CN"/>
        </w:rPr>
        <w:t>За разглеждането им в честотната област използване обратното преобразуване на Фурие.</w:t>
      </w:r>
    </w:p>
    <w:p w:rsidR="00DF7F21" w:rsidRPr="00904978" w:rsidRDefault="0065129B" w:rsidP="0065129B">
      <w:pPr>
        <w:pStyle w:val="a4"/>
        <w:rPr>
          <w:sz w:val="14"/>
          <w:szCs w:val="14"/>
        </w:rPr>
      </w:pPr>
      <w:r w:rsidRPr="00904978">
        <w:rPr>
          <w:rFonts w:ascii="Times New Roman" w:eastAsia="Times New Roman" w:hAnsi="Times New Roman" w:cs="Times New Roman"/>
          <w:position w:val="-17"/>
          <w:sz w:val="14"/>
          <w:szCs w:val="14"/>
          <w:lang w:eastAsia="zh-CN"/>
        </w:rPr>
        <w:object w:dxaOrig="2775" w:dyaOrig="585">
          <v:shape id="_x0000_i1026" type="#_x0000_t75" style="width:73.5pt;height:15.4pt" o:ole="" filled="t">
            <v:fill color2="black"/>
            <v:imagedata r:id="rId10" o:title=""/>
          </v:shape>
          <o:OLEObject Type="Embed" ProgID="Equation.3" ShapeID="_x0000_i1026" DrawAspect="Content" ObjectID="_1525022667" r:id="rId11"/>
        </w:object>
      </w:r>
      <w:r w:rsidR="00DF7F21" w:rsidRPr="00904978">
        <w:rPr>
          <w:sz w:val="14"/>
          <w:szCs w:val="14"/>
        </w:rPr>
        <w:tab/>
        <w:t xml:space="preserve">(2) 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Заместваме 2 в 1 и се получава</w:t>
      </w:r>
    </w:p>
    <w:p w:rsidR="00DF7F21" w:rsidRPr="00904978" w:rsidRDefault="0065129B" w:rsidP="0065129B">
      <w:pPr>
        <w:pStyle w:val="a4"/>
        <w:rPr>
          <w:sz w:val="14"/>
          <w:szCs w:val="14"/>
        </w:rPr>
      </w:pPr>
      <w:r w:rsidRPr="00904978">
        <w:rPr>
          <w:position w:val="-30"/>
          <w:sz w:val="14"/>
          <w:szCs w:val="14"/>
        </w:rPr>
        <w:object w:dxaOrig="3240" w:dyaOrig="740">
          <v:shape id="_x0000_i1027" type="#_x0000_t75" style="width:80.65pt;height:18.4pt" o:ole="" filled="t">
            <v:fill color2="black"/>
            <v:imagedata r:id="rId12" o:title=""/>
          </v:shape>
          <o:OLEObject Type="Embed" ProgID="Equation.3" ShapeID="_x0000_i1027" DrawAspect="Content" ObjectID="_1525022668" r:id="rId13"/>
        </w:objec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Вторият интеграл изразява спектралната функция на сигнала  , но при отрицателен аргумент, т.е: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-∞</m:t>
            </m:r>
          </m:sub>
          <m:sup>
            <m:r>
              <w:rPr>
                <w:rFonts w:ascii="Cambria Math" w:hAnsi="Cambria Math"/>
                <w:sz w:val="14"/>
                <w:szCs w:val="14"/>
              </w:rPr>
              <m:t>∞</m:t>
            </m:r>
          </m:sup>
          <m:e>
            <m:r>
              <w:rPr>
                <w:rFonts w:ascii="Cambria Math" w:hAnsi="Cambria Math"/>
                <w:sz w:val="14"/>
                <w:szCs w:val="1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jωt</m:t>
                </m:r>
              </m:sup>
            </m:sSup>
            <m:r>
              <w:rPr>
                <w:rFonts w:ascii="Cambria Math" w:hAnsi="Cambria Math"/>
                <w:sz w:val="14"/>
                <w:szCs w:val="14"/>
              </w:rPr>
              <m:t>dt=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-jω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u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>(jω)</m:t>
            </m:r>
          </m:e>
        </m:nary>
      </m:oMath>
    </w:p>
    <w:p w:rsidR="00DF7F21" w:rsidRPr="00904978" w:rsidRDefault="0065129B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object w:dxaOrig="3360" w:dyaOrig="585">
          <v:shape id="_x0000_i1028" type="#_x0000_t75" style="width:95.25pt;height:16.5pt" o:ole="" filled="t">
            <v:fill color2="black"/>
            <v:imagedata r:id="rId14" o:title=""/>
          </v:shape>
          <o:OLEObject Type="Embed" ProgID="Equation.3" ShapeID="_x0000_i1028" DrawAspect="Content" ObjectID="_1525022669" r:id="rId15"/>
        </w:object>
      </w:r>
      <w:r w:rsidR="00DF7F21" w:rsidRPr="00904978">
        <w:rPr>
          <w:sz w:val="14"/>
          <w:szCs w:val="14"/>
        </w:rPr>
        <w:t xml:space="preserve"> (4) -&gt; обобщена формула на Релей</w:t>
      </w:r>
    </w:p>
    <w:p w:rsidR="00DF7F21" w:rsidRPr="00904978" w:rsidRDefault="00943E2A" w:rsidP="0065129B">
      <w:pPr>
        <w:pStyle w:val="a4"/>
        <w:rPr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W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uv</m:t>
            </m:r>
          </m:sub>
        </m:sSub>
      </m:oMath>
      <w:r w:rsidR="00DF7F21" w:rsidRPr="00904978">
        <w:rPr>
          <w:sz w:val="14"/>
          <w:szCs w:val="14"/>
        </w:rPr>
        <w:t xml:space="preserve"> (</w:t>
      </w:r>
      <m:oMath>
        <m:r>
          <w:rPr>
            <w:rFonts w:ascii="Cambria Math" w:hAnsi="Cambria Math"/>
            <w:sz w:val="14"/>
            <w:szCs w:val="14"/>
          </w:rPr>
          <m:t>ω</m:t>
        </m:r>
      </m:oMath>
      <w:r w:rsidR="00DF7F21" w:rsidRPr="00904978">
        <w:rPr>
          <w:sz w:val="14"/>
          <w:szCs w:val="14"/>
        </w:rPr>
        <w:t>) = Re [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/>
            <w:sz w:val="14"/>
            <w:szCs w:val="14"/>
          </w:rPr>
          <m:t>(jω)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14"/>
                <w:szCs w:val="14"/>
              </w:rPr>
              <m:t>u</m:t>
            </m:r>
          </m:sub>
        </m:sSub>
        <m:r>
          <w:rPr>
            <w:rFonts w:ascii="Cambria Math" w:hAnsi="Cambria Math"/>
            <w:sz w:val="14"/>
            <w:szCs w:val="14"/>
          </w:rPr>
          <m:t>(jω)</m:t>
        </m:r>
      </m:oMath>
      <w:r w:rsidR="00DF7F21" w:rsidRPr="00904978">
        <w:rPr>
          <w:sz w:val="14"/>
          <w:szCs w:val="14"/>
        </w:rPr>
        <w:t>]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(u,v)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2π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uv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ω</m:t>
                </m:r>
              </m:e>
            </m:d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 dω</m:t>
            </m:r>
          </m:e>
        </m:nary>
      </m:oMath>
      <w:r w:rsidRPr="00904978">
        <w:rPr>
          <w:rFonts w:eastAsiaTheme="minorEastAsia"/>
          <w:sz w:val="14"/>
          <w:szCs w:val="14"/>
        </w:rPr>
        <w:t xml:space="preserve">   </w:t>
      </w:r>
      <w:r w:rsidRPr="00904978">
        <w:rPr>
          <w:rFonts w:eastAsiaTheme="minorEastAsia"/>
          <w:sz w:val="14"/>
          <w:szCs w:val="14"/>
        </w:rPr>
        <w:tab/>
      </w:r>
      <w:r w:rsidRPr="00904978">
        <w:rPr>
          <w:sz w:val="14"/>
          <w:szCs w:val="14"/>
        </w:rPr>
        <w:t>(5) Теорема на Релей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W (ω) – взаимна спектрална плътност на двата сигнала и е свързана с разпределението на енергиите им. Нарича се още взаимен енергиен спектър.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Колкото по-слабо е препокриването им на спектрите на двата сигнала, т.е W (ω) = min , толкова по-добре се различават двата сигнала.</w:t>
      </w:r>
    </w:p>
    <w:p w:rsidR="00DF7F21" w:rsidRPr="00904978" w:rsidRDefault="00DF7F21" w:rsidP="0065129B">
      <w:pPr>
        <w:pStyle w:val="a4"/>
        <w:rPr>
          <w:b/>
          <w:sz w:val="14"/>
          <w:szCs w:val="14"/>
        </w:rPr>
      </w:pPr>
      <w:r w:rsidRPr="00904978">
        <w:rPr>
          <w:b/>
          <w:sz w:val="14"/>
          <w:szCs w:val="14"/>
        </w:rPr>
        <w:t>Енергиен спектър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u(t) = v(t) -&gt; съвпадат =&gt; са идентични</w:t>
      </w:r>
    </w:p>
    <w:p w:rsidR="00DF7F21" w:rsidRPr="00904978" w:rsidRDefault="0065129B" w:rsidP="0065129B">
      <w:pPr>
        <w:pStyle w:val="a4"/>
        <w:rPr>
          <w:rFonts w:ascii="Times New Roman" w:eastAsia="Times New Roman" w:hAnsi="Times New Roman" w:cs="Times New Roman"/>
          <w:sz w:val="14"/>
          <w:szCs w:val="14"/>
          <w:lang w:eastAsia="zh-CN"/>
        </w:rPr>
      </w:pPr>
      <w:r w:rsidRPr="00904978">
        <w:rPr>
          <w:rFonts w:ascii="Times New Roman" w:eastAsia="Times New Roman" w:hAnsi="Times New Roman" w:cs="Times New Roman"/>
          <w:position w:val="-11"/>
          <w:sz w:val="14"/>
          <w:szCs w:val="14"/>
          <w:lang w:eastAsia="zh-CN"/>
        </w:rPr>
        <w:object w:dxaOrig="3390" w:dyaOrig="480">
          <v:shape id="_x0000_i1029" type="#_x0000_t75" style="width:88.5pt;height:12.4pt" o:ole="" filled="t">
            <v:fill color2="black"/>
            <v:imagedata r:id="rId16" o:title=""/>
          </v:shape>
          <o:OLEObject Type="Embed" ProgID="Equation.3" ShapeID="_x0000_i1029" DrawAspect="Content" ObjectID="_1525022670" r:id="rId17"/>
        </w:object>
      </w:r>
    </w:p>
    <w:p w:rsidR="00DF7F21" w:rsidRPr="00904978" w:rsidRDefault="0065129B" w:rsidP="0065129B">
      <w:pPr>
        <w:pStyle w:val="a4"/>
        <w:rPr>
          <w:rFonts w:ascii="Times New Roman" w:eastAsia="Times New Roman" w:hAnsi="Times New Roman" w:cs="Times New Roman"/>
          <w:sz w:val="14"/>
          <w:szCs w:val="14"/>
          <w:lang w:eastAsia="zh-CN"/>
        </w:rPr>
      </w:pPr>
      <w:r w:rsidRPr="00904978">
        <w:rPr>
          <w:rFonts w:ascii="Times New Roman" w:eastAsia="Times New Roman" w:hAnsi="Times New Roman" w:cs="Times New Roman"/>
          <w:position w:val="-16"/>
          <w:sz w:val="14"/>
          <w:szCs w:val="14"/>
          <w:lang w:eastAsia="zh-CN"/>
        </w:rPr>
        <w:object w:dxaOrig="2130" w:dyaOrig="570">
          <v:shape id="_x0000_i1030" type="#_x0000_t75" style="width:73.15pt;height:19.15pt" o:ole="" filled="t">
            <v:fill color2="black"/>
            <v:imagedata r:id="rId18" o:title=""/>
          </v:shape>
          <o:OLEObject Type="Embed" ProgID="Equation.3" ShapeID="_x0000_i1030" DrawAspect="Content" ObjectID="_1525022671" r:id="rId19"/>
        </w:object>
      </w:r>
      <w:r w:rsidR="00DF7F21"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 xml:space="preserve"> (6) -&gt; равенство на Релей</w:t>
      </w:r>
    </w:p>
    <w:p w:rsidR="00DF7F21" w:rsidRPr="00904978" w:rsidRDefault="00943E2A" w:rsidP="0065129B">
      <w:pPr>
        <w:pStyle w:val="a4"/>
        <w:rPr>
          <w:rFonts w:ascii="Times New Roman" w:eastAsia="Times New Roman" w:hAnsi="Times New Roman" w:cs="Times New Roman"/>
          <w:sz w:val="14"/>
          <w:szCs w:val="14"/>
          <w:lang w:eastAsia="zh-C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14"/>
                <w:szCs w:val="14"/>
                <w:lang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2</m:t>
            </m:r>
          </m:sup>
        </m:sSup>
      </m:oMath>
      <w:r w:rsidR="00DF7F21"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 xml:space="preserve"> (</w:t>
      </w:r>
      <w:r w:rsidR="00DF7F21" w:rsidRPr="00904978">
        <w:rPr>
          <w:sz w:val="14"/>
          <w:szCs w:val="14"/>
        </w:rPr>
        <w:t>ω</w:t>
      </w:r>
      <w:r w:rsidR="00DF7F21"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>) – показва разпределението на енергията в спектъра на сигнала и се нарича енергиен спектър.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rFonts w:ascii="Times New Roman" w:eastAsia="Times New Roman" w:hAnsi="Times New Roman" w:cs="Times New Roman"/>
          <w:sz w:val="14"/>
          <w:szCs w:val="14"/>
          <w:lang w:eastAsia="zh-CN"/>
        </w:rPr>
      </w:pPr>
      <w:r w:rsidRPr="00904978">
        <w:rPr>
          <w:rFonts w:eastAsiaTheme="minorEastAsia"/>
          <w:sz w:val="14"/>
          <w:szCs w:val="14"/>
          <w:lang w:eastAsia="zh-CN"/>
        </w:rPr>
        <w:t>[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14"/>
                <w:szCs w:val="14"/>
                <w:lang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S</m:t>
            </m:r>
          </m:e>
          <m:sup/>
        </m:sSup>
      </m:oMath>
      <w:r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>(</w:t>
      </w:r>
      <w:r w:rsidRPr="00904978">
        <w:rPr>
          <w:sz w:val="14"/>
          <w:szCs w:val="14"/>
        </w:rPr>
        <w:t>ω</w:t>
      </w:r>
      <w:r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>)] -&gt; [амплитуда/честота] -&gt; [V/Hz]</w:t>
      </w:r>
    </w:p>
    <w:p w:rsidR="00DF7F21" w:rsidRPr="00904978" w:rsidRDefault="00DF7F21" w:rsidP="0065129B">
      <w:pPr>
        <w:pStyle w:val="a4"/>
        <w:rPr>
          <w:rFonts w:ascii="Times New Roman" w:eastAsia="Times New Roman" w:hAnsi="Times New Roman" w:cs="Times New Roman"/>
          <w:sz w:val="14"/>
          <w:szCs w:val="14"/>
          <w:lang w:eastAsia="zh-CN"/>
        </w:rPr>
      </w:pPr>
      <w:r w:rsidRPr="00904978">
        <w:rPr>
          <w:rFonts w:eastAsiaTheme="minorEastAsia"/>
          <w:sz w:val="14"/>
          <w:szCs w:val="14"/>
          <w:lang w:eastAsia="zh-CN"/>
        </w:rPr>
        <w:t>[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14"/>
                <w:szCs w:val="14"/>
                <w:lang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S</m:t>
            </m:r>
          </m:e>
          <m:sup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2</m:t>
            </m:r>
          </m:sup>
        </m:sSup>
      </m:oMath>
      <w:r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>(</w:t>
      </w:r>
      <w:r w:rsidRPr="00904978">
        <w:rPr>
          <w:sz w:val="14"/>
          <w:szCs w:val="14"/>
        </w:rPr>
        <w:t>ω</w:t>
      </w:r>
      <w:r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>)] -&gt; [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14"/>
                <w:szCs w:val="14"/>
                <w:lang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амплитуда</m:t>
            </m:r>
          </m:e>
          <m:sup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14"/>
            <w:szCs w:val="14"/>
            <w:lang w:eastAsia="zh-CN"/>
          </w:rPr>
          <m:t>.t</m:t>
        </m:r>
      </m:oMath>
      <w:r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>/честота] -&gt; [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14"/>
                <w:szCs w:val="14"/>
                <w:lang w:eastAsia="zh-C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V</m:t>
            </m:r>
          </m:e>
          <m:sup>
            <m:r>
              <w:rPr>
                <w:rFonts w:ascii="Cambria Math" w:eastAsia="Times New Roman" w:hAnsi="Cambria Math" w:cs="Times New Roman"/>
                <w:sz w:val="14"/>
                <w:szCs w:val="14"/>
                <w:lang w:eastAsia="zh-C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14"/>
            <w:szCs w:val="14"/>
            <w:lang w:eastAsia="zh-CN"/>
          </w:rPr>
          <m:t>.sec</m:t>
        </m:r>
      </m:oMath>
      <w:r w:rsidRPr="00904978">
        <w:rPr>
          <w:rFonts w:ascii="Times New Roman" w:eastAsia="Times New Roman" w:hAnsi="Times New Roman" w:cs="Times New Roman"/>
          <w:sz w:val="14"/>
          <w:szCs w:val="14"/>
          <w:lang w:eastAsia="zh-CN"/>
        </w:rPr>
        <w:t>/Hz]</w:t>
      </w:r>
    </w:p>
    <w:p w:rsidR="00DF7F21" w:rsidRPr="00904978" w:rsidRDefault="00DF7F21" w:rsidP="0065129B">
      <w:pPr>
        <w:pStyle w:val="a4"/>
        <w:rPr>
          <w:i/>
          <w:sz w:val="14"/>
          <w:szCs w:val="14"/>
        </w:rPr>
      </w:pP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Енергиен спектър - Чрез използване на енергийния спектър отпада информацията за фазата на сигналите и това е удобство при разглеждане на случайни сигнали.</w:t>
      </w:r>
    </w:p>
    <w:p w:rsidR="00526F57" w:rsidRPr="00904978" w:rsidRDefault="00526F57" w:rsidP="0065129B">
      <w:pPr>
        <w:pStyle w:val="a4"/>
        <w:rPr>
          <w:b/>
          <w:sz w:val="14"/>
          <w:szCs w:val="14"/>
          <w:lang w:val="bg-BG"/>
        </w:rPr>
      </w:pPr>
    </w:p>
    <w:p w:rsidR="00DF7F21" w:rsidRPr="00904978" w:rsidRDefault="00DF7F21" w:rsidP="0065129B">
      <w:pPr>
        <w:pStyle w:val="a4"/>
        <w:rPr>
          <w:b/>
          <w:sz w:val="14"/>
          <w:szCs w:val="14"/>
        </w:rPr>
      </w:pPr>
      <w:r w:rsidRPr="00904978">
        <w:rPr>
          <w:b/>
          <w:sz w:val="14"/>
          <w:szCs w:val="14"/>
        </w:rPr>
        <w:t xml:space="preserve">Връзка между корелационната </w:t>
      </w:r>
      <w:r w:rsidRPr="00904978">
        <w:rPr>
          <w:rStyle w:val="10"/>
          <w:b w:val="0"/>
          <w:sz w:val="14"/>
          <w:szCs w:val="14"/>
        </w:rPr>
        <w:t>функция</w:t>
      </w:r>
      <w:r w:rsidRPr="00904978">
        <w:rPr>
          <w:b/>
          <w:sz w:val="14"/>
          <w:szCs w:val="14"/>
        </w:rPr>
        <w:t xml:space="preserve"> и енергийния спектър на сигнала</w:t>
      </w:r>
    </w:p>
    <w:p w:rsidR="00DF7F21" w:rsidRPr="00904978" w:rsidRDefault="00943E2A" w:rsidP="0065129B">
      <w:pPr>
        <w:pStyle w:val="a4"/>
        <w:rPr>
          <w:rFonts w:eastAsiaTheme="minorEastAsia"/>
          <w:i/>
          <w:sz w:val="14"/>
          <w:szCs w:val="1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u,v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-∞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∞</m:t>
              </m:r>
            </m:sup>
            <m:e>
              <m:r>
                <w:rPr>
                  <w:rFonts w:ascii="Cambria Math" w:hAnsi="Cambria Math"/>
                  <w:sz w:val="14"/>
                  <w:szCs w:val="1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.v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dt= </m:t>
              </m:r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2π</m:t>
                  </m:r>
                </m:den>
              </m:f>
            </m:e>
          </m:nary>
          <m:r>
            <w:rPr>
              <w:rFonts w:ascii="Cambria Math" w:hAnsi="Cambria Math"/>
              <w:sz w:val="14"/>
              <w:szCs w:val="14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-∞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  <w:sz w:val="14"/>
              <w:szCs w:val="14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SupPr>
            <m:e>
              <m:r>
                <w:rPr>
                  <w:rFonts w:ascii="Cambria Math" w:hAnsi="Cambria Math"/>
                  <w:sz w:val="14"/>
                  <w:szCs w:val="14"/>
                </w:rPr>
                <m:t>S</m:t>
              </m:r>
            </m:e>
            <m:sub>
              <m:r>
                <w:rPr>
                  <w:rFonts w:ascii="Cambria Math" w:hAnsi="Cambria Math"/>
                  <w:sz w:val="14"/>
                  <w:szCs w:val="14"/>
                </w:rPr>
                <m:t>v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ω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 dω</m:t>
          </m:r>
        </m:oMath>
      </m:oMathPara>
    </w:p>
    <w:p w:rsidR="00DF7F21" w:rsidRPr="00904978" w:rsidRDefault="00943E2A" w:rsidP="0065129B">
      <w:pPr>
        <w:pStyle w:val="a4"/>
        <w:rPr>
          <w:rFonts w:eastAsiaTheme="minorEastAsia"/>
          <w:i/>
          <w:sz w:val="14"/>
          <w:szCs w:val="14"/>
        </w:rPr>
      </w:pPr>
      <m:oMath>
        <m:d>
          <m:dPr>
            <m:begChr m:val="|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=s(t)      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=s(t-τ)</m:t>
                </m:r>
              </m:e>
            </m:eqArr>
          </m:e>
        </m:d>
      </m:oMath>
      <w:r w:rsidR="00DF7F21" w:rsidRPr="00904978">
        <w:rPr>
          <w:rFonts w:eastAsiaTheme="minorEastAsia"/>
          <w:i/>
          <w:sz w:val="14"/>
          <w:szCs w:val="14"/>
        </w:rPr>
        <w:t>Ако това е изпълнено тогава в спектралната област на S(u)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i/>
          <w:sz w:val="14"/>
          <w:szCs w:val="14"/>
        </w:rPr>
        <w:t>Тук…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acc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sz w:val="14"/>
                <w:szCs w:val="14"/>
              </w:rPr>
              <m:t>u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</m:d>
        <m:r>
          <w:rPr>
            <w:rFonts w:ascii="Cambria Math" w:hAnsi="Cambria Math"/>
            <w:sz w:val="14"/>
            <w:szCs w:val="14"/>
          </w:rPr>
          <m:t xml:space="preserve">= </m:t>
        </m:r>
        <m:acc>
          <m:accPr>
            <m:chr m:val="̇"/>
            <m:ctrlPr>
              <w:rPr>
                <w:rFonts w:ascii="Cambria Math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hAnsi="Cambria Math"/>
                <w:sz w:val="14"/>
                <w:szCs w:val="14"/>
              </w:rPr>
              <m:t xml:space="preserve">S </m:t>
            </m:r>
          </m:e>
        </m:acc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</m:d>
      </m:oMath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Sup>
          <m:sSub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SupPr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v</m:t>
            </m:r>
          </m:sub>
          <m:sup>
            <m:r>
              <w:rPr>
                <w:rFonts w:ascii="Cambria Math" w:hAnsi="Cambria Math"/>
                <w:sz w:val="14"/>
                <w:szCs w:val="14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</m:d>
      </m:oMath>
      <w:r w:rsidR="00DF7F21" w:rsidRPr="00904978">
        <w:rPr>
          <w:rFonts w:eastAsiaTheme="minorEastAsia"/>
          <w:sz w:val="14"/>
          <w:szCs w:val="14"/>
        </w:rPr>
        <w:t xml:space="preserve"> . </w:t>
      </w:r>
      <m:oMath>
        <m:sSubSup>
          <m:sSub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SupPr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</m:e>
          <m:sub/>
          <m:sup>
            <m:r>
              <w:rPr>
                <w:rFonts w:ascii="Cambria Math" w:hAnsi="Cambria Math"/>
                <w:sz w:val="14"/>
                <w:szCs w:val="14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</m:d>
      </m:oMath>
      <w:r w:rsidR="00DF7F21" w:rsidRPr="00904978">
        <w:rPr>
          <w:rFonts w:eastAsiaTheme="minorEastAsia"/>
          <w:sz w:val="14"/>
          <w:szCs w:val="14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-jωτ</m:t>
            </m:r>
          </m:sup>
        </m:sSup>
      </m:oMath>
    </w:p>
    <w:p w:rsidR="00DF7F21" w:rsidRPr="00904978" w:rsidRDefault="00943E2A" w:rsidP="0065129B">
      <w:pPr>
        <w:pStyle w:val="a4"/>
        <w:rPr>
          <w:rFonts w:eastAsiaTheme="minorEastAsia"/>
          <w:i/>
          <w:sz w:val="14"/>
          <w:szCs w:val="1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u,v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-∞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∞</m:t>
              </m:r>
            </m:sup>
            <m:e>
              <m:r>
                <w:rPr>
                  <w:rFonts w:ascii="Cambria Math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.S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t-τ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dt= </m:t>
              </m:r>
              <m:f>
                <m:f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4"/>
                      <w:szCs w:val="1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4"/>
                      <w:szCs w:val="14"/>
                    </w:rPr>
                    <m:t>2π</m:t>
                  </m:r>
                </m:den>
              </m:f>
            </m:e>
          </m:nary>
          <m:r>
            <w:rPr>
              <w:rFonts w:ascii="Cambria Math" w:hAnsi="Cambria Math"/>
              <w:sz w:val="14"/>
              <w:szCs w:val="14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-∞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∞</m:t>
              </m:r>
            </m:sup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ω</m:t>
                  </m:r>
                </m:e>
              </m:d>
            </m:e>
          </m:nary>
          <m:r>
            <w:rPr>
              <w:rFonts w:ascii="Cambria Math" w:hAnsi="Cambria Math"/>
              <w:sz w:val="14"/>
              <w:szCs w:val="14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sSubSupPr>
            <m:e>
              <m:r>
                <w:rPr>
                  <w:rFonts w:ascii="Cambria Math" w:hAnsi="Cambria Math"/>
                  <w:sz w:val="14"/>
                  <w:szCs w:val="14"/>
                </w:rPr>
                <m:t>S</m:t>
              </m:r>
            </m:e>
            <m:sub/>
            <m:sup>
              <m:r>
                <w:rPr>
                  <w:rFonts w:ascii="Cambria Math" w:hAnsi="Cambria Math"/>
                  <w:sz w:val="14"/>
                  <w:szCs w:val="14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ω</m:t>
              </m:r>
            </m:e>
          </m:d>
          <m:r>
            <w:rPr>
              <w:rFonts w:ascii="Cambria Math" w:hAnsi="Cambria Math"/>
              <w:sz w:val="14"/>
              <w:szCs w:val="14"/>
            </w:rPr>
            <m:t>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4"/>
                  <w:szCs w:val="1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-jωτ</m:t>
              </m:r>
            </m:sup>
          </m:sSup>
          <m:r>
            <w:rPr>
              <w:rFonts w:ascii="Cambria Math" w:hAnsi="Cambria Math"/>
              <w:sz w:val="14"/>
              <w:szCs w:val="14"/>
            </w:rPr>
            <m:t xml:space="preserve"> dω</m:t>
          </m:r>
        </m:oMath>
      </m:oMathPara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sz w:val="14"/>
                <w:szCs w:val="14"/>
              </w:rPr>
            </m:ctrlPr>
          </m:accPr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</m:e>
        </m:acc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</m:d>
        <m:r>
          <w:rPr>
            <w:rFonts w:ascii="Cambria Math" w:hAnsi="Cambria Math"/>
            <w:sz w:val="14"/>
            <w:szCs w:val="14"/>
          </w:rPr>
          <m:t xml:space="preserve">. </m:t>
        </m:r>
        <m:sSubSup>
          <m:sSub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SupPr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</m:e>
          <m:sub/>
          <m:sup>
            <m:r>
              <w:rPr>
                <w:rFonts w:ascii="Cambria Math" w:hAnsi="Cambria Math"/>
                <w:sz w:val="14"/>
                <w:szCs w:val="14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</m:d>
      </m:oMath>
      <w:r w:rsidR="00DF7F21" w:rsidRPr="00904978">
        <w:rPr>
          <w:rFonts w:eastAsiaTheme="minorEastAsia"/>
          <w:sz w:val="14"/>
          <w:szCs w:val="14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SupPr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</m:e>
          <m:sub/>
          <m:sup>
            <m:r>
              <w:rPr>
                <w:rFonts w:ascii="Cambria Math" w:hAnsi="Cambria Math"/>
                <w:sz w:val="14"/>
                <w:szCs w:val="1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</m:d>
      </m:oMath>
    </w:p>
    <w:p w:rsidR="00DF7F21" w:rsidRPr="00904978" w:rsidRDefault="00943E2A" w:rsidP="0065129B">
      <w:pPr>
        <w:pStyle w:val="a4"/>
        <w:rPr>
          <w:rFonts w:eastAsiaTheme="minorEastAsia"/>
          <w:b/>
          <w:sz w:val="14"/>
          <w:szCs w:val="14"/>
        </w:rPr>
      </w:pPr>
      <m:oMath>
        <m:d>
          <m:dPr>
            <m:ctrlPr>
              <w:rPr>
                <w:rFonts w:ascii="Cambria Math" w:hAnsi="Cambria Math"/>
                <w:b/>
                <w:i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u,v</m:t>
            </m:r>
          </m:e>
        </m:d>
        <m:r>
          <m:rPr>
            <m:sty m:val="bi"/>
          </m:rPr>
          <w:rPr>
            <w:rFonts w:ascii="Cambria Math" w:hAnsi="Cambria Math"/>
            <w:sz w:val="14"/>
            <w:szCs w:val="14"/>
          </w:rPr>
          <m:t>= Ѱ</m:t>
        </m:r>
        <m:d>
          <m:dPr>
            <m:ctrlPr>
              <w:rPr>
                <w:rFonts w:ascii="Cambria Math" w:hAnsi="Cambria Math"/>
                <w:b/>
                <w:i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τ</m:t>
            </m:r>
          </m:e>
        </m:d>
        <m:r>
          <m:rPr>
            <m:sty m:val="bi"/>
          </m:rPr>
          <w:rPr>
            <w:rFonts w:ascii="Cambria Math" w:hAnsi="Cambria Math"/>
            <w:sz w:val="14"/>
            <w:szCs w:val="14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sz w:val="14"/>
                <w:szCs w:val="1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b/>
                <w:i/>
                <w:sz w:val="14"/>
                <w:szCs w:val="1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b/>
                    <w:i/>
                    <w:sz w:val="14"/>
                    <w:szCs w:val="1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</w:rPr>
                  <m:t>S</m:t>
                </m:r>
              </m:e>
              <m:sub/>
              <m:sup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b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14"/>
                    <w:szCs w:val="14"/>
                  </w:rPr>
                  <m:t>ω</m:t>
                </m:r>
              </m:e>
            </m:d>
          </m:e>
        </m:nary>
        <m:r>
          <m:rPr>
            <m:sty m:val="bi"/>
          </m:rPr>
          <w:rPr>
            <w:rFonts w:ascii="Cambria Math" w:hAnsi="Cambria Math"/>
            <w:sz w:val="14"/>
            <w:szCs w:val="14"/>
          </w:rPr>
          <m:t>.</m:t>
        </m:r>
        <m:sSup>
          <m:sSupPr>
            <m:ctrlPr>
              <w:rPr>
                <w:rFonts w:ascii="Cambria Math" w:eastAsiaTheme="minorEastAsia" w:hAnsi="Cambria Math"/>
                <w:b/>
                <w:i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-jωτ</m:t>
            </m:r>
          </m:sup>
        </m:sSup>
        <m:r>
          <m:rPr>
            <m:sty m:val="bi"/>
          </m:rPr>
          <w:rPr>
            <w:rFonts w:ascii="Cambria Math" w:hAnsi="Cambria Math"/>
            <w:sz w:val="14"/>
            <w:szCs w:val="14"/>
          </w:rPr>
          <m:t xml:space="preserve"> dω</m:t>
        </m:r>
      </m:oMath>
      <w:r w:rsidR="00DF7F21" w:rsidRPr="00904978">
        <w:rPr>
          <w:rFonts w:eastAsiaTheme="minorEastAsia"/>
          <w:b/>
          <w:i/>
          <w:sz w:val="14"/>
          <w:szCs w:val="14"/>
        </w:rPr>
        <w:t xml:space="preserve">  </w:t>
      </w:r>
      <w:r w:rsidR="00DF7F21" w:rsidRPr="00904978">
        <w:rPr>
          <w:rFonts w:eastAsiaTheme="minorEastAsia"/>
          <w:b/>
          <w:sz w:val="14"/>
          <w:szCs w:val="14"/>
        </w:rPr>
        <w:t>(1) -&gt; връзката между корелационната функция и енергийния спектър на сигнала.</w:t>
      </w:r>
    </w:p>
    <w:p w:rsidR="00DF7F21" w:rsidRPr="00904978" w:rsidRDefault="00943E2A" w:rsidP="0065129B">
      <w:pPr>
        <w:pStyle w:val="a4"/>
        <w:rPr>
          <w:rFonts w:eastAsiaTheme="minorEastAsia"/>
          <w:b/>
          <w:sz w:val="14"/>
          <w:szCs w:val="14"/>
        </w:rPr>
      </w:pPr>
      <m:oMath>
        <m:sSubSup>
          <m:sSubSupPr>
            <m:ctrlPr>
              <w:rPr>
                <w:rFonts w:ascii="Cambria Math" w:hAnsi="Cambria Math"/>
                <w:b/>
                <w:i/>
                <w:sz w:val="14"/>
                <w:szCs w:val="1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S</m:t>
            </m:r>
          </m:e>
          <m:sub/>
          <m:sup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b/>
                <w:i/>
                <w:sz w:val="14"/>
                <w:szCs w:val="1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14"/>
                <w:szCs w:val="14"/>
              </w:rPr>
              <m:t>ω</m:t>
            </m:r>
          </m:e>
        </m:d>
      </m:oMath>
      <w:r w:rsidR="00DF7F21" w:rsidRPr="00904978">
        <w:rPr>
          <w:rFonts w:eastAsiaTheme="minorEastAsia"/>
          <w:b/>
          <w:sz w:val="14"/>
          <w:szCs w:val="14"/>
        </w:rPr>
        <w:t xml:space="preserve">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b/>
                <w:i/>
                <w:sz w:val="14"/>
                <w:szCs w:val="1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∞</m:t>
            </m:r>
          </m:sup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Ѱ</m:t>
            </m:r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14"/>
                    <w:szCs w:val="14"/>
                  </w:rPr>
                  <m:t>τ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 xml:space="preserve">. </m:t>
            </m:r>
          </m:e>
        </m:nary>
        <m:sSup>
          <m:sSupPr>
            <m:ctrlPr>
              <w:rPr>
                <w:rFonts w:ascii="Cambria Math" w:eastAsiaTheme="minorEastAsia" w:hAnsi="Cambria Math"/>
                <w:b/>
                <w:i/>
                <w:sz w:val="14"/>
                <w:szCs w:val="1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14"/>
                <w:szCs w:val="14"/>
              </w:rPr>
              <m:t>jωτ</m:t>
            </m:r>
          </m:sup>
        </m:sSup>
        <m:r>
          <m:rPr>
            <m:sty m:val="bi"/>
          </m:rPr>
          <w:rPr>
            <w:rFonts w:ascii="Cambria Math" w:hAnsi="Cambria Math"/>
            <w:sz w:val="14"/>
            <w:szCs w:val="14"/>
          </w:rPr>
          <m:t xml:space="preserve"> dτ</m:t>
        </m:r>
      </m:oMath>
      <w:r w:rsidR="00DF7F21" w:rsidRPr="00904978">
        <w:rPr>
          <w:rFonts w:eastAsiaTheme="minorEastAsia"/>
          <w:b/>
          <w:sz w:val="14"/>
          <w:szCs w:val="14"/>
        </w:rPr>
        <w:t xml:space="preserve"> (2) -&gt; връзка между енергийния спектър и корелационната функция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Теорема на Винер-Хинчин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Важни свойства:</w:t>
      </w:r>
      <w:r w:rsidR="0065129B" w:rsidRPr="00904978">
        <w:rPr>
          <w:sz w:val="14"/>
          <w:szCs w:val="14"/>
        </w:rPr>
        <w:t xml:space="preserve">      </w:t>
      </w:r>
      <m:oMath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Ѱ</m:t>
        </m:r>
        <m:d>
          <m:dPr>
            <m:ctrlPr>
              <w:rPr>
                <w:rFonts w:ascii="Cambria Math" w:eastAsiaTheme="minorEastAsia" w:hAnsi="Cambria Math"/>
                <w:sz w:val="14"/>
                <w:szCs w:val="1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τ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 xml:space="preserve"> не зависи от фазовочестотния спектър на сигнала </m:t>
        </m:r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Тъй като енергийният спектър има връзка с корелационната функция, то на различни по форма сигнали имащи еднакви амплитудно честотни спектри съответстват еднакви корелационни функции.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Колкото по-широк е спектъра на сигнала, толкова по-малък е интервалът на корелация, което е равностойно на свиване на сигнала и копието между времето и обратно - на голям интервал на корелация съответства по-тесен спектър на сигнала.</w:t>
      </w:r>
    </w:p>
    <w:p w:rsidR="00DF7F21" w:rsidRPr="00904978" w:rsidRDefault="00DF7F21" w:rsidP="0065129B">
      <w:pPr>
        <w:pStyle w:val="a4"/>
        <w:rPr>
          <w:b/>
          <w:sz w:val="14"/>
          <w:szCs w:val="14"/>
        </w:rPr>
      </w:pPr>
      <w:r w:rsidRPr="00904978">
        <w:rPr>
          <w:b/>
          <w:sz w:val="14"/>
          <w:szCs w:val="14"/>
        </w:rPr>
        <w:t>Динамично представяне на сигналите. Конволюция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Динамичното представяне на сигналите е свързано с разглеждането им във времето като сума от елементарни сигнали, които възникват последователно. Чрез динамичното представяне се проследяват бързите измененията на сигнала и взаимодействието им върху дискретни и непрекъснати системи.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За тази цел се използват няколко елементарни сигнала (тестови)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Единичната функция τ(t) – единичен скок (функция на Хевисайд)</w:t>
      </w:r>
    </w:p>
    <w:p w:rsidR="00DF7F21" w:rsidRPr="00904978" w:rsidRDefault="00DF7F21" w:rsidP="0065129B">
      <w:pPr>
        <w:pStyle w:val="a4"/>
        <w:rPr>
          <w:rFonts w:eastAsiaTheme="minorEastAsia"/>
          <w:i/>
          <w:sz w:val="14"/>
          <w:szCs w:val="14"/>
        </w:rPr>
      </w:pPr>
      <m:oMathPara>
        <m:oMath>
          <m:r>
            <w:rPr>
              <w:rFonts w:ascii="Cambria Math" w:hAnsi="Cambria Math"/>
              <w:sz w:val="14"/>
              <w:szCs w:val="14"/>
            </w:rPr>
            <m:t>τ</m:t>
          </m:r>
          <m:d>
            <m:d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r>
                <w:rPr>
                  <w:rFonts w:ascii="Cambria Math" w:hAnsi="Cambria Math"/>
                  <w:sz w:val="14"/>
                  <w:szCs w:val="14"/>
                </w:rPr>
                <m:t>t</m:t>
              </m:r>
            </m:e>
          </m:d>
          <m:r>
            <w:rPr>
              <w:rFonts w:ascii="Cambria Math" w:hAnsi="Cambria Math"/>
              <w:sz w:val="14"/>
              <w:szCs w:val="1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  t≥0</m:t>
                  </m:r>
                </m:e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0,  t&lt;0</m:t>
                  </m:r>
                </m:e>
              </m:eqArr>
            </m:e>
          </m:d>
        </m:oMath>
      </m:oMathPara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Тя е непрекъсната функция във времето и затова не може да се реализира, тъй като напреженията не нарастват със скок в реалните ел. системи, поради наличието на реактивни елементи.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δ(t) – единичен импулс, функция на Дирак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sz w:val="14"/>
          <w:szCs w:val="14"/>
        </w:rPr>
        <w:t xml:space="preserve">δ(t)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∞,  t=0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0,  t≠0</m:t>
                </m:r>
              </m:e>
            </m:eqArr>
          </m:e>
        </m:d>
      </m:oMath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</w:p>
    <w:p w:rsidR="00DF7F21" w:rsidRPr="00904978" w:rsidRDefault="00943E2A" w:rsidP="0065129B">
      <w:pPr>
        <w:pStyle w:val="a4"/>
        <w:rPr>
          <w:rFonts w:eastAsiaTheme="minorEastAsia"/>
          <w:noProof/>
          <w:sz w:val="14"/>
          <w:szCs w:val="14"/>
        </w:rPr>
      </w:pPr>
      <m:oMath>
        <m:nary>
          <m:naryPr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-∞</m:t>
            </m:r>
          </m:sub>
          <m:sup>
            <m:r>
              <w:rPr>
                <w:rFonts w:ascii="Cambria Math" w:hAnsi="Cambria Math"/>
                <w:sz w:val="14"/>
                <w:szCs w:val="1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</m:t>
                </m:r>
              </m:e>
            </m:d>
            <m:r>
              <w:rPr>
                <w:rFonts w:ascii="Cambria Math"/>
                <w:sz w:val="14"/>
                <w:szCs w:val="14"/>
              </w:rPr>
              <m:t>dt=1</m:t>
            </m:r>
          </m:e>
        </m:nary>
      </m:oMath>
      <w:r w:rsidR="00DF7F21" w:rsidRPr="00904978">
        <w:rPr>
          <w:rFonts w:eastAsiaTheme="minorEastAsia"/>
          <w:noProof/>
          <w:sz w:val="14"/>
          <w:szCs w:val="14"/>
        </w:rPr>
        <w:t xml:space="preserve">      площта на единичния импулс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sz w:val="14"/>
          <w:szCs w:val="14"/>
        </w:rPr>
        <w:t xml:space="preserve">δ(t - </w:t>
      </w:r>
      <m:oMath>
        <m:r>
          <w:rPr>
            <w:rFonts w:ascii="Cambria Math" w:hAnsi="Cambria Math"/>
            <w:sz w:val="14"/>
            <w:szCs w:val="14"/>
          </w:rPr>
          <m:t>τ</m:t>
        </m:r>
      </m:oMath>
      <w:r w:rsidRPr="00904978">
        <w:rPr>
          <w:sz w:val="14"/>
          <w:szCs w:val="14"/>
        </w:rPr>
        <w:t xml:space="preserve">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∞,  t=τ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0,  t≠τ</m:t>
                </m:r>
              </m:e>
            </m:eqArr>
          </m:e>
        </m:d>
      </m:oMath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naryPr>
            <m:sub>
              <m:r>
                <w:rPr>
                  <w:rFonts w:ascii="Cambria Math" w:hAnsi="Cambria Math"/>
                  <w:sz w:val="14"/>
                  <w:szCs w:val="14"/>
                </w:rPr>
                <m:t>-∞</m:t>
              </m:r>
            </m:sub>
            <m:sup>
              <m:r>
                <w:rPr>
                  <w:rFonts w:ascii="Cambria Math" w:hAnsi="Cambria Math"/>
                  <w:sz w:val="14"/>
                  <w:szCs w:val="14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sz w:val="14"/>
                      <w:szCs w:val="1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 xml:space="preserve">t - </m:t>
                  </m:r>
                  <m:r>
                    <w:rPr>
                      <w:rFonts w:ascii="Cambria Math" w:hAnsi="Cambria Math"/>
                      <w:sz w:val="14"/>
                      <w:szCs w:val="14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dt=1</m:t>
              </m:r>
            </m:e>
          </m:nary>
        </m:oMath>
      </m:oMathPara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>Неговата височина е безкрайно голяма, а широчината е безкрайно малка. Площта ме у = 1.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>При грубо приближение единичния импулс се характеризира с безкрайно малка широчина и безкрайно голяма височина.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>При наблюдение чрез осцилоскоп, бързото изменение на сигналите се реализира чрез поредици от такива импулси. В реалния случай продължителността трябва да бъде много малко в сравнение периода на повторение.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  <w:lang w:val="bg-BG"/>
        </w:rPr>
      </w:pPr>
      <w:r w:rsidRPr="00904978">
        <w:rPr>
          <w:rFonts w:eastAsiaTheme="minorEastAsia"/>
          <w:sz w:val="14"/>
          <w:szCs w:val="14"/>
        </w:rPr>
        <w:t xml:space="preserve">Дискретен единичен импулс – функция на Кронекер. </w:t>
      </w:r>
      <w:r w:rsidRPr="00904978">
        <w:rPr>
          <w:sz w:val="14"/>
          <w:szCs w:val="14"/>
        </w:rPr>
        <w:t>δ(n) – единичен отчет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sz w:val="14"/>
          <w:szCs w:val="14"/>
        </w:rPr>
        <w:t xml:space="preserve">δ(n)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1,  n=0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0,  n≠0</m:t>
                </m:r>
              </m:e>
            </m:eqArr>
          </m:e>
        </m:d>
      </m:oMath>
      <w:r w:rsidR="0065129B" w:rsidRPr="00904978">
        <w:rPr>
          <w:sz w:val="14"/>
          <w:szCs w:val="14"/>
        </w:rPr>
        <w:tab/>
      </w:r>
      <w:r w:rsidR="0065129B"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</w:rPr>
        <w:t xml:space="preserve">δ(n-m)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1,  n=m</m:t>
                </m:r>
              </m:e>
              <m:e>
                <m:r>
                  <w:rPr>
                    <w:rFonts w:ascii="Cambria Math" w:hAnsi="Cambria Math"/>
                    <w:sz w:val="14"/>
                    <w:szCs w:val="14"/>
                  </w:rPr>
                  <m:t>0,  n≠m</m:t>
                </m:r>
              </m:e>
            </m:eqArr>
          </m:e>
        </m:d>
      </m:oMath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n=-∞</m:t>
            </m:r>
          </m:sub>
          <m:sup>
            <m:r>
              <w:rPr>
                <w:rFonts w:ascii="Cambria Math" w:hAnsi="Cambria Math"/>
                <w:sz w:val="14"/>
                <w:szCs w:val="14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d>
              <m:d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n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=1</m:t>
            </m:r>
          </m:e>
        </m:nary>
      </m:oMath>
      <w:r w:rsidR="00DF7F21" w:rsidRPr="00904978">
        <w:rPr>
          <w:rFonts w:eastAsiaTheme="minorEastAsia"/>
          <w:sz w:val="14"/>
          <w:szCs w:val="14"/>
        </w:rPr>
        <w:t xml:space="preserve">  -&gt; площ на дискретен единичен импулс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Дискретният сигнал S(n) може да се представи като сума от показаните 4 дискрета изразени чрез единичния импулс.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S(n) = S(0). δ(n) + S(1). δ(n-1) + S(2). δ(n-2) + S(3). δ(n-3)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n=-3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S(-3). δ(n+3)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S(n)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m=-∞</m:t>
            </m:r>
          </m:sub>
          <m:sup>
            <m:r>
              <w:rPr>
                <w:rFonts w:ascii="Cambria Math" w:hAnsi="Cambria Math"/>
                <w:sz w:val="14"/>
                <w:szCs w:val="14"/>
              </w:rPr>
              <m:t>∞</m:t>
            </m:r>
          </m:sup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m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.</m:t>
            </m:r>
          </m:e>
        </m:nary>
      </m:oMath>
      <w:r w:rsidRPr="00904978">
        <w:rPr>
          <w:sz w:val="14"/>
          <w:szCs w:val="14"/>
        </w:rPr>
        <w:t xml:space="preserve"> δ(n-m) – конволюция на сигнала с единичния импулс от дискретен вид.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Единичният импулс или филтриращо свойство; той отделя съответната дискретна стойност на сигнала по оста на времето.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При непрекъснати сигнали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   S(t)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m – номер на съответния импулс</w:t>
      </w:r>
    </w:p>
    <w:p w:rsidR="00526F57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</w:rPr>
        <w:t>h = S(m</w:t>
      </w:r>
      <m:oMath>
        <m:r>
          <w:rPr>
            <w:rFonts w:ascii="Cambria Math" w:hAnsi="Cambria Math"/>
            <w:sz w:val="14"/>
            <w:szCs w:val="14"/>
          </w:rPr>
          <m:t>∆t</m:t>
        </m:r>
      </m:oMath>
      <w:r w:rsidRPr="00904978">
        <w:rPr>
          <w:rFonts w:eastAsiaTheme="minorEastAsia"/>
          <w:sz w:val="14"/>
          <w:szCs w:val="14"/>
        </w:rPr>
        <w:t xml:space="preserve">) – височина 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b = m</w:t>
      </w:r>
      <m:oMath>
        <m:r>
          <w:rPr>
            <w:rFonts w:ascii="Cambria Math" w:hAnsi="Cambria Math"/>
            <w:sz w:val="14"/>
            <w:szCs w:val="14"/>
          </w:rPr>
          <m:t>∆t</m:t>
        </m:r>
      </m:oMath>
      <w:r w:rsidRPr="00904978">
        <w:rPr>
          <w:rFonts w:eastAsiaTheme="minorEastAsia"/>
          <w:sz w:val="14"/>
          <w:szCs w:val="14"/>
        </w:rPr>
        <w:t xml:space="preserve"> – ширина на импулса</w:t>
      </w:r>
    </w:p>
    <w:p w:rsidR="00DF7F21" w:rsidRPr="00904978" w:rsidRDefault="00943E2A" w:rsidP="0065129B">
      <w:pPr>
        <w:pStyle w:val="a4"/>
        <w:rPr>
          <w:sz w:val="14"/>
          <w:szCs w:val="14"/>
          <w:lang w:val="bg-BG"/>
        </w:rPr>
      </w:pPr>
      <w:r w:rsidRPr="00904978">
        <w:rPr>
          <w:noProof/>
          <w:sz w:val="14"/>
          <w:szCs w:val="14"/>
          <w:lang w:val="bg-BG" w:eastAsia="bg-BG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о поле 73" o:spid="_x0000_s1184" type="#_x0000_t202" style="position:absolute;margin-left:94.15pt;margin-top:13pt;width:30.5pt;height:16pt;z-index:251825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" fillcolor="white [3201]" strokecolor="white [3212]" strokeweight=".5pt">
            <v:textbox style="mso-next-textbox:#Текстово поле 73">
              <w:txbxContent>
                <w:p w:rsidR="00DF7F21" w:rsidRPr="0065129B" w:rsidRDefault="00DF7F21" w:rsidP="0065129B">
                  <w:pPr>
                    <w:rPr>
                      <w:szCs w:val="16"/>
                    </w:rPr>
                  </w:pPr>
                </w:p>
              </w:txbxContent>
            </v:textbox>
          </v:shape>
        </w:pict>
      </w:r>
      <w:r w:rsidR="00DF7F21" w:rsidRPr="00904978">
        <w:rPr>
          <w:sz w:val="14"/>
          <w:szCs w:val="14"/>
        </w:rPr>
        <w:t>B = S(m</w:t>
      </w:r>
      <m:oMath>
        <m:r>
          <w:rPr>
            <w:rFonts w:ascii="Cambria Math" w:hAnsi="Cambria Math"/>
            <w:sz w:val="14"/>
            <w:szCs w:val="14"/>
          </w:rPr>
          <m:t>∆t</m:t>
        </m:r>
      </m:oMath>
      <w:r w:rsidR="00DF7F21" w:rsidRPr="00904978">
        <w:rPr>
          <w:sz w:val="14"/>
          <w:szCs w:val="14"/>
        </w:rPr>
        <w:t>).</w:t>
      </w:r>
      <m:oMath>
        <m:r>
          <w:rPr>
            <w:rFonts w:ascii="Cambria Math" w:hAnsi="Cambria Math"/>
            <w:sz w:val="14"/>
            <w:szCs w:val="14"/>
          </w:rPr>
          <m:t xml:space="preserve"> ∆t</m:t>
        </m:r>
      </m:oMath>
      <w:r w:rsidR="00DF7F21" w:rsidRPr="00904978">
        <w:rPr>
          <w:rFonts w:eastAsiaTheme="minorEastAsia"/>
          <w:sz w:val="14"/>
          <w:szCs w:val="14"/>
        </w:rPr>
        <w:t xml:space="preserve"> – площ на всеки импулс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Ще представим S(n</w:t>
      </w:r>
      <m:oMath>
        <m:r>
          <w:rPr>
            <w:rFonts w:ascii="Cambria Math" w:hAnsi="Cambria Math"/>
            <w:sz w:val="14"/>
            <w:szCs w:val="14"/>
          </w:rPr>
          <m:t>∆t</m:t>
        </m:r>
      </m:oMath>
      <w:r w:rsidRPr="00904978">
        <w:rPr>
          <w:sz w:val="14"/>
          <w:szCs w:val="14"/>
        </w:rPr>
        <w:t>) като сума от всички импулси: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 S(n</w:t>
      </w:r>
      <m:oMath>
        <m:r>
          <w:rPr>
            <w:rFonts w:ascii="Cambria Math" w:hAnsi="Cambria Math"/>
            <w:sz w:val="14"/>
            <w:szCs w:val="14"/>
          </w:rPr>
          <m:t>∆t</m:t>
        </m:r>
      </m:oMath>
      <w:r w:rsidRPr="00904978">
        <w:rPr>
          <w:sz w:val="14"/>
          <w:szCs w:val="14"/>
        </w:rPr>
        <w:t xml:space="preserve">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hAnsi="Cambria Math"/>
                <w:sz w:val="14"/>
                <w:szCs w:val="14"/>
              </w:rPr>
              <m:t>m=-∞</m:t>
            </m:r>
          </m:sub>
          <m:sup>
            <m:r>
              <w:rPr>
                <w:rFonts w:ascii="Cambria Math" w:hAnsi="Cambria Math"/>
                <w:sz w:val="14"/>
                <w:szCs w:val="14"/>
              </w:rPr>
              <m:t>∞</m:t>
            </m:r>
          </m:sup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m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>∆t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.δ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n∆t-m∆t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∆t</m:t>
            </m:r>
          </m:e>
        </m:nary>
      </m:oMath>
      <w:r w:rsidRPr="00904978">
        <w:rPr>
          <w:sz w:val="14"/>
          <w:szCs w:val="14"/>
        </w:rPr>
        <w:tab/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14"/>
                  <w:szCs w:val="1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4"/>
                      <w:szCs w:val="14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4"/>
                      <w:szCs w:val="14"/>
                    </w:rPr>
                    <m:t>∆t→0</m:t>
                  </m:r>
                </m:lim>
              </m:limLow>
            </m:fName>
            <m:e>
              <m:r>
                <w:rPr>
                  <w:rFonts w:ascii="Cambria Math" w:hAnsi="Cambria Math"/>
                  <w:sz w:val="14"/>
                  <w:szCs w:val="14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n∆t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 ?</m:t>
              </m:r>
            </m:e>
          </m:func>
        </m:oMath>
      </m:oMathPara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∑ -&gt; S; </w:t>
      </w:r>
      <m:oMath>
        <m:r>
          <w:rPr>
            <w:rFonts w:ascii="Cambria Math" w:hAnsi="Cambria Math"/>
            <w:sz w:val="14"/>
            <w:szCs w:val="14"/>
          </w:rPr>
          <m:t>∆t→dτ</m:t>
        </m:r>
      </m:oMath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sz w:val="14"/>
          <w:szCs w:val="14"/>
        </w:rPr>
        <w:t>n</w:t>
      </w:r>
      <m:oMath>
        <m:r>
          <w:rPr>
            <w:rFonts w:ascii="Cambria Math" w:hAnsi="Cambria Math"/>
            <w:sz w:val="14"/>
            <w:szCs w:val="14"/>
          </w:rPr>
          <m:t>∆t=t</m:t>
        </m:r>
      </m:oMath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sz w:val="14"/>
          <w:szCs w:val="14"/>
        </w:rPr>
        <w:t>m</w:t>
      </w:r>
      <m:oMath>
        <m:r>
          <w:rPr>
            <w:rFonts w:ascii="Cambria Math" w:hAnsi="Cambria Math"/>
            <w:sz w:val="14"/>
            <w:szCs w:val="14"/>
          </w:rPr>
          <m:t>∆t=τ</m:t>
        </m:r>
      </m:oMath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lastRenderedPageBreak/>
        <w:t xml:space="preserve">S(t)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∞</m:t>
            </m:r>
          </m:sup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τ</m:t>
                </m:r>
              </m:e>
            </m:d>
            <m:r>
              <w:rPr>
                <w:rFonts w:ascii="Cambria Math" w:hAnsi="Cambria Math"/>
                <w:sz w:val="14"/>
                <w:szCs w:val="14"/>
              </w:rPr>
              <m:t>.δ(t-τ)dτ</m:t>
            </m:r>
          </m:e>
        </m:nary>
      </m:oMath>
      <w:r w:rsidRPr="00904978">
        <w:rPr>
          <w:rFonts w:eastAsiaTheme="minorEastAsia"/>
          <w:sz w:val="14"/>
          <w:szCs w:val="14"/>
        </w:rPr>
        <w:t xml:space="preserve"> (2) – конволюция на сигнала с единичен импулс от непрекъснат вид.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  <w:lang w:val="bg-BG"/>
        </w:rPr>
      </w:pPr>
      <w:r w:rsidRPr="00904978">
        <w:rPr>
          <w:rFonts w:eastAsiaTheme="minorEastAsia"/>
          <w:sz w:val="14"/>
          <w:szCs w:val="14"/>
        </w:rPr>
        <w:t xml:space="preserve">Конволюция за дискретен тип – бележи се с </w:t>
      </w:r>
      <m:oMath>
        <m:r>
          <w:rPr>
            <w:rFonts w:ascii="Cambria Math" w:eastAsiaTheme="minorEastAsia" w:hAnsi="Cambria Math"/>
            <w:sz w:val="14"/>
            <w:szCs w:val="14"/>
          </w:rPr>
          <m:t>*</m:t>
        </m:r>
      </m:oMath>
    </w:p>
    <w:p w:rsidR="00DF7F21" w:rsidRPr="00904978" w:rsidRDefault="00DF7F21" w:rsidP="0065129B">
      <w:pPr>
        <w:pStyle w:val="a4"/>
        <w:rPr>
          <w:b/>
          <w:i/>
          <w:sz w:val="14"/>
          <w:szCs w:val="14"/>
        </w:rPr>
      </w:pPr>
      <w:r w:rsidRPr="00904978">
        <w:rPr>
          <w:b/>
          <w:sz w:val="14"/>
          <w:szCs w:val="14"/>
        </w:rPr>
        <w:t xml:space="preserve">13. </w:t>
      </w:r>
      <w:r w:rsidRPr="00904978">
        <w:rPr>
          <w:b/>
          <w:i/>
          <w:sz w:val="14"/>
          <w:szCs w:val="14"/>
        </w:rPr>
        <w:t>Амплитудна модулация.Спектри на сигнали с Амплитудна модулация(АМ)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Същност на процеса модулация- нелинеен процес, при който параметрите на някакъв високочестотен сигнал се изменят в зависимост от някакъв нискочестотен сигнал (управляващ) сигнал, който е носител на информация. Чрез модулирането се пренася спектъра на управляващия сигнал в областта на високите честоти. Благодарение на това се създават повече канали за връзка и информационният сигнал се предава на големи разстояния с малки загуби. Устройствата, които преобразуват сигналите се наричат модулатори.</w:t>
      </w:r>
    </w:p>
    <w:p w:rsidR="0065129B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В мястото на приемането се извършва обратно преобразуване- демодулация и се получава управляващият сигнал. В реален случай полученият след демодулацията сигнал не съответства на първоначалният, а съдържа незначителни изкривявания и смущения.  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Същност на процеса амплитудна модулация-  Непрекъсната амплитудна модулация се характеризира с изменение на амплитудата на високочестотния сигнал в зависимост от амплитудата на управляващия нискочестотен сигнал.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Математически модел на амплитудно модулирания сигнал.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 xml:space="preserve">m 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(t)=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[1+m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(t)] 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)                               (1)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(t)=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)- хармонично трептене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(t)- управляващ сигнал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(t)-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cos(Ωt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)- хармонично трептене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 xml:space="preserve">m 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(t)=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[1+m cos(Ωt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)] 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t +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)                 (2)</w:t>
      </w:r>
    </w:p>
    <w:p w:rsidR="00DF7F21" w:rsidRPr="00904978" w:rsidRDefault="00DF7F21" w:rsidP="0065129B">
      <w:pPr>
        <w:pStyle w:val="a4"/>
        <w:rPr>
          <w:rFonts w:eastAsiaTheme="minorEastAsia"/>
          <w:i/>
          <w:sz w:val="14"/>
          <w:szCs w:val="14"/>
        </w:rPr>
      </w:pP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i/>
          <w:sz w:val="14"/>
          <w:szCs w:val="14"/>
        </w:rPr>
        <w:t xml:space="preserve">      </w:t>
      </w:r>
      <w:r w:rsidRPr="00904978">
        <w:rPr>
          <w:rFonts w:eastAsiaTheme="minorEastAsia"/>
          <w:sz w:val="14"/>
          <w:szCs w:val="14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м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sub>
            </m:sSub>
          </m:den>
        </m:f>
      </m:oMath>
      <w:r w:rsidRPr="00904978">
        <w:rPr>
          <w:rFonts w:eastAsiaTheme="minorEastAsia"/>
          <w:i/>
          <w:sz w:val="14"/>
          <w:szCs w:val="14"/>
        </w:rPr>
        <w:t xml:space="preserve"> =</w:t>
      </w:r>
      <w:r w:rsidRPr="00904978">
        <w:rPr>
          <w:rFonts w:eastAsiaTheme="minorEastAsia"/>
          <w:sz w:val="14"/>
          <w:szCs w:val="1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 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min</m:t>
                </m:r>
              </m:sub>
            </m:sSub>
          </m:den>
        </m:f>
      </m:oMath>
      <w:r w:rsidRPr="00904978">
        <w:rPr>
          <w:rFonts w:eastAsiaTheme="minorEastAsia"/>
          <w:sz w:val="14"/>
          <w:szCs w:val="14"/>
        </w:rPr>
        <w:t xml:space="preserve">  ≤ 1   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>m- коефициент на амплитудна модулация.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>Типични стойности за m: 0,3; 0,5; 0,8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 xml:space="preserve"> m = 1 – дълбока модулация ;     m &gt; 1 – премодулация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Амплитудна модулация при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Pr="00904978">
        <w:rPr>
          <w:sz w:val="14"/>
          <w:szCs w:val="1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Pr="00904978">
        <w:rPr>
          <w:rFonts w:eastAsiaTheme="minorEastAsia"/>
          <w:sz w:val="14"/>
          <w:szCs w:val="14"/>
        </w:rPr>
        <w:t xml:space="preserve"> </w:t>
      </w:r>
      <w:r w:rsidRPr="00904978">
        <w:rPr>
          <w:sz w:val="14"/>
          <w:szCs w:val="14"/>
        </w:rPr>
        <w:t>- хармонично трептене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Графиката е при симетрично изменение.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r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- коефициент на модулация при горната част 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g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- коефициент на модулация при долната част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(t)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k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k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t +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к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)– произволен представен в ред на Фурие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 xml:space="preserve">am 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(t)=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[1+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naryPr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k=1</m:t>
            </m:r>
          </m:sub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 </m:t>
            </m:r>
          </m:e>
        </m:nary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k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 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k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t +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k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)]                                 (3)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i/>
          <w:sz w:val="14"/>
          <w:szCs w:val="14"/>
        </w:rPr>
        <w:t xml:space="preserve">      </w:t>
      </w:r>
      <w:r w:rsidRPr="00904978">
        <w:rPr>
          <w:rFonts w:eastAsiaTheme="minorEastAsia"/>
          <w:sz w:val="14"/>
          <w:szCs w:val="14"/>
        </w:rPr>
        <w:t xml:space="preserve">m 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sub>
            </m:sSub>
          </m:den>
        </m:f>
      </m:oMath>
      <w:r w:rsidRPr="00904978">
        <w:rPr>
          <w:rFonts w:eastAsiaTheme="minorEastAsia"/>
          <w:sz w:val="14"/>
          <w:szCs w:val="14"/>
        </w:rPr>
        <w:t xml:space="preserve">  ;    (k=1,2……n)     m- парциален коефициент на модулация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>Спектри на сигнали с амплитудна модулация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>Управляващият сигнал е с просто хармонично трептене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=0,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м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=0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i/>
          <w:sz w:val="14"/>
          <w:szCs w:val="14"/>
        </w:rPr>
        <w:t xml:space="preserve">       </w:t>
      </w:r>
      <w:r w:rsidRPr="00904978">
        <w:rPr>
          <w:sz w:val="14"/>
          <w:szCs w:val="14"/>
        </w:rPr>
        <w:t xml:space="preserve">cosα.cosβ =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1</m:t>
            </m:r>
          </m:num>
          <m:den>
            <m:r>
              <w:rPr>
                <w:rFonts w:ascii="Cambria Math" w:hAnsi="Cambria Math"/>
                <w:sz w:val="14"/>
                <w:szCs w:val="14"/>
              </w:rPr>
              <m:t>2</m:t>
            </m:r>
          </m:den>
        </m:f>
      </m:oMath>
      <w:r w:rsidRPr="00904978">
        <w:rPr>
          <w:sz w:val="14"/>
          <w:szCs w:val="14"/>
        </w:rPr>
        <w:t>[ cos(α-β) + cos(α+β)]</w:t>
      </w:r>
    </w:p>
    <w:p w:rsidR="00DF7F21" w:rsidRPr="00904978" w:rsidRDefault="00943E2A" w:rsidP="0065129B">
      <w:pPr>
        <w:pStyle w:val="a4"/>
        <w:rPr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 xml:space="preserve">am </m:t>
            </m:r>
          </m:sub>
        </m:sSub>
      </m:oMath>
      <w:r w:rsidR="00DF7F21" w:rsidRPr="00904978">
        <w:rPr>
          <w:sz w:val="14"/>
          <w:szCs w:val="14"/>
        </w:rPr>
        <w:t>(t)=</w:t>
      </w:r>
      <m:oMath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A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sz w:val="14"/>
          <w:szCs w:val="14"/>
        </w:rPr>
        <w:t xml:space="preserve"> cos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sz w:val="14"/>
          <w:szCs w:val="14"/>
        </w:rPr>
        <w:t xml:space="preserve">t + 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mA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14"/>
                <w:szCs w:val="14"/>
              </w:rPr>
              <m:t>2</m:t>
            </m:r>
          </m:den>
        </m:f>
      </m:oMath>
      <w:r w:rsidR="00DF7F21" w:rsidRPr="00904978">
        <w:rPr>
          <w:sz w:val="14"/>
          <w:szCs w:val="14"/>
        </w:rPr>
        <w:t>cos(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sz w:val="14"/>
          <w:szCs w:val="14"/>
        </w:rPr>
        <w:t xml:space="preserve">t +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</m:t>
            </m:r>
          </m:sub>
        </m:sSub>
      </m:oMath>
      <w:r w:rsidR="00DF7F21" w:rsidRPr="00904978">
        <w:rPr>
          <w:sz w:val="14"/>
          <w:szCs w:val="14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mA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14"/>
                <w:szCs w:val="14"/>
              </w:rPr>
              <m:t>2</m:t>
            </m:r>
          </m:den>
        </m:f>
      </m:oMath>
      <w:r w:rsidR="00DF7F21" w:rsidRPr="00904978">
        <w:rPr>
          <w:sz w:val="14"/>
          <w:szCs w:val="14"/>
        </w:rPr>
        <w:t>cos(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sz w:val="14"/>
          <w:szCs w:val="14"/>
        </w:rPr>
        <w:t xml:space="preserve">t -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t</m:t>
            </m:r>
          </m:sub>
        </m:sSub>
      </m:oMath>
      <w:r w:rsidR="00DF7F21" w:rsidRPr="00904978">
        <w:rPr>
          <w:sz w:val="14"/>
          <w:szCs w:val="14"/>
        </w:rPr>
        <w:t>)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Уравнение за спектъра на амплитудно модулираните сигнали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Δ B=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  <m:r>
          <w:rPr>
            <w:rFonts w:ascii="Cambria Math" w:hAnsi="Cambria Math"/>
            <w:sz w:val="14"/>
            <w:szCs w:val="14"/>
          </w:rPr>
          <m:t>+Ω</m:t>
        </m:r>
      </m:oMath>
      <w:r w:rsidRPr="00904978">
        <w:rPr>
          <w:sz w:val="14"/>
          <w:szCs w:val="14"/>
        </w:rPr>
        <w:t xml:space="preserve"> - (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  <m:r>
          <w:rPr>
            <w:rFonts w:ascii="Cambria Math" w:hAnsi="Cambria Math"/>
            <w:sz w:val="14"/>
            <w:szCs w:val="14"/>
          </w:rPr>
          <m:t>- Ω</m:t>
        </m:r>
      </m:oMath>
      <w:r w:rsidRPr="00904978">
        <w:rPr>
          <w:sz w:val="14"/>
          <w:szCs w:val="14"/>
        </w:rPr>
        <w:t xml:space="preserve"> ) = 2</w:t>
      </w:r>
      <m:oMath>
        <m:r>
          <w:rPr>
            <w:rFonts w:ascii="Cambria Math" w:hAnsi="Cambria Math"/>
            <w:sz w:val="14"/>
            <w:szCs w:val="14"/>
          </w:rPr>
          <m:t>Ω</m:t>
        </m:r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Управляващ е сложен сигнал</w:t>
      </w:r>
    </w:p>
    <w:p w:rsidR="00DF7F21" w:rsidRPr="00904978" w:rsidRDefault="00943E2A" w:rsidP="0065129B">
      <w:pPr>
        <w:pStyle w:val="a4"/>
        <w:rPr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</m:t>
            </m:r>
          </m:sub>
        </m:sSub>
      </m:oMath>
      <w:r w:rsidR="00DF7F21" w:rsidRPr="00904978">
        <w:rPr>
          <w:sz w:val="14"/>
          <w:szCs w:val="14"/>
        </w:rPr>
        <w:t>&gt;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2</m:t>
            </m:r>
          </m:sub>
        </m:sSub>
      </m:oMath>
      <w:r w:rsidR="00DF7F21" w:rsidRPr="00904978">
        <w:rPr>
          <w:sz w:val="14"/>
          <w:szCs w:val="14"/>
        </w:rPr>
        <w:t xml:space="preserve">&gt; …. 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m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N</m:t>
            </m:r>
          </m:sub>
        </m:sSub>
      </m:oMath>
    </w:p>
    <w:p w:rsidR="00DF7F21" w:rsidRPr="00904978" w:rsidRDefault="00943E2A" w:rsidP="0065129B">
      <w:pPr>
        <w:pStyle w:val="a4"/>
        <w:rPr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1</m:t>
            </m:r>
          </m:sub>
        </m:sSub>
      </m:oMath>
      <w:r w:rsidR="00DF7F21" w:rsidRPr="00904978">
        <w:rPr>
          <w:sz w:val="14"/>
          <w:szCs w:val="14"/>
        </w:rPr>
        <w:t>&lt;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 xml:space="preserve">2 </m:t>
            </m:r>
          </m:sub>
        </m:sSub>
      </m:oMath>
      <w:r w:rsidR="00DF7F21" w:rsidRPr="00904978">
        <w:rPr>
          <w:sz w:val="14"/>
          <w:szCs w:val="14"/>
        </w:rPr>
        <w:t>&lt; .…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N</m:t>
            </m:r>
          </m:sub>
        </m:sSub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Честотата на модулирания сигнал  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Ω</m:t>
        </m:r>
      </m:oMath>
      <w:r w:rsidRPr="00904978">
        <w:rPr>
          <w:sz w:val="14"/>
          <w:szCs w:val="14"/>
        </w:rPr>
        <w:t xml:space="preserve"> изчезва и на нейно място се получават 2 странични честоти, когато управляващия сигнал е просто хармонично трептене или 2 странични ленти.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13. </w:t>
      </w:r>
      <w:r w:rsidRPr="00904978">
        <w:rPr>
          <w:b/>
          <w:sz w:val="14"/>
          <w:szCs w:val="14"/>
        </w:rPr>
        <w:t>Енергийни съотношения при сигнали с амплитудна модулация. Разновидности на амплитудна модулация.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>Енергийни съотношения при сигнали с АМ- мощността при АМ е от съществено значение за изчисляване на генераторите, модулаторите и останалите устройства в техническата система с цел повишаване на надеждност и намаляване на експлоатационните разходи на съответните системи.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Т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Ω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den>
        </m:f>
      </m:oMath>
      <w:r w:rsidR="00DF7F21" w:rsidRPr="00904978">
        <w:rPr>
          <w:rFonts w:eastAsiaTheme="minorEastAsia"/>
          <w:sz w:val="14"/>
          <w:szCs w:val="14"/>
        </w:rPr>
        <w:t xml:space="preserve">  Период на управляващ сигнал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Т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0</m:t>
                </m:r>
              </m:sub>
            </m:sSub>
          </m:den>
        </m:f>
      </m:oMath>
      <w:r w:rsidR="00DF7F21" w:rsidRPr="00904978">
        <w:rPr>
          <w:rFonts w:eastAsiaTheme="minorEastAsia"/>
          <w:sz w:val="14"/>
          <w:szCs w:val="14"/>
        </w:rPr>
        <w:t xml:space="preserve"> ;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&gt;&gt;</w:t>
      </w:r>
      <m:oMath>
        <m:r>
          <w:rPr>
            <w:rFonts w:ascii="Cambria Math" w:eastAsiaTheme="minorEastAsia" w:hAnsi="Cambria Math"/>
            <w:sz w:val="14"/>
            <w:szCs w:val="14"/>
          </w:rPr>
          <m:t xml:space="preserve"> Ω</m:t>
        </m:r>
      </m:oMath>
      <w:r w:rsidR="00DF7F21" w:rsidRPr="00904978">
        <w:rPr>
          <w:rFonts w:eastAsiaTheme="minorEastAsia"/>
          <w:sz w:val="14"/>
          <w:szCs w:val="14"/>
        </w:rPr>
        <w:t xml:space="preserve">;                        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Т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&lt;&lt;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Т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Ω</m:t>
            </m:r>
          </m:sub>
        </m:sSub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За един период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Т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ср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То</m:t>
                </m:r>
              </m:sub>
            </m:sSub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den>
        </m:f>
      </m:oMath>
      <w:r w:rsidR="00DF7F21" w:rsidRPr="00904978">
        <w:rPr>
          <w:rFonts w:eastAsiaTheme="minorEastAsia"/>
          <w:sz w:val="14"/>
          <w:szCs w:val="14"/>
        </w:rPr>
        <w:t>(1+mcos</w:t>
      </w:r>
      <m:oMath>
        <m:r>
          <w:rPr>
            <w:rFonts w:ascii="Cambria Math" w:eastAsiaTheme="minorEastAsia" w:hAnsi="Cambria Math"/>
            <w:sz w:val="14"/>
            <w:szCs w:val="14"/>
          </w:rPr>
          <m:t xml:space="preserve"> Ω</m:t>
        </m:r>
      </m:oMath>
      <w:r w:rsidR="00DF7F21" w:rsidRPr="00904978">
        <w:rPr>
          <w:rFonts w:eastAsiaTheme="minorEastAsia"/>
          <w:sz w:val="14"/>
          <w:szCs w:val="14"/>
        </w:rPr>
        <w:t>t)</w:t>
      </w:r>
      <m:oMath>
        <m:sSup>
          <m:sSup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pPr>
          <m:e>
            <m:r>
              <w:rPr>
                <w:rFonts w:ascii="Cambria Math" w:eastAsiaTheme="minorEastAsia" w:hAnsi="Cambria Math"/>
                <w:sz w:val="14"/>
                <w:szCs w:val="14"/>
              </w:rPr>
              <m:t xml:space="preserve"> </m:t>
            </m:r>
          </m:e>
          <m:sup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sup>
        </m:sSup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m =0                      Няма модулация 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ср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То</m:t>
                </m:r>
              </m:sub>
            </m:sSub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den>
        </m:f>
      </m:oMath>
      <w:r w:rsidR="00DF7F21" w:rsidRPr="00904978">
        <w:rPr>
          <w:rFonts w:eastAsiaTheme="minorEastAsia"/>
          <w:sz w:val="14"/>
          <w:szCs w:val="14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 xml:space="preserve">       Режим на мълчание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>m=1; cos</w:t>
      </w:r>
      <m:oMath>
        <m:r>
          <w:rPr>
            <w:rFonts w:ascii="Cambria Math" w:eastAsiaTheme="minorEastAsia" w:hAnsi="Cambria Math"/>
            <w:sz w:val="14"/>
            <w:szCs w:val="14"/>
          </w:rPr>
          <m:t>Ω</m:t>
        </m:r>
      </m:oMath>
      <w:r w:rsidRPr="00904978">
        <w:rPr>
          <w:rFonts w:eastAsiaTheme="minorEastAsia"/>
          <w:sz w:val="14"/>
          <w:szCs w:val="14"/>
        </w:rPr>
        <w:t>t = 1</w:t>
      </w:r>
    </w:p>
    <w:p w:rsidR="00DF7F21" w:rsidRPr="00904978" w:rsidRDefault="00943E2A" w:rsidP="0065129B">
      <w:pPr>
        <w:pStyle w:val="a4"/>
        <w:rPr>
          <w:rFonts w:eastAsiaTheme="minorEastAsia"/>
          <w:sz w:val="14"/>
          <w:szCs w:val="14"/>
        </w:rPr>
      </w:pP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ср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То</m:t>
                </m:r>
              </m:sub>
            </m:sSub>
          </m:sub>
        </m:sSub>
      </m:oMath>
      <w:r w:rsidR="00DF7F21" w:rsidRPr="00904978">
        <w:rPr>
          <w:rFonts w:eastAsiaTheme="minorEastAsia"/>
          <w:sz w:val="14"/>
          <w:szCs w:val="14"/>
        </w:rPr>
        <w:t>=4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="00DF7F21" w:rsidRPr="00904978">
        <w:rPr>
          <w:rFonts w:eastAsiaTheme="minorEastAsia"/>
          <w:sz w:val="14"/>
          <w:szCs w:val="14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max</m:t>
            </m:r>
          </m:sub>
        </m:sSub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m=1; </w:t>
      </w:r>
      <w:r w:rsidRPr="00904978">
        <w:rPr>
          <w:rFonts w:eastAsiaTheme="minorEastAsia"/>
          <w:sz w:val="14"/>
          <w:szCs w:val="14"/>
        </w:rPr>
        <w:t>cos</w:t>
      </w:r>
      <m:oMath>
        <m:r>
          <w:rPr>
            <w:rFonts w:ascii="Cambria Math" w:eastAsiaTheme="minorEastAsia" w:hAnsi="Cambria Math"/>
            <w:sz w:val="14"/>
            <w:szCs w:val="14"/>
          </w:rPr>
          <m:t>Ω</m:t>
        </m:r>
      </m:oMath>
      <w:r w:rsidRPr="00904978">
        <w:rPr>
          <w:rFonts w:eastAsiaTheme="minorEastAsia"/>
          <w:sz w:val="14"/>
          <w:szCs w:val="14"/>
        </w:rPr>
        <w:t>t =- 1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 xml:space="preserve">            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ср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То</m:t>
                </m:r>
              </m:sub>
            </m:sSub>
          </m:sub>
        </m:sSub>
      </m:oMath>
      <w:r w:rsidRPr="00904978">
        <w:rPr>
          <w:rFonts w:eastAsiaTheme="minorEastAsia"/>
          <w:sz w:val="14"/>
          <w:szCs w:val="14"/>
        </w:rPr>
        <w:t>=0=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min</m:t>
            </m:r>
          </m:sub>
        </m:sSub>
      </m:oMath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 xml:space="preserve">    -&gt;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ср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То</m:t>
                </m:r>
              </m:sub>
            </m:sSub>
          </m:sub>
        </m:sSub>
      </m:oMath>
      <w:r w:rsidRPr="00904978">
        <w:rPr>
          <w:rFonts w:eastAsiaTheme="minorEastAsia"/>
          <w:sz w:val="14"/>
          <w:szCs w:val="14"/>
        </w:rPr>
        <w:t xml:space="preserve"> се изменя от (0 - 4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904978">
        <w:rPr>
          <w:rFonts w:eastAsiaTheme="minorEastAsia"/>
          <w:sz w:val="14"/>
          <w:szCs w:val="14"/>
        </w:rPr>
        <w:t>)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sz w:val="14"/>
          <w:szCs w:val="14"/>
        </w:rPr>
        <w:t xml:space="preserve"> 2. За един период на управляващия сигнал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Т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Ω</m:t>
            </m:r>
          </m:sub>
        </m:sSub>
      </m:oMath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ab/>
      </w:r>
      <w:r w:rsidRPr="00904978">
        <w:rPr>
          <w:rFonts w:eastAsiaTheme="minorEastAsia"/>
          <w:sz w:val="14"/>
          <w:szCs w:val="14"/>
        </w:rPr>
        <w:tab/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ср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ТΩ</m:t>
                </m:r>
              </m:sub>
            </m:sSub>
          </m:sub>
        </m:sSub>
      </m:oMath>
      <w:r w:rsidRPr="00904978">
        <w:rPr>
          <w:rFonts w:eastAsiaTheme="minorEastAsia"/>
          <w:sz w:val="14"/>
          <w:szCs w:val="14"/>
        </w:rPr>
        <w:t>=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14"/>
            <w:szCs w:val="14"/>
          </w:rPr>
          <m:t>(1+</m:t>
        </m:r>
        <m:f>
          <m:fPr>
            <m:ctrlPr>
              <w:rPr>
                <w:rFonts w:ascii="Cambria Math" w:eastAsiaTheme="minorEastAsia" w:hAnsi="Cambria Math"/>
                <w:sz w:val="14"/>
                <w:szCs w:val="1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2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14"/>
            <w:szCs w:val="14"/>
          </w:rPr>
          <m:t>)</m:t>
        </m:r>
      </m:oMath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ab/>
      </w:r>
      <w:r w:rsidRPr="00904978">
        <w:rPr>
          <w:rFonts w:eastAsiaTheme="minorEastAsia"/>
          <w:sz w:val="14"/>
          <w:szCs w:val="14"/>
        </w:rPr>
        <w:tab/>
        <w:t xml:space="preserve">2.1) при  m=1, 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ср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ТΩ</m:t>
                </m:r>
              </m:sub>
            </m:sSub>
          </m:sub>
        </m:sSub>
      </m:oMath>
      <w:r w:rsidRPr="00904978">
        <w:rPr>
          <w:rFonts w:eastAsiaTheme="minorEastAsia"/>
          <w:sz w:val="14"/>
          <w:szCs w:val="14"/>
        </w:rPr>
        <w:t>= 1.5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rFonts w:eastAsiaTheme="minorEastAsia"/>
          <w:sz w:val="14"/>
          <w:szCs w:val="14"/>
        </w:rPr>
        <w:tab/>
      </w:r>
      <w:r w:rsidRPr="00904978">
        <w:rPr>
          <w:rFonts w:eastAsiaTheme="minorEastAsia"/>
          <w:sz w:val="14"/>
          <w:szCs w:val="14"/>
        </w:rPr>
        <w:tab/>
        <w:t xml:space="preserve">2.2) при m=0, 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ср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ТΩ</m:t>
                </m:r>
              </m:sub>
            </m:sSub>
          </m:sub>
        </m:sSub>
      </m:oMath>
      <w:r w:rsidRPr="00904978">
        <w:rPr>
          <w:rFonts w:eastAsiaTheme="minorEastAsia"/>
          <w:sz w:val="14"/>
          <w:szCs w:val="14"/>
        </w:rPr>
        <w:t xml:space="preserve">= 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lastRenderedPageBreak/>
        <w:t>2. Разновидности на АМ във връзка с използването на по-тесен честотен обхват и подобряване на енергийните показатели се използват разновидности на АМ.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ab/>
        <w:t xml:space="preserve">А) разновидност 1 - Балансна АМ (БАМ) </w:t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БАМ</m:t>
            </m:r>
          </m:sub>
        </m:sSub>
      </m:oMath>
      <w:r w:rsidRPr="00904978">
        <w:rPr>
          <w:sz w:val="14"/>
          <w:szCs w:val="14"/>
        </w:rPr>
        <w:t xml:space="preserve"> (t)=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 </m:t>
        </m:r>
        <m:f>
          <m:fPr>
            <m:ctrlPr>
              <w:rPr>
                <w:rFonts w:ascii="Cambria Math" w:hAnsi="Cambria Math"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m</m:t>
            </m:r>
            <m:sSubSup>
              <m:sSubSup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2</m:t>
            </m:r>
          </m:den>
        </m:f>
      </m:oMath>
      <w:r w:rsidRPr="00904978">
        <w:rPr>
          <w:sz w:val="14"/>
          <w:szCs w:val="14"/>
        </w:rPr>
        <w:t>cos(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904978">
        <w:rPr>
          <w:sz w:val="14"/>
          <w:szCs w:val="14"/>
        </w:rPr>
        <w:t>+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Ω</m:t>
        </m:r>
      </m:oMath>
      <w:r w:rsidRPr="00904978">
        <w:rPr>
          <w:sz w:val="14"/>
          <w:szCs w:val="14"/>
        </w:rPr>
        <w:t>)t +</w:t>
      </w:r>
      <m:oMath>
        <m:f>
          <m:fPr>
            <m:ctrlPr>
              <w:rPr>
                <w:rFonts w:ascii="Cambria Math" w:hAnsi="Cambria Math"/>
                <w:sz w:val="14"/>
                <w:szCs w:val="14"/>
              </w:rPr>
            </m:ctrlPr>
          </m:fPr>
          <m:num>
            <m:r>
              <w:rPr>
                <w:rFonts w:ascii="Cambria Math" w:hAnsi="Cambria Math"/>
                <w:sz w:val="14"/>
                <w:szCs w:val="14"/>
              </w:rPr>
              <m:t>m</m:t>
            </m:r>
            <m:sSubSup>
              <m:sSubSup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2</m:t>
            </m:r>
          </m:den>
        </m:f>
      </m:oMath>
      <w:r w:rsidRPr="00904978">
        <w:rPr>
          <w:sz w:val="14"/>
          <w:szCs w:val="14"/>
        </w:rPr>
        <w:t xml:space="preserve"> cos(</w:t>
      </w:r>
      <m:oMath>
        <m:sSub>
          <m:sSubPr>
            <m:ctrlPr>
              <w:rPr>
                <w:rFonts w:ascii="Cambria Math" w:hAnsi="Cambria Math"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0</m:t>
            </m:r>
          </m:sub>
        </m:sSub>
      </m:oMath>
      <w:r w:rsidRPr="00904978">
        <w:rPr>
          <w:sz w:val="14"/>
          <w:szCs w:val="14"/>
        </w:rPr>
        <w:t>-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>Ω</m:t>
        </m:r>
      </m:oMath>
      <w:r w:rsidRPr="00904978">
        <w:rPr>
          <w:sz w:val="14"/>
          <w:szCs w:val="14"/>
        </w:rPr>
        <w:t>)t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  <w:t>ΔB = 2</w:t>
      </w:r>
      <m:oMath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 Ω</m:t>
        </m:r>
      </m:oMath>
      <w:r w:rsidR="0065129B" w:rsidRPr="00904978">
        <w:rPr>
          <w:rFonts w:eastAsiaTheme="minorEastAsia"/>
          <w:sz w:val="14"/>
          <w:szCs w:val="14"/>
        </w:rPr>
        <w:t xml:space="preserve"> </w:t>
      </w:r>
    </w:p>
    <w:p w:rsidR="00DF7F21" w:rsidRPr="00904978" w:rsidRDefault="0065129B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          </w:t>
      </w:r>
      <w:r w:rsidR="00DF7F21" w:rsidRPr="00904978">
        <w:rPr>
          <w:sz w:val="14"/>
          <w:szCs w:val="14"/>
        </w:rPr>
        <w:t>Недостатък: необходимост от възстановяване на  носещия сигнал в мястото на приемане което е свързано с трудности при синхронизация на генераторите в приемната и предавателната част.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sz w:val="14"/>
          <w:szCs w:val="14"/>
        </w:rPr>
        <w:t xml:space="preserve">          Б) разновидност 2 – ЕЛАМ(еднолентова АМ) (SSB)</w:t>
      </w:r>
      <w:r w:rsidRPr="00904978">
        <w:rPr>
          <w:rFonts w:eastAsiaTheme="minorEastAsia"/>
          <w:sz w:val="14"/>
          <w:szCs w:val="14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SSB</m:t>
            </m:r>
          </m:sub>
        </m:sSub>
      </m:oMath>
      <w:r w:rsidRPr="00904978">
        <w:rPr>
          <w:rFonts w:eastAsiaTheme="minorEastAsia"/>
          <w:sz w:val="14"/>
          <w:szCs w:val="14"/>
        </w:rPr>
        <w:t>(t)=</w:t>
      </w:r>
      <m:oMath>
        <m:r>
          <w:rPr>
            <w:rFonts w:ascii="Cambria Math" w:eastAsiaTheme="minorEastAsia" w:hAnsi="Cambria Math"/>
            <w:sz w:val="14"/>
            <w:szCs w:val="1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fPr>
          <m:num>
            <m:r>
              <w:rPr>
                <w:rFonts w:ascii="Cambria Math" w:eastAsiaTheme="minorEastAsia" w:hAnsi="Cambria Math"/>
                <w:sz w:val="14"/>
                <w:szCs w:val="14"/>
              </w:rPr>
              <m:t>m</m:t>
            </m:r>
            <m:sSubSup>
              <m:sSubSup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Sup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14"/>
                <w:szCs w:val="14"/>
              </w:rPr>
              <m:t>2</m:t>
            </m:r>
          </m:den>
        </m:f>
      </m:oMath>
      <w:r w:rsidRPr="00904978">
        <w:rPr>
          <w:rFonts w:eastAsiaTheme="minorEastAsia"/>
          <w:sz w:val="14"/>
          <w:szCs w:val="14"/>
        </w:rPr>
        <w:t>cos(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0</m:t>
            </m:r>
          </m:sub>
        </m:sSub>
      </m:oMath>
      <w:r w:rsidRPr="00904978">
        <w:rPr>
          <w:rFonts w:eastAsiaTheme="minorEastAsia"/>
          <w:sz w:val="14"/>
          <w:szCs w:val="14"/>
        </w:rPr>
        <w:t>±</w:t>
      </w:r>
      <m:oMath>
        <m:r>
          <w:rPr>
            <w:rFonts w:ascii="Cambria Math" w:eastAsiaTheme="minorEastAsia" w:hAnsi="Cambria Math"/>
            <w:sz w:val="14"/>
            <w:szCs w:val="14"/>
          </w:rPr>
          <m:t>Ω</m:t>
        </m:r>
      </m:oMath>
      <w:r w:rsidRPr="00904978">
        <w:rPr>
          <w:rFonts w:eastAsiaTheme="minorEastAsia"/>
          <w:sz w:val="14"/>
          <w:szCs w:val="14"/>
        </w:rPr>
        <w:t>)t +А</w:t>
      </w:r>
      <w:r w:rsidRPr="00904978">
        <w:rPr>
          <w:rFonts w:eastAsiaTheme="minorEastAsia"/>
          <w:sz w:val="14"/>
          <w:szCs w:val="14"/>
          <w:vertAlign w:val="subscript"/>
        </w:rPr>
        <w:t>о</w:t>
      </w:r>
      <w:r w:rsidRPr="00904978">
        <w:rPr>
          <w:rFonts w:eastAsiaTheme="minorEastAsia"/>
          <w:sz w:val="14"/>
          <w:szCs w:val="14"/>
        </w:rPr>
        <w:t>*cosw</w:t>
      </w:r>
      <w:r w:rsidRPr="00904978">
        <w:rPr>
          <w:rFonts w:eastAsiaTheme="minorEastAsia"/>
          <w:sz w:val="14"/>
          <w:szCs w:val="14"/>
          <w:vertAlign w:val="subscript"/>
        </w:rPr>
        <w:t>o</w:t>
      </w:r>
      <w:r w:rsidRPr="00904978">
        <w:rPr>
          <w:rFonts w:eastAsiaTheme="minorEastAsia"/>
          <w:sz w:val="14"/>
          <w:szCs w:val="14"/>
        </w:rPr>
        <w:t>t</w:t>
      </w:r>
    </w:p>
    <w:p w:rsidR="00DF7F21" w:rsidRPr="00904978" w:rsidRDefault="00DF7F21" w:rsidP="0065129B">
      <w:pPr>
        <w:pStyle w:val="a4"/>
        <w:rPr>
          <w:rFonts w:eastAsiaTheme="minorEastAsia"/>
          <w:sz w:val="14"/>
          <w:szCs w:val="14"/>
        </w:rPr>
      </w:pPr>
      <w:r w:rsidRPr="00904978">
        <w:rPr>
          <w:sz w:val="14"/>
          <w:szCs w:val="14"/>
        </w:rPr>
        <w:t xml:space="preserve">                        </w:t>
      </w:r>
      <w:r w:rsidRPr="00904978">
        <w:rPr>
          <w:rFonts w:eastAsiaTheme="minorEastAsia"/>
          <w:sz w:val="14"/>
          <w:szCs w:val="14"/>
        </w:rPr>
        <w:t xml:space="preserve">ΔB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eastAsiaTheme="minorEastAsia" w:hAnsi="Cambria Math"/>
                <w:sz w:val="14"/>
                <w:szCs w:val="14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14"/>
                <w:szCs w:val="14"/>
              </w:rPr>
              <m:t>max</m:t>
            </m:r>
          </m:sub>
        </m:sSub>
      </m:oMath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 xml:space="preserve">                 Предимства: Намалява се консумираната мощност и широчината на използваната честотна лента два пъти</w:t>
      </w:r>
    </w:p>
    <w:p w:rsidR="0065129B" w:rsidRPr="00904978" w:rsidRDefault="0065129B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ab/>
        <w:t xml:space="preserve">* Предимства на АМ: </w:t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  <w:t>* Недостатъци на АМ:</w:t>
      </w:r>
      <w:r w:rsidRPr="00904978">
        <w:rPr>
          <w:sz w:val="14"/>
          <w:szCs w:val="14"/>
        </w:rPr>
        <w:br/>
      </w:r>
      <w:r w:rsidRPr="00904978">
        <w:rPr>
          <w:sz w:val="14"/>
          <w:szCs w:val="14"/>
        </w:rPr>
        <w:tab/>
        <w:t xml:space="preserve">- Лесна техническа реализация; </w:t>
      </w:r>
      <w:r w:rsidRPr="00904978">
        <w:rPr>
          <w:sz w:val="14"/>
          <w:szCs w:val="14"/>
        </w:rPr>
        <w:tab/>
        <w:t>- Ниска шумоустойчивост;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ab/>
        <w:t>-Тясна честотна лента</w:t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  <w:t xml:space="preserve"> - Висока консумация на енергия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</w:r>
      <w:r w:rsidRPr="00904978">
        <w:rPr>
          <w:sz w:val="14"/>
          <w:szCs w:val="14"/>
        </w:rPr>
        <w:tab/>
        <w:t>-ниско КПД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</w:p>
    <w:p w:rsidR="00DF7F21" w:rsidRPr="00904978" w:rsidRDefault="00DF7F21" w:rsidP="0065129B">
      <w:pPr>
        <w:pStyle w:val="a4"/>
        <w:rPr>
          <w:sz w:val="14"/>
          <w:szCs w:val="14"/>
        </w:rPr>
      </w:pPr>
    </w:p>
    <w:p w:rsidR="00526F57" w:rsidRPr="00904978" w:rsidRDefault="00526F57" w:rsidP="0065129B">
      <w:pPr>
        <w:pStyle w:val="a4"/>
        <w:rPr>
          <w:b/>
          <w:sz w:val="14"/>
          <w:szCs w:val="14"/>
          <w:lang w:val="bg-BG"/>
        </w:rPr>
      </w:pPr>
      <w:r w:rsidRPr="00904978">
        <w:rPr>
          <w:b/>
          <w:sz w:val="14"/>
          <w:szCs w:val="14"/>
          <w:lang w:val="bg-BG"/>
        </w:rPr>
        <w:t>Информация.Количество информация.Ентропия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Думата информация се разбират всички сведения за събития, процеси, обекти, явления и прочие, които подлежат на пренасяне в пространството и времето. При по-общо тълкуване това е свойството на материалните обекти което се проявява в изменение на техните състояния, чрез отражение се предават от един на друг обект. Чрез информацията се управляват различни обекти. 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Количество информация – придобива популярност през последните години във връзка с разширеното използване на информационните технологии и по-специално на цифровите системи. Единицата за количество информация е </w:t>
      </w:r>
      <w:r w:rsidRPr="00904978">
        <w:rPr>
          <w:sz w:val="14"/>
          <w:szCs w:val="14"/>
        </w:rPr>
        <w:t>bit</w:t>
      </w:r>
      <w:r w:rsidRPr="00904978">
        <w:rPr>
          <w:sz w:val="14"/>
          <w:szCs w:val="14"/>
          <w:lang w:val="bg-BG"/>
        </w:rPr>
        <w:t xml:space="preserve">. </w:t>
      </w:r>
      <w:r w:rsidRPr="00904978">
        <w:rPr>
          <w:sz w:val="14"/>
          <w:szCs w:val="14"/>
        </w:rPr>
        <w:t>Binary digit(</w:t>
      </w:r>
      <w:r w:rsidRPr="00904978">
        <w:rPr>
          <w:sz w:val="14"/>
          <w:szCs w:val="14"/>
          <w:lang w:val="bg-BG"/>
        </w:rPr>
        <w:t>двоична единица). Един бит информация се получава след като се узнае кое от две равновероятни събития е настъпило. Друга единица за количество информация е байт/килобит/мега/…. Количеството информация е положително число тъй като 0&lt;=</w:t>
      </w:r>
      <w:r w:rsidRPr="00904978">
        <w:rPr>
          <w:sz w:val="14"/>
          <w:szCs w:val="14"/>
        </w:rPr>
        <w:t>P1&lt;=1</w:t>
      </w:r>
      <w:r w:rsidRPr="00904978">
        <w:rPr>
          <w:sz w:val="14"/>
          <w:szCs w:val="14"/>
          <w:lang w:val="bg-BG"/>
        </w:rPr>
        <w:t xml:space="preserve"> и логаритъмът е с отрицателен знак.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Априорна вероятност (</w:t>
      </w:r>
      <w:r w:rsidRPr="00904978">
        <w:rPr>
          <w:sz w:val="14"/>
          <w:szCs w:val="14"/>
        </w:rPr>
        <w:t>P1)/</w:t>
      </w:r>
      <w:r w:rsidRPr="00904978">
        <w:rPr>
          <w:sz w:val="14"/>
          <w:szCs w:val="14"/>
          <w:lang w:val="bg-BG"/>
        </w:rPr>
        <w:t>апостериорна вероятност (</w:t>
      </w:r>
      <w:r w:rsidRPr="00904978">
        <w:rPr>
          <w:sz w:val="14"/>
          <w:szCs w:val="14"/>
        </w:rPr>
        <w:t>P2)</w:t>
      </w:r>
      <w:r w:rsidRPr="00904978">
        <w:rPr>
          <w:sz w:val="14"/>
          <w:szCs w:val="14"/>
          <w:lang w:val="bg-BG"/>
        </w:rPr>
        <w:t xml:space="preserve">. Прирастът на количествата информация </w:t>
      </w:r>
      <w:r w:rsidRPr="00904978">
        <w:rPr>
          <w:sz w:val="14"/>
          <w:szCs w:val="14"/>
        </w:rPr>
        <w:t xml:space="preserve">I = P2/P1, </w:t>
      </w:r>
      <w:r w:rsidRPr="00904978">
        <w:rPr>
          <w:sz w:val="14"/>
          <w:szCs w:val="14"/>
          <w:lang w:val="bg-BG"/>
        </w:rPr>
        <w:t xml:space="preserve">в двоична единица </w:t>
      </w:r>
      <w:r w:rsidRPr="00904978">
        <w:rPr>
          <w:sz w:val="14"/>
          <w:szCs w:val="14"/>
        </w:rPr>
        <w:t>I=log2 * p2/p1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Ентропия – способността на един източник да създава информация. От прилочна гл.т. ентропията е средното количество информация на едно съобщение</w:t>
      </w:r>
      <w:r w:rsidRPr="00904978">
        <w:rPr>
          <w:sz w:val="14"/>
          <w:szCs w:val="14"/>
        </w:rPr>
        <w:t>= I</w:t>
      </w:r>
      <w:r w:rsidRPr="00904978">
        <w:rPr>
          <w:sz w:val="14"/>
          <w:szCs w:val="14"/>
          <w:lang w:val="bg-BG"/>
        </w:rPr>
        <w:t xml:space="preserve">ср = </w:t>
      </w:r>
      <w:r w:rsidRPr="00904978">
        <w:rPr>
          <w:sz w:val="14"/>
          <w:szCs w:val="14"/>
        </w:rPr>
        <w:t xml:space="preserve">n1I1+…+nkIk/N     (N = n1+n2+……+nk) 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Ентропията е равна на нула, ако едно от събитията е достоверно</w:t>
      </w:r>
      <w:r w:rsidRPr="00904978">
        <w:rPr>
          <w:sz w:val="14"/>
          <w:szCs w:val="14"/>
          <w:lang w:val="bg-BG"/>
        </w:rPr>
        <w:br/>
        <w:t>Ентропията е максимална при равно вероятни събития</w:t>
      </w:r>
      <w:r w:rsidRPr="00904978">
        <w:rPr>
          <w:sz w:val="14"/>
          <w:szCs w:val="14"/>
          <w:lang w:val="bg-BG"/>
        </w:rPr>
        <w:br/>
        <w:t>Когато събитията са с различни вероятности и сред тях няма достоверно събитие, Ентропията е &gt; 0 и &lt; от макс. Стойност.</w:t>
      </w:r>
      <w:r w:rsidRPr="00904978">
        <w:rPr>
          <w:sz w:val="14"/>
          <w:szCs w:val="14"/>
          <w:lang w:val="bg-BG"/>
        </w:rPr>
        <w:br/>
      </w:r>
    </w:p>
    <w:p w:rsidR="00DF7F21" w:rsidRPr="00904978" w:rsidRDefault="00DF7F21" w:rsidP="0065129B">
      <w:pPr>
        <w:pStyle w:val="a4"/>
        <w:rPr>
          <w:b/>
          <w:i/>
          <w:sz w:val="14"/>
          <w:szCs w:val="14"/>
        </w:rPr>
      </w:pPr>
      <w:r w:rsidRPr="00904978">
        <w:rPr>
          <w:b/>
          <w:i/>
          <w:sz w:val="14"/>
          <w:szCs w:val="14"/>
          <w:lang w:val="bg-BG"/>
        </w:rPr>
        <w:t>Математическо представяне на сигналите. Видове сигнали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Математическо представяне на сигнали – обработката на сигналите е свързана с тяхното количествено представяне. Такова представяне е необходимо при оразмеряване на съответни системи за обработка, пренасяне и съхранения на информацията. Сигнала е физически процес, за неговото изучаване и изследване е  необходимо да се направи математически модел. Това е функционална зависимост при която аргумент е времето. Представя се в аналитичен и графичен вид.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Особености на математическия модел:</w:t>
      </w:r>
      <w:r w:rsidRPr="00904978">
        <w:rPr>
          <w:sz w:val="14"/>
          <w:szCs w:val="14"/>
          <w:lang w:val="bg-BG"/>
        </w:rPr>
        <w:br/>
        <w:t>-позволява да се абстрахираме от конкретната природа на източника на сигнала;</w:t>
      </w:r>
      <w:r w:rsidRPr="00904978">
        <w:rPr>
          <w:sz w:val="14"/>
          <w:szCs w:val="14"/>
          <w:lang w:val="bg-BG"/>
        </w:rPr>
        <w:br/>
        <w:t>-описва най-съществените свойства на сигналите като игнорира второстепенните свойства и признаци</w:t>
      </w:r>
      <w:r w:rsidRPr="00904978">
        <w:rPr>
          <w:sz w:val="14"/>
          <w:szCs w:val="14"/>
          <w:lang w:val="bg-BG"/>
        </w:rPr>
        <w:br/>
        <w:t>-функциите, които описват сигналите, могат да приемат реални и комплексни стойности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Познаването на този модел дава възможност те да бъдат сравнявани помежду си. По този начин може да бъде направена тяхната класификация.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2.ВИДОВЕ СИГНАЛИ:</w:t>
      </w:r>
      <w:r w:rsidRPr="00904978">
        <w:rPr>
          <w:sz w:val="14"/>
          <w:szCs w:val="14"/>
          <w:lang w:val="bg-BG"/>
        </w:rPr>
        <w:br/>
        <w:t>А) едномерни и многомерни сигнали</w:t>
      </w:r>
      <w:r w:rsidRPr="00904978">
        <w:rPr>
          <w:sz w:val="14"/>
          <w:szCs w:val="14"/>
          <w:lang w:val="bg-BG"/>
        </w:rPr>
        <w:br/>
      </w:r>
      <w:r w:rsidRPr="00904978">
        <w:rPr>
          <w:sz w:val="14"/>
          <w:szCs w:val="14"/>
          <w:lang w:val="bg-BG"/>
        </w:rPr>
        <w:tab/>
        <w:t>-едномерните сигнали са тези които се представят с една функция на времето</w:t>
      </w:r>
      <w:r w:rsidRPr="00904978">
        <w:rPr>
          <w:sz w:val="14"/>
          <w:szCs w:val="14"/>
          <w:lang w:val="bg-BG"/>
        </w:rPr>
        <w:br/>
      </w:r>
      <w:r w:rsidRPr="00904978">
        <w:rPr>
          <w:sz w:val="14"/>
          <w:szCs w:val="14"/>
          <w:lang w:val="bg-BG"/>
        </w:rPr>
        <w:tab/>
        <w:t>-многомерните са съвкупност от едномерни сигнали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Б) детерминирани и случайни сигнали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 xml:space="preserve">Основават се на принципа възможно или невъзможно е точното им представяне в произволен момент от времето. При детерминираните сигнали математическия модел позволява да се направи такова предсказване, а при случайните – не. Приема се, че </w:t>
      </w:r>
      <w:r w:rsidRPr="00904978">
        <w:rPr>
          <w:sz w:val="14"/>
          <w:szCs w:val="14"/>
          <w:lang w:val="bg-BG"/>
        </w:rPr>
        <w:lastRenderedPageBreak/>
        <w:t>при реални условия, когато нивото на шума е много по-малко от нивото на полезния сигнал(с известна форма), сигнала е детерминиран.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В)аналогови и дискретни сигнали: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Функциите, които описват аналоговите сигнали са непрекъснати или с краен брой точки, а функциите които описват дискретните са прекъснати</w:t>
      </w:r>
    </w:p>
    <w:p w:rsidR="00DF7F21" w:rsidRPr="00904978" w:rsidRDefault="00DF7F21" w:rsidP="0065129B">
      <w:pPr>
        <w:pStyle w:val="a4"/>
        <w:rPr>
          <w:sz w:val="14"/>
          <w:szCs w:val="14"/>
          <w:lang w:val="bg-BG"/>
        </w:rPr>
      </w:pPr>
      <w:r w:rsidRPr="00904978">
        <w:rPr>
          <w:sz w:val="14"/>
          <w:szCs w:val="14"/>
          <w:lang w:val="bg-BG"/>
        </w:rPr>
        <w:t>Г)периодични и непериодични</w:t>
      </w:r>
    </w:p>
    <w:p w:rsidR="00DF7F21" w:rsidRPr="00904978" w:rsidRDefault="00DF7F21" w:rsidP="0065129B">
      <w:pPr>
        <w:pStyle w:val="a4"/>
        <w:rPr>
          <w:sz w:val="14"/>
          <w:szCs w:val="14"/>
        </w:rPr>
      </w:pPr>
      <w:r w:rsidRPr="00904978">
        <w:rPr>
          <w:sz w:val="14"/>
          <w:szCs w:val="14"/>
          <w:lang w:val="bg-BG"/>
        </w:rPr>
        <w:t>П-сигнала се повтаря/НП-има определена дължина</w:t>
      </w:r>
    </w:p>
    <w:sectPr w:rsidR="00DF7F21" w:rsidRPr="00904978" w:rsidSect="00904978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EBA" w:rsidRDefault="009E5EBA" w:rsidP="00DF7F21">
      <w:pPr>
        <w:spacing w:after="0" w:line="240" w:lineRule="auto"/>
      </w:pPr>
      <w:r>
        <w:separator/>
      </w:r>
    </w:p>
  </w:endnote>
  <w:endnote w:type="continuationSeparator" w:id="1">
    <w:p w:rsidR="009E5EBA" w:rsidRDefault="009E5EBA" w:rsidP="00DF7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16887"/>
      <w:docPartObj>
        <w:docPartGallery w:val="Page Numbers (Bottom of Page)"/>
        <w:docPartUnique/>
      </w:docPartObj>
    </w:sdtPr>
    <w:sdtContent>
      <w:p w:rsidR="00DF7F21" w:rsidRDefault="00943E2A">
        <w:pPr>
          <w:pStyle w:val="a5"/>
          <w:jc w:val="right"/>
        </w:pPr>
        <w:fldSimple w:instr=" PAGE   \* MERGEFORMAT ">
          <w:r w:rsidR="00904978">
            <w:rPr>
              <w:noProof/>
            </w:rPr>
            <w:t>5</w:t>
          </w:r>
        </w:fldSimple>
      </w:p>
    </w:sdtContent>
  </w:sdt>
  <w:p w:rsidR="00DF7F21" w:rsidRDefault="00DF7F2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EBA" w:rsidRDefault="009E5EBA" w:rsidP="00DF7F21">
      <w:pPr>
        <w:spacing w:after="0" w:line="240" w:lineRule="auto"/>
      </w:pPr>
      <w:r>
        <w:separator/>
      </w:r>
    </w:p>
  </w:footnote>
  <w:footnote w:type="continuationSeparator" w:id="1">
    <w:p w:rsidR="009E5EBA" w:rsidRDefault="009E5EBA" w:rsidP="00DF7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E0FBF"/>
    <w:multiLevelType w:val="hybridMultilevel"/>
    <w:tmpl w:val="83E2F35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B319D"/>
    <w:multiLevelType w:val="hybridMultilevel"/>
    <w:tmpl w:val="239C7B6C"/>
    <w:lvl w:ilvl="0" w:tplc="6DC0CD4A">
      <w:start w:val="1"/>
      <w:numFmt w:val="decimal"/>
      <w:lvlText w:val="%1."/>
      <w:lvlJc w:val="left"/>
      <w:pPr>
        <w:ind w:left="1815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2535" w:hanging="360"/>
      </w:pPr>
    </w:lvl>
    <w:lvl w:ilvl="2" w:tplc="0402001B" w:tentative="1">
      <w:start w:val="1"/>
      <w:numFmt w:val="lowerRoman"/>
      <w:lvlText w:val="%3."/>
      <w:lvlJc w:val="right"/>
      <w:pPr>
        <w:ind w:left="3255" w:hanging="180"/>
      </w:pPr>
    </w:lvl>
    <w:lvl w:ilvl="3" w:tplc="0402000F" w:tentative="1">
      <w:start w:val="1"/>
      <w:numFmt w:val="decimal"/>
      <w:lvlText w:val="%4."/>
      <w:lvlJc w:val="left"/>
      <w:pPr>
        <w:ind w:left="3975" w:hanging="360"/>
      </w:pPr>
    </w:lvl>
    <w:lvl w:ilvl="4" w:tplc="04020019" w:tentative="1">
      <w:start w:val="1"/>
      <w:numFmt w:val="lowerLetter"/>
      <w:lvlText w:val="%5."/>
      <w:lvlJc w:val="left"/>
      <w:pPr>
        <w:ind w:left="4695" w:hanging="360"/>
      </w:pPr>
    </w:lvl>
    <w:lvl w:ilvl="5" w:tplc="0402001B" w:tentative="1">
      <w:start w:val="1"/>
      <w:numFmt w:val="lowerRoman"/>
      <w:lvlText w:val="%6."/>
      <w:lvlJc w:val="right"/>
      <w:pPr>
        <w:ind w:left="5415" w:hanging="180"/>
      </w:pPr>
    </w:lvl>
    <w:lvl w:ilvl="6" w:tplc="0402000F" w:tentative="1">
      <w:start w:val="1"/>
      <w:numFmt w:val="decimal"/>
      <w:lvlText w:val="%7."/>
      <w:lvlJc w:val="left"/>
      <w:pPr>
        <w:ind w:left="6135" w:hanging="360"/>
      </w:pPr>
    </w:lvl>
    <w:lvl w:ilvl="7" w:tplc="04020019" w:tentative="1">
      <w:start w:val="1"/>
      <w:numFmt w:val="lowerLetter"/>
      <w:lvlText w:val="%8."/>
      <w:lvlJc w:val="left"/>
      <w:pPr>
        <w:ind w:left="6855" w:hanging="360"/>
      </w:pPr>
    </w:lvl>
    <w:lvl w:ilvl="8" w:tplc="0402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">
    <w:nsid w:val="16451221"/>
    <w:multiLevelType w:val="hybridMultilevel"/>
    <w:tmpl w:val="8B5CDB32"/>
    <w:lvl w:ilvl="0" w:tplc="98A46E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AF4637"/>
    <w:multiLevelType w:val="hybridMultilevel"/>
    <w:tmpl w:val="2642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A1348"/>
    <w:multiLevelType w:val="hybridMultilevel"/>
    <w:tmpl w:val="EC08765A"/>
    <w:lvl w:ilvl="0" w:tplc="CBF861D0">
      <w:start w:val="1"/>
      <w:numFmt w:val="decimal"/>
      <w:lvlText w:val="%1)"/>
      <w:lvlJc w:val="left"/>
      <w:pPr>
        <w:ind w:left="2175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2895" w:hanging="360"/>
      </w:pPr>
    </w:lvl>
    <w:lvl w:ilvl="2" w:tplc="0402001B" w:tentative="1">
      <w:start w:val="1"/>
      <w:numFmt w:val="lowerRoman"/>
      <w:lvlText w:val="%3."/>
      <w:lvlJc w:val="right"/>
      <w:pPr>
        <w:ind w:left="3615" w:hanging="180"/>
      </w:pPr>
    </w:lvl>
    <w:lvl w:ilvl="3" w:tplc="0402000F" w:tentative="1">
      <w:start w:val="1"/>
      <w:numFmt w:val="decimal"/>
      <w:lvlText w:val="%4."/>
      <w:lvlJc w:val="left"/>
      <w:pPr>
        <w:ind w:left="4335" w:hanging="360"/>
      </w:pPr>
    </w:lvl>
    <w:lvl w:ilvl="4" w:tplc="04020019" w:tentative="1">
      <w:start w:val="1"/>
      <w:numFmt w:val="lowerLetter"/>
      <w:lvlText w:val="%5."/>
      <w:lvlJc w:val="left"/>
      <w:pPr>
        <w:ind w:left="5055" w:hanging="360"/>
      </w:pPr>
    </w:lvl>
    <w:lvl w:ilvl="5" w:tplc="0402001B" w:tentative="1">
      <w:start w:val="1"/>
      <w:numFmt w:val="lowerRoman"/>
      <w:lvlText w:val="%6."/>
      <w:lvlJc w:val="right"/>
      <w:pPr>
        <w:ind w:left="5775" w:hanging="180"/>
      </w:pPr>
    </w:lvl>
    <w:lvl w:ilvl="6" w:tplc="0402000F" w:tentative="1">
      <w:start w:val="1"/>
      <w:numFmt w:val="decimal"/>
      <w:lvlText w:val="%7."/>
      <w:lvlJc w:val="left"/>
      <w:pPr>
        <w:ind w:left="6495" w:hanging="360"/>
      </w:pPr>
    </w:lvl>
    <w:lvl w:ilvl="7" w:tplc="04020019" w:tentative="1">
      <w:start w:val="1"/>
      <w:numFmt w:val="lowerLetter"/>
      <w:lvlText w:val="%8."/>
      <w:lvlJc w:val="left"/>
      <w:pPr>
        <w:ind w:left="7215" w:hanging="360"/>
      </w:pPr>
    </w:lvl>
    <w:lvl w:ilvl="8" w:tplc="0402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5">
    <w:nsid w:val="2E1A6A9C"/>
    <w:multiLevelType w:val="hybridMultilevel"/>
    <w:tmpl w:val="514E9668"/>
    <w:lvl w:ilvl="0" w:tplc="7A98A852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B6E81"/>
    <w:multiLevelType w:val="hybridMultilevel"/>
    <w:tmpl w:val="BE3693F4"/>
    <w:lvl w:ilvl="0" w:tplc="8AA0A2AA">
      <w:numFmt w:val="bullet"/>
      <w:lvlText w:val=""/>
      <w:lvlJc w:val="left"/>
      <w:pPr>
        <w:ind w:left="2595" w:hanging="360"/>
      </w:pPr>
      <w:rPr>
        <w:rFonts w:ascii="Wingdings" w:eastAsia="Times New Roman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7">
    <w:nsid w:val="319F5EDE"/>
    <w:multiLevelType w:val="hybridMultilevel"/>
    <w:tmpl w:val="C564FF0E"/>
    <w:lvl w:ilvl="0" w:tplc="EBA6F4CC">
      <w:numFmt w:val="decimal"/>
      <w:lvlText w:val="%1"/>
      <w:lvlJc w:val="left"/>
      <w:pPr>
        <w:ind w:left="5670" w:hanging="19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4770" w:hanging="360"/>
      </w:pPr>
    </w:lvl>
    <w:lvl w:ilvl="2" w:tplc="0402001B" w:tentative="1">
      <w:start w:val="1"/>
      <w:numFmt w:val="lowerRoman"/>
      <w:lvlText w:val="%3."/>
      <w:lvlJc w:val="right"/>
      <w:pPr>
        <w:ind w:left="5490" w:hanging="180"/>
      </w:pPr>
    </w:lvl>
    <w:lvl w:ilvl="3" w:tplc="0402000F" w:tentative="1">
      <w:start w:val="1"/>
      <w:numFmt w:val="decimal"/>
      <w:lvlText w:val="%4."/>
      <w:lvlJc w:val="left"/>
      <w:pPr>
        <w:ind w:left="6210" w:hanging="360"/>
      </w:pPr>
    </w:lvl>
    <w:lvl w:ilvl="4" w:tplc="04020019" w:tentative="1">
      <w:start w:val="1"/>
      <w:numFmt w:val="lowerLetter"/>
      <w:lvlText w:val="%5."/>
      <w:lvlJc w:val="left"/>
      <w:pPr>
        <w:ind w:left="6930" w:hanging="360"/>
      </w:pPr>
    </w:lvl>
    <w:lvl w:ilvl="5" w:tplc="0402001B" w:tentative="1">
      <w:start w:val="1"/>
      <w:numFmt w:val="lowerRoman"/>
      <w:lvlText w:val="%6."/>
      <w:lvlJc w:val="right"/>
      <w:pPr>
        <w:ind w:left="7650" w:hanging="180"/>
      </w:pPr>
    </w:lvl>
    <w:lvl w:ilvl="6" w:tplc="0402000F" w:tentative="1">
      <w:start w:val="1"/>
      <w:numFmt w:val="decimal"/>
      <w:lvlText w:val="%7."/>
      <w:lvlJc w:val="left"/>
      <w:pPr>
        <w:ind w:left="8370" w:hanging="360"/>
      </w:pPr>
    </w:lvl>
    <w:lvl w:ilvl="7" w:tplc="04020019" w:tentative="1">
      <w:start w:val="1"/>
      <w:numFmt w:val="lowerLetter"/>
      <w:lvlText w:val="%8."/>
      <w:lvlJc w:val="left"/>
      <w:pPr>
        <w:ind w:left="9090" w:hanging="360"/>
      </w:pPr>
    </w:lvl>
    <w:lvl w:ilvl="8" w:tplc="0402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8">
    <w:nsid w:val="3C9D112A"/>
    <w:multiLevelType w:val="hybridMultilevel"/>
    <w:tmpl w:val="A2563CC6"/>
    <w:lvl w:ilvl="0" w:tplc="E07C959A">
      <w:start w:val="1"/>
      <w:numFmt w:val="bullet"/>
      <w:lvlText w:val="-"/>
      <w:lvlJc w:val="left"/>
      <w:pPr>
        <w:ind w:left="1800" w:hanging="360"/>
      </w:pPr>
      <w:rPr>
        <w:rFonts w:ascii="Calibri" w:eastAsia="Calibri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32931C3"/>
    <w:multiLevelType w:val="hybridMultilevel"/>
    <w:tmpl w:val="06706238"/>
    <w:lvl w:ilvl="0" w:tplc="6D083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E0035B"/>
    <w:multiLevelType w:val="multilevel"/>
    <w:tmpl w:val="8790119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160" w:hanging="2520"/>
      </w:pPr>
      <w:rPr>
        <w:rFonts w:hint="default"/>
      </w:rPr>
    </w:lvl>
  </w:abstractNum>
  <w:abstractNum w:abstractNumId="11">
    <w:nsid w:val="5E1F182B"/>
    <w:multiLevelType w:val="hybridMultilevel"/>
    <w:tmpl w:val="F192FE7C"/>
    <w:lvl w:ilvl="0" w:tplc="C224579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3BE3F10"/>
    <w:multiLevelType w:val="hybridMultilevel"/>
    <w:tmpl w:val="30AA77EC"/>
    <w:lvl w:ilvl="0" w:tplc="66C04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B330A8"/>
    <w:multiLevelType w:val="hybridMultilevel"/>
    <w:tmpl w:val="E7C8A92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705175"/>
    <w:multiLevelType w:val="hybridMultilevel"/>
    <w:tmpl w:val="E238FC7E"/>
    <w:lvl w:ilvl="0" w:tplc="BFEC36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902207"/>
    <w:multiLevelType w:val="hybridMultilevel"/>
    <w:tmpl w:val="778CADA8"/>
    <w:lvl w:ilvl="0" w:tplc="573865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44170F"/>
    <w:multiLevelType w:val="hybridMultilevel"/>
    <w:tmpl w:val="A96627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5E7F63"/>
    <w:multiLevelType w:val="hybridMultilevel"/>
    <w:tmpl w:val="3E2C7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FC18DA"/>
    <w:multiLevelType w:val="hybridMultilevel"/>
    <w:tmpl w:val="FADA3992"/>
    <w:lvl w:ilvl="0" w:tplc="C3BC92D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D5C192D"/>
    <w:multiLevelType w:val="hybridMultilevel"/>
    <w:tmpl w:val="60C84A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2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4"/>
  </w:num>
  <w:num w:numId="9">
    <w:abstractNumId w:val="15"/>
  </w:num>
  <w:num w:numId="10">
    <w:abstractNumId w:val="16"/>
  </w:num>
  <w:num w:numId="11">
    <w:abstractNumId w:val="5"/>
  </w:num>
  <w:num w:numId="12">
    <w:abstractNumId w:val="13"/>
  </w:num>
  <w:num w:numId="13">
    <w:abstractNumId w:val="7"/>
  </w:num>
  <w:num w:numId="14">
    <w:abstractNumId w:val="14"/>
  </w:num>
  <w:num w:numId="15">
    <w:abstractNumId w:val="19"/>
  </w:num>
  <w:num w:numId="16">
    <w:abstractNumId w:val="9"/>
  </w:num>
  <w:num w:numId="17">
    <w:abstractNumId w:val="0"/>
  </w:num>
  <w:num w:numId="18">
    <w:abstractNumId w:val="12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6EF2"/>
    <w:rsid w:val="00224C43"/>
    <w:rsid w:val="002B3937"/>
    <w:rsid w:val="00526F57"/>
    <w:rsid w:val="0065129B"/>
    <w:rsid w:val="00722806"/>
    <w:rsid w:val="008F6EF2"/>
    <w:rsid w:val="00904978"/>
    <w:rsid w:val="00943E2A"/>
    <w:rsid w:val="009E5EBA"/>
    <w:rsid w:val="00AD648B"/>
    <w:rsid w:val="00DF7F21"/>
    <w:rsid w:val="00EC5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F21"/>
  </w:style>
  <w:style w:type="paragraph" w:styleId="1">
    <w:name w:val="heading 1"/>
    <w:basedOn w:val="a"/>
    <w:next w:val="a"/>
    <w:link w:val="10"/>
    <w:uiPriority w:val="9"/>
    <w:qFormat/>
    <w:rsid w:val="00DF7F2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bg-BG"/>
    </w:rPr>
  </w:style>
  <w:style w:type="paragraph" w:styleId="2">
    <w:name w:val="heading 2"/>
    <w:basedOn w:val="a"/>
    <w:next w:val="a"/>
    <w:link w:val="20"/>
    <w:uiPriority w:val="9"/>
    <w:unhideWhenUsed/>
    <w:qFormat/>
    <w:rsid w:val="00DF7F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EF2"/>
    <w:pPr>
      <w:ind w:left="720"/>
      <w:contextualSpacing/>
    </w:pPr>
  </w:style>
  <w:style w:type="paragraph" w:styleId="a4">
    <w:name w:val="No Spacing"/>
    <w:uiPriority w:val="1"/>
    <w:qFormat/>
    <w:rsid w:val="008F6EF2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DF7F21"/>
    <w:rPr>
      <w:rFonts w:asciiTheme="majorHAnsi" w:eastAsiaTheme="majorEastAsia" w:hAnsiTheme="majorHAnsi" w:cstheme="majorBidi"/>
      <w:b/>
      <w:bCs/>
      <w:kern w:val="32"/>
      <w:sz w:val="32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F7F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g-BG"/>
    </w:rPr>
  </w:style>
  <w:style w:type="paragraph" w:styleId="a5">
    <w:name w:val="footer"/>
    <w:basedOn w:val="a"/>
    <w:link w:val="a6"/>
    <w:uiPriority w:val="99"/>
    <w:unhideWhenUsed/>
    <w:rsid w:val="00DF7F21"/>
    <w:pPr>
      <w:tabs>
        <w:tab w:val="center" w:pos="4536"/>
        <w:tab w:val="right" w:pos="9072"/>
      </w:tabs>
      <w:spacing w:after="0" w:line="240" w:lineRule="auto"/>
    </w:pPr>
    <w:rPr>
      <w:rFonts w:ascii="Calibri" w:eastAsia="Calibri" w:hAnsi="Calibri" w:cs="Times New Roman"/>
      <w:lang w:val="bg-BG"/>
    </w:rPr>
  </w:style>
  <w:style w:type="character" w:customStyle="1" w:styleId="a6">
    <w:name w:val="Долен колонтитул Знак"/>
    <w:basedOn w:val="a0"/>
    <w:link w:val="a5"/>
    <w:uiPriority w:val="99"/>
    <w:rsid w:val="00DF7F21"/>
    <w:rPr>
      <w:rFonts w:ascii="Calibri" w:eastAsia="Calibri" w:hAnsi="Calibri" w:cs="Times New Roman"/>
      <w:lang w:val="bg-BG"/>
    </w:rPr>
  </w:style>
  <w:style w:type="paragraph" w:styleId="a7">
    <w:name w:val="Balloon Text"/>
    <w:basedOn w:val="a"/>
    <w:link w:val="a8"/>
    <w:uiPriority w:val="99"/>
    <w:semiHidden/>
    <w:unhideWhenUsed/>
    <w:rsid w:val="00DF7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DF7F2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DF7F2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semiHidden/>
    <w:rsid w:val="00DF7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3489</Words>
  <Characters>19890</Characters>
  <Application>Microsoft Office Word</Application>
  <DocSecurity>0</DocSecurity>
  <Lines>165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Mine-PC</dc:creator>
  <cp:keywords/>
  <dc:description/>
  <cp:lastModifiedBy>admin</cp:lastModifiedBy>
  <cp:revision>5</cp:revision>
  <dcterms:created xsi:type="dcterms:W3CDTF">2016-04-19T08:10:00Z</dcterms:created>
  <dcterms:modified xsi:type="dcterms:W3CDTF">2016-05-17T17:38:00Z</dcterms:modified>
</cp:coreProperties>
</file>