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CF2" w:rsidRPr="003A3CF2" w:rsidRDefault="004C0297" w:rsidP="003C6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13" w:right="-567"/>
        <w:jc w:val="center"/>
        <w:rPr>
          <w:rFonts w:ascii="Calibri" w:eastAsia="Times New Roman" w:hAnsi="Calibri" w:cs="Arial"/>
          <w:b/>
          <w:sz w:val="28"/>
          <w:szCs w:val="28"/>
          <w:lang w:eastAsia="fr-FR"/>
        </w:rPr>
      </w:pPr>
      <w:r>
        <w:rPr>
          <w:rFonts w:ascii="Calibri" w:eastAsia="Times New Roman" w:hAnsi="Calibri" w:cs="Arial"/>
          <w:b/>
          <w:sz w:val="28"/>
          <w:szCs w:val="28"/>
          <w:lang w:eastAsia="fr-FR"/>
        </w:rPr>
        <w:t>MODALITES DE RENTREE</w:t>
      </w:r>
    </w:p>
    <w:p w:rsidR="00DE6265" w:rsidRDefault="00DE6265" w:rsidP="00DE626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color w:val="FF0000"/>
          <w:sz w:val="20"/>
          <w:szCs w:val="20"/>
        </w:rPr>
      </w:pPr>
    </w:p>
    <w:p w:rsidR="00776741" w:rsidRDefault="00776741" w:rsidP="00DE626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color w:val="FF0000"/>
          <w:sz w:val="20"/>
          <w:szCs w:val="20"/>
        </w:rPr>
      </w:pPr>
      <w:r>
        <w:rPr>
          <w:rFonts w:ascii="Calibri" w:hAnsi="Calibri" w:cs="Calibri"/>
          <w:bCs/>
          <w:color w:val="FF0000"/>
          <w:sz w:val="20"/>
          <w:szCs w:val="20"/>
        </w:rPr>
        <w:t>Dates et lieux de rentrée consultable sur ADE</w:t>
      </w:r>
    </w:p>
    <w:p w:rsidR="00776741" w:rsidRPr="00324490" w:rsidRDefault="00776741" w:rsidP="00DE62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:rsidR="006A118B" w:rsidRDefault="006A118B" w:rsidP="006A118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bCs/>
          <w:sz w:val="20"/>
          <w:szCs w:val="20"/>
          <w:lang w:eastAsia="fr-FR"/>
        </w:rPr>
      </w:pPr>
    </w:p>
    <w:tbl>
      <w:tblPr>
        <w:tblW w:w="9781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8221"/>
      </w:tblGrid>
      <w:tr w:rsidR="003C66DD" w:rsidRPr="003C66DD" w:rsidTr="003C66DD">
        <w:trPr>
          <w:trHeight w:val="221"/>
        </w:trPr>
        <w:tc>
          <w:tcPr>
            <w:tcW w:w="978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C66DD" w:rsidRPr="003C66DD" w:rsidRDefault="003C66DD" w:rsidP="003C66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C66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Liste des Pièces à fournir</w:t>
            </w:r>
          </w:p>
        </w:tc>
      </w:tr>
      <w:tr w:rsidR="003C66DD" w:rsidRPr="003C66DD" w:rsidTr="003C66DD">
        <w:trPr>
          <w:trHeight w:val="352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66DD" w:rsidRPr="003C66DD" w:rsidRDefault="003C66DD" w:rsidP="003C66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C66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Diplôme</w:t>
            </w:r>
          </w:p>
        </w:tc>
        <w:tc>
          <w:tcPr>
            <w:tcW w:w="8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66DD" w:rsidRPr="003C66DD" w:rsidRDefault="003C66DD" w:rsidP="00C3072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3C66D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 xml:space="preserve">Copie du relevé de notes du baccalauréat ou attestation de réussite du dernier diplôme obtenu ou CPGE </w:t>
            </w:r>
          </w:p>
        </w:tc>
      </w:tr>
      <w:tr w:rsidR="003C66DD" w:rsidRPr="003C66DD" w:rsidTr="003C66DD">
        <w:trPr>
          <w:trHeight w:val="211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66DD" w:rsidRPr="003C66DD" w:rsidRDefault="003C66DD" w:rsidP="003C66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C66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Etat civil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66DD" w:rsidRPr="003C66DD" w:rsidRDefault="003C66DD" w:rsidP="00C3072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3C66D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 xml:space="preserve">Une copie de la carte d’identité ou du passeport </w:t>
            </w:r>
          </w:p>
        </w:tc>
      </w:tr>
      <w:tr w:rsidR="003C66DD" w:rsidRPr="003C66DD" w:rsidTr="003C66DD">
        <w:trPr>
          <w:trHeight w:val="201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66DD" w:rsidRPr="003C66DD" w:rsidRDefault="003C66DD" w:rsidP="003C66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C66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Situation militaire</w:t>
            </w:r>
          </w:p>
        </w:tc>
        <w:tc>
          <w:tcPr>
            <w:tcW w:w="82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66DD" w:rsidRPr="003C66DD" w:rsidRDefault="003C66DD" w:rsidP="003C66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3C66D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 xml:space="preserve">Photocopie du certificat de participation à la Journée Défense et Citoyenneté (JDC) </w:t>
            </w:r>
          </w:p>
        </w:tc>
      </w:tr>
      <w:tr w:rsidR="003C66DD" w:rsidRPr="003C66DD" w:rsidTr="003C66DD">
        <w:trPr>
          <w:trHeight w:val="211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C66DD" w:rsidRPr="003C66DD" w:rsidRDefault="003C66DD" w:rsidP="003C66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8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66DD" w:rsidRPr="003C66DD" w:rsidRDefault="003C66DD" w:rsidP="003C66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3C66D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(ou Attestation de recensement pour les – de 18 ans)</w:t>
            </w:r>
          </w:p>
        </w:tc>
      </w:tr>
      <w:tr w:rsidR="003C66DD" w:rsidRPr="003C66DD" w:rsidTr="003C66DD">
        <w:trPr>
          <w:trHeight w:val="201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66DD" w:rsidRPr="003C66DD" w:rsidRDefault="003C66DD" w:rsidP="003C66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C66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CVEC</w:t>
            </w:r>
          </w:p>
        </w:tc>
        <w:tc>
          <w:tcPr>
            <w:tcW w:w="82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66DD" w:rsidRPr="003C66DD" w:rsidRDefault="003C66DD" w:rsidP="003C66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3C66D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Attestation d’acquittement de la CVEC (contribution vie étudiante et de campus)</w:t>
            </w:r>
          </w:p>
        </w:tc>
      </w:tr>
      <w:tr w:rsidR="003C66DD" w:rsidRPr="003C66DD" w:rsidTr="003C66DD">
        <w:trPr>
          <w:trHeight w:val="413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C66DD" w:rsidRPr="003C66DD" w:rsidRDefault="003C66DD" w:rsidP="003C66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8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66DD" w:rsidRPr="003C66DD" w:rsidRDefault="00776741" w:rsidP="003C66D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  <w:hyperlink r:id="rId7" w:history="1">
              <w:r w:rsidR="003C66DD" w:rsidRPr="003C66DD">
                <w:rPr>
                  <w:rFonts w:ascii="Calibri" w:eastAsia="Times New Roman" w:hAnsi="Calibri" w:cs="Calibri"/>
                  <w:color w:val="0563C1"/>
                  <w:u w:val="single"/>
                  <w:lang w:eastAsia="fr-FR"/>
                </w:rPr>
                <w:t>Le règlement de la CVEC s’effectue AVANT l’inscription sur : www.messervices.etudiant.gouv.fr</w:t>
              </w:r>
            </w:hyperlink>
          </w:p>
        </w:tc>
      </w:tr>
      <w:tr w:rsidR="003C66DD" w:rsidRPr="003C66DD" w:rsidTr="003C66DD">
        <w:trPr>
          <w:trHeight w:val="211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66DD" w:rsidRPr="003C66DD" w:rsidRDefault="003C66DD" w:rsidP="003C66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C66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Divers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66DD" w:rsidRPr="003C66DD" w:rsidRDefault="003C66DD" w:rsidP="003C6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3C66D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 xml:space="preserve">1 photo numérisée </w:t>
            </w:r>
          </w:p>
        </w:tc>
      </w:tr>
    </w:tbl>
    <w:p w:rsidR="003C66DD" w:rsidRPr="00B930D2" w:rsidRDefault="003C66DD" w:rsidP="003A3CF2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bCs/>
          <w:color w:val="FF0000"/>
          <w:sz w:val="21"/>
          <w:szCs w:val="21"/>
          <w:lang w:eastAsia="fr-FR"/>
        </w:rPr>
      </w:pPr>
    </w:p>
    <w:p w:rsidR="003A3CF2" w:rsidRDefault="003A3CF2" w:rsidP="003A3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976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3"/>
        <w:gridCol w:w="4662"/>
      </w:tblGrid>
      <w:tr w:rsidR="004C0297" w:rsidRPr="004C0297" w:rsidTr="004C0297">
        <w:trPr>
          <w:trHeight w:val="452"/>
        </w:trPr>
        <w:tc>
          <w:tcPr>
            <w:tcW w:w="9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0297" w:rsidRPr="004C0297" w:rsidRDefault="004C0297" w:rsidP="00FF6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fr-FR"/>
              </w:rPr>
            </w:pPr>
            <w:r w:rsidRPr="004C029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 xml:space="preserve">Montant des </w:t>
            </w:r>
            <w:r w:rsidR="00FF639F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 xml:space="preserve">frais annexes </w:t>
            </w:r>
            <w:r w:rsidR="0077674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2023/2024</w:t>
            </w:r>
          </w:p>
        </w:tc>
      </w:tr>
      <w:tr w:rsidR="006A118B" w:rsidRPr="004C0297" w:rsidTr="003C66DD">
        <w:trPr>
          <w:trHeight w:val="452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18B" w:rsidRPr="004C0297" w:rsidRDefault="006A118B" w:rsidP="006A11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fr-FR"/>
              </w:rPr>
            </w:pPr>
            <w:r w:rsidRPr="004C029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 xml:space="preserve">Droits de scolarité                      </w:t>
            </w:r>
            <w:r w:rsidRPr="004C02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(fixés par le Ministère)</w:t>
            </w:r>
          </w:p>
        </w:tc>
        <w:tc>
          <w:tcPr>
            <w:tcW w:w="466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A118B" w:rsidRPr="004C0297" w:rsidRDefault="006A118B" w:rsidP="006A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C029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601 €</w:t>
            </w:r>
          </w:p>
        </w:tc>
      </w:tr>
      <w:tr w:rsidR="006A118B" w:rsidRPr="004C0297" w:rsidTr="003C66DD">
        <w:trPr>
          <w:trHeight w:val="452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18B" w:rsidRPr="004C0297" w:rsidRDefault="006A118B" w:rsidP="006A11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C029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Boursiers : </w:t>
            </w:r>
          </w:p>
        </w:tc>
        <w:tc>
          <w:tcPr>
            <w:tcW w:w="466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A118B" w:rsidRPr="004C0297" w:rsidRDefault="006A118B" w:rsidP="006A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C029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0 €</w:t>
            </w:r>
          </w:p>
        </w:tc>
      </w:tr>
      <w:tr w:rsidR="006A118B" w:rsidRPr="004C0297" w:rsidTr="003C66DD">
        <w:trPr>
          <w:trHeight w:val="452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18B" w:rsidRPr="004C0297" w:rsidRDefault="006A118B" w:rsidP="006A11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fr-FR"/>
              </w:rPr>
            </w:pPr>
            <w:r w:rsidRPr="004C029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Frais annexes</w:t>
            </w:r>
            <w:r w:rsidRPr="004C0297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  <w:r w:rsidRPr="004C029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(facultatifs mais fortement recommandés)</w:t>
            </w:r>
          </w:p>
        </w:tc>
        <w:tc>
          <w:tcPr>
            <w:tcW w:w="466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18B" w:rsidRPr="004C0297" w:rsidRDefault="006A118B" w:rsidP="006A1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25€</w:t>
            </w:r>
            <w:bookmarkStart w:id="0" w:name="_GoBack"/>
            <w:bookmarkEnd w:id="0"/>
          </w:p>
        </w:tc>
      </w:tr>
      <w:tr w:rsidR="006A118B" w:rsidRPr="004C0297" w:rsidTr="003C66DD">
        <w:trPr>
          <w:trHeight w:val="266"/>
        </w:trPr>
        <w:tc>
          <w:tcPr>
            <w:tcW w:w="97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118B" w:rsidRPr="00C3072C" w:rsidRDefault="006A118B" w:rsidP="006A118B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fr-FR"/>
              </w:rPr>
            </w:pPr>
            <w:r w:rsidRPr="00C3072C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fr-FR"/>
              </w:rPr>
              <w:t>Quota de 500 impressions en libre-service pour la durée de l’année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C3072C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fr-FR"/>
              </w:rPr>
              <w:t>universitaire (reliquat non reportable d'une année sur l'autre)</w:t>
            </w:r>
          </w:p>
          <w:p w:rsidR="006A118B" w:rsidRPr="004C0297" w:rsidRDefault="006A118B" w:rsidP="006A118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fr-FR"/>
              </w:rPr>
            </w:pPr>
            <w:r w:rsidRPr="004C029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fr-FR"/>
              </w:rPr>
              <w:t>(mis à disposition gratuitement en version électronique via la plateforme « Moodle »)</w:t>
            </w:r>
          </w:p>
        </w:tc>
      </w:tr>
    </w:tbl>
    <w:p w:rsidR="00FF639F" w:rsidRPr="003A3CF2" w:rsidRDefault="00FF639F" w:rsidP="003A3C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p w:rsidR="003A3CF2" w:rsidRPr="004B1E31" w:rsidRDefault="003A3CF2" w:rsidP="004C0297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31" w:color="auto"/>
        </w:pBdr>
        <w:spacing w:after="0" w:line="240" w:lineRule="auto"/>
        <w:jc w:val="center"/>
        <w:rPr>
          <w:rFonts w:ascii="Calibri" w:eastAsia="Times New Roman" w:hAnsi="Calibri" w:cs="Times New Roman"/>
          <w:b/>
          <w:sz w:val="20"/>
          <w:szCs w:val="20"/>
          <w:lang w:eastAsia="fr-FR"/>
        </w:rPr>
      </w:pPr>
      <w:r w:rsidRPr="004B1E31">
        <w:rPr>
          <w:rFonts w:ascii="Calibri" w:eastAsia="Times New Roman" w:hAnsi="Calibri" w:cs="Times New Roman"/>
          <w:b/>
          <w:sz w:val="20"/>
          <w:szCs w:val="20"/>
          <w:lang w:eastAsia="fr-FR"/>
        </w:rPr>
        <w:t xml:space="preserve">INFORMATIONS IMPORTANTES </w:t>
      </w:r>
      <w:r w:rsidR="00D93221" w:rsidRPr="004B1E31">
        <w:rPr>
          <w:rFonts w:ascii="Calibri" w:eastAsia="Times New Roman" w:hAnsi="Calibri" w:cs="Times New Roman"/>
          <w:b/>
          <w:sz w:val="20"/>
          <w:szCs w:val="20"/>
          <w:lang w:eastAsia="fr-FR"/>
        </w:rPr>
        <w:t xml:space="preserve">                                                          </w:t>
      </w:r>
    </w:p>
    <w:p w:rsidR="003A3CF2" w:rsidRPr="004B1E31" w:rsidRDefault="003A3CF2" w:rsidP="0071419E">
      <w:pPr>
        <w:spacing w:after="200" w:line="240" w:lineRule="auto"/>
        <w:ind w:left="360"/>
        <w:contextualSpacing/>
        <w:rPr>
          <w:rFonts w:ascii="Calibri" w:eastAsia="Calibri" w:hAnsi="Calibri" w:cs="Times New Roman"/>
          <w:b/>
          <w:color w:val="0070C0"/>
          <w:sz w:val="20"/>
          <w:szCs w:val="20"/>
        </w:rPr>
      </w:pPr>
      <w:r w:rsidRPr="004B1E31">
        <w:rPr>
          <w:rFonts w:ascii="Calibri" w:eastAsia="Calibri" w:hAnsi="Calibri" w:cs="Times New Roman"/>
          <w:b/>
          <w:color w:val="0070C0"/>
          <w:sz w:val="20"/>
          <w:szCs w:val="20"/>
        </w:rPr>
        <w:t xml:space="preserve">Votre carte d’étudiant : le </w:t>
      </w:r>
      <w:proofErr w:type="spellStart"/>
      <w:r w:rsidRPr="004B1E31">
        <w:rPr>
          <w:rFonts w:ascii="Calibri" w:eastAsia="Calibri" w:hAnsi="Calibri" w:cs="Times New Roman"/>
          <w:b/>
          <w:color w:val="0070C0"/>
          <w:sz w:val="20"/>
          <w:szCs w:val="20"/>
        </w:rPr>
        <w:t>pass</w:t>
      </w:r>
      <w:proofErr w:type="spellEnd"/>
      <w:r w:rsidRPr="004B1E31">
        <w:rPr>
          <w:rFonts w:ascii="Calibri" w:eastAsia="Calibri" w:hAnsi="Calibri" w:cs="Times New Roman"/>
          <w:b/>
          <w:color w:val="0070C0"/>
          <w:sz w:val="20"/>
          <w:szCs w:val="20"/>
        </w:rPr>
        <w:t xml:space="preserve"> campus </w:t>
      </w:r>
    </w:p>
    <w:p w:rsidR="003A3CF2" w:rsidRPr="004B1E31" w:rsidRDefault="003A3CF2" w:rsidP="003A3CF2">
      <w:pPr>
        <w:spacing w:after="0" w:line="240" w:lineRule="auto"/>
        <w:jc w:val="both"/>
        <w:rPr>
          <w:rFonts w:ascii="Calibri" w:eastAsia="Calibri" w:hAnsi="Calibri" w:cs="ArialMT"/>
          <w:sz w:val="20"/>
          <w:szCs w:val="20"/>
        </w:rPr>
      </w:pPr>
      <w:r w:rsidRPr="004B1E31">
        <w:rPr>
          <w:rFonts w:ascii="Calibri" w:eastAsia="Calibri" w:hAnsi="Calibri" w:cs="Times New Roman"/>
          <w:sz w:val="20"/>
          <w:szCs w:val="20"/>
          <w:lang w:eastAsia="fr-FR"/>
        </w:rPr>
        <w:t>Le</w:t>
      </w:r>
      <w:r w:rsidRPr="004B1E31">
        <w:rPr>
          <w:rFonts w:ascii="Calibri" w:eastAsia="Calibri" w:hAnsi="Calibri" w:cs="Times New Roman"/>
          <w:i/>
          <w:iCs/>
          <w:sz w:val="20"/>
          <w:szCs w:val="20"/>
          <w:lang w:eastAsia="fr-FR"/>
        </w:rPr>
        <w:t xml:space="preserve"> </w:t>
      </w:r>
      <w:proofErr w:type="spellStart"/>
      <w:r w:rsidRPr="004B1E31">
        <w:rPr>
          <w:rFonts w:ascii="Calibri" w:eastAsia="Calibri" w:hAnsi="Calibri" w:cs="Times New Roman"/>
          <w:bCs/>
          <w:sz w:val="20"/>
          <w:szCs w:val="20"/>
          <w:lang w:eastAsia="fr-FR"/>
        </w:rPr>
        <w:t>pass</w:t>
      </w:r>
      <w:proofErr w:type="spellEnd"/>
      <w:r w:rsidRPr="004B1E31">
        <w:rPr>
          <w:rFonts w:ascii="Calibri" w:eastAsia="Calibri" w:hAnsi="Calibri" w:cs="Times New Roman"/>
          <w:bCs/>
          <w:sz w:val="20"/>
          <w:szCs w:val="20"/>
          <w:lang w:eastAsia="fr-FR"/>
        </w:rPr>
        <w:t xml:space="preserve"> campus</w:t>
      </w:r>
      <w:r w:rsidRPr="004B1E31">
        <w:rPr>
          <w:rFonts w:ascii="Calibri" w:eastAsia="Calibri" w:hAnsi="Calibri" w:cs="Times New Roman"/>
          <w:i/>
          <w:iCs/>
          <w:sz w:val="20"/>
          <w:szCs w:val="20"/>
          <w:lang w:eastAsia="fr-FR"/>
        </w:rPr>
        <w:t xml:space="preserve"> </w:t>
      </w:r>
      <w:r w:rsidRPr="004B1E31">
        <w:rPr>
          <w:rFonts w:ascii="Calibri" w:eastAsia="Calibri" w:hAnsi="Calibri" w:cs="Times New Roman"/>
          <w:sz w:val="20"/>
          <w:szCs w:val="20"/>
          <w:lang w:eastAsia="fr-FR"/>
        </w:rPr>
        <w:t>vous permet de vous identifier, mais aussi de bénéficier d'un certain nombre de services.</w:t>
      </w:r>
      <w:r w:rsidRPr="004B1E31">
        <w:rPr>
          <w:rFonts w:ascii="Calibri" w:eastAsia="Calibri" w:hAnsi="Calibri" w:cs="Times New Roman"/>
          <w:sz w:val="20"/>
          <w:szCs w:val="20"/>
        </w:rPr>
        <w:t xml:space="preserve"> Il est </w:t>
      </w:r>
      <w:r w:rsidRPr="004B1E31">
        <w:rPr>
          <w:rFonts w:ascii="Calibri" w:eastAsia="Calibri" w:hAnsi="Calibri" w:cs="Times New Roman"/>
          <w:sz w:val="20"/>
          <w:szCs w:val="20"/>
          <w:lang w:eastAsia="fr-FR"/>
        </w:rPr>
        <w:t xml:space="preserve">équipé de la solution </w:t>
      </w:r>
      <w:proofErr w:type="spellStart"/>
      <w:r w:rsidRPr="004B1E31">
        <w:rPr>
          <w:rFonts w:ascii="Calibri" w:eastAsia="Calibri" w:hAnsi="Calibri" w:cs="Times New Roman"/>
          <w:sz w:val="20"/>
          <w:szCs w:val="20"/>
          <w:lang w:eastAsia="fr-FR"/>
        </w:rPr>
        <w:t>Izl</w:t>
      </w:r>
      <w:r w:rsidRPr="004B1E31">
        <w:rPr>
          <w:rFonts w:ascii="Calibri" w:eastAsia="Calibri" w:hAnsi="Calibri" w:cs="Times New Roman"/>
          <w:sz w:val="20"/>
          <w:szCs w:val="20"/>
        </w:rPr>
        <w:t>y</w:t>
      </w:r>
      <w:proofErr w:type="spellEnd"/>
      <w:r w:rsidRPr="004B1E31">
        <w:rPr>
          <w:rFonts w:ascii="Calibri" w:eastAsia="Calibri" w:hAnsi="Calibri" w:cs="Times New Roman"/>
          <w:sz w:val="20"/>
          <w:szCs w:val="20"/>
        </w:rPr>
        <w:t xml:space="preserve">, une solution de paiement </w:t>
      </w:r>
      <w:r w:rsidRPr="004B1E31">
        <w:rPr>
          <w:rFonts w:ascii="Calibri" w:eastAsia="Calibri" w:hAnsi="Calibri" w:cs="Times New Roman"/>
          <w:sz w:val="20"/>
          <w:szCs w:val="20"/>
          <w:lang w:eastAsia="fr-FR"/>
        </w:rPr>
        <w:t>sécurisée et 100% connectée,</w:t>
      </w:r>
      <w:r w:rsidRPr="004B1E31">
        <w:rPr>
          <w:rFonts w:ascii="Calibri" w:eastAsia="Calibri" w:hAnsi="Calibri" w:cs="Times New Roman"/>
          <w:sz w:val="20"/>
          <w:szCs w:val="20"/>
        </w:rPr>
        <w:t xml:space="preserve"> qui repose sur la tenue d'un compte électronique, accessible depuis un PC, une tablette ou un téléphone mobile. </w:t>
      </w:r>
      <w:r w:rsidRPr="004B1E31">
        <w:rPr>
          <w:rFonts w:ascii="Calibri" w:eastAsia="Calibri" w:hAnsi="Calibri" w:cs="Times New Roman"/>
          <w:sz w:val="20"/>
          <w:szCs w:val="20"/>
          <w:lang w:eastAsia="fr-FR"/>
        </w:rPr>
        <w:t xml:space="preserve">À chaque inscription, puis réinscription, un sticker mentionnant l’année universitaire vous est fourni pour justifier de la validité de votre </w:t>
      </w:r>
      <w:proofErr w:type="spellStart"/>
      <w:r w:rsidRPr="004B1E31">
        <w:rPr>
          <w:rFonts w:ascii="Calibri" w:eastAsia="Calibri" w:hAnsi="Calibri" w:cs="Times New Roman"/>
          <w:bCs/>
          <w:sz w:val="20"/>
          <w:szCs w:val="20"/>
          <w:lang w:eastAsia="fr-FR"/>
        </w:rPr>
        <w:t>pass</w:t>
      </w:r>
      <w:proofErr w:type="spellEnd"/>
      <w:r w:rsidRPr="004B1E31">
        <w:rPr>
          <w:rFonts w:ascii="Calibri" w:eastAsia="Calibri" w:hAnsi="Calibri" w:cs="Times New Roman"/>
          <w:bCs/>
          <w:sz w:val="20"/>
          <w:szCs w:val="20"/>
          <w:lang w:eastAsia="fr-FR"/>
        </w:rPr>
        <w:t xml:space="preserve"> campus</w:t>
      </w:r>
      <w:r w:rsidRPr="004B1E31">
        <w:rPr>
          <w:rFonts w:ascii="Calibri" w:eastAsia="Calibri" w:hAnsi="Calibri" w:cs="Times New Roman"/>
          <w:sz w:val="20"/>
          <w:szCs w:val="20"/>
          <w:lang w:eastAsia="fr-FR"/>
        </w:rPr>
        <w:t xml:space="preserve"> et de votre statut d’étudiant.</w:t>
      </w:r>
      <w:r w:rsidR="00BF7C89" w:rsidRPr="004B1E31">
        <w:rPr>
          <w:rFonts w:ascii="Calibri" w:eastAsia="Calibri" w:hAnsi="Calibri" w:cs="Times New Roman"/>
          <w:sz w:val="20"/>
          <w:szCs w:val="20"/>
          <w:lang w:eastAsia="fr-FR"/>
        </w:rPr>
        <w:t xml:space="preserve"> </w:t>
      </w:r>
      <w:r w:rsidRPr="004B1E31">
        <w:rPr>
          <w:rFonts w:ascii="Calibri" w:eastAsia="Calibri" w:hAnsi="Calibri" w:cs="Times New Roman"/>
          <w:sz w:val="20"/>
          <w:szCs w:val="20"/>
          <w:lang w:eastAsia="fr-FR"/>
        </w:rPr>
        <w:t>Conservez- le tout au long de votre scolarité.</w:t>
      </w:r>
      <w:r w:rsidRPr="004B1E31">
        <w:rPr>
          <w:rFonts w:ascii="Calibri" w:eastAsia="Calibri" w:hAnsi="Calibri" w:cs="ArialMT"/>
          <w:sz w:val="20"/>
          <w:szCs w:val="20"/>
        </w:rPr>
        <w:t xml:space="preserve"> </w:t>
      </w:r>
    </w:p>
    <w:sectPr w:rsidR="003A3CF2" w:rsidRPr="004B1E31" w:rsidSect="0024183D">
      <w:headerReference w:type="default" r:id="rId8"/>
      <w:pgSz w:w="11906" w:h="16838" w:code="9"/>
      <w:pgMar w:top="1418" w:right="1418" w:bottom="851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D20" w:rsidRDefault="00662D20" w:rsidP="00662D20">
      <w:pPr>
        <w:spacing w:after="0" w:line="240" w:lineRule="auto"/>
      </w:pPr>
      <w:r>
        <w:separator/>
      </w:r>
    </w:p>
  </w:endnote>
  <w:endnote w:type="continuationSeparator" w:id="0">
    <w:p w:rsidR="00662D20" w:rsidRDefault="00662D20" w:rsidP="00662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D20" w:rsidRDefault="00662D20" w:rsidP="00662D20">
      <w:pPr>
        <w:spacing w:after="0" w:line="240" w:lineRule="auto"/>
      </w:pPr>
      <w:r>
        <w:separator/>
      </w:r>
    </w:p>
  </w:footnote>
  <w:footnote w:type="continuationSeparator" w:id="0">
    <w:p w:rsidR="00662D20" w:rsidRDefault="00662D20" w:rsidP="00662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D20" w:rsidRPr="00662D20" w:rsidRDefault="00662D20" w:rsidP="00662D20">
    <w:pPr>
      <w:pStyle w:val="En-tte"/>
      <w:rPr>
        <w:b/>
      </w:rPr>
    </w:pPr>
    <w:r w:rsidRPr="00662D20">
      <w:rPr>
        <w:b/>
        <w:noProof/>
        <w:lang w:eastAsia="fr-FR"/>
      </w:rPr>
      <w:drawing>
        <wp:inline distT="0" distB="0" distL="0" distR="0">
          <wp:extent cx="1470660" cy="426720"/>
          <wp:effectExtent l="0" t="0" r="0" b="0"/>
          <wp:docPr id="4" name="Image 4" descr="logo ensisa avec text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ensisa avec text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66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62D20" w:rsidRPr="00662D20" w:rsidRDefault="00662D20" w:rsidP="00662D20">
    <w:pPr>
      <w:pStyle w:val="En-tte"/>
      <w:rPr>
        <w:b/>
      </w:rPr>
    </w:pPr>
    <w:r w:rsidRPr="00662D20">
      <w:rPr>
        <w:b/>
      </w:rPr>
      <w:tab/>
    </w:r>
  </w:p>
  <w:tbl>
    <w:tblPr>
      <w:tblW w:w="9781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820"/>
      <w:gridCol w:w="4961"/>
    </w:tblGrid>
    <w:tr w:rsidR="00DE6265" w:rsidRPr="00662D20" w:rsidTr="003C66DD">
      <w:tc>
        <w:tcPr>
          <w:tcW w:w="4820" w:type="dxa"/>
          <w:shd w:val="clear" w:color="auto" w:fill="auto"/>
          <w:vAlign w:val="center"/>
        </w:tcPr>
        <w:p w:rsidR="00DE6265" w:rsidRPr="00324490" w:rsidRDefault="00DE6265" w:rsidP="00DE6265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</w:rPr>
          </w:pPr>
          <w:r w:rsidRPr="00324490">
            <w:rPr>
              <w:rFonts w:cstheme="minorHAnsi"/>
              <w:b/>
              <w:bCs/>
            </w:rPr>
            <w:t>S</w:t>
          </w:r>
          <w:r w:rsidRPr="00324490">
            <w:rPr>
              <w:rFonts w:cstheme="minorHAnsi"/>
            </w:rPr>
            <w:t>colarité</w:t>
          </w:r>
          <w:r w:rsidR="00C65543">
            <w:rPr>
              <w:rFonts w:cstheme="minorHAnsi"/>
            </w:rPr>
            <w:t xml:space="preserve"> ENSISA</w:t>
          </w:r>
        </w:p>
        <w:p w:rsidR="00DE6265" w:rsidRPr="00324490" w:rsidRDefault="00DE6265" w:rsidP="00DE6265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b/>
              <w:bCs/>
            </w:rPr>
          </w:pPr>
          <w:r w:rsidRPr="00324490">
            <w:rPr>
              <w:rFonts w:cstheme="minorHAnsi"/>
              <w:b/>
              <w:bCs/>
            </w:rPr>
            <w:t>12 rue des Frères lumière</w:t>
          </w:r>
        </w:p>
        <w:p w:rsidR="00DE6265" w:rsidRPr="00324490" w:rsidRDefault="00DE6265" w:rsidP="00DE6265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b/>
              <w:bCs/>
            </w:rPr>
          </w:pPr>
          <w:r w:rsidRPr="00324490">
            <w:rPr>
              <w:rFonts w:cstheme="minorHAnsi"/>
              <w:b/>
              <w:bCs/>
            </w:rPr>
            <w:t>68093 MULHOUSE CEDEX</w:t>
          </w:r>
        </w:p>
        <w:p w:rsidR="00DE6265" w:rsidRPr="00324490" w:rsidRDefault="00DE6265" w:rsidP="00DE6265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b/>
              <w:bCs/>
            </w:rPr>
          </w:pPr>
          <w:r w:rsidRPr="00324490">
            <w:rPr>
              <w:rFonts w:cstheme="minorHAnsi"/>
              <w:b/>
              <w:bCs/>
            </w:rPr>
            <w:t>+ 00 33 (0)3 89 33 69 08</w:t>
          </w:r>
        </w:p>
        <w:p w:rsidR="00DE6265" w:rsidRPr="00324490" w:rsidRDefault="00DE6265" w:rsidP="00DE6265">
          <w:pPr>
            <w:pStyle w:val="En-tte"/>
            <w:rPr>
              <w:rFonts w:cstheme="minorHAnsi"/>
              <w:b/>
            </w:rPr>
          </w:pPr>
          <w:r w:rsidRPr="008145D6">
            <w:rPr>
              <w:rFonts w:cstheme="minorHAnsi"/>
              <w:b/>
              <w:bCs/>
            </w:rPr>
            <w:t>scolarite.ensisa@uha.fr</w:t>
          </w:r>
        </w:p>
      </w:tc>
      <w:tc>
        <w:tcPr>
          <w:tcW w:w="4961" w:type="dxa"/>
          <w:shd w:val="clear" w:color="auto" w:fill="auto"/>
          <w:vAlign w:val="center"/>
        </w:tcPr>
        <w:p w:rsidR="00DE6265" w:rsidRPr="004B1E31" w:rsidRDefault="00DE6265" w:rsidP="0049527E">
          <w:pPr>
            <w:pStyle w:val="En-tte"/>
            <w:rPr>
              <w:b/>
              <w:sz w:val="20"/>
              <w:szCs w:val="20"/>
              <w:lang w:val="en-GB"/>
            </w:rPr>
          </w:pPr>
        </w:p>
      </w:tc>
    </w:tr>
  </w:tbl>
  <w:p w:rsidR="00662D20" w:rsidRDefault="00662D2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31"/>
      </v:shape>
    </w:pict>
  </w:numPicBullet>
  <w:abstractNum w:abstractNumId="0" w15:restartNumberingAfterBreak="0">
    <w:nsid w:val="03883655"/>
    <w:multiLevelType w:val="hybridMultilevel"/>
    <w:tmpl w:val="3606F4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3661C"/>
    <w:multiLevelType w:val="hybridMultilevel"/>
    <w:tmpl w:val="1E5AE7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618F9"/>
    <w:multiLevelType w:val="hybridMultilevel"/>
    <w:tmpl w:val="698E0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44FB7"/>
    <w:multiLevelType w:val="hybridMultilevel"/>
    <w:tmpl w:val="5E28930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35853"/>
    <w:multiLevelType w:val="hybridMultilevel"/>
    <w:tmpl w:val="5B0A112A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CF2"/>
    <w:rsid w:val="000D7ECB"/>
    <w:rsid w:val="001341C7"/>
    <w:rsid w:val="001A22BF"/>
    <w:rsid w:val="0024183D"/>
    <w:rsid w:val="00241B6D"/>
    <w:rsid w:val="00295EC4"/>
    <w:rsid w:val="002C02B4"/>
    <w:rsid w:val="0038583C"/>
    <w:rsid w:val="003A3CF2"/>
    <w:rsid w:val="003C66DD"/>
    <w:rsid w:val="0045419D"/>
    <w:rsid w:val="004864F9"/>
    <w:rsid w:val="0049527E"/>
    <w:rsid w:val="004B1E31"/>
    <w:rsid w:val="004C0297"/>
    <w:rsid w:val="00662D20"/>
    <w:rsid w:val="006A118B"/>
    <w:rsid w:val="0071419E"/>
    <w:rsid w:val="007161E4"/>
    <w:rsid w:val="00775C6C"/>
    <w:rsid w:val="00776741"/>
    <w:rsid w:val="008004D9"/>
    <w:rsid w:val="00824860"/>
    <w:rsid w:val="008C2EEE"/>
    <w:rsid w:val="0093216F"/>
    <w:rsid w:val="00942573"/>
    <w:rsid w:val="00967F2F"/>
    <w:rsid w:val="00981E17"/>
    <w:rsid w:val="00A00128"/>
    <w:rsid w:val="00A60DF9"/>
    <w:rsid w:val="00B930D2"/>
    <w:rsid w:val="00B9684B"/>
    <w:rsid w:val="00BD51F6"/>
    <w:rsid w:val="00BF7C89"/>
    <w:rsid w:val="00C26CB6"/>
    <w:rsid w:val="00C3072C"/>
    <w:rsid w:val="00C62185"/>
    <w:rsid w:val="00C65543"/>
    <w:rsid w:val="00CD716C"/>
    <w:rsid w:val="00D24C28"/>
    <w:rsid w:val="00D31C98"/>
    <w:rsid w:val="00D93221"/>
    <w:rsid w:val="00DE6265"/>
    <w:rsid w:val="00E13BBF"/>
    <w:rsid w:val="00E14218"/>
    <w:rsid w:val="00E512BC"/>
    <w:rsid w:val="00F76747"/>
    <w:rsid w:val="00FF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FECB3A"/>
  <w15:chartTrackingRefBased/>
  <w15:docId w15:val="{0C4D40E5-9214-4E1A-A78D-387841D6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2D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2D20"/>
  </w:style>
  <w:style w:type="paragraph" w:styleId="Pieddepage">
    <w:name w:val="footer"/>
    <w:basedOn w:val="Normal"/>
    <w:link w:val="PieddepageCar"/>
    <w:uiPriority w:val="99"/>
    <w:unhideWhenUsed/>
    <w:rsid w:val="00662D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2D20"/>
  </w:style>
  <w:style w:type="paragraph" w:styleId="Textedebulles">
    <w:name w:val="Balloon Text"/>
    <w:basedOn w:val="Normal"/>
    <w:link w:val="TextedebullesCar"/>
    <w:uiPriority w:val="99"/>
    <w:semiHidden/>
    <w:unhideWhenUsed/>
    <w:rsid w:val="002418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183D"/>
    <w:rPr>
      <w:rFonts w:ascii="Segoe UI" w:hAnsi="Segoe UI" w:cs="Segoe UI"/>
      <w:sz w:val="18"/>
      <w:szCs w:val="18"/>
    </w:rPr>
  </w:style>
  <w:style w:type="character" w:styleId="Lienhypertexte">
    <w:name w:val="Hyperlink"/>
    <w:uiPriority w:val="99"/>
    <w:unhideWhenUsed/>
    <w:rsid w:val="00241B6D"/>
    <w:rPr>
      <w:color w:val="0000FF"/>
      <w:u w:val="single"/>
    </w:rPr>
  </w:style>
  <w:style w:type="character" w:customStyle="1" w:styleId="object">
    <w:name w:val="object"/>
    <w:rsid w:val="00241B6D"/>
  </w:style>
  <w:style w:type="paragraph" w:styleId="Paragraphedeliste">
    <w:name w:val="List Paragraph"/>
    <w:basedOn w:val="Normal"/>
    <w:uiPriority w:val="34"/>
    <w:qFormat/>
    <w:rsid w:val="00C62185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F76747"/>
    <w:rPr>
      <w:color w:val="954F72" w:themeColor="followedHyperlink"/>
      <w:u w:val="single"/>
    </w:rPr>
  </w:style>
  <w:style w:type="character" w:customStyle="1" w:styleId="fontstyle01">
    <w:name w:val="fontstyle01"/>
    <w:basedOn w:val="Policepardfaut"/>
    <w:rsid w:val="00C3072C"/>
    <w:rPr>
      <w:rFonts w:ascii="Arial" w:hAnsi="Arial" w:cs="Arial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messervices.etudiant.gouv.f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Rachida</dc:creator>
  <cp:keywords/>
  <dc:description/>
  <cp:lastModifiedBy>Rrahem</cp:lastModifiedBy>
  <cp:revision>3</cp:revision>
  <cp:lastPrinted>2020-06-30T07:48:00Z</cp:lastPrinted>
  <dcterms:created xsi:type="dcterms:W3CDTF">2023-07-12T09:31:00Z</dcterms:created>
  <dcterms:modified xsi:type="dcterms:W3CDTF">2023-07-12T09:33:00Z</dcterms:modified>
</cp:coreProperties>
</file>