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D9" w:rsidRPr="00080EE5" w:rsidRDefault="00080EE5">
      <w:pPr>
        <w:rPr>
          <w:rFonts w:ascii="Futura Md" w:hAnsi="Futura Md"/>
          <w:b/>
          <w:i/>
          <w:sz w:val="48"/>
          <w:szCs w:val="48"/>
        </w:rPr>
      </w:pPr>
      <w:r w:rsidRPr="00080EE5">
        <w:rPr>
          <w:rFonts w:ascii="Futura Md" w:hAnsi="Futura Md"/>
          <w:b/>
          <w:i/>
          <w:sz w:val="48"/>
          <w:szCs w:val="48"/>
        </w:rPr>
        <w:t xml:space="preserve">The SCALA Project </w:t>
      </w:r>
    </w:p>
    <w:p w:rsidR="00080EE5" w:rsidRDefault="00080EE5" w:rsidP="00080EE5">
      <w:pPr>
        <w:spacing w:after="0" w:line="240" w:lineRule="auto"/>
        <w:rPr>
          <w:rFonts w:ascii="Futura Md" w:hAnsi="Futura Md"/>
        </w:rPr>
      </w:pPr>
      <w:r>
        <w:rPr>
          <w:rFonts w:ascii="Futura Md" w:hAnsi="Futura Md"/>
        </w:rPr>
        <w:t xml:space="preserve">HP Fortify SCA Log Analyzer </w:t>
      </w:r>
    </w:p>
    <w:p w:rsidR="00080EE5" w:rsidRDefault="00080EE5" w:rsidP="00080EE5">
      <w:pPr>
        <w:spacing w:after="0" w:line="240" w:lineRule="auto"/>
        <w:rPr>
          <w:rFonts w:ascii="Futura Md" w:hAnsi="Futura Md"/>
        </w:rPr>
      </w:pPr>
      <w:r>
        <w:rPr>
          <w:rFonts w:ascii="Futura Md" w:hAnsi="Futura Md"/>
        </w:rPr>
        <w:t>Version 2, Build 1</w:t>
      </w:r>
    </w:p>
    <w:p w:rsidR="00080EE5" w:rsidRDefault="00080EE5" w:rsidP="00080EE5">
      <w:pPr>
        <w:spacing w:after="0" w:line="240" w:lineRule="auto"/>
        <w:rPr>
          <w:rFonts w:ascii="Futura Md" w:hAnsi="Futura Md"/>
        </w:rPr>
      </w:pPr>
    </w:p>
    <w:p w:rsidR="00080EE5" w:rsidRDefault="00080EE5" w:rsidP="00080EE5">
      <w:pPr>
        <w:rPr>
          <w:rFonts w:ascii="Futura Bk" w:hAnsi="Futura Bk"/>
          <w:color w:val="221E1F"/>
          <w:sz w:val="20"/>
          <w:szCs w:val="20"/>
        </w:rPr>
      </w:pPr>
      <w:r>
        <w:rPr>
          <w:rFonts w:ascii="Futura Md" w:hAnsi="Futura Md"/>
          <w:b/>
          <w:bCs/>
          <w:color w:val="221E1F"/>
          <w:sz w:val="20"/>
          <w:szCs w:val="20"/>
        </w:rPr>
        <w:t xml:space="preserve">By: </w:t>
      </w:r>
      <w:r>
        <w:rPr>
          <w:rFonts w:ascii="Futura Md" w:hAnsi="Futura Md"/>
          <w:b/>
          <w:bCs/>
          <w:color w:val="221E1F"/>
          <w:sz w:val="20"/>
          <w:szCs w:val="20"/>
        </w:rPr>
        <w:t xml:space="preserve">Jerome de </w:t>
      </w:r>
      <w:proofErr w:type="spellStart"/>
      <w:r>
        <w:rPr>
          <w:rFonts w:ascii="Futura Md" w:hAnsi="Futura Md"/>
          <w:b/>
          <w:bCs/>
          <w:color w:val="221E1F"/>
          <w:sz w:val="20"/>
          <w:szCs w:val="20"/>
        </w:rPr>
        <w:t>las</w:t>
      </w:r>
      <w:proofErr w:type="spellEnd"/>
      <w:r>
        <w:rPr>
          <w:rFonts w:ascii="Futura Md" w:hAnsi="Futura Md"/>
          <w:b/>
          <w:bCs/>
          <w:color w:val="221E1F"/>
          <w:sz w:val="20"/>
          <w:szCs w:val="20"/>
        </w:rPr>
        <w:t xml:space="preserve"> Alas</w:t>
      </w:r>
      <w:r>
        <w:rPr>
          <w:rFonts w:ascii="Futura Bk" w:hAnsi="Futura Bk"/>
          <w:color w:val="221E1F"/>
          <w:sz w:val="20"/>
          <w:szCs w:val="20"/>
        </w:rPr>
        <w:br/>
        <w:t>Web Application Security Consultant</w:t>
      </w:r>
    </w:p>
    <w:p w:rsidR="00080EE5" w:rsidRDefault="00080EE5" w:rsidP="00080EE5">
      <w:pPr>
        <w:spacing w:after="100" w:line="240" w:lineRule="auto"/>
        <w:rPr>
          <w:rFonts w:ascii="Futura Bk" w:hAnsi="Futura Bk"/>
          <w:color w:val="221E1F"/>
          <w:sz w:val="20"/>
          <w:szCs w:val="20"/>
        </w:rPr>
      </w:pPr>
      <w:r>
        <w:rPr>
          <w:rFonts w:ascii="Futura Bk" w:hAnsi="Futura Bk"/>
          <w:color w:val="221E1F"/>
          <w:sz w:val="20"/>
          <w:szCs w:val="20"/>
        </w:rPr>
        <w:t>HPSW Enterprise Security Products (ESP</w:t>
      </w:r>
      <w:proofErr w:type="gramStart"/>
      <w:r>
        <w:rPr>
          <w:rFonts w:ascii="Futura Bk" w:hAnsi="Futura Bk"/>
          <w:color w:val="221E1F"/>
          <w:sz w:val="20"/>
          <w:szCs w:val="20"/>
        </w:rPr>
        <w:t>)</w:t>
      </w:r>
      <w:proofErr w:type="gramEnd"/>
      <w:r>
        <w:rPr>
          <w:rFonts w:ascii="Futura Bk" w:hAnsi="Futura Bk"/>
          <w:color w:val="221E1F"/>
          <w:sz w:val="20"/>
          <w:szCs w:val="20"/>
        </w:rPr>
        <w:br/>
        <w:t>Hewlett-Packard Company</w:t>
      </w:r>
      <w:r>
        <w:rPr>
          <w:rFonts w:ascii="Futura Bk" w:hAnsi="Futura Bk"/>
          <w:color w:val="221E1F"/>
          <w:sz w:val="20"/>
          <w:szCs w:val="20"/>
        </w:rPr>
        <w:br/>
      </w:r>
      <w:hyperlink r:id="rId5" w:history="1">
        <w:r>
          <w:rPr>
            <w:rStyle w:val="Hyperlink"/>
            <w:rFonts w:ascii="Futura Bk" w:hAnsi="Futura Bk"/>
            <w:sz w:val="20"/>
            <w:szCs w:val="20"/>
          </w:rPr>
          <w:t>jedelasalas@hp.com</w:t>
        </w:r>
      </w:hyperlink>
      <w:r>
        <w:rPr>
          <w:rFonts w:ascii="Futura Bk" w:hAnsi="Futura Bk"/>
          <w:color w:val="221E1F"/>
          <w:sz w:val="20"/>
          <w:szCs w:val="20"/>
        </w:rPr>
        <w:t xml:space="preserve"> / Email </w:t>
      </w:r>
      <w:r>
        <w:rPr>
          <w:rFonts w:ascii="Futura Bk" w:hAnsi="Futura Bk"/>
          <w:color w:val="221E1F"/>
          <w:sz w:val="20"/>
          <w:szCs w:val="20"/>
        </w:rPr>
        <w:br/>
      </w:r>
    </w:p>
    <w:p w:rsidR="00080EE5" w:rsidRDefault="00080EE5" w:rsidP="00080EE5">
      <w:pPr>
        <w:autoSpaceDE w:val="0"/>
        <w:autoSpaceDN w:val="0"/>
        <w:rPr>
          <w:rFonts w:ascii="Futura Bk" w:hAnsi="Futura Bk"/>
          <w:color w:val="221E1F"/>
          <w:sz w:val="20"/>
          <w:szCs w:val="20"/>
        </w:rPr>
      </w:pPr>
      <w:r>
        <w:rPr>
          <w:noProof/>
          <w:color w:val="1F497D"/>
        </w:rPr>
        <w:drawing>
          <wp:inline distT="0" distB="0" distL="0" distR="0">
            <wp:extent cx="4477385" cy="690245"/>
            <wp:effectExtent l="0" t="0" r="0" b="0"/>
            <wp:docPr id="1" name="Picture 1" descr="Description: Description: Description: Description: cid:image009.png@01CCC9F1.D850B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cid:image009.png@01CCC9F1.D850B1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  <w:bookmarkStart w:id="0" w:name="_GoBack"/>
      <w:bookmarkEnd w:id="0"/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</w:p>
    <w:p w:rsidR="00080EE5" w:rsidRDefault="00080EE5">
      <w:pPr>
        <w:rPr>
          <w:rFonts w:ascii="Futura Md" w:hAnsi="Futura Md"/>
        </w:rPr>
      </w:pPr>
    </w:p>
    <w:p w:rsidR="00080EE5" w:rsidRPr="00080EE5" w:rsidRDefault="00080EE5">
      <w:pPr>
        <w:rPr>
          <w:rFonts w:ascii="Futura Md" w:hAnsi="Futura Md"/>
        </w:rPr>
      </w:pPr>
    </w:p>
    <w:sectPr w:rsidR="00080EE5" w:rsidRPr="0008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panose1 w:val="020B0602020204020303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E5"/>
    <w:rsid w:val="00080EE5"/>
    <w:rsid w:val="001C1501"/>
    <w:rsid w:val="00C9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E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E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png@01CE44FD.9A4152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edelasalas@h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E De Las Alas</dc:creator>
  <cp:lastModifiedBy>Jerome E De Las Alas</cp:lastModifiedBy>
  <cp:revision>1</cp:revision>
  <dcterms:created xsi:type="dcterms:W3CDTF">2013-04-29T11:22:00Z</dcterms:created>
  <dcterms:modified xsi:type="dcterms:W3CDTF">2013-04-29T11:35:00Z</dcterms:modified>
</cp:coreProperties>
</file>