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6090F"/>
          <w:sz w:val="48"/>
        </w:rPr>
        <w:t>KIT CONTRATOS SEM SURPRESA</w:t>
      </w:r>
    </w:p>
    <w:p>
      <w:pPr>
        <w:jc w:val="center"/>
      </w:pPr>
      <w:r>
        <w:rPr>
          <w:rFonts w:ascii="Arial" w:hAnsi="Arial"/>
          <w:color w:val="475569"/>
          <w:sz w:val="22"/>
        </w:rPr>
        <w:t>Modelos, campos e clausulas de atencao para contratar obra com mais controle</w:t>
      </w:r>
    </w:p>
    <w:p>
      <w:pPr>
        <w:pStyle w:val="Heading1"/>
      </w:pPr>
      <w:r>
        <w:rPr>
          <w:rFonts w:ascii="Arial" w:hAnsi="Arial"/>
          <w:b w:val="0"/>
        </w:rPr>
        <w:t>Aviso importante</w:t>
      </w:r>
    </w:p>
    <w:p>
      <w:r>
        <w:rPr>
          <w:rFonts w:ascii="Arial" w:hAnsi="Arial"/>
          <w:b/>
          <w:color w:val="991B1B"/>
        </w:rPr>
        <w:t>Este material e um guia educativo e operacional. Ele nao substitui advogado, engenheiro, arquiteto ou responsavel tecnico. Antes de assinar qualquer contrato real, valide o texto com profissionais habilitados e adapte as clausulas a legislacao local, ao escopo e ao risco da obra.</w:t>
      </w:r>
    </w:p>
    <w:p>
      <w:pPr>
        <w:pStyle w:val="Heading1"/>
      </w:pPr>
      <w:r>
        <w:rPr>
          <w:rFonts w:ascii="Arial" w:hAnsi="Arial"/>
          <w:b w:val="0"/>
        </w:rPr>
        <w:t>Como usar este kit</w:t>
      </w:r>
    </w:p>
    <w:p>
      <w:pPr>
        <w:pStyle w:val="ListBullet"/>
        <w:ind w:left="360" w:hanging="173"/>
      </w:pPr>
      <w:r>
        <w:rPr>
          <w:rFonts w:ascii="Arial" w:hAnsi="Arial"/>
          <w:sz w:val="20"/>
        </w:rPr>
        <w:t>Use os campos como roteiro para montar ou revisar propostas de obra.</w:t>
      </w:r>
    </w:p>
    <w:p>
      <w:pPr>
        <w:pStyle w:val="ListBullet"/>
        <w:ind w:left="360" w:hanging="173"/>
      </w:pPr>
      <w:r>
        <w:rPr>
          <w:rFonts w:ascii="Arial" w:hAnsi="Arial"/>
          <w:sz w:val="20"/>
        </w:rPr>
        <w:t>Nunca aceite escopo generico como 'mao de obra completa' sem lista de entregas.</w:t>
      </w:r>
    </w:p>
    <w:p>
      <w:pPr>
        <w:pStyle w:val="ListBullet"/>
        <w:ind w:left="360" w:hanging="173"/>
      </w:pPr>
      <w:r>
        <w:rPr>
          <w:rFonts w:ascii="Arial" w:hAnsi="Arial"/>
          <w:sz w:val="20"/>
        </w:rPr>
        <w:t>Guarde anexos: projetos, memoriais, cronograma, orcamento, fotos e mensagens.</w:t>
      </w:r>
    </w:p>
    <w:p>
      <w:pPr>
        <w:pStyle w:val="ListBullet"/>
        <w:ind w:left="360" w:hanging="173"/>
      </w:pPr>
      <w:r>
        <w:rPr>
          <w:rFonts w:ascii="Arial" w:hAnsi="Arial"/>
          <w:sz w:val="20"/>
        </w:rPr>
        <w:t>Toda alteracao de preco ou prazo deve virar aditivo antes da execucao.</w:t>
      </w:r>
    </w:p>
    <w:p>
      <w:pPr>
        <w:pStyle w:val="Heading1"/>
      </w:pPr>
      <w:r>
        <w:rPr>
          <w:rFonts w:ascii="Arial" w:hAnsi="Arial"/>
          <w:b w:val="0"/>
        </w:rPr>
        <w:t>Modelo 1 - Contratacao de servico de obra/reforma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3168"/>
        <w:gridCol w:w="6768"/>
      </w:tblGrid>
      <w:tr>
        <w:tc>
          <w:tcPr>
            <w:tcW w:type="dxa" w:w="4968"/>
            <w:shd w:fill="06090F"/>
            <w:vAlign w:val="center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968"/>
            <w:shd w:fill="06090F"/>
            <w:vAlign w:val="center"/>
          </w:tcPr>
          <w:p>
            <w:r>
              <w:rPr>
                <w:b/>
                <w:color w:val="FFFFFF"/>
              </w:rPr>
              <w:t>Preencher</w:t>
            </w:r>
          </w:p>
        </w:tc>
      </w:tr>
      <w:tr>
        <w:tc>
          <w:tcPr>
            <w:tcW w:type="dxa" w:w="3168"/>
            <w:shd w:fill="F8FAFC"/>
            <w:vAlign w:val="center"/>
          </w:tcPr>
          <w:p>
            <w:r>
              <w:t>Contratante</w:t>
            </w:r>
          </w:p>
        </w:tc>
        <w:tc>
          <w:tcPr>
            <w:tcW w:type="dxa" w:w="6768"/>
            <w:vAlign w:val="center"/>
          </w:tcPr>
          <w:p>
            <w:r>
              <w:t>[Nome, CPF/CNPJ, endereco]</w:t>
            </w:r>
          </w:p>
        </w:tc>
      </w:tr>
      <w:tr>
        <w:tc>
          <w:tcPr>
            <w:tcW w:type="dxa" w:w="3168"/>
            <w:shd w:fill="F8FAFC"/>
            <w:vAlign w:val="center"/>
          </w:tcPr>
          <w:p>
            <w:r>
              <w:t>Contratado</w:t>
            </w:r>
          </w:p>
        </w:tc>
        <w:tc>
          <w:tcPr>
            <w:tcW w:type="dxa" w:w="6768"/>
            <w:vAlign w:val="center"/>
          </w:tcPr>
          <w:p>
            <w:r>
              <w:t>[Nome, CPF/CNPJ, CREA/CAU se aplicavel]</w:t>
            </w:r>
          </w:p>
        </w:tc>
      </w:tr>
      <w:tr>
        <w:tc>
          <w:tcPr>
            <w:tcW w:type="dxa" w:w="3168"/>
            <w:shd w:fill="F8FAFC"/>
            <w:vAlign w:val="center"/>
          </w:tcPr>
          <w:p>
            <w:r>
              <w:t>Endereco da obra</w:t>
            </w:r>
          </w:p>
        </w:tc>
        <w:tc>
          <w:tcPr>
            <w:tcW w:type="dxa" w:w="6768"/>
            <w:vAlign w:val="center"/>
          </w:tcPr>
          <w:p>
            <w:r>
              <w:t>[Endereco completo]</w:t>
            </w:r>
          </w:p>
        </w:tc>
      </w:tr>
      <w:tr>
        <w:tc>
          <w:tcPr>
            <w:tcW w:type="dxa" w:w="3168"/>
            <w:shd w:fill="F8FAFC"/>
            <w:vAlign w:val="center"/>
          </w:tcPr>
          <w:p>
            <w:r>
              <w:t>Objeto</w:t>
            </w:r>
          </w:p>
        </w:tc>
        <w:tc>
          <w:tcPr>
            <w:tcW w:type="dxa" w:w="6768"/>
            <w:vAlign w:val="center"/>
          </w:tcPr>
          <w:p>
            <w:r>
              <w:t>[Descricao objetiva do servico]</w:t>
            </w:r>
          </w:p>
        </w:tc>
      </w:tr>
      <w:tr>
        <w:tc>
          <w:tcPr>
            <w:tcW w:type="dxa" w:w="3168"/>
            <w:shd w:fill="F8FAFC"/>
            <w:vAlign w:val="center"/>
          </w:tcPr>
          <w:p>
            <w:r>
              <w:t>Valor total</w:t>
            </w:r>
          </w:p>
        </w:tc>
        <w:tc>
          <w:tcPr>
            <w:tcW w:type="dxa" w:w="6768"/>
            <w:vAlign w:val="center"/>
          </w:tcPr>
          <w:p>
            <w:r>
              <w:t>R$ [valor]</w:t>
            </w:r>
          </w:p>
        </w:tc>
      </w:tr>
      <w:tr>
        <w:tc>
          <w:tcPr>
            <w:tcW w:type="dxa" w:w="3168"/>
            <w:shd w:fill="F8FAFC"/>
            <w:vAlign w:val="center"/>
          </w:tcPr>
          <w:p>
            <w:r>
              <w:t>Prazo</w:t>
            </w:r>
          </w:p>
        </w:tc>
        <w:tc>
          <w:tcPr>
            <w:tcW w:type="dxa" w:w="6768"/>
            <w:vAlign w:val="center"/>
          </w:tcPr>
          <w:p>
            <w:r>
              <w:t>[data de inicio] a [data de termino]</w:t>
            </w:r>
          </w:p>
        </w:tc>
      </w:tr>
      <w:tr>
        <w:tc>
          <w:tcPr>
            <w:tcW w:type="dxa" w:w="3168"/>
            <w:shd w:fill="F8FAFC"/>
            <w:vAlign w:val="center"/>
          </w:tcPr>
          <w:p>
            <w:r>
              <w:t>Responsavel tecnico</w:t>
            </w:r>
          </w:p>
        </w:tc>
        <w:tc>
          <w:tcPr>
            <w:tcW w:type="dxa" w:w="6768"/>
            <w:vAlign w:val="center"/>
          </w:tcPr>
          <w:p>
            <w:r>
              <w:t>[nome, registro, ART/RRT]</w:t>
            </w:r>
          </w:p>
        </w:tc>
      </w:tr>
    </w:tbl>
    <w:p>
      <w:pPr>
        <w:pStyle w:val="Heading3"/>
      </w:pPr>
      <w:r>
        <w:rPr>
          <w:rFonts w:ascii="Arial" w:hAnsi="Arial"/>
          <w:b w:val="0"/>
        </w:rPr>
        <w:t>1. Objeto e escopo</w:t>
      </w:r>
    </w:p>
    <w:p>
      <w:r>
        <w:rPr>
          <w:rFonts w:ascii="Arial" w:hAnsi="Arial"/>
          <w:b w:val="0"/>
        </w:rPr>
        <w:t>O contratado executara exclusivamente os servicos descritos no Anexo I - Escopo Tecnico. Qualquer item nao listado sera considerado fora do escopo e dependera de aprovacao previa por escrito.</w:t>
      </w:r>
    </w:p>
    <w:p>
      <w:pPr>
        <w:pStyle w:val="Heading3"/>
      </w:pPr>
      <w:r>
        <w:rPr>
          <w:rFonts w:ascii="Arial" w:hAnsi="Arial"/>
          <w:b w:val="0"/>
        </w:rPr>
        <w:t>2. Documentos integrantes</w:t>
      </w:r>
    </w:p>
    <w:p>
      <w:r>
        <w:rPr>
          <w:rFonts w:ascii="Arial" w:hAnsi="Arial"/>
          <w:b w:val="0"/>
        </w:rPr>
        <w:t>Fazem parte deste contrato: proposta comercial, escopo tecnico, cronograma fisico-financeiro, memorial descritivo, projetos, ART/RRT quando aplicavel e registros de alteracoes aprovadas.</w:t>
      </w:r>
    </w:p>
    <w:p>
      <w:pPr>
        <w:pStyle w:val="Heading3"/>
      </w:pPr>
      <w:r>
        <w:rPr>
          <w:rFonts w:ascii="Arial" w:hAnsi="Arial"/>
          <w:b w:val="0"/>
        </w:rPr>
        <w:t>3. Prazo e condicoes de inicio</w:t>
      </w:r>
    </w:p>
    <w:p>
      <w:r>
        <w:rPr>
          <w:rFonts w:ascii="Arial" w:hAnsi="Arial"/>
          <w:b w:val="0"/>
        </w:rPr>
        <w:t>O prazo somente comecara a contar apos liberacao do local, entrega dos projetos necessarios, pagamento inicial previsto e disponibilizacao das condicoes minimas de execucao.</w:t>
      </w:r>
    </w:p>
    <w:p>
      <w:pPr>
        <w:pStyle w:val="Heading3"/>
      </w:pPr>
      <w:r>
        <w:rPr>
          <w:rFonts w:ascii="Arial" w:hAnsi="Arial"/>
          <w:b w:val="0"/>
        </w:rPr>
        <w:t>4. Pagamento por medicao</w:t>
      </w:r>
    </w:p>
    <w:p>
      <w:r>
        <w:rPr>
          <w:rFonts w:ascii="Arial" w:hAnsi="Arial"/>
          <w:b w:val="0"/>
        </w:rPr>
        <w:t>Os pagamentos serao vinculados a etapas executadas e conferidas. O contratante podera reter valores proporcionais a servicos incompletos, divergentes ou sem comprovacao.</w:t>
      </w:r>
    </w:p>
    <w:p>
      <w:pPr>
        <w:pStyle w:val="Heading3"/>
      </w:pPr>
      <w:r>
        <w:rPr>
          <w:rFonts w:ascii="Arial" w:hAnsi="Arial"/>
          <w:b w:val="0"/>
        </w:rPr>
        <w:t>5. Materiais</w:t>
      </w:r>
    </w:p>
    <w:p>
      <w:r>
        <w:rPr>
          <w:rFonts w:ascii="Arial" w:hAnsi="Arial"/>
          <w:b w:val="0"/>
        </w:rPr>
        <w:t>Definir se materiais serao fornecidos pelo contratante ou contratado. Marcas, especificacoes, quantidades e substituicoes deverao ser aprovadas por escrito.</w:t>
      </w:r>
    </w:p>
    <w:p>
      <w:pPr>
        <w:pStyle w:val="Heading3"/>
      </w:pPr>
      <w:r>
        <w:rPr>
          <w:rFonts w:ascii="Arial" w:hAnsi="Arial"/>
          <w:b w:val="0"/>
        </w:rPr>
        <w:t>6. Alteracoes de escopo</w:t>
      </w:r>
    </w:p>
    <w:p>
      <w:r>
        <w:rPr>
          <w:rFonts w:ascii="Arial" w:hAnsi="Arial"/>
          <w:b w:val="0"/>
        </w:rPr>
        <w:t>Nenhuma alteracao sera executada sem aditivo contendo descricao, impacto de preco, impacto de prazo e aceite das partes.</w:t>
      </w:r>
    </w:p>
    <w:p>
      <w:pPr>
        <w:pStyle w:val="Heading3"/>
      </w:pPr>
      <w:r>
        <w:rPr>
          <w:rFonts w:ascii="Arial" w:hAnsi="Arial"/>
          <w:b w:val="0"/>
        </w:rPr>
        <w:t>7. Qualidade e correcao</w:t>
      </w:r>
    </w:p>
    <w:p>
      <w:r>
        <w:rPr>
          <w:rFonts w:ascii="Arial" w:hAnsi="Arial"/>
          <w:b w:val="0"/>
        </w:rPr>
        <w:t>Servicos executados em desacordo com projeto, norma, memorial ou boa tecnica deverao ser corrigidos pelo contratado sem custo adicional, quando comprovada responsabilidade.</w:t>
      </w:r>
    </w:p>
    <w:p>
      <w:pPr>
        <w:pStyle w:val="Heading3"/>
      </w:pPr>
      <w:r>
        <w:rPr>
          <w:rFonts w:ascii="Arial" w:hAnsi="Arial"/>
          <w:b w:val="0"/>
        </w:rPr>
        <w:t>8. Entrega tecnica</w:t>
      </w:r>
    </w:p>
    <w:p>
      <w:r>
        <w:rPr>
          <w:rFonts w:ascii="Arial" w:hAnsi="Arial"/>
          <w:b w:val="0"/>
        </w:rPr>
        <w:t>A entrega final devera incluir limpeza basica, conferencia do escopo, relacao de pendencias, garantias, manuais e documentos tecnicos aplicaveis.</w:t>
      </w:r>
    </w:p>
    <w:p>
      <w:r>
        <w:br w:type="page"/>
      </w:r>
    </w:p>
    <w:p>
      <w:pPr>
        <w:pStyle w:val="Heading1"/>
      </w:pPr>
      <w:r>
        <w:rPr>
          <w:rFonts w:ascii="Arial" w:hAnsi="Arial"/>
          <w:b w:val="0"/>
        </w:rPr>
        <w:t>Modelo 2 - Aditivo de alteracao de escopo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3168"/>
        <w:gridCol w:w="6768"/>
      </w:tblGrid>
      <w:tr>
        <w:tc>
          <w:tcPr>
            <w:tcW w:type="dxa" w:w="4968"/>
            <w:shd w:fill="06090F"/>
            <w:vAlign w:val="center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968"/>
            <w:shd w:fill="06090F"/>
            <w:vAlign w:val="center"/>
          </w:tcPr>
          <w:p>
            <w:r>
              <w:rPr>
                <w:b/>
                <w:color w:val="FFFFFF"/>
              </w:rPr>
              <w:t>Preencher</w:t>
            </w:r>
          </w:p>
        </w:tc>
      </w:tr>
      <w:tr>
        <w:tc>
          <w:tcPr>
            <w:tcW w:type="dxa" w:w="3168"/>
            <w:shd w:fill="F8FAFC"/>
            <w:vAlign w:val="center"/>
          </w:tcPr>
          <w:p>
            <w:r>
              <w:t>Contrato original</w:t>
            </w:r>
          </w:p>
        </w:tc>
        <w:tc>
          <w:tcPr>
            <w:tcW w:type="dxa" w:w="6768"/>
            <w:vAlign w:val="center"/>
          </w:tcPr>
          <w:p>
            <w:r>
              <w:t>[Numero/data]</w:t>
            </w:r>
          </w:p>
        </w:tc>
      </w:tr>
      <w:tr>
        <w:tc>
          <w:tcPr>
            <w:tcW w:type="dxa" w:w="3168"/>
            <w:shd w:fill="F8FAFC"/>
            <w:vAlign w:val="center"/>
          </w:tcPr>
          <w:p>
            <w:r>
              <w:t>Solicitante</w:t>
            </w:r>
          </w:p>
        </w:tc>
        <w:tc>
          <w:tcPr>
            <w:tcW w:type="dxa" w:w="6768"/>
            <w:vAlign w:val="center"/>
          </w:tcPr>
          <w:p>
            <w:r>
              <w:t>[Contratante ou contratado]</w:t>
            </w:r>
          </w:p>
        </w:tc>
      </w:tr>
      <w:tr>
        <w:tc>
          <w:tcPr>
            <w:tcW w:type="dxa" w:w="3168"/>
            <w:shd w:fill="F8FAFC"/>
            <w:vAlign w:val="center"/>
          </w:tcPr>
          <w:p>
            <w:r>
              <w:t>Alteracao</w:t>
            </w:r>
          </w:p>
        </w:tc>
        <w:tc>
          <w:tcPr>
            <w:tcW w:type="dxa" w:w="6768"/>
            <w:vAlign w:val="center"/>
          </w:tcPr>
          <w:p>
            <w:r>
              <w:t>[Descricao clara do que muda]</w:t>
            </w:r>
          </w:p>
        </w:tc>
      </w:tr>
      <w:tr>
        <w:tc>
          <w:tcPr>
            <w:tcW w:type="dxa" w:w="3168"/>
            <w:shd w:fill="F8FAFC"/>
            <w:vAlign w:val="center"/>
          </w:tcPr>
          <w:p>
            <w:r>
              <w:t>Motivo</w:t>
            </w:r>
          </w:p>
        </w:tc>
        <w:tc>
          <w:tcPr>
            <w:tcW w:type="dxa" w:w="6768"/>
            <w:vAlign w:val="center"/>
          </w:tcPr>
          <w:p>
            <w:r>
              <w:t>[Necessidade tecnica, escolha do cliente, imprevisto etc.]</w:t>
            </w:r>
          </w:p>
        </w:tc>
      </w:tr>
      <w:tr>
        <w:tc>
          <w:tcPr>
            <w:tcW w:type="dxa" w:w="3168"/>
            <w:shd w:fill="F8FAFC"/>
            <w:vAlign w:val="center"/>
          </w:tcPr>
          <w:p>
            <w:r>
              <w:t>Acrescimo/desconto</w:t>
            </w:r>
          </w:p>
        </w:tc>
        <w:tc>
          <w:tcPr>
            <w:tcW w:type="dxa" w:w="6768"/>
            <w:vAlign w:val="center"/>
          </w:tcPr>
          <w:p>
            <w:r>
              <w:t>R$ [valor]</w:t>
            </w:r>
          </w:p>
        </w:tc>
      </w:tr>
      <w:tr>
        <w:tc>
          <w:tcPr>
            <w:tcW w:type="dxa" w:w="3168"/>
            <w:shd w:fill="F8FAFC"/>
            <w:vAlign w:val="center"/>
          </w:tcPr>
          <w:p>
            <w:r>
              <w:t>Impacto no prazo</w:t>
            </w:r>
          </w:p>
        </w:tc>
        <w:tc>
          <w:tcPr>
            <w:tcW w:type="dxa" w:w="6768"/>
            <w:vAlign w:val="center"/>
          </w:tcPr>
          <w:p>
            <w:r>
              <w:t>[dias a mais/a menos]</w:t>
            </w:r>
          </w:p>
        </w:tc>
      </w:tr>
      <w:tr>
        <w:tc>
          <w:tcPr>
            <w:tcW w:type="dxa" w:w="3168"/>
            <w:shd w:fill="F8FAFC"/>
            <w:vAlign w:val="center"/>
          </w:tcPr>
          <w:p>
            <w:r>
              <w:t>Aprovacao</w:t>
            </w:r>
          </w:p>
        </w:tc>
        <w:tc>
          <w:tcPr>
            <w:tcW w:type="dxa" w:w="6768"/>
            <w:vAlign w:val="center"/>
          </w:tcPr>
          <w:p>
            <w:r>
              <w:t>[assinaturas/data]</w:t>
            </w:r>
          </w:p>
        </w:tc>
      </w:tr>
    </w:tbl>
    <w:p>
      <w:pPr>
        <w:pStyle w:val="Heading3"/>
      </w:pPr>
      <w:r>
        <w:rPr>
          <w:rFonts w:ascii="Arial" w:hAnsi="Arial"/>
          <w:b w:val="0"/>
        </w:rPr>
        <w:t>Clausula de aceite do aditivo</w:t>
      </w:r>
    </w:p>
    <w:p>
      <w:r>
        <w:rPr>
          <w:rFonts w:ascii="Arial" w:hAnsi="Arial"/>
          <w:b w:val="0"/>
        </w:rPr>
        <w:t>As partes reconhecem que a alteracao descrita neste aditivo modifica o escopo original. A execucao somente devera iniciar apos assinatura ou aceite formal registrado por escrito.</w:t>
      </w:r>
    </w:p>
    <w:p>
      <w:pPr>
        <w:pStyle w:val="Heading1"/>
      </w:pPr>
      <w:r>
        <w:rPr>
          <w:rFonts w:ascii="Arial" w:hAnsi="Arial"/>
          <w:b w:val="0"/>
        </w:rPr>
        <w:t>Modelo 3 - Termo de entrega e pendencias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3168"/>
        <w:gridCol w:w="6768"/>
      </w:tblGrid>
      <w:tr>
        <w:tc>
          <w:tcPr>
            <w:tcW w:type="dxa" w:w="4968"/>
            <w:shd w:fill="06090F"/>
            <w:vAlign w:val="center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968"/>
            <w:shd w:fill="06090F"/>
            <w:vAlign w:val="center"/>
          </w:tcPr>
          <w:p>
            <w:r>
              <w:rPr>
                <w:b/>
                <w:color w:val="FFFFFF"/>
              </w:rPr>
              <w:t>Preencher</w:t>
            </w:r>
          </w:p>
        </w:tc>
      </w:tr>
      <w:tr>
        <w:tc>
          <w:tcPr>
            <w:tcW w:type="dxa" w:w="3168"/>
            <w:shd w:fill="F8FAFC"/>
            <w:vAlign w:val="center"/>
          </w:tcPr>
          <w:p>
            <w:r>
              <w:t>Obra/servico</w:t>
            </w:r>
          </w:p>
        </w:tc>
        <w:tc>
          <w:tcPr>
            <w:tcW w:type="dxa" w:w="6768"/>
            <w:vAlign w:val="center"/>
          </w:tcPr>
          <w:p>
            <w:r>
              <w:t>[Descricao]</w:t>
            </w:r>
          </w:p>
        </w:tc>
      </w:tr>
      <w:tr>
        <w:tc>
          <w:tcPr>
            <w:tcW w:type="dxa" w:w="3168"/>
            <w:shd w:fill="F8FAFC"/>
            <w:vAlign w:val="center"/>
          </w:tcPr>
          <w:p>
            <w:r>
              <w:t>Data de vistoria</w:t>
            </w:r>
          </w:p>
        </w:tc>
        <w:tc>
          <w:tcPr>
            <w:tcW w:type="dxa" w:w="6768"/>
            <w:vAlign w:val="center"/>
          </w:tcPr>
          <w:p>
            <w:r>
              <w:t>[Data]</w:t>
            </w:r>
          </w:p>
        </w:tc>
      </w:tr>
      <w:tr>
        <w:tc>
          <w:tcPr>
            <w:tcW w:type="dxa" w:w="3168"/>
            <w:shd w:fill="F8FAFC"/>
            <w:vAlign w:val="center"/>
          </w:tcPr>
          <w:p>
            <w:r>
              <w:t>Participantes</w:t>
            </w:r>
          </w:p>
        </w:tc>
        <w:tc>
          <w:tcPr>
            <w:tcW w:type="dxa" w:w="6768"/>
            <w:vAlign w:val="center"/>
          </w:tcPr>
          <w:p>
            <w:r>
              <w:t>[Nomes]</w:t>
            </w:r>
          </w:p>
        </w:tc>
      </w:tr>
      <w:tr>
        <w:tc>
          <w:tcPr>
            <w:tcW w:type="dxa" w:w="3168"/>
            <w:shd w:fill="F8FAFC"/>
            <w:vAlign w:val="center"/>
          </w:tcPr>
          <w:p>
            <w:r>
              <w:t>Status geral</w:t>
            </w:r>
          </w:p>
        </w:tc>
        <w:tc>
          <w:tcPr>
            <w:tcW w:type="dxa" w:w="6768"/>
            <w:vAlign w:val="center"/>
          </w:tcPr>
          <w:p>
            <w:r>
              <w:t>[Aprovado / Aprovado com pendencias / Reprovado]</w:t>
            </w:r>
          </w:p>
        </w:tc>
      </w:tr>
      <w:tr>
        <w:tc>
          <w:tcPr>
            <w:tcW w:type="dxa" w:w="3168"/>
            <w:shd w:fill="F8FAFC"/>
            <w:vAlign w:val="center"/>
          </w:tcPr>
          <w:p>
            <w:r>
              <w:t>Prazo para pendencias</w:t>
            </w:r>
          </w:p>
        </w:tc>
        <w:tc>
          <w:tcPr>
            <w:tcW w:type="dxa" w:w="6768"/>
            <w:vAlign w:val="center"/>
          </w:tcPr>
          <w:p>
            <w:r>
              <w:t>[Data limite]</w:t>
            </w:r>
          </w:p>
        </w:tc>
      </w:tr>
      <w:tr>
        <w:tc>
          <w:tcPr>
            <w:tcW w:type="dxa" w:w="3168"/>
            <w:shd w:fill="F8FAFC"/>
            <w:vAlign w:val="center"/>
          </w:tcPr>
          <w:p>
            <w:r>
              <w:t>Retencao financeira</w:t>
            </w:r>
          </w:p>
        </w:tc>
        <w:tc>
          <w:tcPr>
            <w:tcW w:type="dxa" w:w="6768"/>
            <w:vAlign w:val="center"/>
          </w:tcPr>
          <w:p>
            <w:r>
              <w:t>R$ [se aplicavel]</w:t>
            </w:r>
          </w:p>
        </w:tc>
      </w:tr>
    </w:tbl>
    <w:p>
      <w:pPr>
        <w:pStyle w:val="Heading2"/>
      </w:pPr>
      <w:r>
        <w:rPr>
          <w:rFonts w:ascii="Arial" w:hAnsi="Arial"/>
          <w:b w:val="0"/>
        </w:rPr>
        <w:t>Checklist de entrega</w:t>
      </w:r>
    </w:p>
    <w:p>
      <w:pPr>
        <w:pStyle w:val="ListBullet"/>
        <w:ind w:left="360" w:hanging="173"/>
      </w:pPr>
      <w:r>
        <w:rPr>
          <w:rFonts w:ascii="Arial" w:hAnsi="Arial"/>
          <w:sz w:val="20"/>
        </w:rPr>
        <w:t>Conferir escopo contratado item por item.</w:t>
      </w:r>
    </w:p>
    <w:p>
      <w:pPr>
        <w:pStyle w:val="ListBullet"/>
        <w:ind w:left="360" w:hanging="173"/>
      </w:pPr>
      <w:r>
        <w:rPr>
          <w:rFonts w:ascii="Arial" w:hAnsi="Arial"/>
          <w:sz w:val="20"/>
        </w:rPr>
        <w:t>Registrar fotos das areas vistoriadas.</w:t>
      </w:r>
    </w:p>
    <w:p>
      <w:pPr>
        <w:pStyle w:val="ListBullet"/>
        <w:ind w:left="360" w:hanging="173"/>
      </w:pPr>
      <w:r>
        <w:rPr>
          <w:rFonts w:ascii="Arial" w:hAnsi="Arial"/>
          <w:sz w:val="20"/>
        </w:rPr>
        <w:t>Listar pendencias com prazo e responsavel.</w:t>
      </w:r>
    </w:p>
    <w:p>
      <w:pPr>
        <w:pStyle w:val="ListBullet"/>
        <w:ind w:left="360" w:hanging="173"/>
      </w:pPr>
      <w:r>
        <w:rPr>
          <w:rFonts w:ascii="Arial" w:hAnsi="Arial"/>
          <w:sz w:val="20"/>
        </w:rPr>
        <w:t>Conferir limpeza, remocao de entulho e protecao de acabamentos.</w:t>
      </w:r>
    </w:p>
    <w:p>
      <w:pPr>
        <w:pStyle w:val="ListBullet"/>
        <w:ind w:left="360" w:hanging="173"/>
      </w:pPr>
      <w:r>
        <w:rPr>
          <w:rFonts w:ascii="Arial" w:hAnsi="Arial"/>
          <w:sz w:val="20"/>
        </w:rPr>
        <w:t>Receber notas fiscais, garantias, manuais e documentos tecnicos.</w:t>
      </w:r>
    </w:p>
    <w:p>
      <w:pPr>
        <w:pStyle w:val="Heading1"/>
      </w:pPr>
      <w:r>
        <w:rPr>
          <w:rFonts w:ascii="Arial" w:hAnsi="Arial"/>
          <w:b w:val="0"/>
        </w:rPr>
        <w:t>Clausulas que merecem atencao maxima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3312"/>
        <w:gridCol w:w="3312"/>
        <w:gridCol w:w="3312"/>
      </w:tblGrid>
      <w:tr>
        <w:tc>
          <w:tcPr>
            <w:tcW w:type="dxa" w:w="3312"/>
            <w:shd w:fill="06090F"/>
          </w:tcPr>
          <w:p>
            <w:r>
              <w:rPr>
                <w:b/>
                <w:color w:val="FFFFFF"/>
              </w:rPr>
              <w:t>Tema</w:t>
            </w:r>
          </w:p>
        </w:tc>
        <w:tc>
          <w:tcPr>
            <w:tcW w:type="dxa" w:w="3312"/>
            <w:shd w:fill="06090F"/>
          </w:tcPr>
          <w:p>
            <w:r>
              <w:rPr>
                <w:b/>
                <w:color w:val="FFFFFF"/>
              </w:rPr>
              <w:t>Risco</w:t>
            </w:r>
          </w:p>
        </w:tc>
        <w:tc>
          <w:tcPr>
            <w:tcW w:type="dxa" w:w="3312"/>
            <w:shd w:fill="06090F"/>
          </w:tcPr>
          <w:p>
            <w:r>
              <w:rPr>
                <w:b/>
                <w:color w:val="FFFFFF"/>
              </w:rPr>
              <w:t>Como blindar</w:t>
            </w:r>
          </w:p>
        </w:tc>
      </w:tr>
      <w:tr>
        <w:tc>
          <w:tcPr>
            <w:tcW w:type="dxa" w:w="3312"/>
          </w:tcPr>
          <w:p>
            <w:r>
              <w:t>Escopo</w:t>
            </w:r>
          </w:p>
        </w:tc>
        <w:tc>
          <w:tcPr>
            <w:tcW w:type="dxa" w:w="3312"/>
          </w:tcPr>
          <w:p>
            <w:r>
              <w:t>Contratado diz que item nao estava incluso.</w:t>
            </w:r>
          </w:p>
        </w:tc>
        <w:tc>
          <w:tcPr>
            <w:tcW w:type="dxa" w:w="3312"/>
          </w:tcPr>
          <w:p>
            <w:r>
              <w:t>Anexar lista detalhada de servicos, materiais e exclusoes.</w:t>
            </w:r>
          </w:p>
        </w:tc>
      </w:tr>
      <w:tr>
        <w:tc>
          <w:tcPr>
            <w:tcW w:type="dxa" w:w="3312"/>
          </w:tcPr>
          <w:p>
            <w:r>
              <w:t>Prazo</w:t>
            </w:r>
          </w:p>
        </w:tc>
        <w:tc>
          <w:tcPr>
            <w:tcW w:type="dxa" w:w="3312"/>
          </w:tcPr>
          <w:p>
            <w:r>
              <w:t>Atraso sem consequencia clara.</w:t>
            </w:r>
          </w:p>
        </w:tc>
        <w:tc>
          <w:tcPr>
            <w:tcW w:type="dxa" w:w="3312"/>
          </w:tcPr>
          <w:p>
            <w:r>
              <w:t>Definir marco inicial, causas justificadas e multa/retencao.</w:t>
            </w:r>
          </w:p>
        </w:tc>
      </w:tr>
      <w:tr>
        <w:tc>
          <w:tcPr>
            <w:tcW w:type="dxa" w:w="3312"/>
          </w:tcPr>
          <w:p>
            <w:r>
              <w:t>Pagamento</w:t>
            </w:r>
          </w:p>
        </w:tc>
        <w:tc>
          <w:tcPr>
            <w:tcW w:type="dxa" w:w="3312"/>
          </w:tcPr>
          <w:p>
            <w:r>
              <w:t>Cliente paga antes da entrega real.</w:t>
            </w:r>
          </w:p>
        </w:tc>
        <w:tc>
          <w:tcPr>
            <w:tcW w:type="dxa" w:w="3312"/>
          </w:tcPr>
          <w:p>
            <w:r>
              <w:t>Vincular pagamento a medicao e aceite da etapa.</w:t>
            </w:r>
          </w:p>
        </w:tc>
      </w:tr>
      <w:tr>
        <w:tc>
          <w:tcPr>
            <w:tcW w:type="dxa" w:w="3312"/>
          </w:tcPr>
          <w:p>
            <w:r>
              <w:t>Materiais</w:t>
            </w:r>
          </w:p>
        </w:tc>
        <w:tc>
          <w:tcPr>
            <w:tcW w:type="dxa" w:w="3312"/>
          </w:tcPr>
          <w:p>
            <w:r>
              <w:t>Troca por material inferior.</w:t>
            </w:r>
          </w:p>
        </w:tc>
        <w:tc>
          <w:tcPr>
            <w:tcW w:type="dxa" w:w="3312"/>
          </w:tcPr>
          <w:p>
            <w:r>
              <w:t>Exigir marcas, especificacoes ou aprovacao previa.</w:t>
            </w:r>
          </w:p>
        </w:tc>
      </w:tr>
      <w:tr>
        <w:tc>
          <w:tcPr>
            <w:tcW w:type="dxa" w:w="3312"/>
          </w:tcPr>
          <w:p>
            <w:r>
              <w:t>Garantia</w:t>
            </w:r>
          </w:p>
        </w:tc>
        <w:tc>
          <w:tcPr>
            <w:tcW w:type="dxa" w:w="3312"/>
          </w:tcPr>
          <w:p>
            <w:r>
              <w:t>Ninguem assume defeito depois.</w:t>
            </w:r>
          </w:p>
        </w:tc>
        <w:tc>
          <w:tcPr>
            <w:tcW w:type="dxa" w:w="3312"/>
          </w:tcPr>
          <w:p>
            <w:r>
              <w:t>Definir garantia, prazo de resposta e forma de acionamento.</w:t>
            </w:r>
          </w:p>
        </w:tc>
      </w:tr>
      <w:tr>
        <w:tc>
          <w:tcPr>
            <w:tcW w:type="dxa" w:w="3312"/>
          </w:tcPr>
          <w:p>
            <w:r>
              <w:t>Responsabilidade tecnica</w:t>
            </w:r>
          </w:p>
        </w:tc>
        <w:tc>
          <w:tcPr>
            <w:tcW w:type="dxa" w:w="3312"/>
          </w:tcPr>
          <w:p>
            <w:r>
              <w:t>Obra sem responsavel habilitado.</w:t>
            </w:r>
          </w:p>
        </w:tc>
        <w:tc>
          <w:tcPr>
            <w:tcW w:type="dxa" w:w="3312"/>
          </w:tcPr>
          <w:p>
            <w:r>
              <w:t>Exigir ART/RRT quando aplicavel.</w:t>
            </w:r>
          </w:p>
        </w:tc>
      </w:tr>
    </w:tbl>
    <w:p>
      <w:pPr>
        <w:pStyle w:val="Heading1"/>
      </w:pPr>
      <w:r>
        <w:rPr>
          <w:rFonts w:ascii="Arial" w:hAnsi="Arial"/>
          <w:b w:val="0"/>
        </w:rPr>
        <w:t>Perguntas antes de assinar</w:t>
      </w:r>
    </w:p>
    <w:p>
      <w:pPr>
        <w:pStyle w:val="ListBullet"/>
        <w:ind w:left="360" w:hanging="173"/>
      </w:pPr>
      <w:r>
        <w:rPr>
          <w:rFonts w:ascii="Arial" w:hAnsi="Arial"/>
          <w:sz w:val="20"/>
        </w:rPr>
        <w:t>O que exatamente esta incluso e o que esta excluido?</w:t>
      </w:r>
    </w:p>
    <w:p>
      <w:pPr>
        <w:pStyle w:val="ListBullet"/>
        <w:ind w:left="360" w:hanging="173"/>
      </w:pPr>
      <w:r>
        <w:rPr>
          <w:rFonts w:ascii="Arial" w:hAnsi="Arial"/>
          <w:sz w:val="20"/>
        </w:rPr>
        <w:t>Quem compra os materiais e quem responde por perdas?</w:t>
      </w:r>
    </w:p>
    <w:p>
      <w:pPr>
        <w:pStyle w:val="ListBullet"/>
        <w:ind w:left="360" w:hanging="173"/>
      </w:pPr>
      <w:r>
        <w:rPr>
          <w:rFonts w:ascii="Arial" w:hAnsi="Arial"/>
          <w:sz w:val="20"/>
        </w:rPr>
        <w:t>Como sera feita a medicao de cada etapa?</w:t>
      </w:r>
    </w:p>
    <w:p>
      <w:pPr>
        <w:pStyle w:val="ListBullet"/>
        <w:ind w:left="360" w:hanging="173"/>
      </w:pPr>
      <w:r>
        <w:rPr>
          <w:rFonts w:ascii="Arial" w:hAnsi="Arial"/>
          <w:sz w:val="20"/>
        </w:rPr>
        <w:t>O que acontece se houver atraso?</w:t>
      </w:r>
    </w:p>
    <w:p>
      <w:pPr>
        <w:pStyle w:val="ListBullet"/>
        <w:ind w:left="360" w:hanging="173"/>
      </w:pPr>
      <w:r>
        <w:rPr>
          <w:rFonts w:ascii="Arial" w:hAnsi="Arial"/>
          <w:sz w:val="20"/>
        </w:rPr>
        <w:t>Como serao aprovadas mudancas de escopo?</w:t>
      </w:r>
    </w:p>
    <w:p>
      <w:pPr>
        <w:pStyle w:val="ListBullet"/>
        <w:ind w:left="360" w:hanging="173"/>
      </w:pPr>
      <w:r>
        <w:rPr>
          <w:rFonts w:ascii="Arial" w:hAnsi="Arial"/>
          <w:sz w:val="20"/>
        </w:rPr>
        <w:t>Existe responsavel tecnico e documento de responsabilidade?</w:t>
      </w:r>
    </w:p>
    <w:p>
      <w:pPr>
        <w:pStyle w:val="ListBullet"/>
        <w:ind w:left="360" w:hanging="173"/>
      </w:pPr>
      <w:r>
        <w:rPr>
          <w:rFonts w:ascii="Arial" w:hAnsi="Arial"/>
          <w:sz w:val="20"/>
        </w:rPr>
        <w:t>Qual parte do pagamento fica retida ate a correcao de pendencias?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06090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991B1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06090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