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GreenHouseWatch — Phase 1 Design and Phase 2 Simulation Delivery</w:t>
      </w:r>
    </w:p>
    <w:p>
      <w:r>
        <w:t>Course: CTEC 651 – Internet Technologies Discovery</w:t>
      </w:r>
    </w:p>
    <w:p>
      <w:r>
        <w:t>Instructor: Prof. F. Njeh</w:t>
      </w:r>
    </w:p>
    <w:p>
      <w:r>
        <w:t>Student / Team: IPMC BIT</w:t>
      </w:r>
    </w:p>
    <w:p>
      <w:r>
        <w:t>Submission focus: Phase 1 Design (Due 7 Sep 2026) and Phase 2 Simulation (Due 14 Sep 2026)</w:t>
      </w:r>
    </w:p>
    <w:p>
      <w:pPr>
        <w:pStyle w:val="Heading1"/>
      </w:pPr>
      <w:r>
        <w:t>1. Project overview</w:t>
      </w:r>
    </w:p>
    <w:p>
      <w:r>
        <w:t>GreenHouseWatch is a local IoT digital repository designed for greenhouse monitoring in a low-cost, free-to-use environment. The system captures temperature, humidity, soil moisture, and light readings from a virtual greenhouse sensor, publishes them through MQTT, records them in a local SQLite database, and supports analysis and visualisation without relying on paid cloud services.</w:t>
      </w:r>
    </w:p>
    <w:p>
      <w:pPr>
        <w:pStyle w:val="Heading1"/>
      </w:pPr>
      <w:r>
        <w:t>2. Problem statement and use case</w:t>
      </w:r>
    </w:p>
    <w:p>
      <w:r>
        <w:t>Small greenhouse and urban-farm operators lose plants when temperature, humidity, or soil moisture drift outside a safe operating band, often while no one is actively monitoring a thermometer or dashboard. Commercial IoT platforms are usually paid, cloud-locked, and too heavy for a class-scale system. GreenHouseWatch addresses this by focusing on local capture, storage, and inspection of greenhouse sensor data using free tools and simple automation.</w:t>
      </w:r>
    </w:p>
    <w:p>
      <w:r>
        <w:t>The use case simulates a single greenhouse node, GH-SENSOR-01, that emits a JSON reading every two seconds. Each reading contains device metadata and environmental values, and the system stores the historical stream for later interpretation and alerting.</w:t>
      </w:r>
    </w:p>
    <w:p>
      <w:pPr>
        <w:pStyle w:val="Heading1"/>
      </w:pPr>
      <w:r>
        <w:t>3. Design specification</w:t>
      </w:r>
    </w:p>
    <w:p>
      <w:r>
        <w:t>The system follows a standard IoT flow: sensor simulator → MQTT broker → subscriber → SQLite storage → visualisation/export. The design uses the public HiveMQ broker and stores readings in a local repository to enable later charting and review.</w:t>
      </w:r>
    </w:p>
    <w:p>
      <w:r>
        <w:t>Architecture diagram:</w:t>
      </w:r>
    </w:p>
    <w:p>
      <w:r>
        <w:drawing>
          <wp:inline xmlns:a="http://schemas.openxmlformats.org/drawingml/2006/main" xmlns:pic="http://schemas.openxmlformats.org/drawingml/2006/picture">
            <wp:extent cx="5486400" cy="2271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Data fields used in the project include timestamp, ISO timestamp, device ID, temperature_c, humidity_pct, soil_moisture_pct, light_lux, alert_flag, and alert_reason. The alert logic flags readings that breach the safe bands: temperature 16–32 °C, humidity 40–80 %, and soil moisture ≥ 30 %.</w:t>
      </w:r>
    </w:p>
    <w:p>
      <w:pPr>
        <w:pStyle w:val="Heading1"/>
      </w:pPr>
      <w:r>
        <w:t>4. Implementation summary</w:t>
      </w:r>
    </w:p>
    <w:p>
      <w:r>
        <w:t>The design is implemented in the repository with the following components: docs/PHASE1_Project_Proposal.md, diagrams/architecture.png, src/simulator.py, and supporting source modules for MQTT, SQLite, and visualization. The project uses Python, paho-mqtt, SQLite, Matplotlib, and optional Streamlit for dashboarding.</w:t>
      </w:r>
    </w:p>
    <w:p>
      <w:pPr>
        <w:pStyle w:val="Heading1"/>
      </w:pPr>
      <w:r>
        <w:t>5. Simulation deliverable</w:t>
      </w:r>
    </w:p>
    <w:p>
      <w:r>
        <w:t>The Phase 2 simulation is implemented in src/simulator.py. It generates realistic greenhouse readings with day/night dynamics, light and temperature variation, humidity inversions, soil moisture decay, and injected anomaly conditions. This provides a credible time-series stream suitable for later database storage and alert interpretation.</w:t>
      </w:r>
    </w:p>
    <w:p>
      <w:r>
        <w:t># GreenHouseWatch simulator — 20 records, interval=0.0s</w:t>
      </w:r>
    </w:p>
    <w:p>
      <w:r>
        <w:t># Fields: timestamp, iso_time, device_id, temperature_c, humidity_pct, soil_moisture_pct, light_lux, alert_flag, alert_reason</w:t>
      </w:r>
    </w:p>
    <w:p>
      <w:r>
        <w:t>{"timestamp": 1788813086.599, "iso_time": "2026-09-07T20:31:26.598819+00:00", "device_id": "GH-SENSOR-01", "temperature_c": 16.85, "humidity_pct": 75.82, "soil_moisture_pct": 54.34, "light_lux": 20.9, "alert_flag": 0, "alert_reason": null}</w:t>
      </w:r>
    </w:p>
    <w:p>
      <w:r>
        <w:t>{"timestamp": 1788813086.599, "iso_time": "2026-09-07T20:31:26.598981+00:00", "device_id": "GH-SENSOR-01", "temperature_c": 17.07, "humidity_pct": 77.08, "soil_moisture_pct": 54.75, "light_lux": 7.6, "alert_flag": 0, "alert_reason": null}</w:t>
      </w:r>
    </w:p>
    <w:p>
      <w:r>
        <w:t>{"timestamp": 1788813086.599, "iso_time": "2026-09-07T20:31:26.599083+00:00", "device_id": "GH-SENSOR-01", "temperature_c": 18.2, "humidity_pct": 78.68, "soil_moisture_pct": 55.19, "light_lux": 46.4, "alert_flag": 0, "alert_reason": null}</w:t>
      </w:r>
    </w:p>
    <w:p>
      <w:r>
        <w:t>{"timestamp": 1788813086.599, "iso_time": "2026-09-07T20:31:26.599178+00:00", "device_id": "GH-SENSOR-01", "temperature_c": 17.82, "humidity_pct": 78.16, "soil_moisture_pct": 54.92, "light_lux": 0.0, "alert_flag": 0, "alert_reason": null}</w:t>
      </w:r>
    </w:p>
    <w:p>
      <w:r>
        <w:t>{"timestamp": 1788813086.599, "iso_time": "2026-09-07T20:31:26.599270+00:00", "device_id": "GH-SENSOR-01", "temperature_c": 17.93, "humidity_pct": 79.47, "soil_moisture_pct": 54.62, "light_lux": 18.5, "alert_flag": 0, "alert_reason": null}</w:t>
      </w:r>
    </w:p>
    <w:p>
      <w:r>
        <w:t>{"timestamp": 1788813086.599, "iso_time": "2026-09-07T20:31:26.599362+00:00", "device_id": "GH-SENSOR-01", "temperature_c": 17.6, "humidity_pct": 77.87, "soil_moisture_pct": 55.14, "light_lux": 56.5, "alert_flag": 0, "alert_reason": null}</w:t>
      </w:r>
    </w:p>
    <w:p>
      <w:r>
        <w:t>The sample output confirms the expected data format: timestamp, iso_time, device_id, temperature_c, humidity_pct, soil_moisture_pct, light_lux, alert_flag, and alert_reason. The simulator also demonstrates alert conditions such as high humidity and other threshold breaches in the generated readings.</w:t>
      </w:r>
    </w:p>
    <w:p>
      <w:pPr>
        <w:pStyle w:val="Heading1"/>
      </w:pPr>
      <w:r>
        <w:t>6. Submission checklist</w:t>
      </w:r>
    </w:p>
    <w:p>
      <w:r>
        <w:t>Phase 1 Design — Due 7 Sep 2026 — Submit docs/PHASE1_Project_Proposal.md (or .docx) and diagrams/architecture.png</w:t>
      </w:r>
    </w:p>
    <w:p>
      <w:r>
        <w:t>Phase 2 Simulation — Due 14 Sep 2026 — Submit src/simulator.py and samples/phase2_sample_output.txt</w:t>
      </w:r>
    </w:p>
    <w:p>
      <w:pPr>
        <w:pStyle w:val="Heading1"/>
      </w:pPr>
      <w:r>
        <w:t>7. Conclusion</w:t>
      </w:r>
    </w:p>
    <w:p>
      <w:r>
        <w:t>GreenHouseWatch demonstrates a practical local IoT repository pattern for smart greenhouse monitoring. The project balances a clear architectural design with a realistic simulation that can later feed live MQTT transmission, SQLite storage, and dashboard analysis without requiring paid cloud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