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FA9A8" w14:textId="77777777" w:rsidR="00213BEF" w:rsidRPr="0099672B" w:rsidRDefault="00004F72" w:rsidP="000C119C">
      <w:pPr>
        <w:adjustRightInd w:val="0"/>
        <w:ind w:firstLineChars="3000" w:firstLine="6300"/>
        <w:rPr>
          <w:rFonts w:ascii="宋体" w:hAnsi="宋体"/>
          <w:b/>
          <w:sz w:val="24"/>
        </w:rPr>
        <w:sectPr w:rsidR="00213BEF" w:rsidRPr="0099672B" w:rsidSect="00332F05">
          <w:headerReference w:type="even" r:id="rId8"/>
          <w:headerReference w:type="default" r:id="rId9"/>
          <w:footerReference w:type="default" r:id="rId10"/>
          <w:headerReference w:type="first" r:id="rId11"/>
          <w:pgSz w:w="11906" w:h="16838" w:code="9"/>
          <w:pgMar w:top="567" w:right="851" w:bottom="1361" w:left="1418" w:header="0" w:footer="0" w:gutter="0"/>
          <w:cols w:space="425"/>
          <w:titlePg/>
          <w:docGrid w:linePitch="312"/>
        </w:sectPr>
      </w:pPr>
      <w:r>
        <w:rPr>
          <w:noProof/>
        </w:rPr>
        <w:pict w14:anchorId="7A97A2DF">
          <v:shapetype id="_x0000_t202" coordsize="21600,21600" o:spt="202" path="m,l,21600r21600,l21600,xe">
            <v:stroke joinstyle="miter"/>
            <v:path gradientshapeok="t" o:connecttype="rect"/>
          </v:shapetype>
          <v:shape id="fmFrame8" o:spid="_x0000_s1026" type="#_x0000_t202" style="position:absolute;left:0;text-align:left;margin-left:200.75pt;margin-top:8.45pt;width:250pt;height:56.7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" stroked="f">
            <v:textbox inset="0,0,0,0">
              <w:txbxContent>
                <w:p w14:paraId="182EB33F" w14:textId="77777777" w:rsidR="00004F72" w:rsidRDefault="00004F72" w:rsidP="00724A03">
                  <w:pPr>
                    <w:pStyle w:val="affff3"/>
                  </w:pPr>
                  <w:r>
                    <w:t>DB</w:t>
                  </w:r>
                  <w:r w:rsidRPr="0099672B">
                    <w:rPr>
                      <w:rFonts w:hint="eastAsia"/>
                    </w:rPr>
                    <w:t>××</w:t>
                  </w:r>
                </w:p>
              </w:txbxContent>
            </v:textbox>
            <w10:wrap anchorx="margin" anchory="margin"/>
            <w10:anchorlock/>
          </v:shape>
        </w:pict>
      </w:r>
      <w:r>
        <w:rPr>
          <w:noProof/>
        </w:rPr>
        <w:pict w14:anchorId="2650449E">
          <v:line id="Line 9" o:spid="_x0000_s1035" style="position:absolute;left:0;text-align:left;z-index:251660288;visibility:visible" from="2.25pt,667.9pt" to="484.25pt,6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" strokecolor="#800008" strokeweight="1pt"/>
        </w:pict>
      </w:r>
      <w:r>
        <w:rPr>
          <w:noProof/>
        </w:rPr>
        <w:pict w14:anchorId="706521C2">
          <v:shape id="fmFrame7" o:spid="_x0000_s1027" type="#_x0000_t202" style="position:absolute;left:0;text-align:left;margin-left:11.25pt;margin-top:679.7pt;width:481.9pt;height:28.6pt;z-index:25166131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" stroked="f">
            <v:textbox inset="0,0,0,0">
              <w:txbxContent>
                <w:p w14:paraId="425D3D48" w14:textId="38250AED" w:rsidR="00004F72" w:rsidRDefault="00004F72" w:rsidP="009A65D8">
                  <w:pPr>
                    <w:pStyle w:val="affb"/>
                  </w:pPr>
                  <w:r w:rsidRPr="00724A03">
                    <w:rPr>
                      <w:rFonts w:ascii="宋体" w:eastAsia="宋体" w:hAnsi="宋体" w:hint="eastAsia"/>
                      <w:b/>
                      <w:spacing w:val="0"/>
                      <w:w w:val="110"/>
                      <w:szCs w:val="36"/>
                    </w:rPr>
                    <w:t>上海市质量技术监督局</w:t>
                  </w:r>
                  <w:r>
                    <w:rPr>
                      <w:rFonts w:ascii="宋体" w:eastAsia="宋体" w:hAnsi="宋体" w:hint="eastAsia"/>
                      <w:b/>
                      <w:spacing w:val="0"/>
                      <w:w w:val="110"/>
                      <w:szCs w:val="36"/>
                    </w:rPr>
                    <w:t xml:space="preserve"> </w:t>
                  </w:r>
                  <w:r w:rsidRPr="006C55A4">
                    <w:rPr>
                      <w:rFonts w:ascii="宋体" w:eastAsia="宋体" w:hAnsi="宋体" w:hint="eastAsia"/>
                      <w:spacing w:val="0"/>
                      <w:w w:val="110"/>
                      <w:szCs w:val="36"/>
                    </w:rPr>
                    <w:t>发布</w:t>
                  </w:r>
                </w:p>
              </w:txbxContent>
            </v:textbox>
            <w10:wrap anchorx="margin" anchory="margin"/>
            <w10:anchorlock/>
          </v:shape>
        </w:pict>
      </w:r>
      <w:r>
        <w:rPr>
          <w:rFonts w:ascii="宋体" w:hAnsi="宋体"/>
          <w:noProof/>
        </w:rPr>
        <w:pict w14:anchorId="72CD10CD">
          <v:line id="Line 8" o:spid="_x0000_s1034" style="position:absolute;left:0;text-align:left;z-index:251659264;visibility:visible" from="0,179pt" to="48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" strokecolor="#800008" strokeweight="1pt"/>
        </w:pict>
      </w:r>
      <w:r>
        <w:rPr>
          <w:rFonts w:ascii="宋体" w:hAnsi="宋体"/>
          <w:noProof/>
        </w:rPr>
        <w:pict w14:anchorId="400A7618">
          <v:shape id="fmFrame2" o:spid="_x0000_s1028" type="#_x0000_t202" style="position:absolute;left:0;text-align:left;margin-left:0;margin-top:79.6pt;width:481.9pt;height:30.8pt;z-index:25165824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" filled="f" stroked="f">
            <v:textbox inset="0,0,0,0">
              <w:txbxContent>
                <w:p w14:paraId="67E5F391" w14:textId="77777777" w:rsidR="00004F72" w:rsidRDefault="00004F72" w:rsidP="00A156DD">
                  <w:pPr>
                    <w:pStyle w:val="afff3"/>
                    <w:rPr>
                      <w:rFonts w:ascii="宋体" w:eastAsia="宋体"/>
                      <w:b/>
                      <w:w w:val="120"/>
                      <w:szCs w:val="52"/>
                    </w:rPr>
                  </w:pPr>
                  <w:r>
                    <w:rPr>
                      <w:rFonts w:ascii="宋体" w:eastAsia="宋体" w:hint="eastAsia"/>
                      <w:b/>
                      <w:w w:val="120"/>
                      <w:szCs w:val="52"/>
                    </w:rPr>
                    <w:t>上海市地方标准</w:t>
                  </w:r>
                </w:p>
                <w:p w14:paraId="7BBDF4FD" w14:textId="77777777" w:rsidR="00004F72" w:rsidRPr="00A156DD" w:rsidRDefault="00004F72" w:rsidP="00A156DD">
                  <w:pPr>
                    <w:rPr>
                      <w:szCs w:val="52"/>
                    </w:rPr>
                  </w:pPr>
                </w:p>
              </w:txbxContent>
            </v:textbox>
            <w10:wrap anchorx="margin" anchory="margin"/>
            <w10:anchorlock/>
          </v:shape>
        </w:pict>
      </w:r>
      <w:r>
        <w:rPr>
          <w:rFonts w:ascii="宋体" w:hAnsi="宋体"/>
          <w:noProof/>
        </w:rPr>
        <w:pict w14:anchorId="6C6146AA">
          <v:shape id="fmFrame1" o:spid="_x0000_s1029" type="#_x0000_t202" style="position:absolute;left:0;text-align:left;margin-left:0;margin-top:4.05pt;width:200pt;height:51.8pt;z-index:25165312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" filled="f" stroked="f">
            <v:textbox inset="0,0,0,0">
              <w:txbxContent>
                <w:p w14:paraId="79F6FE7D" w14:textId="77777777" w:rsidR="00004F72" w:rsidRPr="0062022C" w:rsidRDefault="00004F72" w:rsidP="006C6473">
                  <w:pPr>
                    <w:pStyle w:val="aff2"/>
                  </w:pPr>
                  <w:r w:rsidRPr="0062022C">
                    <w:t>ICS</w:t>
                  </w:r>
                  <w:r w:rsidRPr="0062022C">
                    <w:rPr>
                      <w:rFonts w:ascii="MS Mincho" w:eastAsia="MS Mincho" w:hAnsi="MS Mincho" w:cs="MS Mincho" w:hint="eastAsia"/>
                    </w:rPr>
                    <w:t> </w:t>
                  </w:r>
                  <w:r w:rsidRPr="0062022C">
                    <w:rPr>
                      <w:rFonts w:hint="eastAsia"/>
                    </w:rPr>
                    <w:t>91.140.90</w:t>
                  </w:r>
                </w:p>
                <w:p w14:paraId="138DE9DD" w14:textId="77777777" w:rsidR="00004F72" w:rsidRPr="00AD5B72" w:rsidRDefault="00004F72" w:rsidP="006C6473">
                  <w:pPr>
                    <w:pStyle w:val="aff2"/>
                  </w:pPr>
                  <w:r w:rsidRPr="0062022C">
                    <w:rPr>
                      <w:rFonts w:hint="eastAsia"/>
                    </w:rPr>
                    <w:t>Q 78</w:t>
                  </w:r>
                </w:p>
                <w:p w14:paraId="46517EDA" w14:textId="77777777" w:rsidR="00004F72" w:rsidRDefault="00004F72" w:rsidP="00414E0A">
                  <w:pPr>
                    <w:pStyle w:val="aff2"/>
                  </w:pPr>
                  <w:r>
                    <w:rPr>
                      <w:rFonts w:hint="eastAsia"/>
                    </w:rPr>
                    <w:t>备案号：</w:t>
                  </w:r>
                </w:p>
              </w:txbxContent>
            </v:textbox>
            <w10:wrap anchorx="margin" anchory="margin"/>
            <w10:anchorlock/>
          </v:shape>
        </w:pict>
      </w:r>
      <w:r>
        <w:rPr>
          <w:rFonts w:ascii="宋体" w:hAnsi="宋体"/>
          <w:b/>
          <w:noProof/>
          <w:sz w:val="24"/>
        </w:rPr>
        <w:pict w14:anchorId="6AE0E0B1">
          <v:shape id="fmFrame3" o:spid="_x0000_s1030" type="#_x0000_t202" style="position:absolute;left:0;text-align:left;margin-left:0;margin-top:110.35pt;width:483pt;height:67.75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" filled="f" stroked="f">
            <v:textbox inset="0,0,0,0">
              <w:txbxContent>
                <w:p w14:paraId="20AA6F2C" w14:textId="77777777" w:rsidR="00004F72" w:rsidRDefault="00004F72" w:rsidP="00414E0A">
                  <w:pPr>
                    <w:pStyle w:val="13"/>
                    <w:spacing w:before="200"/>
                    <w:rPr>
                      <w:rFonts w:ascii="Dotum" w:hAnsi="Dotum" w:cs="Arial"/>
                      <w:b/>
                      <w:sz w:val="24"/>
                      <w:szCs w:val="24"/>
                    </w:rPr>
                  </w:pPr>
                  <w:r>
                    <w:rPr>
                      <w:rFonts w:ascii="Dotum" w:hAnsi="Dotum" w:cs="Arial" w:hint="eastAsia"/>
                      <w:b/>
                      <w:sz w:val="24"/>
                      <w:szCs w:val="24"/>
                    </w:rPr>
                    <w:t>DB/T</w:t>
                  </w:r>
                  <w:r>
                    <w:rPr>
                      <w:rFonts w:ascii="Dotum" w:hAnsi="Dotum" w:cs="Arial" w:hint="eastAsia"/>
                      <w:b/>
                      <w:sz w:val="24"/>
                      <w:szCs w:val="24"/>
                    </w:rPr>
                    <w:t>××××</w:t>
                  </w:r>
                  <w:r w:rsidRPr="0099672B">
                    <w:rPr>
                      <w:rFonts w:ascii="Dotum" w:hAnsi="Dotum" w:cs="Arial" w:hint="eastAsia"/>
                      <w:b/>
                      <w:sz w:val="24"/>
                      <w:szCs w:val="24"/>
                    </w:rPr>
                    <w:t>×</w:t>
                  </w:r>
                </w:p>
              </w:txbxContent>
            </v:textbox>
            <w10:wrap anchorx="margin" anchory="margin"/>
            <w10:anchorlock/>
          </v:shape>
        </w:pict>
      </w:r>
      <w:r>
        <w:rPr>
          <w:rFonts w:ascii="宋体" w:hAnsi="宋体"/>
          <w:b/>
          <w:noProof/>
          <w:sz w:val="24"/>
        </w:rPr>
        <w:pict w14:anchorId="5018C6BC">
          <v:shape id="fmFrame4" o:spid="_x0000_s1031" type="#_x0000_t202" style="position:absolute;left:0;text-align:left;margin-left:-29.9pt;margin-top:286.15pt;width:511pt;height:368.6pt;z-index:25165414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" filled="f" stroked="f">
            <v:textbox inset="0,0,0,0">
              <w:txbxContent>
                <w:p w14:paraId="1D5994C0" w14:textId="3A43923B" w:rsidR="00004F72" w:rsidRPr="002557B2" w:rsidRDefault="00004F72" w:rsidP="00107AE1">
                  <w:pPr>
                    <w:jc w:val="center"/>
                    <w:rPr>
                      <w:rFonts w:ascii="黑体" w:eastAsia="黑体" w:hAnsi="黑体" w:cs="Arial"/>
                      <w:sz w:val="52"/>
                      <w:szCs w:val="52"/>
                    </w:rPr>
                  </w:pPr>
                  <w:r>
                    <w:rPr>
                      <w:rFonts w:ascii="黑体" w:eastAsia="黑体" w:hAnsi="黑体" w:cs="Arial" w:hint="eastAsia"/>
                      <w:sz w:val="52"/>
                      <w:szCs w:val="52"/>
                    </w:rPr>
                    <w:t>智慧电梯</w:t>
                  </w:r>
                  <w:r w:rsidRPr="002557B2">
                    <w:rPr>
                      <w:rFonts w:ascii="黑体" w:eastAsia="黑体" w:hAnsi="黑体" w:cs="Arial" w:hint="eastAsia"/>
                      <w:sz w:val="52"/>
                      <w:szCs w:val="52"/>
                    </w:rPr>
                    <w:t>监测终端</w:t>
                  </w:r>
                  <w:r>
                    <w:rPr>
                      <w:rFonts w:ascii="黑体" w:eastAsia="黑体" w:hAnsi="黑体" w:cs="Arial" w:hint="eastAsia"/>
                      <w:sz w:val="52"/>
                      <w:szCs w:val="52"/>
                    </w:rPr>
                    <w:t>技术</w:t>
                  </w:r>
                  <w:r w:rsidRPr="002557B2">
                    <w:rPr>
                      <w:rFonts w:ascii="黑体" w:eastAsia="黑体" w:hAnsi="黑体" w:cs="Arial" w:hint="eastAsia"/>
                      <w:sz w:val="52"/>
                      <w:szCs w:val="52"/>
                    </w:rPr>
                    <w:t>要求</w:t>
                  </w:r>
                </w:p>
                <w:p w14:paraId="10AC556E" w14:textId="4D4DC04B" w:rsidR="00004F72" w:rsidRPr="006258B5" w:rsidRDefault="00004F72" w:rsidP="00107AE1">
                  <w:pPr>
                    <w:jc w:val="center"/>
                    <w:rPr>
                      <w:rFonts w:ascii="宋体" w:hAnsi="宋体" w:cs="Arial"/>
                      <w:sz w:val="28"/>
                      <w:szCs w:val="28"/>
                    </w:rPr>
                  </w:pPr>
                  <w:r>
                    <w:rPr>
                      <w:rFonts w:hint="eastAsia"/>
                      <w:sz w:val="28"/>
                      <w:szCs w:val="28"/>
                    </w:rPr>
                    <w:t>Technical</w:t>
                  </w:r>
                  <w:r>
                    <w:rPr>
                      <w:sz w:val="28"/>
                      <w:szCs w:val="28"/>
                    </w:rPr>
                    <w:t xml:space="preserve"> requirements</w:t>
                  </w:r>
                  <w:r w:rsidRPr="006258B5">
                    <w:rPr>
                      <w:rFonts w:hint="eastAsia"/>
                      <w:sz w:val="28"/>
                      <w:szCs w:val="28"/>
                    </w:rPr>
                    <w:t xml:space="preserve"> for </w:t>
                  </w:r>
                  <w:r>
                    <w:rPr>
                      <w:sz w:val="28"/>
                      <w:szCs w:val="28"/>
                    </w:rPr>
                    <w:t>m</w:t>
                  </w:r>
                  <w:r w:rsidRPr="006258B5">
                    <w:rPr>
                      <w:sz w:val="28"/>
                      <w:szCs w:val="28"/>
                    </w:rPr>
                    <w:t xml:space="preserve">onitoring </w:t>
                  </w:r>
                  <w:r>
                    <w:rPr>
                      <w:sz w:val="28"/>
                      <w:szCs w:val="28"/>
                    </w:rPr>
                    <w:t>t</w:t>
                  </w:r>
                  <w:r w:rsidRPr="006258B5">
                    <w:rPr>
                      <w:sz w:val="28"/>
                      <w:szCs w:val="28"/>
                    </w:rPr>
                    <w:t xml:space="preserve">erminal of </w:t>
                  </w:r>
                  <w:r>
                    <w:rPr>
                      <w:sz w:val="28"/>
                      <w:szCs w:val="28"/>
                    </w:rPr>
                    <w:t>smart lifts</w:t>
                  </w:r>
                </w:p>
                <w:p w14:paraId="3E5621F8" w14:textId="09E77077" w:rsidR="00004F72" w:rsidRPr="00724A03" w:rsidRDefault="00004F72" w:rsidP="00463528">
                  <w:pPr>
                    <w:pStyle w:val="aff7"/>
                    <w:spacing w:beforeLines="50" w:before="120"/>
                    <w:rPr>
                      <w:b/>
                      <w:sz w:val="24"/>
                      <w:szCs w:val="24"/>
                    </w:rPr>
                  </w:pPr>
                  <w:r>
                    <w:rPr>
                      <w:rFonts w:hint="eastAsia"/>
                      <w:b/>
                      <w:sz w:val="24"/>
                      <w:szCs w:val="24"/>
                    </w:rPr>
                    <w:t>（送审稿）</w:t>
                  </w:r>
                </w:p>
                <w:p w14:paraId="09620C1A" w14:textId="77777777" w:rsidR="00004F72" w:rsidRDefault="00004F72" w:rsidP="00463528">
                  <w:pPr>
                    <w:pStyle w:val="aff7"/>
                    <w:spacing w:beforeLines="50" w:before="120"/>
                    <w:rPr>
                      <w:sz w:val="24"/>
                      <w:szCs w:val="24"/>
                    </w:rPr>
                  </w:pPr>
                </w:p>
                <w:p w14:paraId="1176EF3B" w14:textId="77777777" w:rsidR="00004F72" w:rsidRDefault="00004F72" w:rsidP="00414E0A">
                  <w:pPr>
                    <w:pStyle w:val="aff3"/>
                  </w:pPr>
                </w:p>
                <w:p w14:paraId="1AC45D3D" w14:textId="77777777" w:rsidR="00004F72" w:rsidRDefault="00004F72" w:rsidP="00414E0A">
                  <w:pPr>
                    <w:pStyle w:val="aff6"/>
                  </w:pPr>
                </w:p>
                <w:p w14:paraId="7A39A67A" w14:textId="77777777" w:rsidR="00004F72" w:rsidRDefault="00004F72" w:rsidP="00414E0A">
                  <w:pPr>
                    <w:pStyle w:val="aff3"/>
                  </w:pPr>
                </w:p>
                <w:p w14:paraId="10B494CD" w14:textId="77777777" w:rsidR="00004F72" w:rsidRDefault="00004F72" w:rsidP="00414E0A">
                  <w:pPr>
                    <w:pStyle w:val="aff5"/>
                  </w:pPr>
                </w:p>
              </w:txbxContent>
            </v:textbox>
            <w10:wrap anchorx="margin" anchory="margin"/>
            <w10:anchorlock/>
          </v:shape>
        </w:pict>
      </w:r>
      <w:r>
        <w:rPr>
          <w:rFonts w:ascii="宋体" w:hAnsi="宋体"/>
          <w:b/>
          <w:noProof/>
          <w:sz w:val="24"/>
        </w:rPr>
        <w:pict w14:anchorId="618CEB71">
          <v:shape id="fmFrame5" o:spid="_x0000_s1032" type="#_x0000_t202" style="position:absolute;left:0;text-align:left;margin-left:3.6pt;margin-top:639.6pt;width:159pt;height:24.6pt;z-index:25165619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" filled="f" stroked="f">
            <v:textbox inset="0,0,0,0">
              <w:txbxContent>
                <w:p w14:paraId="4A662699" w14:textId="77777777" w:rsidR="00004F72" w:rsidRDefault="00004F72" w:rsidP="00414E0A">
                  <w:pPr>
                    <w:pStyle w:val="aff8"/>
                  </w:pPr>
                  <w:r w:rsidRPr="00731BBA">
                    <w:rPr>
                      <w:rFonts w:ascii="Dotum" w:eastAsia="宋体" w:hAnsi="Dotum" w:hint="eastAsia"/>
                      <w:b/>
                      <w:sz w:val="24"/>
                      <w:szCs w:val="24"/>
                    </w:rPr>
                    <w:t>201</w:t>
                  </w:r>
                  <w:r>
                    <w:rPr>
                      <w:rFonts w:ascii="Dotum" w:hAnsi="Dotum" w:cs="Arial" w:hint="eastAsia"/>
                      <w:b/>
                      <w:sz w:val="24"/>
                      <w:szCs w:val="24"/>
                    </w:rPr>
                    <w:t>×</w:t>
                  </w:r>
                  <w:r>
                    <w:rPr>
                      <w:rFonts w:ascii="Dotum" w:eastAsia="Dotum" w:hAnsi="Dotum" w:hint="eastAsia"/>
                      <w:b/>
                      <w:sz w:val="24"/>
                      <w:szCs w:val="24"/>
                    </w:rPr>
                    <w:t>-</w:t>
                  </w:r>
                  <w:r>
                    <w:rPr>
                      <w:rFonts w:ascii="Dotum" w:hAnsi="Dotum" w:cs="Arial" w:hint="eastAsia"/>
                      <w:b/>
                      <w:sz w:val="24"/>
                      <w:szCs w:val="24"/>
                    </w:rPr>
                    <w:t>×</w:t>
                  </w:r>
                  <w:r>
                    <w:rPr>
                      <w:rFonts w:ascii="Dotum" w:eastAsia="Dotum" w:hAnsi="Dotum" w:hint="eastAsia"/>
                      <w:b/>
                      <w:sz w:val="24"/>
                      <w:szCs w:val="24"/>
                    </w:rPr>
                    <w:t>-</w:t>
                  </w:r>
                  <w:r>
                    <w:rPr>
                      <w:rFonts w:ascii="Dotum" w:hAnsi="Dotum" w:cs="Arial" w:hint="eastAsia"/>
                      <w:b/>
                      <w:sz w:val="24"/>
                      <w:szCs w:val="24"/>
                    </w:rPr>
                    <w:t>×</w:t>
                  </w:r>
                  <w:r>
                    <w:rPr>
                      <w:rFonts w:hint="eastAsia"/>
                    </w:rPr>
                    <w:t>发布</w:t>
                  </w:r>
                </w:p>
              </w:txbxContent>
            </v:textbox>
            <w10:wrap anchorx="margin" anchory="margin"/>
            <w10:anchorlock/>
          </v:shape>
        </w:pict>
      </w:r>
      <w:r>
        <w:rPr>
          <w:rFonts w:ascii="宋体" w:hAnsi="宋体"/>
          <w:b/>
          <w:noProof/>
          <w:sz w:val="24"/>
        </w:rPr>
        <w:pict w14:anchorId="76314363">
          <v:shape id="fmFrame6" o:spid="_x0000_s1033" type="#_x0000_t202" style="position:absolute;left:0;text-align:left;margin-left:327.6pt;margin-top:639.6pt;width:159pt;height:24.6pt;z-index:25165721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" filled="f" stroked="f">
            <v:textbox inset="0,0,0,0">
              <w:txbxContent>
                <w:p w14:paraId="77A58259" w14:textId="77777777" w:rsidR="00004F72" w:rsidRDefault="00004F72" w:rsidP="00414E0A">
                  <w:pPr>
                    <w:pStyle w:val="aff9"/>
                  </w:pPr>
                  <w:r w:rsidRPr="00731BBA">
                    <w:rPr>
                      <w:rFonts w:ascii="Dotum" w:eastAsia="宋体" w:hAnsi="Dotum" w:hint="eastAsia"/>
                      <w:b/>
                      <w:sz w:val="24"/>
                      <w:szCs w:val="24"/>
                    </w:rPr>
                    <w:t>201</w:t>
                  </w:r>
                  <w:r>
                    <w:rPr>
                      <w:rFonts w:ascii="Dotum" w:hAnsi="Dotum" w:cs="Arial" w:hint="eastAsia"/>
                      <w:b/>
                      <w:sz w:val="24"/>
                      <w:szCs w:val="24"/>
                    </w:rPr>
                    <w:t>×</w:t>
                  </w:r>
                  <w:r>
                    <w:rPr>
                      <w:rFonts w:ascii="Dotum" w:eastAsia="Dotum" w:hAnsi="Dotum" w:hint="eastAsia"/>
                      <w:b/>
                      <w:sz w:val="24"/>
                      <w:szCs w:val="24"/>
                    </w:rPr>
                    <w:t>-</w:t>
                  </w:r>
                  <w:r>
                    <w:rPr>
                      <w:rFonts w:ascii="Dotum" w:hAnsi="Dotum" w:cs="Arial" w:hint="eastAsia"/>
                      <w:b/>
                      <w:sz w:val="24"/>
                      <w:szCs w:val="24"/>
                    </w:rPr>
                    <w:t>×</w:t>
                  </w:r>
                  <w:r>
                    <w:rPr>
                      <w:rFonts w:ascii="Dotum" w:eastAsia="Dotum" w:hAnsi="Dotum" w:hint="eastAsia"/>
                      <w:b/>
                      <w:sz w:val="24"/>
                      <w:szCs w:val="24"/>
                    </w:rPr>
                    <w:t>-</w:t>
                  </w:r>
                  <w:r>
                    <w:rPr>
                      <w:rFonts w:ascii="Dotum" w:hAnsi="Dotum" w:cs="Arial" w:hint="eastAsia"/>
                      <w:b/>
                      <w:sz w:val="24"/>
                      <w:szCs w:val="24"/>
                    </w:rPr>
                    <w:t>×</w:t>
                  </w:r>
                  <w:r>
                    <w:rPr>
                      <w:rFonts w:hint="eastAsia"/>
                    </w:rPr>
                    <w:t>实施</w:t>
                  </w:r>
                </w:p>
              </w:txbxContent>
            </v:textbox>
            <w10:wrap anchorx="margin" anchory="margin"/>
            <w10:anchorlock/>
          </v:shape>
        </w:pict>
      </w:r>
    </w:p>
    <w:p w14:paraId="4EAC5551" w14:textId="77777777" w:rsidR="0009356C" w:rsidRPr="00490904" w:rsidRDefault="00B072B8" w:rsidP="000C119C">
      <w:pPr>
        <w:pStyle w:val="24"/>
        <w:adjustRightInd w:val="0"/>
        <w:jc w:val="center"/>
        <w:rPr>
          <w:rFonts w:ascii="黑体" w:eastAsia="黑体" w:hAnsi="黑体"/>
          <w:b/>
          <w:sz w:val="32"/>
          <w:szCs w:val="32"/>
        </w:rPr>
      </w:pPr>
      <w:bookmarkStart w:id="0" w:name="_Toc259550632"/>
      <w:bookmarkStart w:id="1" w:name="_Toc259573515"/>
      <w:bookmarkStart w:id="2" w:name="_Toc260146614"/>
      <w:bookmarkStart w:id="3" w:name="_Toc286314104"/>
      <w:bookmarkStart w:id="4" w:name="_Toc247704857"/>
      <w:bookmarkStart w:id="5" w:name="_Toc252032961"/>
      <w:bookmarkStart w:id="6" w:name="_Toc259538968"/>
      <w:r w:rsidRPr="00490904">
        <w:rPr>
          <w:rFonts w:ascii="黑体" w:eastAsia="黑体" w:hAnsi="黑体"/>
          <w:b/>
          <w:sz w:val="32"/>
          <w:szCs w:val="32"/>
        </w:rPr>
        <w:lastRenderedPageBreak/>
        <w:t>目    次</w:t>
      </w:r>
      <w:bookmarkEnd w:id="0"/>
      <w:bookmarkEnd w:id="1"/>
      <w:bookmarkEnd w:id="2"/>
      <w:bookmarkEnd w:id="3"/>
    </w:p>
    <w:bookmarkStart w:id="7" w:name="_GoBack"/>
    <w:p w14:paraId="39E94BE5" w14:textId="4D4BBDDD" w:rsidR="000B0DA1" w:rsidRPr="002778C5" w:rsidRDefault="00436142" w:rsidP="002778C5">
      <w:pPr>
        <w:pStyle w:val="11"/>
        <w:spacing w:line="360" w:lineRule="auto"/>
        <w:rPr>
          <w:rFonts w:asciiTheme="minorEastAsia" w:eastAsiaTheme="minorEastAsia" w:hAnsiTheme="minorEastAsia" w:cstheme="minorBidi"/>
          <w:bCs w:val="0"/>
          <w:caps w:val="0"/>
        </w:rPr>
      </w:pPr>
      <w:r w:rsidRPr="002778C5">
        <w:rPr>
          <w:rFonts w:asciiTheme="minorEastAsia" w:eastAsiaTheme="minorEastAsia" w:hAnsiTheme="minorEastAsia" w:hint="eastAsia"/>
        </w:rPr>
        <w:fldChar w:fldCharType="begin"/>
      </w:r>
      <w:r w:rsidR="00057CE8" w:rsidRPr="002778C5">
        <w:rPr>
          <w:rFonts w:asciiTheme="minorEastAsia" w:eastAsiaTheme="minorEastAsia" w:hAnsiTheme="minorEastAsia" w:hint="eastAsia"/>
        </w:rPr>
        <w:instrText xml:space="preserve"> TOC \o "1-2" \h \z \u </w:instrText>
      </w:r>
      <w:r w:rsidRPr="002778C5">
        <w:rPr>
          <w:rFonts w:asciiTheme="minorEastAsia" w:eastAsiaTheme="minorEastAsia" w:hAnsiTheme="minorEastAsia" w:hint="eastAsia"/>
        </w:rPr>
        <w:fldChar w:fldCharType="separate"/>
      </w:r>
      <w:hyperlink w:anchor="_Toc529454848" w:history="1">
        <w:r w:rsidR="000B0DA1" w:rsidRPr="002778C5">
          <w:rPr>
            <w:rStyle w:val="afb"/>
            <w:rFonts w:asciiTheme="minorEastAsia" w:eastAsiaTheme="minorEastAsia" w:hAnsiTheme="minorEastAsia"/>
            <w:b w:val="0"/>
            <w:color w:val="auto"/>
            <w:sz w:val="21"/>
            <w:u w:val="none"/>
          </w:rPr>
          <w:t>前    言</w:t>
        </w:r>
        <w:r w:rsidR="000B0DA1" w:rsidRPr="002778C5">
          <w:rPr>
            <w:rFonts w:asciiTheme="minorEastAsia" w:eastAsiaTheme="minorEastAsia" w:hAnsiTheme="minorEastAsia"/>
            <w:webHidden/>
          </w:rPr>
          <w:tab/>
        </w:r>
        <w:r w:rsidR="000B0DA1" w:rsidRPr="002778C5">
          <w:rPr>
            <w:rFonts w:asciiTheme="minorEastAsia" w:eastAsiaTheme="minorEastAsia" w:hAnsiTheme="minorEastAsia"/>
            <w:webHidden/>
          </w:rPr>
          <w:fldChar w:fldCharType="begin"/>
        </w:r>
        <w:r w:rsidR="000B0DA1" w:rsidRPr="002778C5">
          <w:rPr>
            <w:rFonts w:asciiTheme="minorEastAsia" w:eastAsiaTheme="minorEastAsia" w:hAnsiTheme="minorEastAsia"/>
            <w:webHidden/>
          </w:rPr>
          <w:instrText xml:space="preserve"> PAGEREF _Toc529454848 \h </w:instrText>
        </w:r>
        <w:r w:rsidR="000B0DA1" w:rsidRPr="002778C5">
          <w:rPr>
            <w:rFonts w:asciiTheme="minorEastAsia" w:eastAsiaTheme="minorEastAsia" w:hAnsiTheme="minorEastAsia"/>
            <w:webHidden/>
          </w:rPr>
        </w:r>
        <w:r w:rsidR="000B0DA1" w:rsidRPr="002778C5">
          <w:rPr>
            <w:rFonts w:asciiTheme="minorEastAsia" w:eastAsiaTheme="minorEastAsia" w:hAnsiTheme="minorEastAsia"/>
            <w:webHidden/>
          </w:rPr>
          <w:fldChar w:fldCharType="separate"/>
        </w:r>
        <w:r w:rsidR="000B0DA1" w:rsidRPr="002778C5">
          <w:rPr>
            <w:rFonts w:asciiTheme="minorEastAsia" w:eastAsiaTheme="minorEastAsia" w:hAnsiTheme="minorEastAsia"/>
            <w:webHidden/>
          </w:rPr>
          <w:t>I</w:t>
        </w:r>
        <w:r w:rsidR="000B0DA1" w:rsidRPr="002778C5">
          <w:rPr>
            <w:rFonts w:asciiTheme="minorEastAsia" w:eastAsiaTheme="minorEastAsia" w:hAnsiTheme="minorEastAsia"/>
            <w:webHidden/>
          </w:rPr>
          <w:fldChar w:fldCharType="end"/>
        </w:r>
      </w:hyperlink>
    </w:p>
    <w:p w14:paraId="46115E0B" w14:textId="5F999A18"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849" w:history="1">
        <w:r w:rsidRPr="002778C5">
          <w:rPr>
            <w:rStyle w:val="afb"/>
            <w:rFonts w:asciiTheme="minorEastAsia" w:eastAsiaTheme="minorEastAsia" w:hAnsiTheme="minorEastAsia"/>
            <w:b w:val="0"/>
            <w:color w:val="auto"/>
            <w:sz w:val="21"/>
            <w:u w:val="none"/>
          </w:rPr>
          <w:t>引    言</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_Toc529454849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II</w:t>
        </w:r>
        <w:r w:rsidRPr="002778C5">
          <w:rPr>
            <w:rFonts w:asciiTheme="minorEastAsia" w:eastAsiaTheme="minorEastAsia" w:hAnsiTheme="minorEastAsia"/>
            <w:webHidden/>
          </w:rPr>
          <w:fldChar w:fldCharType="end"/>
        </w:r>
      </w:hyperlink>
    </w:p>
    <w:p w14:paraId="23519B46" w14:textId="34C321CB"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850" w:history="1">
        <w:r w:rsidRPr="002778C5">
          <w:rPr>
            <w:rStyle w:val="afb"/>
            <w:rFonts w:asciiTheme="minorEastAsia" w:eastAsiaTheme="minorEastAsia" w:hAnsiTheme="minorEastAsia"/>
            <w:b w:val="0"/>
            <w:color w:val="auto"/>
            <w:sz w:val="21"/>
            <w:u w:val="none"/>
          </w:rPr>
          <w:t>1 范围</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_Toc529454850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1</w:t>
        </w:r>
        <w:r w:rsidRPr="002778C5">
          <w:rPr>
            <w:rFonts w:asciiTheme="minorEastAsia" w:eastAsiaTheme="minorEastAsia" w:hAnsiTheme="minorEastAsia"/>
            <w:webHidden/>
          </w:rPr>
          <w:fldChar w:fldCharType="end"/>
        </w:r>
      </w:hyperlink>
    </w:p>
    <w:p w14:paraId="0CBE86A7" w14:textId="4D883CD0"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851" w:history="1">
        <w:r w:rsidRPr="002778C5">
          <w:rPr>
            <w:rStyle w:val="afb"/>
            <w:rFonts w:asciiTheme="minorEastAsia" w:eastAsiaTheme="minorEastAsia" w:hAnsiTheme="minorEastAsia"/>
            <w:b w:val="0"/>
            <w:color w:val="auto"/>
            <w:sz w:val="21"/>
            <w:u w:val="none"/>
          </w:rPr>
          <w:t>2  规范性引用文件（梳理一下）</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_Toc529454851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1</w:t>
        </w:r>
        <w:r w:rsidRPr="002778C5">
          <w:rPr>
            <w:rFonts w:asciiTheme="minorEastAsia" w:eastAsiaTheme="minorEastAsia" w:hAnsiTheme="minorEastAsia"/>
            <w:webHidden/>
          </w:rPr>
          <w:fldChar w:fldCharType="end"/>
        </w:r>
      </w:hyperlink>
    </w:p>
    <w:p w14:paraId="2C3C4DFD" w14:textId="5D1CCBC3" w:rsidR="000B0DA1" w:rsidRPr="002778C5" w:rsidRDefault="000B0DA1" w:rsidP="002778C5">
      <w:pPr>
        <w:pStyle w:val="70"/>
        <w:tabs>
          <w:tab w:val="left" w:pos="630"/>
          <w:tab w:val="right" w:leader="dot" w:pos="9344"/>
        </w:tabs>
        <w:spacing w:line="360" w:lineRule="auto"/>
        <w:ind w:leftChars="100" w:left="210" w:rightChars="100" w:right="210"/>
        <w:jc w:val="both"/>
        <w:rPr>
          <w:rFonts w:asciiTheme="minorEastAsia" w:eastAsiaTheme="minorEastAsia" w:hAnsiTheme="minorEastAsia" w:cstheme="minorBidi" w:hint="eastAsia"/>
          <w:noProof/>
          <w:sz w:val="21"/>
          <w:szCs w:val="21"/>
        </w:rPr>
      </w:pPr>
      <w:hyperlink w:anchor="_Toc529454852" w:history="1">
        <w:r w:rsidRPr="002778C5">
          <w:rPr>
            <w:rStyle w:val="afb"/>
            <w:rFonts w:asciiTheme="minorEastAsia" w:eastAsiaTheme="minorEastAsia" w:hAnsiTheme="minorEastAsia"/>
            <w:b w:val="0"/>
            <w:noProof/>
            <w:color w:val="auto"/>
            <w:sz w:val="21"/>
            <w:szCs w:val="21"/>
            <w:u w:val="none"/>
          </w:rPr>
          <w:t>3  术语和定义</w:t>
        </w:r>
        <w:r w:rsidRPr="002778C5">
          <w:rPr>
            <w:rFonts w:asciiTheme="minorEastAsia" w:eastAsiaTheme="minorEastAsia" w:hAnsiTheme="minorEastAsia"/>
            <w:noProof/>
            <w:webHidden/>
            <w:sz w:val="21"/>
            <w:szCs w:val="21"/>
          </w:rPr>
          <w:tab/>
        </w:r>
        <w:r w:rsidRPr="002778C5">
          <w:rPr>
            <w:rFonts w:asciiTheme="minorEastAsia" w:eastAsiaTheme="minorEastAsia" w:hAnsiTheme="minorEastAsia"/>
            <w:noProof/>
            <w:webHidden/>
            <w:sz w:val="21"/>
            <w:szCs w:val="21"/>
          </w:rPr>
          <w:fldChar w:fldCharType="begin"/>
        </w:r>
        <w:r w:rsidRPr="002778C5">
          <w:rPr>
            <w:rFonts w:asciiTheme="minorEastAsia" w:eastAsiaTheme="minorEastAsia" w:hAnsiTheme="minorEastAsia"/>
            <w:noProof/>
            <w:webHidden/>
            <w:sz w:val="21"/>
            <w:szCs w:val="21"/>
          </w:rPr>
          <w:instrText xml:space="preserve"> PAGEREF _Toc529454852 \h </w:instrText>
        </w:r>
        <w:r w:rsidRPr="002778C5">
          <w:rPr>
            <w:rFonts w:asciiTheme="minorEastAsia" w:eastAsiaTheme="minorEastAsia" w:hAnsiTheme="minorEastAsia"/>
            <w:webHidden/>
            <w:sz w:val="21"/>
            <w:szCs w:val="21"/>
          </w:rPr>
        </w:r>
        <w:r w:rsidRPr="002778C5">
          <w:rPr>
            <w:rFonts w:asciiTheme="minorEastAsia" w:eastAsiaTheme="minorEastAsia" w:hAnsiTheme="minorEastAsia"/>
            <w:webHidden/>
            <w:sz w:val="21"/>
            <w:szCs w:val="21"/>
          </w:rPr>
          <w:fldChar w:fldCharType="separate"/>
        </w:r>
        <w:r w:rsidRPr="002778C5">
          <w:rPr>
            <w:rFonts w:asciiTheme="minorEastAsia" w:eastAsiaTheme="minorEastAsia" w:hAnsiTheme="minorEastAsia"/>
            <w:noProof/>
            <w:webHidden/>
            <w:sz w:val="21"/>
            <w:szCs w:val="21"/>
          </w:rPr>
          <w:t>2</w:t>
        </w:r>
        <w:r w:rsidRPr="002778C5">
          <w:rPr>
            <w:rFonts w:asciiTheme="minorEastAsia" w:eastAsiaTheme="minorEastAsia" w:hAnsiTheme="minorEastAsia"/>
            <w:noProof/>
            <w:webHidden/>
            <w:sz w:val="21"/>
            <w:szCs w:val="21"/>
          </w:rPr>
          <w:fldChar w:fldCharType="end"/>
        </w:r>
      </w:hyperlink>
    </w:p>
    <w:p w14:paraId="2088B8EE" w14:textId="6374C201"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866" w:history="1">
        <w:r w:rsidRPr="002778C5">
          <w:rPr>
            <w:rStyle w:val="afb"/>
            <w:rFonts w:asciiTheme="minorEastAsia" w:eastAsiaTheme="minorEastAsia" w:hAnsiTheme="minorEastAsia"/>
            <w:b w:val="0"/>
            <w:color w:val="auto"/>
            <w:sz w:val="21"/>
            <w:u w:val="none"/>
          </w:rPr>
          <w:t>4  总体要求</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_Toc529454866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3</w:t>
        </w:r>
        <w:r w:rsidRPr="002778C5">
          <w:rPr>
            <w:rFonts w:asciiTheme="minorEastAsia" w:eastAsiaTheme="minorEastAsia" w:hAnsiTheme="minorEastAsia"/>
            <w:webHidden/>
          </w:rPr>
          <w:fldChar w:fldCharType="end"/>
        </w:r>
      </w:hyperlink>
    </w:p>
    <w:p w14:paraId="382B4A05" w14:textId="490F0460"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867" w:history="1">
        <w:r w:rsidRPr="002778C5">
          <w:rPr>
            <w:rStyle w:val="afb"/>
            <w:rFonts w:asciiTheme="minorEastAsia" w:eastAsiaTheme="minorEastAsia" w:hAnsiTheme="minorEastAsia"/>
            <w:b w:val="0"/>
            <w:color w:val="auto"/>
            <w:sz w:val="21"/>
            <w:u w:val="none"/>
          </w:rPr>
          <w:t>4.1 系统架构</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_Toc529454867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3</w:t>
        </w:r>
        <w:r w:rsidRPr="002778C5">
          <w:rPr>
            <w:rFonts w:asciiTheme="minorEastAsia" w:eastAsiaTheme="minorEastAsia" w:hAnsiTheme="minorEastAsia"/>
            <w:webHidden/>
          </w:rPr>
          <w:fldChar w:fldCharType="end"/>
        </w:r>
      </w:hyperlink>
    </w:p>
    <w:p w14:paraId="6FC36733" w14:textId="1E004CCA"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868" w:history="1">
        <w:r w:rsidRPr="002778C5">
          <w:rPr>
            <w:rStyle w:val="afb"/>
            <w:rFonts w:asciiTheme="minorEastAsia" w:eastAsiaTheme="minorEastAsia" w:hAnsiTheme="minorEastAsia"/>
            <w:b w:val="0"/>
            <w:color w:val="auto"/>
            <w:sz w:val="21"/>
            <w:u w:val="none"/>
          </w:rPr>
          <w:t>4.2 监测终端界限</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_Toc529454868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4</w:t>
        </w:r>
        <w:r w:rsidRPr="002778C5">
          <w:rPr>
            <w:rFonts w:asciiTheme="minorEastAsia" w:eastAsiaTheme="minorEastAsia" w:hAnsiTheme="minorEastAsia"/>
            <w:webHidden/>
          </w:rPr>
          <w:fldChar w:fldCharType="end"/>
        </w:r>
      </w:hyperlink>
    </w:p>
    <w:p w14:paraId="365AF103" w14:textId="4790E5E2"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869" w:history="1">
        <w:r w:rsidRPr="002778C5">
          <w:rPr>
            <w:rStyle w:val="afb"/>
            <w:rFonts w:asciiTheme="minorEastAsia" w:eastAsiaTheme="minorEastAsia" w:hAnsiTheme="minorEastAsia"/>
            <w:b w:val="0"/>
            <w:color w:val="auto"/>
            <w:sz w:val="21"/>
            <w:u w:val="none"/>
          </w:rPr>
          <w:t>5监测终端基本要求</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_Toc529454869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4</w:t>
        </w:r>
        <w:r w:rsidRPr="002778C5">
          <w:rPr>
            <w:rFonts w:asciiTheme="minorEastAsia" w:eastAsiaTheme="minorEastAsia" w:hAnsiTheme="minorEastAsia"/>
            <w:webHidden/>
          </w:rPr>
          <w:fldChar w:fldCharType="end"/>
        </w:r>
      </w:hyperlink>
    </w:p>
    <w:p w14:paraId="59DCBFB4" w14:textId="336887F0"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870" w:history="1">
        <w:r w:rsidRPr="002778C5">
          <w:rPr>
            <w:rStyle w:val="afb"/>
            <w:rFonts w:asciiTheme="minorEastAsia" w:eastAsiaTheme="minorEastAsia" w:hAnsiTheme="minorEastAsia"/>
            <w:b w:val="0"/>
            <w:color w:val="auto"/>
            <w:sz w:val="21"/>
            <w:u w:val="none"/>
          </w:rPr>
          <w:t>5.1通则</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_Toc529454870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4</w:t>
        </w:r>
        <w:r w:rsidRPr="002778C5">
          <w:rPr>
            <w:rFonts w:asciiTheme="minorEastAsia" w:eastAsiaTheme="minorEastAsia" w:hAnsiTheme="minorEastAsia"/>
            <w:webHidden/>
          </w:rPr>
          <w:fldChar w:fldCharType="end"/>
        </w:r>
      </w:hyperlink>
    </w:p>
    <w:p w14:paraId="04B33E67" w14:textId="4AA21730"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871" w:history="1">
        <w:r w:rsidRPr="002778C5">
          <w:rPr>
            <w:rStyle w:val="afb"/>
            <w:rFonts w:asciiTheme="minorEastAsia" w:eastAsiaTheme="minorEastAsia" w:hAnsiTheme="minorEastAsia"/>
            <w:b w:val="0"/>
            <w:color w:val="auto"/>
            <w:sz w:val="21"/>
            <w:u w:val="none"/>
          </w:rPr>
          <w:t>5.3监测终端软件、硬件设计要求</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_Toc529454871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5</w:t>
        </w:r>
        <w:r w:rsidRPr="002778C5">
          <w:rPr>
            <w:rFonts w:asciiTheme="minorEastAsia" w:eastAsiaTheme="minorEastAsia" w:hAnsiTheme="minorEastAsia"/>
            <w:webHidden/>
          </w:rPr>
          <w:fldChar w:fldCharType="end"/>
        </w:r>
      </w:hyperlink>
    </w:p>
    <w:p w14:paraId="24A56855" w14:textId="5DC09C41"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895" w:history="1">
        <w:r w:rsidRPr="002778C5">
          <w:rPr>
            <w:rStyle w:val="afb"/>
            <w:rFonts w:asciiTheme="minorEastAsia" w:eastAsiaTheme="minorEastAsia" w:hAnsiTheme="minorEastAsia"/>
            <w:b w:val="0"/>
            <w:color w:val="auto"/>
            <w:sz w:val="21"/>
            <w:u w:val="none"/>
          </w:rPr>
          <w:t>5.4 设备信息与格式</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_Toc529454895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9</w:t>
        </w:r>
        <w:r w:rsidRPr="002778C5">
          <w:rPr>
            <w:rFonts w:asciiTheme="minorEastAsia" w:eastAsiaTheme="minorEastAsia" w:hAnsiTheme="minorEastAsia"/>
            <w:webHidden/>
          </w:rPr>
          <w:fldChar w:fldCharType="end"/>
        </w:r>
      </w:hyperlink>
    </w:p>
    <w:p w14:paraId="1E98C754" w14:textId="0D429793"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901" w:history="1">
        <w:r w:rsidRPr="002778C5">
          <w:rPr>
            <w:rStyle w:val="afb"/>
            <w:rFonts w:asciiTheme="minorEastAsia" w:eastAsiaTheme="minorEastAsia" w:hAnsiTheme="minorEastAsia"/>
            <w:b w:val="0"/>
            <w:color w:val="auto"/>
            <w:sz w:val="21"/>
            <w:u w:val="none"/>
          </w:rPr>
          <w:t>6 检验与试验</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_Toc529454901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15</w:t>
        </w:r>
        <w:r w:rsidRPr="002778C5">
          <w:rPr>
            <w:rFonts w:asciiTheme="minorEastAsia" w:eastAsiaTheme="minorEastAsia" w:hAnsiTheme="minorEastAsia"/>
            <w:webHidden/>
          </w:rPr>
          <w:fldChar w:fldCharType="end"/>
        </w:r>
      </w:hyperlink>
    </w:p>
    <w:p w14:paraId="6623B116" w14:textId="4F0753C8"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902" w:history="1">
        <w:r w:rsidRPr="002778C5">
          <w:rPr>
            <w:rStyle w:val="afb"/>
            <w:rFonts w:asciiTheme="minorEastAsia" w:eastAsiaTheme="minorEastAsia" w:hAnsiTheme="minorEastAsia"/>
            <w:b w:val="0"/>
            <w:color w:val="auto"/>
            <w:sz w:val="21"/>
            <w:u w:val="none"/>
          </w:rPr>
          <w:t>6.1 试验仪器</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_Toc529454902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15</w:t>
        </w:r>
        <w:r w:rsidRPr="002778C5">
          <w:rPr>
            <w:rFonts w:asciiTheme="minorEastAsia" w:eastAsiaTheme="minorEastAsia" w:hAnsiTheme="minorEastAsia"/>
            <w:webHidden/>
          </w:rPr>
          <w:fldChar w:fldCharType="end"/>
        </w:r>
      </w:hyperlink>
    </w:p>
    <w:p w14:paraId="024D9574" w14:textId="52C47680"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903" w:history="1">
        <w:r w:rsidRPr="002778C5">
          <w:rPr>
            <w:rStyle w:val="afb"/>
            <w:rFonts w:asciiTheme="minorEastAsia" w:eastAsiaTheme="minorEastAsia" w:hAnsiTheme="minorEastAsia"/>
            <w:b w:val="0"/>
            <w:color w:val="auto"/>
            <w:sz w:val="21"/>
            <w:u w:val="none"/>
          </w:rPr>
          <w:t>6.2 功能试验</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_Toc529454903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15</w:t>
        </w:r>
        <w:r w:rsidRPr="002778C5">
          <w:rPr>
            <w:rFonts w:asciiTheme="minorEastAsia" w:eastAsiaTheme="minorEastAsia" w:hAnsiTheme="minorEastAsia"/>
            <w:webHidden/>
          </w:rPr>
          <w:fldChar w:fldCharType="end"/>
        </w:r>
      </w:hyperlink>
    </w:p>
    <w:p w14:paraId="6166ACA2" w14:textId="60B0B89C"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910" w:history="1">
        <w:r w:rsidRPr="002778C5">
          <w:rPr>
            <w:rStyle w:val="afb"/>
            <w:rFonts w:asciiTheme="minorEastAsia" w:eastAsiaTheme="minorEastAsia" w:hAnsiTheme="minorEastAsia"/>
            <w:b w:val="0"/>
            <w:color w:val="auto"/>
            <w:sz w:val="21"/>
            <w:u w:val="none"/>
          </w:rPr>
          <w:t>6.3 安全及可靠性试验</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_Toc529454910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15</w:t>
        </w:r>
        <w:r w:rsidRPr="002778C5">
          <w:rPr>
            <w:rFonts w:asciiTheme="minorEastAsia" w:eastAsiaTheme="minorEastAsia" w:hAnsiTheme="minorEastAsia"/>
            <w:webHidden/>
          </w:rPr>
          <w:fldChar w:fldCharType="end"/>
        </w:r>
      </w:hyperlink>
    </w:p>
    <w:p w14:paraId="7A2E3F1B" w14:textId="4644C2C7"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928" w:history="1">
        <w:r w:rsidRPr="002778C5">
          <w:rPr>
            <w:rStyle w:val="afb"/>
            <w:rFonts w:asciiTheme="minorEastAsia" w:eastAsiaTheme="minorEastAsia" w:hAnsiTheme="minorEastAsia"/>
            <w:b w:val="0"/>
            <w:color w:val="auto"/>
            <w:sz w:val="21"/>
            <w:u w:val="none"/>
          </w:rPr>
          <w:t>6.4 检验与试验规则</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_Toc529454928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17</w:t>
        </w:r>
        <w:r w:rsidRPr="002778C5">
          <w:rPr>
            <w:rFonts w:asciiTheme="minorEastAsia" w:eastAsiaTheme="minorEastAsia" w:hAnsiTheme="minorEastAsia"/>
            <w:webHidden/>
          </w:rPr>
          <w:fldChar w:fldCharType="end"/>
        </w:r>
      </w:hyperlink>
    </w:p>
    <w:p w14:paraId="5B37EE8F" w14:textId="0C4BA0DB" w:rsidR="000B0DA1" w:rsidRPr="002778C5" w:rsidRDefault="000B0DA1" w:rsidP="002778C5">
      <w:pPr>
        <w:pStyle w:val="11"/>
        <w:spacing w:line="360" w:lineRule="auto"/>
        <w:rPr>
          <w:rFonts w:asciiTheme="minorEastAsia" w:eastAsiaTheme="minorEastAsia" w:hAnsiTheme="minorEastAsia" w:cstheme="minorBidi"/>
          <w:bCs w:val="0"/>
          <w:caps w:val="0"/>
        </w:rPr>
      </w:pPr>
      <w:hyperlink w:anchor="_Toc529454929" w:history="1">
        <w:r w:rsidRPr="002778C5">
          <w:rPr>
            <w:rStyle w:val="afb"/>
            <w:rFonts w:asciiTheme="minorEastAsia" w:eastAsiaTheme="minorEastAsia" w:hAnsiTheme="minorEastAsia"/>
            <w:b w:val="0"/>
            <w:color w:val="auto"/>
            <w:sz w:val="21"/>
            <w:u w:val="none"/>
          </w:rPr>
          <w:t>7标志、包装、运输、贮存和使用</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_Toc529454929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18</w:t>
        </w:r>
        <w:r w:rsidRPr="002778C5">
          <w:rPr>
            <w:rFonts w:asciiTheme="minorEastAsia" w:eastAsiaTheme="minorEastAsia" w:hAnsiTheme="minorEastAsia"/>
            <w:webHidden/>
          </w:rPr>
          <w:fldChar w:fldCharType="end"/>
        </w:r>
      </w:hyperlink>
    </w:p>
    <w:p w14:paraId="0251CD3D" w14:textId="6A9A3246" w:rsidR="000B0DA1" w:rsidRPr="002778C5" w:rsidRDefault="000B0DA1" w:rsidP="002778C5">
      <w:pPr>
        <w:pStyle w:val="11"/>
        <w:spacing w:line="360" w:lineRule="auto"/>
        <w:rPr>
          <w:rFonts w:asciiTheme="minorEastAsia" w:eastAsiaTheme="minorEastAsia" w:hAnsiTheme="minorEastAsia" w:cstheme="minorBidi" w:hint="eastAsia"/>
          <w:bCs w:val="0"/>
          <w:caps w:val="0"/>
        </w:rPr>
      </w:pPr>
      <w:r w:rsidRPr="002778C5">
        <w:rPr>
          <w:rStyle w:val="afb"/>
          <w:rFonts w:asciiTheme="minorEastAsia" w:eastAsiaTheme="minorEastAsia" w:hAnsiTheme="minorEastAsia" w:hint="eastAsia"/>
          <w:b w:val="0"/>
          <w:color w:val="auto"/>
          <w:sz w:val="21"/>
          <w:u w:val="none"/>
          <w:lang w:eastAsia="zh-CN"/>
        </w:rPr>
        <w:t>附录A</w:t>
      </w:r>
      <w:r w:rsidRPr="002778C5">
        <w:rPr>
          <w:rStyle w:val="afb"/>
          <w:rFonts w:asciiTheme="minorEastAsia" w:eastAsiaTheme="minorEastAsia" w:hAnsiTheme="minorEastAsia"/>
          <w:b w:val="0"/>
          <w:color w:val="auto"/>
          <w:sz w:val="21"/>
          <w:u w:val="none"/>
          <w:lang w:eastAsia="zh-CN"/>
        </w:rPr>
        <w:t xml:space="preserve"> </w:t>
      </w:r>
      <w:hyperlink w:anchor="_Toc529454930" w:history="1">
        <w:r w:rsidRPr="002778C5">
          <w:rPr>
            <w:rStyle w:val="afb"/>
            <w:rFonts w:asciiTheme="minorEastAsia" w:eastAsiaTheme="minorEastAsia" w:hAnsiTheme="minorEastAsia"/>
            <w:b w:val="0"/>
            <w:color w:val="auto"/>
            <w:sz w:val="21"/>
            <w:u w:val="none"/>
          </w:rPr>
          <w:t>总体要求</w:t>
        </w:r>
        <w:r w:rsidRPr="002778C5">
          <w:rPr>
            <w:rFonts w:asciiTheme="minorEastAsia" w:eastAsiaTheme="minorEastAsia" w:hAnsiTheme="minorEastAsia"/>
            <w:webHidden/>
          </w:rPr>
          <w:tab/>
        </w:r>
        <w:r w:rsidRPr="002778C5">
          <w:rPr>
            <w:rFonts w:asciiTheme="minorEastAsia" w:eastAsiaTheme="minorEastAsia" w:hAnsiTheme="minorEastAsia"/>
            <w:webHidden/>
          </w:rPr>
          <w:fldChar w:fldCharType="begin"/>
        </w:r>
        <w:r w:rsidRPr="002778C5">
          <w:rPr>
            <w:rFonts w:asciiTheme="minorEastAsia" w:eastAsiaTheme="minorEastAsia" w:hAnsiTheme="minorEastAsia"/>
            <w:webHidden/>
          </w:rPr>
          <w:instrText xml:space="preserve"> PAGEREF _Toc529454930 \h </w:instrText>
        </w:r>
        <w:r w:rsidRPr="002778C5">
          <w:rPr>
            <w:rFonts w:asciiTheme="minorEastAsia" w:eastAsiaTheme="minorEastAsia" w:hAnsiTheme="minorEastAsia"/>
            <w:webHidden/>
          </w:rPr>
        </w:r>
        <w:r w:rsidRPr="002778C5">
          <w:rPr>
            <w:rFonts w:asciiTheme="minorEastAsia" w:eastAsiaTheme="minorEastAsia" w:hAnsiTheme="minorEastAsia"/>
            <w:webHidden/>
          </w:rPr>
          <w:fldChar w:fldCharType="separate"/>
        </w:r>
        <w:r w:rsidRPr="002778C5">
          <w:rPr>
            <w:rFonts w:asciiTheme="minorEastAsia" w:eastAsiaTheme="minorEastAsia" w:hAnsiTheme="minorEastAsia"/>
            <w:webHidden/>
          </w:rPr>
          <w:t>20</w:t>
        </w:r>
        <w:r w:rsidRPr="002778C5">
          <w:rPr>
            <w:rFonts w:asciiTheme="minorEastAsia" w:eastAsiaTheme="minorEastAsia" w:hAnsiTheme="minorEastAsia"/>
            <w:webHidden/>
          </w:rPr>
          <w:fldChar w:fldCharType="end"/>
        </w:r>
      </w:hyperlink>
    </w:p>
    <w:p w14:paraId="38CD7842" w14:textId="01BE9D1B" w:rsidR="00512705" w:rsidRPr="002778C5" w:rsidRDefault="00436142" w:rsidP="002778C5">
      <w:pPr>
        <w:adjustRightInd w:val="0"/>
        <w:spacing w:beforeLines="50" w:before="120" w:afterLines="50" w:after="120" w:line="360" w:lineRule="auto"/>
        <w:rPr>
          <w:rFonts w:asciiTheme="minorEastAsia" w:eastAsiaTheme="minorEastAsia" w:hAnsiTheme="minorEastAsia"/>
          <w:szCs w:val="21"/>
        </w:rPr>
        <w:sectPr w:rsidR="00512705" w:rsidRPr="002778C5" w:rsidSect="00332F05">
          <w:footerReference w:type="even" r:id="rId12"/>
          <w:footerReference w:type="default" r:id="rId13"/>
          <w:pgSz w:w="11906" w:h="16838" w:code="9"/>
          <w:pgMar w:top="1418" w:right="1134" w:bottom="1134" w:left="1418" w:header="1418" w:footer="851" w:gutter="0"/>
          <w:pgNumType w:fmt="upperRoman" w:start="1"/>
          <w:cols w:space="425"/>
          <w:docGrid w:linePitch="312"/>
        </w:sectPr>
      </w:pPr>
      <w:r w:rsidRPr="002778C5">
        <w:rPr>
          <w:rFonts w:asciiTheme="minorEastAsia" w:eastAsiaTheme="minorEastAsia" w:hAnsiTheme="minorEastAsia" w:hint="eastAsia"/>
          <w:bCs/>
          <w:caps/>
          <w:noProof/>
          <w:szCs w:val="21"/>
        </w:rPr>
        <w:fldChar w:fldCharType="end"/>
      </w:r>
    </w:p>
    <w:p w14:paraId="3D8B40A6" w14:textId="77777777" w:rsidR="00540C55" w:rsidRPr="00B373F5" w:rsidRDefault="00EE454C" w:rsidP="00463528">
      <w:pPr>
        <w:pStyle w:val="1"/>
        <w:adjustRightInd w:val="0"/>
        <w:spacing w:beforeLines="50" w:before="156" w:afterLines="50" w:after="156" w:line="240" w:lineRule="auto"/>
        <w:jc w:val="center"/>
        <w:rPr>
          <w:rFonts w:ascii="宋体" w:hAnsi="宋体"/>
          <w:sz w:val="21"/>
          <w:szCs w:val="21"/>
        </w:rPr>
      </w:pPr>
      <w:bookmarkStart w:id="8" w:name="_Toc353112411"/>
      <w:bookmarkStart w:id="9" w:name="_Toc377471917"/>
      <w:bookmarkStart w:id="10" w:name="_Toc252032962"/>
      <w:bookmarkStart w:id="11" w:name="_Toc259538970"/>
      <w:bookmarkStart w:id="12" w:name="_Toc529454848"/>
      <w:bookmarkEnd w:id="4"/>
      <w:bookmarkEnd w:id="5"/>
      <w:bookmarkEnd w:id="6"/>
      <w:bookmarkEnd w:id="7"/>
      <w:r>
        <w:rPr>
          <w:rFonts w:ascii="黑体" w:eastAsia="黑体" w:hAnsi="宋体" w:hint="eastAsia"/>
          <w:b w:val="0"/>
          <w:sz w:val="32"/>
          <w:szCs w:val="32"/>
        </w:rPr>
        <w:lastRenderedPageBreak/>
        <w:t>前    言</w:t>
      </w:r>
      <w:bookmarkEnd w:id="8"/>
      <w:bookmarkEnd w:id="9"/>
      <w:bookmarkEnd w:id="12"/>
    </w:p>
    <w:p w14:paraId="223BF92C" w14:textId="77777777" w:rsidR="006C6473" w:rsidRDefault="006C6473" w:rsidP="000C119C">
      <w:pPr>
        <w:widowControl/>
        <w:adjustRightInd w:val="0"/>
        <w:spacing w:line="432" w:lineRule="atLeast"/>
        <w:ind w:firstLineChars="200" w:firstLine="420"/>
        <w:rPr>
          <w:rFonts w:ascii="宋体"/>
          <w:kern w:val="0"/>
          <w:szCs w:val="20"/>
        </w:rPr>
      </w:pPr>
      <w:r w:rsidRPr="00AD5B72">
        <w:rPr>
          <w:rFonts w:ascii="宋体" w:hint="eastAsia"/>
          <w:kern w:val="0"/>
          <w:szCs w:val="20"/>
        </w:rPr>
        <w:t>依据《</w:t>
      </w:r>
      <w:r>
        <w:rPr>
          <w:rFonts w:ascii="宋体" w:hint="eastAsia"/>
          <w:kern w:val="0"/>
          <w:szCs w:val="20"/>
        </w:rPr>
        <w:t>中华人民共和国</w:t>
      </w:r>
      <w:r w:rsidRPr="00AD5B72">
        <w:rPr>
          <w:rFonts w:ascii="宋体" w:hint="eastAsia"/>
          <w:kern w:val="0"/>
          <w:szCs w:val="20"/>
        </w:rPr>
        <w:t>特种设备安全法》、《</w:t>
      </w:r>
      <w:r w:rsidRPr="00AD5B72">
        <w:rPr>
          <w:rFonts w:ascii="宋体"/>
          <w:kern w:val="0"/>
          <w:szCs w:val="20"/>
        </w:rPr>
        <w:t>上海市电梯安全管理办法</w:t>
      </w:r>
      <w:r w:rsidRPr="00AD5B72">
        <w:rPr>
          <w:rFonts w:ascii="宋体" w:hint="eastAsia"/>
          <w:kern w:val="0"/>
          <w:szCs w:val="20"/>
        </w:rPr>
        <w:t>》</w:t>
      </w:r>
      <w:r w:rsidRPr="00AD5B72">
        <w:rPr>
          <w:rFonts w:ascii="宋体"/>
          <w:kern w:val="0"/>
          <w:szCs w:val="20"/>
        </w:rPr>
        <w:t>（沪府令25号）</w:t>
      </w:r>
      <w:r>
        <w:rPr>
          <w:rFonts w:ascii="宋体" w:hint="eastAsia"/>
          <w:kern w:val="0"/>
          <w:szCs w:val="20"/>
        </w:rPr>
        <w:t>等</w:t>
      </w:r>
      <w:r w:rsidRPr="00AD5B72">
        <w:rPr>
          <w:rFonts w:ascii="宋体" w:hint="eastAsia"/>
          <w:kern w:val="0"/>
          <w:szCs w:val="20"/>
        </w:rPr>
        <w:t>要求制定本标准。</w:t>
      </w:r>
    </w:p>
    <w:p w14:paraId="71D2D0CB" w14:textId="77777777" w:rsidR="00B83CB6" w:rsidRDefault="006C6473" w:rsidP="000C119C">
      <w:pPr>
        <w:widowControl/>
        <w:adjustRightInd w:val="0"/>
        <w:spacing w:line="432" w:lineRule="atLeast"/>
        <w:ind w:firstLineChars="200" w:firstLine="420"/>
        <w:rPr>
          <w:rFonts w:ascii="宋体"/>
          <w:kern w:val="0"/>
          <w:szCs w:val="20"/>
        </w:rPr>
      </w:pPr>
      <w:r w:rsidRPr="00AD5B72">
        <w:rPr>
          <w:rFonts w:ascii="宋体" w:hint="eastAsia"/>
          <w:kern w:val="0"/>
          <w:szCs w:val="20"/>
        </w:rPr>
        <w:t>本标准规定了上海市</w:t>
      </w:r>
      <w:r>
        <w:rPr>
          <w:rFonts w:ascii="宋体" w:hint="eastAsia"/>
          <w:kern w:val="0"/>
          <w:szCs w:val="20"/>
        </w:rPr>
        <w:t>智慧电梯监测终端</w:t>
      </w:r>
      <w:r w:rsidRPr="00AD5B72">
        <w:rPr>
          <w:rFonts w:ascii="宋体" w:hint="eastAsia"/>
          <w:kern w:val="0"/>
          <w:szCs w:val="20"/>
        </w:rPr>
        <w:t>的基本要求。</w:t>
      </w:r>
    </w:p>
    <w:p w14:paraId="3FA0E459" w14:textId="77777777" w:rsidR="00107AE1" w:rsidRPr="002B4831" w:rsidRDefault="00107AE1" w:rsidP="000C119C">
      <w:pPr>
        <w:adjustRightInd w:val="0"/>
        <w:spacing w:line="300" w:lineRule="auto"/>
        <w:ind w:firstLine="420"/>
        <w:rPr>
          <w:rFonts w:ascii="宋体"/>
          <w:kern w:val="0"/>
          <w:szCs w:val="20"/>
        </w:rPr>
      </w:pPr>
      <w:r w:rsidRPr="002B4831">
        <w:rPr>
          <w:rFonts w:ascii="宋体" w:hint="eastAsia"/>
          <w:kern w:val="0"/>
          <w:szCs w:val="20"/>
        </w:rPr>
        <w:t>本</w:t>
      </w:r>
      <w:r w:rsidR="00D34B9E">
        <w:rPr>
          <w:rFonts w:ascii="宋体" w:hint="eastAsia"/>
          <w:kern w:val="0"/>
          <w:szCs w:val="20"/>
        </w:rPr>
        <w:t>标准</w:t>
      </w:r>
      <w:r w:rsidRPr="002B4831">
        <w:rPr>
          <w:rFonts w:ascii="宋体" w:hint="eastAsia"/>
          <w:kern w:val="0"/>
          <w:szCs w:val="20"/>
        </w:rPr>
        <w:t>按照GB/T1.1</w:t>
      </w:r>
      <w:r w:rsidR="002063CA">
        <w:rPr>
          <w:rFonts w:ascii="宋体" w:hint="eastAsia"/>
          <w:kern w:val="0"/>
          <w:szCs w:val="20"/>
        </w:rPr>
        <w:t>—</w:t>
      </w:r>
      <w:r w:rsidRPr="002B4831">
        <w:rPr>
          <w:rFonts w:ascii="宋体" w:hint="eastAsia"/>
          <w:kern w:val="0"/>
          <w:szCs w:val="20"/>
        </w:rPr>
        <w:t>2009</w:t>
      </w:r>
      <w:r w:rsidR="00B83CB6">
        <w:rPr>
          <w:rFonts w:ascii="宋体" w:hint="eastAsia"/>
          <w:kern w:val="0"/>
          <w:szCs w:val="20"/>
        </w:rPr>
        <w:t>、GB/T2000</w:t>
      </w:r>
      <w:r w:rsidR="00B83CB6">
        <w:rPr>
          <w:rFonts w:ascii="宋体"/>
          <w:kern w:val="0"/>
          <w:szCs w:val="20"/>
        </w:rPr>
        <w:t>0.1</w:t>
      </w:r>
      <w:r w:rsidR="002063CA">
        <w:rPr>
          <w:rFonts w:ascii="宋体" w:hint="eastAsia"/>
          <w:kern w:val="0"/>
          <w:szCs w:val="20"/>
        </w:rPr>
        <w:t>0—2014</w:t>
      </w:r>
      <w:r w:rsidRPr="002B4831">
        <w:rPr>
          <w:rFonts w:ascii="宋体" w:hint="eastAsia"/>
          <w:kern w:val="0"/>
          <w:szCs w:val="20"/>
        </w:rPr>
        <w:t>给出的规则起草。</w:t>
      </w:r>
    </w:p>
    <w:p w14:paraId="1A64F3B0" w14:textId="77777777" w:rsidR="00107AE1" w:rsidRPr="00107AE1" w:rsidRDefault="002063CA" w:rsidP="000C119C">
      <w:pPr>
        <w:adjustRightInd w:val="0"/>
        <w:spacing w:line="300" w:lineRule="auto"/>
        <w:ind w:firstLine="420"/>
        <w:rPr>
          <w:rFonts w:ascii="宋体"/>
          <w:kern w:val="0"/>
          <w:szCs w:val="20"/>
        </w:rPr>
      </w:pPr>
      <w:r>
        <w:rPr>
          <w:rFonts w:ascii="宋体" w:hint="eastAsia"/>
          <w:kern w:val="0"/>
          <w:szCs w:val="20"/>
        </w:rPr>
        <w:t>本</w:t>
      </w:r>
      <w:r w:rsidR="00D34B9E">
        <w:rPr>
          <w:rFonts w:ascii="宋体" w:hint="eastAsia"/>
          <w:kern w:val="0"/>
          <w:szCs w:val="20"/>
        </w:rPr>
        <w:t>标准</w:t>
      </w:r>
      <w:r w:rsidR="00107AE1" w:rsidRPr="00107AE1">
        <w:rPr>
          <w:rFonts w:ascii="宋体" w:hint="eastAsia"/>
          <w:kern w:val="0"/>
          <w:szCs w:val="20"/>
        </w:rPr>
        <w:t>由</w:t>
      </w:r>
      <w:r w:rsidR="0013667D" w:rsidRPr="00107AE1">
        <w:rPr>
          <w:rFonts w:ascii="宋体" w:hint="eastAsia"/>
          <w:kern w:val="0"/>
          <w:szCs w:val="20"/>
        </w:rPr>
        <w:t>上海市质量技术监督局</w:t>
      </w:r>
      <w:r w:rsidR="00107AE1" w:rsidRPr="00107AE1">
        <w:rPr>
          <w:rFonts w:ascii="宋体" w:hint="eastAsia"/>
          <w:kern w:val="0"/>
          <w:szCs w:val="20"/>
        </w:rPr>
        <w:t>提出</w:t>
      </w:r>
      <w:r w:rsidR="0013667D">
        <w:rPr>
          <w:rFonts w:ascii="宋体" w:hint="eastAsia"/>
          <w:kern w:val="0"/>
          <w:szCs w:val="20"/>
        </w:rPr>
        <w:t>并组织实施</w:t>
      </w:r>
      <w:r w:rsidR="00107AE1" w:rsidRPr="00107AE1">
        <w:rPr>
          <w:rFonts w:ascii="宋体" w:hint="eastAsia"/>
          <w:kern w:val="0"/>
          <w:szCs w:val="20"/>
        </w:rPr>
        <w:t>。</w:t>
      </w:r>
    </w:p>
    <w:p w14:paraId="2DE57A1C" w14:textId="77777777" w:rsidR="00107AE1" w:rsidRDefault="00107AE1" w:rsidP="000C119C">
      <w:pPr>
        <w:adjustRightInd w:val="0"/>
        <w:spacing w:line="300" w:lineRule="auto"/>
        <w:ind w:firstLine="420"/>
        <w:rPr>
          <w:rFonts w:ascii="宋体"/>
          <w:kern w:val="0"/>
          <w:szCs w:val="20"/>
        </w:rPr>
      </w:pPr>
      <w:r w:rsidRPr="00107AE1">
        <w:rPr>
          <w:rFonts w:ascii="宋体" w:hint="eastAsia"/>
          <w:kern w:val="0"/>
          <w:szCs w:val="20"/>
        </w:rPr>
        <w:t>本</w:t>
      </w:r>
      <w:r w:rsidR="00D34B9E">
        <w:rPr>
          <w:rFonts w:ascii="宋体" w:hint="eastAsia"/>
          <w:kern w:val="0"/>
          <w:szCs w:val="20"/>
        </w:rPr>
        <w:t>标准</w:t>
      </w:r>
      <w:r w:rsidRPr="00107AE1">
        <w:rPr>
          <w:rFonts w:ascii="宋体" w:hint="eastAsia"/>
          <w:kern w:val="0"/>
          <w:szCs w:val="20"/>
        </w:rPr>
        <w:t>由上海市</w:t>
      </w:r>
      <w:r w:rsidR="008E538A">
        <w:rPr>
          <w:rFonts w:ascii="宋体" w:hint="eastAsia"/>
          <w:kern w:val="0"/>
          <w:szCs w:val="20"/>
        </w:rPr>
        <w:t>电梯标准化技术委员会</w:t>
      </w:r>
      <w:r w:rsidRPr="00107AE1">
        <w:rPr>
          <w:rFonts w:ascii="宋体" w:hint="eastAsia"/>
          <w:kern w:val="0"/>
          <w:szCs w:val="20"/>
        </w:rPr>
        <w:t>归口。</w:t>
      </w:r>
    </w:p>
    <w:p w14:paraId="578A4F79" w14:textId="77777777" w:rsidR="002063CA" w:rsidRPr="00107AE1" w:rsidRDefault="002063CA" w:rsidP="000C119C">
      <w:pPr>
        <w:adjustRightInd w:val="0"/>
        <w:spacing w:line="300" w:lineRule="auto"/>
        <w:ind w:firstLine="420"/>
        <w:rPr>
          <w:rFonts w:ascii="宋体"/>
          <w:kern w:val="0"/>
          <w:szCs w:val="20"/>
        </w:rPr>
      </w:pPr>
      <w:r>
        <w:rPr>
          <w:rFonts w:ascii="宋体" w:hint="eastAsia"/>
          <w:kern w:val="0"/>
          <w:szCs w:val="20"/>
        </w:rPr>
        <w:t>本部分负责起草单位：</w:t>
      </w:r>
      <w:r w:rsidR="006C6473" w:rsidRPr="00F47F86">
        <w:rPr>
          <w:rFonts w:ascii="宋体" w:hint="eastAsia"/>
          <w:kern w:val="0"/>
          <w:szCs w:val="20"/>
        </w:rPr>
        <w:t>上海市特种设备监督检验技术研究院</w:t>
      </w:r>
    </w:p>
    <w:p w14:paraId="7017C3D9" w14:textId="77777777" w:rsidR="00107AE1" w:rsidRPr="002063CA" w:rsidRDefault="00107AE1" w:rsidP="000C119C">
      <w:pPr>
        <w:adjustRightInd w:val="0"/>
        <w:spacing w:line="300" w:lineRule="auto"/>
        <w:ind w:firstLine="420"/>
        <w:rPr>
          <w:rFonts w:ascii="宋体"/>
          <w:kern w:val="0"/>
          <w:szCs w:val="20"/>
        </w:rPr>
      </w:pPr>
      <w:r w:rsidRPr="002063CA">
        <w:rPr>
          <w:rFonts w:ascii="宋体" w:hint="eastAsia"/>
          <w:kern w:val="0"/>
          <w:szCs w:val="20"/>
        </w:rPr>
        <w:t>本</w:t>
      </w:r>
      <w:r w:rsidR="00D34B9E">
        <w:rPr>
          <w:rFonts w:ascii="宋体" w:hint="eastAsia"/>
          <w:kern w:val="0"/>
          <w:szCs w:val="20"/>
        </w:rPr>
        <w:t>标准</w:t>
      </w:r>
      <w:r w:rsidR="002063CA" w:rsidRPr="002063CA">
        <w:rPr>
          <w:rFonts w:ascii="宋体" w:hint="eastAsia"/>
          <w:kern w:val="0"/>
          <w:szCs w:val="20"/>
        </w:rPr>
        <w:t>参加</w:t>
      </w:r>
      <w:r w:rsidRPr="002063CA">
        <w:rPr>
          <w:rFonts w:ascii="宋体" w:hint="eastAsia"/>
          <w:kern w:val="0"/>
          <w:szCs w:val="20"/>
        </w:rPr>
        <w:t>起草单位：</w:t>
      </w:r>
      <w:r w:rsidR="00496BD8" w:rsidRPr="002063CA">
        <w:rPr>
          <w:rFonts w:ascii="宋体" w:hint="eastAsia"/>
          <w:kern w:val="0"/>
          <w:szCs w:val="20"/>
        </w:rPr>
        <w:t>××</w:t>
      </w:r>
    </w:p>
    <w:p w14:paraId="5AC15570" w14:textId="77777777" w:rsidR="002B4831" w:rsidRPr="002063CA" w:rsidRDefault="002B4831" w:rsidP="000C119C">
      <w:pPr>
        <w:adjustRightInd w:val="0"/>
        <w:spacing w:line="300" w:lineRule="auto"/>
        <w:ind w:firstLine="420"/>
        <w:rPr>
          <w:rFonts w:ascii="宋体"/>
          <w:kern w:val="0"/>
          <w:szCs w:val="20"/>
        </w:rPr>
      </w:pPr>
      <w:r w:rsidRPr="002063CA">
        <w:rPr>
          <w:rFonts w:ascii="宋体" w:hint="eastAsia"/>
          <w:kern w:val="0"/>
          <w:szCs w:val="20"/>
        </w:rPr>
        <w:t>本</w:t>
      </w:r>
      <w:r w:rsidR="00D34B9E">
        <w:rPr>
          <w:rFonts w:ascii="宋体" w:hint="eastAsia"/>
          <w:kern w:val="0"/>
          <w:szCs w:val="20"/>
        </w:rPr>
        <w:t>标准</w:t>
      </w:r>
      <w:r w:rsidRPr="002063CA">
        <w:rPr>
          <w:rFonts w:ascii="宋体" w:hint="eastAsia"/>
          <w:kern w:val="0"/>
          <w:szCs w:val="20"/>
        </w:rPr>
        <w:t>起草人：</w:t>
      </w:r>
      <w:r w:rsidR="002063CA" w:rsidRPr="002063CA">
        <w:rPr>
          <w:rFonts w:ascii="宋体" w:hint="eastAsia"/>
          <w:kern w:val="0"/>
          <w:szCs w:val="20"/>
        </w:rPr>
        <w:t>××</w:t>
      </w:r>
    </w:p>
    <w:p w14:paraId="45F7A266" w14:textId="77777777" w:rsidR="00D34B9E" w:rsidRDefault="002B4831" w:rsidP="000C119C">
      <w:pPr>
        <w:adjustRightInd w:val="0"/>
        <w:spacing w:line="300" w:lineRule="auto"/>
        <w:ind w:firstLine="420"/>
        <w:rPr>
          <w:rFonts w:ascii="宋体"/>
          <w:kern w:val="0"/>
          <w:szCs w:val="20"/>
        </w:rPr>
      </w:pPr>
      <w:r w:rsidRPr="002063CA">
        <w:rPr>
          <w:rFonts w:ascii="宋体" w:hint="eastAsia"/>
          <w:kern w:val="0"/>
          <w:szCs w:val="20"/>
        </w:rPr>
        <w:t>本标准于××年××月发布。</w:t>
      </w:r>
    </w:p>
    <w:p w14:paraId="481DEE6F" w14:textId="77777777" w:rsidR="00D34B9E" w:rsidRDefault="00D34B9E">
      <w:pPr>
        <w:widowControl/>
        <w:jc w:val="left"/>
        <w:rPr>
          <w:rFonts w:ascii="宋体"/>
          <w:kern w:val="0"/>
          <w:szCs w:val="20"/>
        </w:rPr>
      </w:pPr>
      <w:r>
        <w:rPr>
          <w:rFonts w:ascii="宋体"/>
          <w:kern w:val="0"/>
          <w:szCs w:val="20"/>
        </w:rPr>
        <w:br w:type="page"/>
      </w:r>
    </w:p>
    <w:p w14:paraId="3F50E7D3" w14:textId="77777777" w:rsidR="002B4831" w:rsidRPr="002B4831" w:rsidRDefault="002B4831" w:rsidP="000C119C">
      <w:pPr>
        <w:adjustRightInd w:val="0"/>
        <w:spacing w:line="300" w:lineRule="auto"/>
        <w:ind w:firstLine="420"/>
        <w:rPr>
          <w:rFonts w:ascii="宋体"/>
          <w:kern w:val="0"/>
          <w:szCs w:val="20"/>
        </w:rPr>
      </w:pPr>
    </w:p>
    <w:p w14:paraId="3B0C00AF" w14:textId="364B42A6" w:rsidR="00B24CFC" w:rsidRPr="002778C5" w:rsidRDefault="00C003C7" w:rsidP="00B24CFC">
      <w:pPr>
        <w:pStyle w:val="1"/>
        <w:adjustRightInd w:val="0"/>
        <w:spacing w:beforeLines="50" w:before="156" w:afterLines="50" w:after="156" w:line="240" w:lineRule="auto"/>
        <w:jc w:val="center"/>
        <w:rPr>
          <w:rFonts w:ascii="黑体" w:eastAsia="黑体" w:hAnsi="宋体"/>
          <w:b w:val="0"/>
          <w:sz w:val="32"/>
          <w:szCs w:val="32"/>
        </w:rPr>
      </w:pPr>
      <w:bookmarkStart w:id="13" w:name="_Toc410309672"/>
      <w:bookmarkStart w:id="14" w:name="_Toc529454849"/>
      <w:r>
        <w:rPr>
          <w:rFonts w:ascii="黑体" w:eastAsia="黑体" w:hAnsi="宋体" w:hint="eastAsia"/>
          <w:b w:val="0"/>
          <w:sz w:val="32"/>
          <w:szCs w:val="32"/>
        </w:rPr>
        <w:t>引    言</w:t>
      </w:r>
      <w:bookmarkEnd w:id="13"/>
      <w:bookmarkEnd w:id="14"/>
    </w:p>
    <w:p w14:paraId="3D6DDBB3" w14:textId="77777777" w:rsidR="0020429D" w:rsidRDefault="0020429D" w:rsidP="002778C5">
      <w:pPr>
        <w:widowControl/>
        <w:spacing w:before="50" w:after="50" w:line="360" w:lineRule="auto"/>
        <w:ind w:firstLineChars="200" w:firstLine="420"/>
        <w:jc w:val="left"/>
        <w:rPr>
          <w:rFonts w:ascii="宋体"/>
          <w:kern w:val="0"/>
          <w:szCs w:val="20"/>
        </w:rPr>
      </w:pPr>
      <w:bookmarkStart w:id="15" w:name="_Hlk529345946"/>
      <w:r w:rsidRPr="00813AFE">
        <w:rPr>
          <w:rFonts w:ascii="宋体"/>
          <w:kern w:val="0"/>
          <w:szCs w:val="20"/>
        </w:rPr>
        <w:t>上海是电梯拥有量全球第一的城市，电梯数量多、增长速度快、产业集聚度高、加装需求量大，每日乘梯超过1亿人次。作为城市不可或缺的重要基础设施，电梯运行事关城市安全和社会民生。近年来，本市电梯安全状况总体平稳可控，但随着电梯数量增多、设备老化，造成故障率和投诉率</w:t>
      </w:r>
      <w:r w:rsidRPr="00813AFE">
        <w:rPr>
          <w:rFonts w:ascii="宋体"/>
          <w:kern w:val="0"/>
          <w:szCs w:val="20"/>
        </w:rPr>
        <w:t>“</w:t>
      </w:r>
      <w:r w:rsidRPr="00813AFE">
        <w:rPr>
          <w:rFonts w:ascii="宋体"/>
          <w:kern w:val="0"/>
          <w:szCs w:val="20"/>
        </w:rPr>
        <w:t>双高</w:t>
      </w:r>
      <w:r w:rsidRPr="00813AFE">
        <w:rPr>
          <w:rFonts w:ascii="宋体"/>
          <w:kern w:val="0"/>
          <w:szCs w:val="20"/>
        </w:rPr>
        <w:t>”</w:t>
      </w:r>
      <w:r w:rsidRPr="00813AFE">
        <w:rPr>
          <w:rFonts w:ascii="宋体"/>
          <w:kern w:val="0"/>
          <w:szCs w:val="20"/>
        </w:rPr>
        <w:t>、困人事件持续增多、伤亡事故仍有发生，安全风险和隐患逐年增大。</w:t>
      </w:r>
      <w:r>
        <w:rPr>
          <w:rFonts w:ascii="宋体" w:hint="eastAsia"/>
          <w:kern w:val="0"/>
          <w:szCs w:val="20"/>
        </w:rPr>
        <w:t>为</w:t>
      </w:r>
      <w:r w:rsidRPr="00813AFE">
        <w:rPr>
          <w:rFonts w:ascii="宋体"/>
          <w:kern w:val="0"/>
          <w:szCs w:val="20"/>
        </w:rPr>
        <w:t>进一步加强本市电梯质量安全工作，</w:t>
      </w:r>
      <w:r w:rsidRPr="00AD5B72">
        <w:rPr>
          <w:rFonts w:ascii="宋体" w:hint="eastAsia"/>
          <w:kern w:val="0"/>
          <w:szCs w:val="20"/>
        </w:rPr>
        <w:t>促进全市电梯应急救援资源整合，建立科学救援、多方参与、社会联动的电梯应急救援体系</w:t>
      </w:r>
      <w:r>
        <w:rPr>
          <w:rFonts w:ascii="宋体" w:hint="eastAsia"/>
          <w:kern w:val="0"/>
          <w:szCs w:val="20"/>
        </w:rPr>
        <w:t>，</w:t>
      </w:r>
      <w:r w:rsidRPr="00813AFE">
        <w:rPr>
          <w:rFonts w:ascii="宋体"/>
          <w:kern w:val="0"/>
          <w:szCs w:val="20"/>
        </w:rPr>
        <w:t>加快推进本市电梯安全管理系统改革和创新，推动电梯产业转型升级和行业规范有序健康发展，让人民群众安全、放心乘梯，保障上海城市运行安全和公共安全</w:t>
      </w:r>
      <w:r>
        <w:rPr>
          <w:rFonts w:ascii="宋体" w:hint="eastAsia"/>
          <w:kern w:val="0"/>
          <w:szCs w:val="20"/>
        </w:rPr>
        <w:t>，</w:t>
      </w:r>
      <w:r>
        <w:rPr>
          <w:rFonts w:ascii="宋体"/>
          <w:kern w:val="0"/>
          <w:szCs w:val="20"/>
        </w:rPr>
        <w:t>建立电梯应急服务救援体系</w:t>
      </w:r>
      <w:r>
        <w:rPr>
          <w:rFonts w:ascii="宋体" w:hint="eastAsia"/>
          <w:kern w:val="0"/>
          <w:szCs w:val="20"/>
        </w:rPr>
        <w:t>是十分必要的。</w:t>
      </w:r>
    </w:p>
    <w:bookmarkEnd w:id="15"/>
    <w:p w14:paraId="196D8A71" w14:textId="77777777" w:rsidR="0047236B" w:rsidRPr="00AD5B72" w:rsidRDefault="0047236B" w:rsidP="002778C5">
      <w:pPr>
        <w:widowControl/>
        <w:spacing w:line="360" w:lineRule="auto"/>
        <w:ind w:right="-2" w:firstLineChars="200" w:firstLine="420"/>
        <w:jc w:val="left"/>
        <w:rPr>
          <w:rFonts w:ascii="宋体"/>
          <w:kern w:val="0"/>
          <w:szCs w:val="20"/>
        </w:rPr>
      </w:pPr>
      <w:r>
        <w:rPr>
          <w:rFonts w:ascii="宋体" w:hint="eastAsia"/>
          <w:kern w:val="0"/>
          <w:szCs w:val="20"/>
        </w:rPr>
        <w:t>电梯监测终端是采集和发送电梯运行数据的关键部件，是</w:t>
      </w:r>
      <w:r w:rsidRPr="00AD5B72">
        <w:rPr>
          <w:rFonts w:ascii="宋体"/>
          <w:kern w:val="0"/>
          <w:szCs w:val="20"/>
        </w:rPr>
        <w:t>电梯企业（电梯制造企业、维保企业）</w:t>
      </w:r>
      <w:r>
        <w:rPr>
          <w:rFonts w:ascii="宋体" w:hint="eastAsia"/>
          <w:kern w:val="0"/>
          <w:szCs w:val="20"/>
        </w:rPr>
        <w:t>开展</w:t>
      </w:r>
      <w:r w:rsidRPr="00AD5B72">
        <w:rPr>
          <w:rFonts w:ascii="宋体"/>
          <w:kern w:val="0"/>
          <w:szCs w:val="20"/>
        </w:rPr>
        <w:t>电梯应急服务处置</w:t>
      </w:r>
      <w:r>
        <w:rPr>
          <w:rFonts w:ascii="宋体" w:hint="eastAsia"/>
          <w:kern w:val="0"/>
          <w:szCs w:val="20"/>
        </w:rPr>
        <w:t>的</w:t>
      </w:r>
      <w:r w:rsidR="003B3235">
        <w:rPr>
          <w:rFonts w:ascii="宋体" w:hint="eastAsia"/>
          <w:kern w:val="0"/>
          <w:szCs w:val="20"/>
        </w:rPr>
        <w:t>重要</w:t>
      </w:r>
      <w:r>
        <w:rPr>
          <w:rFonts w:ascii="宋体" w:hint="eastAsia"/>
          <w:kern w:val="0"/>
          <w:szCs w:val="20"/>
        </w:rPr>
        <w:t>信息来源之一</w:t>
      </w:r>
      <w:r w:rsidRPr="00AD5B72">
        <w:rPr>
          <w:rFonts w:ascii="宋体"/>
          <w:kern w:val="0"/>
          <w:szCs w:val="20"/>
        </w:rPr>
        <w:t>，</w:t>
      </w:r>
      <w:r>
        <w:rPr>
          <w:rFonts w:ascii="宋体" w:hint="eastAsia"/>
          <w:kern w:val="0"/>
          <w:szCs w:val="20"/>
        </w:rPr>
        <w:t>其合理的设计</w:t>
      </w:r>
      <w:r w:rsidR="003B3235">
        <w:rPr>
          <w:rFonts w:ascii="宋体" w:hint="eastAsia"/>
          <w:kern w:val="0"/>
          <w:szCs w:val="20"/>
        </w:rPr>
        <w:t>、</w:t>
      </w:r>
      <w:r>
        <w:rPr>
          <w:rFonts w:ascii="宋体" w:hint="eastAsia"/>
          <w:kern w:val="0"/>
          <w:szCs w:val="20"/>
        </w:rPr>
        <w:t>安装及可靠运行直接</w:t>
      </w:r>
      <w:r w:rsidR="003B3235">
        <w:rPr>
          <w:rFonts w:ascii="宋体" w:hint="eastAsia"/>
          <w:kern w:val="0"/>
          <w:szCs w:val="20"/>
        </w:rPr>
        <w:t>关系到</w:t>
      </w:r>
      <w:r>
        <w:rPr>
          <w:rFonts w:ascii="宋体" w:hint="eastAsia"/>
          <w:kern w:val="0"/>
          <w:szCs w:val="20"/>
        </w:rPr>
        <w:t>企业电梯应急处置服务平台及电梯应急处置公共服务平台的</w:t>
      </w:r>
      <w:r w:rsidR="003B3235">
        <w:rPr>
          <w:rFonts w:ascii="宋体" w:hint="eastAsia"/>
          <w:kern w:val="0"/>
          <w:szCs w:val="20"/>
        </w:rPr>
        <w:t>有效运行，</w:t>
      </w:r>
      <w:r w:rsidRPr="00AD5B72">
        <w:rPr>
          <w:rFonts w:ascii="宋体"/>
          <w:kern w:val="0"/>
          <w:szCs w:val="20"/>
        </w:rPr>
        <w:t>制定本市电梯</w:t>
      </w:r>
      <w:r w:rsidR="003B3235">
        <w:rPr>
          <w:rFonts w:ascii="宋体" w:hint="eastAsia"/>
          <w:kern w:val="0"/>
          <w:szCs w:val="20"/>
        </w:rPr>
        <w:t>监测终端的</w:t>
      </w:r>
      <w:r w:rsidRPr="00AD5B72">
        <w:rPr>
          <w:rFonts w:ascii="宋体"/>
          <w:kern w:val="0"/>
          <w:szCs w:val="20"/>
        </w:rPr>
        <w:t>标准是十分必要的。</w:t>
      </w:r>
    </w:p>
    <w:p w14:paraId="1A64D011" w14:textId="77777777" w:rsidR="0047236B" w:rsidRDefault="0047236B" w:rsidP="002778C5">
      <w:pPr>
        <w:pStyle w:val="afffff3"/>
        <w:spacing w:line="360" w:lineRule="auto"/>
        <w:outlineLvl w:val="9"/>
        <w:rPr>
          <w:rFonts w:hAnsi="黑体"/>
          <w:bCs/>
        </w:rPr>
        <w:sectPr w:rsidR="0047236B" w:rsidSect="0047236B">
          <w:headerReference w:type="even" r:id="rId14"/>
          <w:headerReference w:type="default" r:id="rId15"/>
          <w:footerReference w:type="default" r:id="rId16"/>
          <w:headerReference w:type="first" r:id="rId17"/>
          <w:type w:val="oddPage"/>
          <w:pgSz w:w="11906" w:h="16838"/>
          <w:pgMar w:top="567" w:right="1134" w:bottom="1134" w:left="1418" w:header="1134" w:footer="1134" w:gutter="0"/>
          <w:pgNumType w:fmt="upperRoman" w:start="1"/>
          <w:cols w:space="720"/>
          <w:formProt w:val="0"/>
          <w:docGrid w:type="lines" w:linePitch="312"/>
        </w:sectPr>
      </w:pPr>
    </w:p>
    <w:p w14:paraId="288EECCD" w14:textId="77777777" w:rsidR="007D627E" w:rsidRPr="002557B2" w:rsidRDefault="00CF49FB" w:rsidP="000C119C">
      <w:pPr>
        <w:pStyle w:val="aff1"/>
        <w:adjustRightInd w:val="0"/>
        <w:ind w:firstLineChars="0" w:firstLine="0"/>
        <w:jc w:val="center"/>
        <w:rPr>
          <w:rFonts w:ascii="黑体" w:eastAsia="黑体"/>
          <w:b/>
          <w:sz w:val="32"/>
          <w:szCs w:val="32"/>
        </w:rPr>
      </w:pPr>
      <w:r>
        <w:rPr>
          <w:rFonts w:ascii="黑体" w:eastAsia="黑体" w:hAnsi="黑体" w:cs="Arial" w:hint="eastAsia"/>
          <w:sz w:val="32"/>
          <w:szCs w:val="32"/>
        </w:rPr>
        <w:lastRenderedPageBreak/>
        <w:t>智慧</w:t>
      </w:r>
      <w:r w:rsidR="00A856C1">
        <w:rPr>
          <w:rFonts w:ascii="黑体" w:eastAsia="黑体" w:hAnsi="黑体" w:cs="Arial" w:hint="eastAsia"/>
          <w:sz w:val="32"/>
          <w:szCs w:val="32"/>
        </w:rPr>
        <w:t>电梯</w:t>
      </w:r>
      <w:r w:rsidR="002557B2" w:rsidRPr="002557B2">
        <w:rPr>
          <w:rFonts w:ascii="黑体" w:eastAsia="黑体" w:hAnsi="黑体" w:cs="Arial" w:hint="eastAsia"/>
          <w:sz w:val="32"/>
          <w:szCs w:val="32"/>
        </w:rPr>
        <w:t>监测终端</w:t>
      </w:r>
      <w:r w:rsidR="00606E4E">
        <w:rPr>
          <w:rFonts w:ascii="黑体" w:eastAsia="黑体" w:hAnsi="黑体" w:cs="Arial" w:hint="eastAsia"/>
          <w:sz w:val="32"/>
          <w:szCs w:val="32"/>
        </w:rPr>
        <w:t>基本</w:t>
      </w:r>
      <w:r w:rsidR="002557B2" w:rsidRPr="002557B2">
        <w:rPr>
          <w:rFonts w:ascii="黑体" w:eastAsia="黑体" w:hAnsi="黑体" w:cs="Arial" w:hint="eastAsia"/>
          <w:sz w:val="32"/>
          <w:szCs w:val="32"/>
        </w:rPr>
        <w:t>要求</w:t>
      </w:r>
    </w:p>
    <w:p w14:paraId="0E1F3909" w14:textId="77777777" w:rsidR="00F446C2" w:rsidRPr="002557B2" w:rsidRDefault="00F446C2" w:rsidP="00463528">
      <w:pPr>
        <w:pStyle w:val="1"/>
        <w:adjustRightInd w:val="0"/>
        <w:spacing w:beforeLines="100" w:before="240" w:afterLines="100" w:after="240" w:line="240" w:lineRule="auto"/>
        <w:rPr>
          <w:rFonts w:ascii="黑体" w:eastAsia="黑体" w:hAnsi="宋体"/>
          <w:b w:val="0"/>
          <w:sz w:val="21"/>
          <w:szCs w:val="21"/>
        </w:rPr>
      </w:pPr>
      <w:bookmarkStart w:id="16" w:name="_Toc299352081"/>
      <w:bookmarkStart w:id="17" w:name="_Toc302392464"/>
      <w:bookmarkStart w:id="18" w:name="_Toc321406723"/>
      <w:bookmarkStart w:id="19" w:name="_Toc353112412"/>
      <w:bookmarkStart w:id="20" w:name="_Toc377471918"/>
      <w:bookmarkStart w:id="21" w:name="_Toc529454850"/>
      <w:r w:rsidRPr="002557B2">
        <w:rPr>
          <w:rFonts w:ascii="黑体" w:eastAsia="黑体" w:hAnsi="宋体" w:hint="eastAsia"/>
          <w:b w:val="0"/>
          <w:sz w:val="21"/>
          <w:szCs w:val="21"/>
        </w:rPr>
        <w:t xml:space="preserve">1 </w:t>
      </w:r>
      <w:bookmarkEnd w:id="10"/>
      <w:r w:rsidR="009A1568" w:rsidRPr="002557B2">
        <w:rPr>
          <w:rFonts w:ascii="黑体" w:eastAsia="黑体" w:hAnsi="宋体" w:hint="eastAsia"/>
          <w:b w:val="0"/>
          <w:sz w:val="21"/>
          <w:szCs w:val="21"/>
        </w:rPr>
        <w:t>范围</w:t>
      </w:r>
      <w:bookmarkEnd w:id="11"/>
      <w:bookmarkEnd w:id="16"/>
      <w:bookmarkEnd w:id="17"/>
      <w:bookmarkEnd w:id="18"/>
      <w:bookmarkEnd w:id="19"/>
      <w:bookmarkEnd w:id="20"/>
      <w:bookmarkEnd w:id="21"/>
    </w:p>
    <w:p w14:paraId="5EDBC976" w14:textId="7508698B" w:rsidR="00C003C7" w:rsidRDefault="00DB22B0" w:rsidP="003806F1">
      <w:pPr>
        <w:adjustRightInd w:val="0"/>
        <w:spacing w:before="50" w:after="50"/>
        <w:ind w:firstLineChars="200" w:firstLine="420"/>
        <w:rPr>
          <w:rFonts w:ascii="宋体"/>
          <w:szCs w:val="20"/>
        </w:rPr>
      </w:pPr>
      <w:bookmarkStart w:id="22" w:name="_Toc299352082"/>
      <w:bookmarkStart w:id="23" w:name="_Toc302392465"/>
      <w:bookmarkStart w:id="24" w:name="_Toc321406724"/>
      <w:r w:rsidRPr="003A693C">
        <w:rPr>
          <w:rFonts w:ascii="宋体"/>
          <w:kern w:val="0"/>
          <w:szCs w:val="20"/>
        </w:rPr>
        <w:t>本标准</w:t>
      </w:r>
      <w:r w:rsidR="00C25A1D">
        <w:rPr>
          <w:rFonts w:ascii="宋体" w:hint="eastAsia"/>
          <w:kern w:val="0"/>
          <w:szCs w:val="20"/>
        </w:rPr>
        <w:t>规定了</w:t>
      </w:r>
      <w:r w:rsidR="002E2B35">
        <w:rPr>
          <w:rFonts w:ascii="宋体" w:hint="eastAsia"/>
          <w:kern w:val="0"/>
          <w:szCs w:val="20"/>
        </w:rPr>
        <w:t>智慧电梯</w:t>
      </w:r>
      <w:r w:rsidR="00DC7930">
        <w:rPr>
          <w:rFonts w:ascii="宋体" w:hint="eastAsia"/>
          <w:kern w:val="0"/>
          <w:szCs w:val="20"/>
        </w:rPr>
        <w:t>监测终端</w:t>
      </w:r>
      <w:r w:rsidR="00AB7328">
        <w:rPr>
          <w:rFonts w:ascii="宋体" w:hint="eastAsia"/>
          <w:kern w:val="0"/>
          <w:szCs w:val="20"/>
        </w:rPr>
        <w:t>基本</w:t>
      </w:r>
      <w:r w:rsidR="00BB4F8C" w:rsidRPr="003A693C">
        <w:rPr>
          <w:rFonts w:ascii="宋体" w:hint="eastAsia"/>
          <w:kern w:val="0"/>
          <w:szCs w:val="20"/>
        </w:rPr>
        <w:t>要求</w:t>
      </w:r>
      <w:r w:rsidR="00C25A1D">
        <w:rPr>
          <w:rFonts w:ascii="宋体" w:hint="eastAsia"/>
          <w:kern w:val="0"/>
          <w:szCs w:val="20"/>
        </w:rPr>
        <w:t>，</w:t>
      </w:r>
      <w:r w:rsidR="009F799D">
        <w:rPr>
          <w:rFonts w:ascii="宋体" w:hint="eastAsia"/>
          <w:kern w:val="0"/>
          <w:szCs w:val="20"/>
        </w:rPr>
        <w:t>试验方法、检验规则、对文件及标志、包装、运输和</w:t>
      </w:r>
      <w:r w:rsidR="00A856C1">
        <w:rPr>
          <w:rFonts w:ascii="宋体" w:hint="eastAsia"/>
          <w:kern w:val="0"/>
          <w:szCs w:val="20"/>
        </w:rPr>
        <w:t>贮存</w:t>
      </w:r>
      <w:r w:rsidR="0087196A">
        <w:rPr>
          <w:rFonts w:ascii="宋体" w:hint="eastAsia"/>
          <w:kern w:val="0"/>
          <w:szCs w:val="20"/>
        </w:rPr>
        <w:t>的要求</w:t>
      </w:r>
      <w:r w:rsidRPr="003A693C">
        <w:rPr>
          <w:rFonts w:ascii="宋体" w:hint="eastAsia"/>
          <w:kern w:val="0"/>
          <w:szCs w:val="20"/>
        </w:rPr>
        <w:t>。</w:t>
      </w:r>
    </w:p>
    <w:p w14:paraId="30CCA0BD" w14:textId="1C21C400" w:rsidR="00C003C7" w:rsidRDefault="00617679" w:rsidP="003806F1">
      <w:pPr>
        <w:adjustRightInd w:val="0"/>
        <w:spacing w:before="50" w:after="50"/>
        <w:ind w:firstLineChars="200" w:firstLine="420"/>
        <w:rPr>
          <w:rFonts w:ascii="宋体"/>
          <w:szCs w:val="20"/>
        </w:rPr>
      </w:pPr>
      <w:r w:rsidRPr="00320B87">
        <w:rPr>
          <w:rFonts w:ascii="宋体" w:hint="eastAsia"/>
          <w:szCs w:val="20"/>
        </w:rPr>
        <w:t>本标准适用于</w:t>
      </w:r>
      <w:r w:rsidR="00AB4FB2" w:rsidRPr="00320B87">
        <w:rPr>
          <w:rFonts w:ascii="宋体" w:hint="eastAsia"/>
          <w:szCs w:val="20"/>
        </w:rPr>
        <w:t>基于物联网技术</w:t>
      </w:r>
      <w:r w:rsidR="009F799D" w:rsidRPr="00320B87">
        <w:rPr>
          <w:rFonts w:ascii="宋体" w:hint="eastAsia"/>
          <w:szCs w:val="20"/>
        </w:rPr>
        <w:t>所建立</w:t>
      </w:r>
      <w:r w:rsidR="00AB4FB2" w:rsidRPr="00320B87">
        <w:rPr>
          <w:rFonts w:ascii="宋体" w:hint="eastAsia"/>
          <w:szCs w:val="20"/>
        </w:rPr>
        <w:t>的</w:t>
      </w:r>
      <w:r w:rsidRPr="00320B87">
        <w:rPr>
          <w:rFonts w:ascii="宋体" w:hint="eastAsia"/>
          <w:szCs w:val="20"/>
        </w:rPr>
        <w:t>上海市</w:t>
      </w:r>
      <w:r w:rsidR="00862292">
        <w:rPr>
          <w:rFonts w:ascii="宋体" w:hint="eastAsia"/>
          <w:szCs w:val="20"/>
        </w:rPr>
        <w:t>智慧</w:t>
      </w:r>
      <w:r w:rsidRPr="00320B87">
        <w:rPr>
          <w:rFonts w:ascii="宋体" w:hint="eastAsia"/>
          <w:szCs w:val="20"/>
        </w:rPr>
        <w:t>电梯</w:t>
      </w:r>
      <w:r w:rsidR="00DC7930" w:rsidRPr="00320B87">
        <w:rPr>
          <w:rFonts w:ascii="宋体" w:hint="eastAsia"/>
          <w:szCs w:val="20"/>
        </w:rPr>
        <w:t>监测终端</w:t>
      </w:r>
      <w:r w:rsidR="00C25A1D" w:rsidRPr="00320B87">
        <w:rPr>
          <w:rFonts w:ascii="宋体" w:hint="eastAsia"/>
          <w:szCs w:val="20"/>
        </w:rPr>
        <w:t>的</w:t>
      </w:r>
      <w:r w:rsidR="009F799D" w:rsidRPr="00320B87">
        <w:rPr>
          <w:rFonts w:ascii="宋体" w:hint="eastAsia"/>
          <w:szCs w:val="20"/>
        </w:rPr>
        <w:t>开发、生产和检验</w:t>
      </w:r>
      <w:r w:rsidRPr="00320B87">
        <w:rPr>
          <w:rFonts w:ascii="宋体" w:hint="eastAsia"/>
          <w:szCs w:val="20"/>
        </w:rPr>
        <w:t>。</w:t>
      </w:r>
    </w:p>
    <w:p w14:paraId="353F4994" w14:textId="639E83AC" w:rsidR="00BF3C55" w:rsidRPr="002557B2" w:rsidRDefault="00BF3C55" w:rsidP="00463528">
      <w:pPr>
        <w:pStyle w:val="1"/>
        <w:adjustRightInd w:val="0"/>
        <w:spacing w:beforeLines="100" w:before="240" w:afterLines="100" w:after="240" w:line="240" w:lineRule="auto"/>
        <w:rPr>
          <w:rFonts w:ascii="黑体" w:eastAsia="黑体" w:hAnsi="宋体"/>
          <w:b w:val="0"/>
          <w:sz w:val="21"/>
          <w:szCs w:val="21"/>
        </w:rPr>
      </w:pPr>
      <w:bookmarkStart w:id="25" w:name="_Toc353112413"/>
      <w:bookmarkStart w:id="26" w:name="_Toc377471919"/>
      <w:bookmarkStart w:id="27" w:name="_Toc529454851"/>
      <w:r w:rsidRPr="002557B2">
        <w:rPr>
          <w:rFonts w:ascii="黑体" w:eastAsia="黑体" w:hAnsi="宋体" w:hint="eastAsia"/>
          <w:b w:val="0"/>
          <w:sz w:val="21"/>
          <w:szCs w:val="21"/>
        </w:rPr>
        <w:t>2  规范性引用文件</w:t>
      </w:r>
      <w:bookmarkEnd w:id="22"/>
      <w:bookmarkEnd w:id="23"/>
      <w:bookmarkEnd w:id="24"/>
      <w:bookmarkEnd w:id="25"/>
      <w:bookmarkEnd w:id="26"/>
      <w:r w:rsidR="00AB7328">
        <w:rPr>
          <w:rFonts w:ascii="黑体" w:eastAsia="黑体" w:hAnsi="宋体" w:hint="eastAsia"/>
          <w:b w:val="0"/>
          <w:sz w:val="21"/>
          <w:szCs w:val="21"/>
        </w:rPr>
        <w:t>（</w:t>
      </w:r>
      <w:r w:rsidR="00624870">
        <w:rPr>
          <w:rFonts w:ascii="黑体" w:eastAsia="黑体" w:hAnsi="宋体" w:hint="eastAsia"/>
          <w:b w:val="0"/>
          <w:sz w:val="21"/>
          <w:szCs w:val="21"/>
        </w:rPr>
        <w:t>梳理一下</w:t>
      </w:r>
      <w:r w:rsidR="00AB7328">
        <w:rPr>
          <w:rFonts w:ascii="黑体" w:eastAsia="黑体" w:hAnsi="宋体" w:hint="eastAsia"/>
          <w:b w:val="0"/>
          <w:sz w:val="21"/>
          <w:szCs w:val="21"/>
        </w:rPr>
        <w:t>）</w:t>
      </w:r>
      <w:bookmarkEnd w:id="27"/>
    </w:p>
    <w:p w14:paraId="57F68137" w14:textId="77777777" w:rsidR="002B4831" w:rsidRPr="003A693C" w:rsidRDefault="002B4831" w:rsidP="005E4FEC">
      <w:pPr>
        <w:adjustRightInd w:val="0"/>
        <w:spacing w:before="50" w:after="50"/>
        <w:ind w:firstLineChars="200" w:firstLine="420"/>
        <w:rPr>
          <w:rFonts w:ascii="宋体"/>
          <w:kern w:val="0"/>
          <w:szCs w:val="20"/>
        </w:rPr>
      </w:pPr>
      <w:r w:rsidRPr="003A693C">
        <w:rPr>
          <w:rFonts w:ascii="宋体" w:hint="eastAsia"/>
          <w:kern w:val="0"/>
          <w:szCs w:val="20"/>
        </w:rPr>
        <w:t>下列文件对于本标准的应用是必不可少的。凡是注日期的引用文件，仅注日期的版本适用于本标准。凡是不注日期的引用文件，其最新版本（包括所有的修改单）适用于本文件。</w:t>
      </w:r>
    </w:p>
    <w:p w14:paraId="40D09ACD" w14:textId="1128124E" w:rsidR="00D3268F" w:rsidRDefault="00D3268F" w:rsidP="00D3268F">
      <w:pPr>
        <w:ind w:firstLineChars="200" w:firstLine="420"/>
        <w:rPr>
          <w:rFonts w:ascii="宋体" w:hAnsi="宋体"/>
          <w:szCs w:val="21"/>
        </w:rPr>
      </w:pPr>
      <w:bookmarkStart w:id="28" w:name="_Toc247704861"/>
      <w:bookmarkStart w:id="29" w:name="_Toc252032965"/>
      <w:bookmarkStart w:id="30" w:name="_Toc259538971"/>
      <w:bookmarkStart w:id="31" w:name="_Toc299352083"/>
      <w:bookmarkStart w:id="32" w:name="_Toc302392466"/>
      <w:bookmarkStart w:id="33" w:name="_Toc321406725"/>
      <w:bookmarkStart w:id="34" w:name="_Toc353112414"/>
      <w:bookmarkStart w:id="35" w:name="_Toc377471920"/>
      <w:r>
        <w:rPr>
          <w:rFonts w:ascii="宋体" w:hAnsi="宋体" w:hint="eastAsia"/>
          <w:szCs w:val="21"/>
        </w:rPr>
        <w:t>GB/T 191</w:t>
      </w:r>
      <w:r w:rsidRPr="00915A2C">
        <w:rPr>
          <w:rFonts w:ascii="宋体" w:hAnsi="宋体" w:hint="eastAsia"/>
          <w:szCs w:val="21"/>
        </w:rPr>
        <w:t xml:space="preserve">  包装储运图示标志</w:t>
      </w:r>
    </w:p>
    <w:p w14:paraId="3982A3CC" w14:textId="77777777" w:rsidR="000631E7" w:rsidRDefault="000631E7" w:rsidP="000631E7">
      <w:pPr>
        <w:adjustRightInd w:val="0"/>
        <w:spacing w:before="50" w:after="50"/>
        <w:ind w:firstLineChars="200" w:firstLine="420"/>
        <w:rPr>
          <w:rFonts w:ascii="宋体"/>
          <w:kern w:val="0"/>
          <w:szCs w:val="20"/>
        </w:rPr>
      </w:pPr>
      <w:r>
        <w:rPr>
          <w:rFonts w:ascii="宋体"/>
          <w:kern w:val="0"/>
          <w:szCs w:val="20"/>
        </w:rPr>
        <w:t>GB 5226.1</w:t>
      </w:r>
      <w:r>
        <w:rPr>
          <w:rFonts w:ascii="宋体" w:hint="eastAsia"/>
          <w:kern w:val="0"/>
          <w:szCs w:val="20"/>
        </w:rPr>
        <w:t>—</w:t>
      </w:r>
      <w:r>
        <w:rPr>
          <w:rFonts w:ascii="宋体"/>
          <w:kern w:val="0"/>
          <w:szCs w:val="20"/>
        </w:rPr>
        <w:t>2008</w:t>
      </w:r>
      <w:r>
        <w:rPr>
          <w:rFonts w:ascii="宋体" w:hint="eastAsia"/>
          <w:kern w:val="0"/>
          <w:szCs w:val="20"/>
        </w:rPr>
        <w:t>机械电气安全 机械电气设备 第1部分：通用技术条件</w:t>
      </w:r>
    </w:p>
    <w:p w14:paraId="37EB4448" w14:textId="77777777" w:rsidR="00556665" w:rsidRDefault="00556665" w:rsidP="00556665">
      <w:pPr>
        <w:adjustRightInd w:val="0"/>
        <w:spacing w:before="50" w:after="50"/>
        <w:ind w:firstLineChars="200" w:firstLine="420"/>
        <w:rPr>
          <w:rFonts w:ascii="宋体"/>
          <w:kern w:val="0"/>
          <w:szCs w:val="20"/>
        </w:rPr>
      </w:pPr>
      <w:r>
        <w:rPr>
          <w:rFonts w:ascii="宋体"/>
          <w:kern w:val="0"/>
          <w:szCs w:val="20"/>
        </w:rPr>
        <w:t>GB/T 5465.2</w:t>
      </w:r>
      <w:r>
        <w:rPr>
          <w:rFonts w:ascii="宋体" w:hint="eastAsia"/>
          <w:kern w:val="0"/>
          <w:szCs w:val="20"/>
        </w:rPr>
        <w:t>—</w:t>
      </w:r>
      <w:r>
        <w:rPr>
          <w:rFonts w:ascii="宋体"/>
          <w:kern w:val="0"/>
          <w:szCs w:val="20"/>
        </w:rPr>
        <w:t>2008</w:t>
      </w:r>
      <w:r>
        <w:rPr>
          <w:rFonts w:ascii="宋体" w:hint="eastAsia"/>
          <w:kern w:val="0"/>
          <w:szCs w:val="20"/>
        </w:rPr>
        <w:t>电气设备用图形符号 第2部分：图形符号</w:t>
      </w:r>
    </w:p>
    <w:p w14:paraId="6715388A" w14:textId="4BD4D64C" w:rsidR="00556665" w:rsidRDefault="00556665" w:rsidP="00556665">
      <w:pPr>
        <w:adjustRightInd w:val="0"/>
        <w:spacing w:before="50" w:after="50"/>
        <w:ind w:firstLineChars="200" w:firstLine="420"/>
        <w:rPr>
          <w:rFonts w:ascii="宋体"/>
          <w:kern w:val="0"/>
          <w:szCs w:val="20"/>
        </w:rPr>
      </w:pPr>
      <w:r w:rsidRPr="003A693C">
        <w:rPr>
          <w:rFonts w:ascii="宋体" w:hint="eastAsia"/>
          <w:kern w:val="0"/>
          <w:szCs w:val="20"/>
        </w:rPr>
        <w:t>GB/T</w:t>
      </w:r>
      <w:r w:rsidR="002C4E91">
        <w:rPr>
          <w:rFonts w:ascii="宋体"/>
          <w:kern w:val="0"/>
          <w:szCs w:val="20"/>
        </w:rPr>
        <w:t xml:space="preserve"> </w:t>
      </w:r>
      <w:r w:rsidRPr="003A693C">
        <w:rPr>
          <w:rFonts w:ascii="宋体" w:hint="eastAsia"/>
          <w:kern w:val="0"/>
          <w:szCs w:val="20"/>
        </w:rPr>
        <w:t>7024电梯、自动扶梯、自动人行道术语</w:t>
      </w:r>
    </w:p>
    <w:p w14:paraId="6320A6A3" w14:textId="77777777" w:rsidR="00556665" w:rsidRPr="00AD5B72" w:rsidRDefault="00556665" w:rsidP="00556665">
      <w:pPr>
        <w:spacing w:before="50" w:after="50"/>
        <w:ind w:firstLineChars="200" w:firstLine="420"/>
        <w:rPr>
          <w:rFonts w:ascii="宋体"/>
          <w:szCs w:val="21"/>
        </w:rPr>
      </w:pPr>
      <w:r w:rsidRPr="0062022C">
        <w:rPr>
          <w:rFonts w:ascii="宋体" w:hAnsi="宋体"/>
          <w:szCs w:val="21"/>
        </w:rPr>
        <w:t>GB 7588</w:t>
      </w:r>
      <w:r w:rsidRPr="0062022C">
        <w:rPr>
          <w:rFonts w:ascii="宋体" w:hAnsi="宋体" w:hint="eastAsia"/>
          <w:szCs w:val="21"/>
        </w:rPr>
        <w:t>—</w:t>
      </w:r>
      <w:r w:rsidRPr="0062022C">
        <w:rPr>
          <w:rFonts w:ascii="宋体" w:hAnsi="宋体"/>
          <w:szCs w:val="21"/>
        </w:rPr>
        <w:t>2003+XG1—2015</w:t>
      </w:r>
      <w:r w:rsidRPr="00AD5B72">
        <w:rPr>
          <w:rFonts w:ascii="宋体" w:hAnsi="宋体" w:hint="eastAsia"/>
          <w:szCs w:val="21"/>
        </w:rPr>
        <w:t>电梯制造与安装安全规范及第1号修改单</w:t>
      </w:r>
    </w:p>
    <w:p w14:paraId="34F3670C" w14:textId="77777777"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 9254</w:t>
      </w:r>
      <w:r>
        <w:rPr>
          <w:rFonts w:ascii="宋体" w:hint="eastAsia"/>
          <w:kern w:val="0"/>
          <w:szCs w:val="20"/>
        </w:rPr>
        <w:t>—</w:t>
      </w:r>
      <w:r>
        <w:rPr>
          <w:rFonts w:ascii="宋体"/>
          <w:kern w:val="0"/>
          <w:szCs w:val="20"/>
        </w:rPr>
        <w:t xml:space="preserve">2008 </w:t>
      </w:r>
      <w:r w:rsidRPr="005E4FEC">
        <w:rPr>
          <w:rFonts w:ascii="宋体"/>
          <w:kern w:val="0"/>
          <w:szCs w:val="20"/>
        </w:rPr>
        <w:t>信息技术设备的无线电骚扰限值和测量方法</w:t>
      </w:r>
    </w:p>
    <w:p w14:paraId="6FEB4462" w14:textId="75C53931" w:rsidR="00556665" w:rsidRDefault="00556665" w:rsidP="00556665">
      <w:pPr>
        <w:adjustRightInd w:val="0"/>
        <w:spacing w:before="50" w:after="50"/>
        <w:ind w:firstLineChars="200" w:firstLine="420"/>
        <w:rPr>
          <w:rFonts w:ascii="宋体"/>
          <w:kern w:val="0"/>
          <w:szCs w:val="20"/>
        </w:rPr>
      </w:pPr>
      <w:r>
        <w:rPr>
          <w:rFonts w:ascii="宋体"/>
          <w:kern w:val="0"/>
          <w:szCs w:val="20"/>
        </w:rPr>
        <w:t xml:space="preserve">GB/T 9969 </w:t>
      </w:r>
      <w:r>
        <w:rPr>
          <w:rFonts w:ascii="宋体" w:hint="eastAsia"/>
          <w:kern w:val="0"/>
          <w:szCs w:val="20"/>
        </w:rPr>
        <w:t>工业产品使用说明书 总则</w:t>
      </w:r>
    </w:p>
    <w:p w14:paraId="4C58D814" w14:textId="77777777" w:rsidR="00E717AC" w:rsidRDefault="00E717AC" w:rsidP="00E717AC">
      <w:pPr>
        <w:adjustRightInd w:val="0"/>
        <w:spacing w:before="50" w:after="50"/>
        <w:ind w:firstLineChars="200" w:firstLine="420"/>
        <w:rPr>
          <w:rFonts w:ascii="宋体" w:cs="宋体"/>
          <w:kern w:val="0"/>
          <w:szCs w:val="21"/>
        </w:rPr>
      </w:pPr>
      <w:r>
        <w:rPr>
          <w:rFonts w:ascii="宋体" w:cs="宋体" w:hint="eastAsia"/>
          <w:kern w:val="0"/>
          <w:szCs w:val="21"/>
        </w:rPr>
        <w:t xml:space="preserve">GB </w:t>
      </w:r>
      <w:r>
        <w:rPr>
          <w:rFonts w:ascii="宋体" w:cs="宋体"/>
          <w:kern w:val="0"/>
          <w:szCs w:val="21"/>
        </w:rPr>
        <w:t xml:space="preserve">10408.5 </w:t>
      </w:r>
      <w:r>
        <w:rPr>
          <w:rFonts w:ascii="宋体" w:cs="宋体" w:hint="eastAsia"/>
          <w:kern w:val="0"/>
          <w:szCs w:val="21"/>
        </w:rPr>
        <w:t>入侵探测器 第5部分：室内用被动红外探测器</w:t>
      </w:r>
    </w:p>
    <w:p w14:paraId="63129CDB" w14:textId="6E2480BD" w:rsidR="00E356B5" w:rsidRDefault="00E356B5" w:rsidP="00556665">
      <w:pPr>
        <w:adjustRightInd w:val="0"/>
        <w:spacing w:before="50" w:after="50"/>
        <w:ind w:firstLineChars="200" w:firstLine="420"/>
        <w:rPr>
          <w:rFonts w:ascii="宋体"/>
          <w:kern w:val="0"/>
          <w:szCs w:val="20"/>
        </w:rPr>
      </w:pPr>
      <w:r w:rsidRPr="008378BF">
        <w:rPr>
          <w:rFonts w:ascii="宋体" w:cs="宋体" w:hint="eastAsia"/>
          <w:kern w:val="0"/>
          <w:szCs w:val="21"/>
        </w:rPr>
        <w:t>JB/T 11137—2011</w:t>
      </w:r>
      <w:r>
        <w:rPr>
          <w:rFonts w:ascii="宋体" w:cs="宋体"/>
          <w:kern w:val="0"/>
          <w:szCs w:val="21"/>
        </w:rPr>
        <w:t xml:space="preserve"> </w:t>
      </w:r>
      <w:r>
        <w:rPr>
          <w:rFonts w:ascii="宋体" w:cs="宋体" w:hint="eastAsia"/>
          <w:kern w:val="0"/>
          <w:szCs w:val="21"/>
        </w:rPr>
        <w:t>锂离子蓄电池总成通用要求</w:t>
      </w:r>
    </w:p>
    <w:p w14:paraId="7F5BE922" w14:textId="367BC854" w:rsidR="00556665" w:rsidRDefault="00556665" w:rsidP="00245DE7">
      <w:pPr>
        <w:ind w:firstLineChars="200" w:firstLine="420"/>
        <w:rPr>
          <w:rFonts w:ascii="宋体" w:hAnsi="宋体"/>
        </w:rPr>
      </w:pPr>
      <w:r w:rsidRPr="00BF158B">
        <w:rPr>
          <w:rFonts w:ascii="宋体" w:hAnsi="宋体"/>
        </w:rPr>
        <w:t>GB</w:t>
      </w:r>
      <w:r w:rsidRPr="00BF158B">
        <w:rPr>
          <w:rFonts w:ascii="宋体" w:hAnsi="宋体" w:hint="eastAsia"/>
        </w:rPr>
        <w:t>/T</w:t>
      </w:r>
      <w:r>
        <w:rPr>
          <w:rFonts w:ascii="宋体" w:hAnsi="宋体"/>
        </w:rPr>
        <w:t xml:space="preserve"> 13384  </w:t>
      </w:r>
      <w:r>
        <w:rPr>
          <w:rFonts w:ascii="宋体" w:hAnsi="宋体" w:hint="eastAsia"/>
        </w:rPr>
        <w:t>机电</w:t>
      </w:r>
      <w:r>
        <w:rPr>
          <w:rFonts w:ascii="宋体" w:hAnsi="宋体"/>
        </w:rPr>
        <w:t>产品包装通用技术条件</w:t>
      </w:r>
    </w:p>
    <w:p w14:paraId="45C1131D" w14:textId="28FCAF11" w:rsidR="00556665" w:rsidRPr="00245DE7" w:rsidRDefault="00556665" w:rsidP="00245DE7">
      <w:pPr>
        <w:ind w:firstLineChars="200" w:firstLine="420"/>
        <w:rPr>
          <w:rFonts w:ascii="宋体" w:hAnsi="宋体"/>
        </w:rPr>
      </w:pPr>
      <w:r>
        <w:rPr>
          <w:rFonts w:ascii="宋体"/>
          <w:kern w:val="0"/>
          <w:szCs w:val="20"/>
        </w:rPr>
        <w:t>GB/T 14048.1</w:t>
      </w:r>
      <w:r>
        <w:rPr>
          <w:rFonts w:ascii="宋体" w:hint="eastAsia"/>
          <w:kern w:val="0"/>
          <w:szCs w:val="20"/>
        </w:rPr>
        <w:t>低压开关设备和控制设备 第1部分：总则</w:t>
      </w:r>
    </w:p>
    <w:p w14:paraId="21FC1A7F" w14:textId="77777777"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w:t>
      </w:r>
      <w:r w:rsidRPr="00C1188A">
        <w:rPr>
          <w:rFonts w:ascii="宋体"/>
          <w:kern w:val="0"/>
          <w:szCs w:val="20"/>
        </w:rPr>
        <w:t>B</w:t>
      </w:r>
      <w:r w:rsidRPr="00C1188A">
        <w:rPr>
          <w:rFonts w:ascii="宋体" w:hint="eastAsia"/>
          <w:kern w:val="0"/>
          <w:szCs w:val="20"/>
        </w:rPr>
        <w:t>/T 15211—2013 安全防范报警设备 环境适应性要求和试验方法</w:t>
      </w:r>
    </w:p>
    <w:p w14:paraId="3E6F3A10" w14:textId="77777777" w:rsidR="00556665" w:rsidRPr="00D3268F" w:rsidRDefault="00556665" w:rsidP="00556665">
      <w:pPr>
        <w:adjustRightInd w:val="0"/>
        <w:spacing w:before="50" w:after="50"/>
        <w:ind w:firstLineChars="200" w:firstLine="420"/>
        <w:rPr>
          <w:rFonts w:ascii="宋体"/>
          <w:kern w:val="0"/>
          <w:szCs w:val="20"/>
        </w:rPr>
      </w:pPr>
      <w:r>
        <w:rPr>
          <w:rFonts w:ascii="宋体"/>
          <w:kern w:val="0"/>
          <w:szCs w:val="20"/>
        </w:rPr>
        <w:t>GB 16895.2</w:t>
      </w:r>
      <w:r>
        <w:rPr>
          <w:rFonts w:ascii="宋体" w:hint="eastAsia"/>
          <w:kern w:val="0"/>
          <w:szCs w:val="20"/>
        </w:rPr>
        <w:t>—</w:t>
      </w:r>
      <w:r>
        <w:rPr>
          <w:rFonts w:ascii="宋体"/>
          <w:kern w:val="0"/>
          <w:szCs w:val="20"/>
        </w:rPr>
        <w:t xml:space="preserve">2005 </w:t>
      </w:r>
      <w:r>
        <w:rPr>
          <w:rFonts w:ascii="宋体" w:hint="eastAsia"/>
          <w:kern w:val="0"/>
          <w:szCs w:val="20"/>
        </w:rPr>
        <w:t>低压电气装置 第4-42部分：安全反复 热效应保护</w:t>
      </w:r>
    </w:p>
    <w:p w14:paraId="0FB45422" w14:textId="77777777" w:rsidR="00556665" w:rsidRDefault="00556665" w:rsidP="00556665">
      <w:pPr>
        <w:adjustRightInd w:val="0"/>
        <w:spacing w:before="50" w:after="50"/>
        <w:ind w:firstLineChars="200" w:firstLine="420"/>
        <w:rPr>
          <w:rFonts w:ascii="宋体"/>
          <w:kern w:val="0"/>
          <w:szCs w:val="20"/>
        </w:rPr>
      </w:pPr>
      <w:r>
        <w:rPr>
          <w:rFonts w:ascii="宋体"/>
          <w:kern w:val="0"/>
          <w:szCs w:val="20"/>
        </w:rPr>
        <w:t>GB/T 16895.21</w:t>
      </w:r>
      <w:r>
        <w:rPr>
          <w:rFonts w:ascii="宋体" w:hint="eastAsia"/>
          <w:kern w:val="0"/>
          <w:szCs w:val="20"/>
        </w:rPr>
        <w:t>低压电气装置 第4-41部分：安全反复 电击防护</w:t>
      </w:r>
    </w:p>
    <w:p w14:paraId="791D7CA6" w14:textId="77777777" w:rsidR="00556665" w:rsidRPr="003A693C" w:rsidRDefault="00556665" w:rsidP="00556665">
      <w:pPr>
        <w:adjustRightInd w:val="0"/>
        <w:spacing w:before="50" w:after="50"/>
        <w:ind w:firstLineChars="200" w:firstLine="420"/>
        <w:rPr>
          <w:rFonts w:ascii="宋体"/>
          <w:kern w:val="0"/>
          <w:szCs w:val="20"/>
        </w:rPr>
      </w:pPr>
      <w:r w:rsidRPr="003A693C">
        <w:rPr>
          <w:rFonts w:ascii="宋体" w:hint="eastAsia"/>
          <w:kern w:val="0"/>
          <w:szCs w:val="20"/>
        </w:rPr>
        <w:t>GB 16899自动扶梯和自动人行道的制造与安装安全规范</w:t>
      </w:r>
    </w:p>
    <w:p w14:paraId="4545AC9D" w14:textId="77777777"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 17626.2</w:t>
      </w:r>
      <w:r>
        <w:rPr>
          <w:rFonts w:ascii="宋体" w:hint="eastAsia"/>
          <w:kern w:val="0"/>
          <w:szCs w:val="20"/>
        </w:rPr>
        <w:t>—</w:t>
      </w:r>
      <w:r>
        <w:rPr>
          <w:rFonts w:ascii="宋体"/>
          <w:kern w:val="0"/>
          <w:szCs w:val="20"/>
        </w:rPr>
        <w:t>200</w:t>
      </w:r>
      <w:r>
        <w:rPr>
          <w:rFonts w:ascii="宋体" w:hint="eastAsia"/>
          <w:kern w:val="0"/>
          <w:szCs w:val="20"/>
        </w:rPr>
        <w:t>6</w:t>
      </w:r>
      <w:r w:rsidRPr="005E4FEC">
        <w:rPr>
          <w:rFonts w:ascii="宋体"/>
          <w:kern w:val="0"/>
          <w:szCs w:val="20"/>
        </w:rPr>
        <w:t>电磁兼容 试验和测量技术 静电放电抗扰度试验</w:t>
      </w:r>
    </w:p>
    <w:p w14:paraId="1CFBDC0D" w14:textId="77777777"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 17626.3</w:t>
      </w:r>
      <w:r>
        <w:rPr>
          <w:rFonts w:ascii="宋体" w:hint="eastAsia"/>
          <w:kern w:val="0"/>
          <w:szCs w:val="20"/>
        </w:rPr>
        <w:t>—</w:t>
      </w:r>
      <w:r>
        <w:rPr>
          <w:rFonts w:ascii="宋体"/>
          <w:kern w:val="0"/>
          <w:szCs w:val="20"/>
        </w:rPr>
        <w:t>200</w:t>
      </w:r>
      <w:r>
        <w:rPr>
          <w:rFonts w:ascii="宋体" w:hint="eastAsia"/>
          <w:kern w:val="0"/>
          <w:szCs w:val="20"/>
        </w:rPr>
        <w:t>6</w:t>
      </w:r>
      <w:r w:rsidRPr="005E4FEC">
        <w:rPr>
          <w:rFonts w:ascii="宋体"/>
          <w:kern w:val="0"/>
          <w:szCs w:val="20"/>
        </w:rPr>
        <w:t>电磁兼容 试验和测量技术 射频电磁场辐射抗扰度试验</w:t>
      </w:r>
    </w:p>
    <w:p w14:paraId="0535B079" w14:textId="77777777"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 17626.4</w:t>
      </w:r>
      <w:r>
        <w:rPr>
          <w:rFonts w:ascii="宋体" w:hint="eastAsia"/>
          <w:kern w:val="0"/>
          <w:szCs w:val="20"/>
        </w:rPr>
        <w:t>—</w:t>
      </w:r>
      <w:r>
        <w:rPr>
          <w:rFonts w:ascii="宋体"/>
          <w:kern w:val="0"/>
          <w:szCs w:val="20"/>
        </w:rPr>
        <w:t>200</w:t>
      </w:r>
      <w:r>
        <w:rPr>
          <w:rFonts w:ascii="宋体" w:hint="eastAsia"/>
          <w:kern w:val="0"/>
          <w:szCs w:val="20"/>
        </w:rPr>
        <w:t>8</w:t>
      </w:r>
      <w:r w:rsidRPr="005E4FEC">
        <w:rPr>
          <w:rFonts w:ascii="宋体"/>
          <w:kern w:val="0"/>
          <w:szCs w:val="20"/>
        </w:rPr>
        <w:t>电磁兼容 试验和测量技术 电快速瞬变脉冲群抗扰度试验</w:t>
      </w:r>
    </w:p>
    <w:p w14:paraId="77BFCBF3" w14:textId="77777777"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 17626.5</w:t>
      </w:r>
      <w:r>
        <w:rPr>
          <w:rFonts w:ascii="宋体" w:hint="eastAsia"/>
          <w:kern w:val="0"/>
          <w:szCs w:val="20"/>
        </w:rPr>
        <w:t>—</w:t>
      </w:r>
      <w:r>
        <w:rPr>
          <w:rFonts w:ascii="宋体"/>
          <w:kern w:val="0"/>
          <w:szCs w:val="20"/>
        </w:rPr>
        <w:t>200</w:t>
      </w:r>
      <w:r>
        <w:rPr>
          <w:rFonts w:ascii="宋体" w:hint="eastAsia"/>
          <w:kern w:val="0"/>
          <w:szCs w:val="20"/>
        </w:rPr>
        <w:t>8</w:t>
      </w:r>
      <w:r w:rsidRPr="005E4FEC">
        <w:rPr>
          <w:rFonts w:ascii="宋体"/>
          <w:kern w:val="0"/>
          <w:szCs w:val="20"/>
        </w:rPr>
        <w:t>电磁兼容 试验和测量技术 浪涌(冲击)抗扰度试验</w:t>
      </w:r>
    </w:p>
    <w:p w14:paraId="140019BF" w14:textId="77777777"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 17626.6</w:t>
      </w:r>
      <w:r>
        <w:rPr>
          <w:rFonts w:ascii="宋体" w:hint="eastAsia"/>
          <w:kern w:val="0"/>
          <w:szCs w:val="20"/>
        </w:rPr>
        <w:t>—</w:t>
      </w:r>
      <w:r>
        <w:rPr>
          <w:rFonts w:ascii="宋体"/>
          <w:kern w:val="0"/>
          <w:szCs w:val="20"/>
        </w:rPr>
        <w:t>200</w:t>
      </w:r>
      <w:r>
        <w:rPr>
          <w:rFonts w:ascii="宋体" w:hint="eastAsia"/>
          <w:kern w:val="0"/>
          <w:szCs w:val="20"/>
        </w:rPr>
        <w:t>8</w:t>
      </w:r>
      <w:r w:rsidRPr="005E4FEC">
        <w:rPr>
          <w:rFonts w:ascii="宋体"/>
          <w:kern w:val="0"/>
          <w:szCs w:val="20"/>
        </w:rPr>
        <w:t>电磁兼容 试验和测量技术 射频场感应的传导骚扰抗扰度</w:t>
      </w:r>
    </w:p>
    <w:p w14:paraId="62E88096" w14:textId="77777777"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 17626.11</w:t>
      </w:r>
      <w:r>
        <w:rPr>
          <w:rFonts w:ascii="宋体" w:hint="eastAsia"/>
          <w:kern w:val="0"/>
          <w:szCs w:val="20"/>
        </w:rPr>
        <w:t>—</w:t>
      </w:r>
      <w:r>
        <w:rPr>
          <w:rFonts w:ascii="宋体"/>
          <w:kern w:val="0"/>
          <w:szCs w:val="20"/>
        </w:rPr>
        <w:t>200</w:t>
      </w:r>
      <w:r>
        <w:rPr>
          <w:rFonts w:ascii="宋体" w:hint="eastAsia"/>
          <w:kern w:val="0"/>
          <w:szCs w:val="20"/>
        </w:rPr>
        <w:t>8</w:t>
      </w:r>
      <w:r w:rsidRPr="005E4FEC">
        <w:rPr>
          <w:rFonts w:ascii="宋体"/>
          <w:kern w:val="0"/>
          <w:szCs w:val="20"/>
        </w:rPr>
        <w:t>电磁兼容 试验和测量技术 电压暂降、短时中断和电压变化的抗扰度试验</w:t>
      </w:r>
    </w:p>
    <w:p w14:paraId="6CCB96BA" w14:textId="77777777" w:rsidR="00556665" w:rsidRPr="00C1188A" w:rsidRDefault="00556665" w:rsidP="00556665">
      <w:pPr>
        <w:adjustRightInd w:val="0"/>
        <w:spacing w:before="50" w:after="50"/>
        <w:ind w:firstLineChars="200" w:firstLine="420"/>
        <w:rPr>
          <w:rFonts w:ascii="宋体"/>
          <w:kern w:val="0"/>
          <w:szCs w:val="20"/>
        </w:rPr>
      </w:pPr>
      <w:r w:rsidRPr="00C1188A">
        <w:rPr>
          <w:rFonts w:ascii="宋体"/>
          <w:kern w:val="0"/>
          <w:szCs w:val="20"/>
        </w:rPr>
        <w:t xml:space="preserve">GB/T 17799.1 </w:t>
      </w:r>
      <w:r w:rsidRPr="00C1188A">
        <w:rPr>
          <w:rFonts w:ascii="宋体" w:hint="eastAsia"/>
          <w:kern w:val="0"/>
          <w:szCs w:val="20"/>
        </w:rPr>
        <w:t>电磁兼容 通用标准 居住、商业和轻工业环境中的抗扰度</w:t>
      </w:r>
    </w:p>
    <w:p w14:paraId="59623D54" w14:textId="29B9C8DD" w:rsidR="00556665" w:rsidRDefault="00556665" w:rsidP="00556665">
      <w:pPr>
        <w:adjustRightInd w:val="0"/>
        <w:spacing w:before="50" w:after="50"/>
        <w:ind w:firstLineChars="200" w:firstLine="420"/>
        <w:rPr>
          <w:rFonts w:ascii="宋体"/>
          <w:kern w:val="0"/>
          <w:szCs w:val="20"/>
        </w:rPr>
      </w:pPr>
      <w:r w:rsidRPr="00C1188A">
        <w:rPr>
          <w:rFonts w:ascii="宋体"/>
          <w:kern w:val="0"/>
          <w:szCs w:val="20"/>
        </w:rPr>
        <w:t>GB/T 17799.</w:t>
      </w:r>
      <w:r w:rsidRPr="00C1188A">
        <w:rPr>
          <w:rFonts w:ascii="宋体" w:hint="eastAsia"/>
          <w:kern w:val="0"/>
          <w:szCs w:val="20"/>
        </w:rPr>
        <w:t>3电磁兼容 通用标准 居住、商业和轻工业环境中的发射</w:t>
      </w:r>
    </w:p>
    <w:p w14:paraId="575B82C0" w14:textId="2674E9CA" w:rsidR="00E356B5" w:rsidRPr="00C1188A" w:rsidRDefault="00E356B5" w:rsidP="00556665">
      <w:pPr>
        <w:adjustRightInd w:val="0"/>
        <w:spacing w:before="50" w:after="50"/>
        <w:ind w:firstLineChars="200" w:firstLine="420"/>
        <w:rPr>
          <w:rFonts w:ascii="宋体"/>
          <w:kern w:val="0"/>
          <w:szCs w:val="20"/>
        </w:rPr>
      </w:pPr>
      <w:r w:rsidRPr="008378BF">
        <w:rPr>
          <w:rFonts w:ascii="宋体" w:cs="宋体" w:hint="eastAsia"/>
          <w:kern w:val="0"/>
          <w:szCs w:val="21"/>
        </w:rPr>
        <w:t>GB/T 19638.1—2014</w:t>
      </w:r>
      <w:r>
        <w:rPr>
          <w:rFonts w:ascii="宋体" w:cs="宋体"/>
          <w:kern w:val="0"/>
          <w:szCs w:val="21"/>
        </w:rPr>
        <w:t xml:space="preserve"> </w:t>
      </w:r>
      <w:r>
        <w:rPr>
          <w:rFonts w:ascii="宋体" w:cs="宋体" w:hint="eastAsia"/>
          <w:kern w:val="0"/>
          <w:szCs w:val="21"/>
        </w:rPr>
        <w:t>固定型阀控式铅酸蓄电池 第1部分:技术条件</w:t>
      </w:r>
    </w:p>
    <w:p w14:paraId="2DD5A434" w14:textId="77777777" w:rsidR="00556665" w:rsidRPr="003A693C" w:rsidRDefault="00556665" w:rsidP="00556665">
      <w:pPr>
        <w:adjustRightInd w:val="0"/>
        <w:spacing w:before="50" w:after="50"/>
        <w:ind w:firstLineChars="200" w:firstLine="420"/>
        <w:rPr>
          <w:rFonts w:ascii="宋体"/>
          <w:kern w:val="0"/>
          <w:szCs w:val="20"/>
        </w:rPr>
      </w:pPr>
      <w:r w:rsidRPr="003A693C">
        <w:rPr>
          <w:rFonts w:ascii="宋体" w:hint="eastAsia"/>
          <w:kern w:val="0"/>
          <w:szCs w:val="20"/>
        </w:rPr>
        <w:t>GB 21240液压电梯制造与安装安全规范</w:t>
      </w:r>
    </w:p>
    <w:p w14:paraId="35241D08" w14:textId="670A1FB1" w:rsidR="00556665" w:rsidRPr="003A693C" w:rsidRDefault="00556665" w:rsidP="00556665">
      <w:pPr>
        <w:adjustRightInd w:val="0"/>
        <w:spacing w:before="50" w:after="50"/>
        <w:ind w:firstLineChars="200" w:firstLine="420"/>
        <w:rPr>
          <w:rFonts w:ascii="宋体"/>
          <w:kern w:val="0"/>
          <w:szCs w:val="20"/>
        </w:rPr>
      </w:pPr>
      <w:r w:rsidRPr="003A693C">
        <w:rPr>
          <w:rFonts w:ascii="宋体" w:hint="eastAsia"/>
          <w:kern w:val="0"/>
          <w:szCs w:val="20"/>
        </w:rPr>
        <w:t>GB/T 24476</w:t>
      </w:r>
      <w:r>
        <w:rPr>
          <w:rFonts w:ascii="宋体" w:hint="eastAsia"/>
          <w:kern w:val="0"/>
          <w:szCs w:val="20"/>
        </w:rPr>
        <w:t>—2017</w:t>
      </w:r>
      <w:r w:rsidRPr="003A693C">
        <w:rPr>
          <w:rFonts w:ascii="宋体" w:hint="eastAsia"/>
          <w:kern w:val="0"/>
          <w:szCs w:val="20"/>
        </w:rPr>
        <w:t>电梯、自动扶梯和自动人行道</w:t>
      </w:r>
      <w:r w:rsidR="002B2087">
        <w:rPr>
          <w:rFonts w:ascii="宋体" w:hint="eastAsia"/>
          <w:kern w:val="0"/>
          <w:szCs w:val="20"/>
        </w:rPr>
        <w:t>物联网的技术规范</w:t>
      </w:r>
    </w:p>
    <w:p w14:paraId="36EA2439" w14:textId="77777777" w:rsidR="00556665" w:rsidRPr="00C1188A"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w:t>
      </w:r>
      <w:r>
        <w:rPr>
          <w:rFonts w:ascii="宋体"/>
          <w:kern w:val="0"/>
          <w:szCs w:val="20"/>
        </w:rPr>
        <w:t xml:space="preserve"> </w:t>
      </w:r>
      <w:r w:rsidRPr="00C1188A">
        <w:rPr>
          <w:rFonts w:ascii="宋体" w:hint="eastAsia"/>
          <w:kern w:val="0"/>
          <w:szCs w:val="20"/>
        </w:rPr>
        <w:t>24807</w:t>
      </w:r>
      <w:r>
        <w:rPr>
          <w:rFonts w:ascii="宋体" w:hint="eastAsia"/>
          <w:kern w:val="0"/>
          <w:szCs w:val="20"/>
        </w:rPr>
        <w:t>—</w:t>
      </w:r>
      <w:r>
        <w:rPr>
          <w:rFonts w:ascii="宋体"/>
          <w:kern w:val="0"/>
          <w:szCs w:val="20"/>
        </w:rPr>
        <w:t>200</w:t>
      </w:r>
      <w:r>
        <w:rPr>
          <w:rFonts w:ascii="宋体" w:hint="eastAsia"/>
          <w:kern w:val="0"/>
          <w:szCs w:val="20"/>
        </w:rPr>
        <w:t>9</w:t>
      </w:r>
      <w:r w:rsidRPr="005E4FEC">
        <w:rPr>
          <w:rFonts w:ascii="宋体"/>
          <w:kern w:val="0"/>
          <w:szCs w:val="20"/>
        </w:rPr>
        <w:t>电磁兼容 电梯、自动扶梯和自动人行道的产品系列标准 发射</w:t>
      </w:r>
    </w:p>
    <w:p w14:paraId="4F7C7C11" w14:textId="188747FF" w:rsidR="00556665"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w:t>
      </w:r>
      <w:r>
        <w:rPr>
          <w:rFonts w:ascii="宋体"/>
          <w:kern w:val="0"/>
          <w:szCs w:val="20"/>
        </w:rPr>
        <w:t xml:space="preserve"> </w:t>
      </w:r>
      <w:r w:rsidRPr="00C1188A">
        <w:rPr>
          <w:rFonts w:ascii="宋体" w:hint="eastAsia"/>
          <w:kern w:val="0"/>
          <w:szCs w:val="20"/>
        </w:rPr>
        <w:t>24808</w:t>
      </w:r>
      <w:r>
        <w:rPr>
          <w:rFonts w:ascii="宋体" w:hint="eastAsia"/>
          <w:kern w:val="0"/>
          <w:szCs w:val="20"/>
        </w:rPr>
        <w:t>—</w:t>
      </w:r>
      <w:r>
        <w:rPr>
          <w:rFonts w:ascii="宋体"/>
          <w:kern w:val="0"/>
          <w:szCs w:val="20"/>
        </w:rPr>
        <w:t>200</w:t>
      </w:r>
      <w:r>
        <w:rPr>
          <w:rFonts w:ascii="宋体" w:hint="eastAsia"/>
          <w:kern w:val="0"/>
          <w:szCs w:val="20"/>
        </w:rPr>
        <w:t>9</w:t>
      </w:r>
      <w:r w:rsidRPr="005E4FEC">
        <w:rPr>
          <w:rFonts w:ascii="宋体"/>
          <w:kern w:val="0"/>
          <w:szCs w:val="20"/>
        </w:rPr>
        <w:t>电磁兼容 电梯、自动扶梯和自动人行道的产品系列标准 抗扰度</w:t>
      </w:r>
    </w:p>
    <w:p w14:paraId="18E1CFDD" w14:textId="75FC6B34" w:rsidR="000C3041" w:rsidRPr="005E4FEC" w:rsidRDefault="000C3041" w:rsidP="00556665">
      <w:pPr>
        <w:adjustRightInd w:val="0"/>
        <w:spacing w:before="50" w:after="50"/>
        <w:ind w:firstLineChars="200" w:firstLine="420"/>
        <w:rPr>
          <w:rFonts w:ascii="宋体" w:hint="eastAsia"/>
          <w:kern w:val="0"/>
          <w:szCs w:val="20"/>
        </w:rPr>
      </w:pPr>
      <w:r>
        <w:rPr>
          <w:rFonts w:ascii="宋体" w:hint="eastAsia"/>
          <w:kern w:val="0"/>
          <w:szCs w:val="20"/>
        </w:rPr>
        <w:t>GB</w:t>
      </w:r>
      <w:r>
        <w:rPr>
          <w:rFonts w:ascii="宋体"/>
          <w:kern w:val="0"/>
          <w:szCs w:val="20"/>
        </w:rPr>
        <w:t xml:space="preserve"> </w:t>
      </w:r>
      <w:r>
        <w:rPr>
          <w:rFonts w:ascii="宋体" w:hint="eastAsia"/>
          <w:kern w:val="0"/>
          <w:szCs w:val="20"/>
        </w:rPr>
        <w:t>24850</w:t>
      </w:r>
      <w:r>
        <w:rPr>
          <w:rFonts w:ascii="宋体"/>
          <w:kern w:val="0"/>
          <w:szCs w:val="20"/>
        </w:rPr>
        <w:t xml:space="preserve"> </w:t>
      </w:r>
      <w:r>
        <w:rPr>
          <w:rFonts w:ascii="宋体" w:hint="eastAsia"/>
          <w:kern w:val="0"/>
          <w:szCs w:val="20"/>
        </w:rPr>
        <w:t>平板电视能效限定值及能效等级</w:t>
      </w:r>
    </w:p>
    <w:p w14:paraId="53C184C4" w14:textId="77777777" w:rsidR="00556665" w:rsidRPr="003A693C" w:rsidRDefault="00556665" w:rsidP="00556665">
      <w:pPr>
        <w:adjustRightInd w:val="0"/>
        <w:spacing w:before="50" w:after="50"/>
        <w:ind w:firstLineChars="200" w:firstLine="420"/>
        <w:rPr>
          <w:rFonts w:ascii="宋体"/>
          <w:kern w:val="0"/>
          <w:szCs w:val="20"/>
        </w:rPr>
      </w:pPr>
      <w:r w:rsidRPr="003A693C">
        <w:rPr>
          <w:rFonts w:ascii="宋体"/>
          <w:kern w:val="0"/>
          <w:szCs w:val="20"/>
        </w:rPr>
        <w:t>GB</w:t>
      </w:r>
      <w:r>
        <w:rPr>
          <w:rFonts w:ascii="宋体" w:hint="eastAsia"/>
          <w:kern w:val="0"/>
          <w:szCs w:val="20"/>
        </w:rPr>
        <w:t>/T</w:t>
      </w:r>
      <w:r w:rsidRPr="003A693C">
        <w:rPr>
          <w:rFonts w:ascii="宋体"/>
          <w:kern w:val="0"/>
          <w:szCs w:val="20"/>
        </w:rPr>
        <w:t xml:space="preserve"> 26465</w:t>
      </w:r>
      <w:r w:rsidRPr="003A693C">
        <w:rPr>
          <w:rFonts w:ascii="宋体" w:hint="eastAsia"/>
          <w:kern w:val="0"/>
          <w:szCs w:val="20"/>
        </w:rPr>
        <w:t>消防电梯制造与安装安全规范</w:t>
      </w:r>
    </w:p>
    <w:p w14:paraId="4B18C8FD" w14:textId="35061907" w:rsidR="00556665" w:rsidRDefault="00556665" w:rsidP="00556665">
      <w:pPr>
        <w:adjustRightInd w:val="0"/>
        <w:spacing w:before="50" w:after="50"/>
        <w:ind w:firstLineChars="200" w:firstLine="420"/>
        <w:rPr>
          <w:rFonts w:ascii="宋体"/>
          <w:kern w:val="0"/>
          <w:szCs w:val="20"/>
        </w:rPr>
      </w:pPr>
      <w:r w:rsidRPr="00C1188A">
        <w:rPr>
          <w:rFonts w:ascii="宋体" w:hint="eastAsia"/>
          <w:kern w:val="0"/>
          <w:szCs w:val="20"/>
        </w:rPr>
        <w:t>GB/T</w:t>
      </w:r>
      <w:r>
        <w:rPr>
          <w:rFonts w:ascii="宋体"/>
          <w:kern w:val="0"/>
          <w:szCs w:val="20"/>
        </w:rPr>
        <w:t xml:space="preserve"> </w:t>
      </w:r>
      <w:r w:rsidRPr="00C1188A">
        <w:rPr>
          <w:rFonts w:ascii="宋体" w:hint="eastAsia"/>
          <w:kern w:val="0"/>
          <w:szCs w:val="20"/>
        </w:rPr>
        <w:t>31488安全防范 视频监控人脸识别系统技术要求</w:t>
      </w:r>
    </w:p>
    <w:p w14:paraId="0108E8BE" w14:textId="77777777" w:rsidR="00275376" w:rsidRPr="003A693C" w:rsidRDefault="00275376" w:rsidP="00275376">
      <w:pPr>
        <w:adjustRightInd w:val="0"/>
        <w:spacing w:before="50" w:after="50"/>
        <w:ind w:firstLineChars="200" w:firstLine="420"/>
        <w:rPr>
          <w:rFonts w:ascii="宋体"/>
          <w:kern w:val="0"/>
          <w:szCs w:val="20"/>
        </w:rPr>
      </w:pPr>
      <w:r w:rsidRPr="003A693C">
        <w:rPr>
          <w:rFonts w:ascii="宋体"/>
          <w:kern w:val="0"/>
          <w:szCs w:val="20"/>
        </w:rPr>
        <w:t>ISO 16484-5</w:t>
      </w:r>
      <w:r w:rsidRPr="003A693C">
        <w:rPr>
          <w:rFonts w:ascii="宋体" w:hint="eastAsia"/>
          <w:kern w:val="0"/>
          <w:szCs w:val="20"/>
        </w:rPr>
        <w:t>建筑自动化和控制系统第</w:t>
      </w:r>
      <w:r w:rsidRPr="003A693C">
        <w:rPr>
          <w:rFonts w:ascii="宋体"/>
          <w:kern w:val="0"/>
          <w:szCs w:val="20"/>
        </w:rPr>
        <w:t>5</w:t>
      </w:r>
      <w:r w:rsidRPr="003A693C">
        <w:rPr>
          <w:rFonts w:ascii="宋体" w:hint="eastAsia"/>
          <w:kern w:val="0"/>
          <w:szCs w:val="20"/>
        </w:rPr>
        <w:t>部分：数据通信协议（</w:t>
      </w:r>
      <w:r w:rsidRPr="003A693C">
        <w:rPr>
          <w:rFonts w:ascii="宋体"/>
          <w:kern w:val="0"/>
          <w:szCs w:val="20"/>
        </w:rPr>
        <w:t xml:space="preserve">Building automation and control </w:t>
      </w:r>
      <w:r w:rsidRPr="003A693C">
        <w:rPr>
          <w:rFonts w:ascii="宋体"/>
          <w:kern w:val="0"/>
          <w:szCs w:val="20"/>
        </w:rPr>
        <w:lastRenderedPageBreak/>
        <w:t>systems - Part 5: Data communication protocol</w:t>
      </w:r>
      <w:r w:rsidRPr="003A693C">
        <w:rPr>
          <w:rFonts w:ascii="宋体" w:hint="eastAsia"/>
          <w:kern w:val="0"/>
          <w:szCs w:val="20"/>
        </w:rPr>
        <w:t>）</w:t>
      </w:r>
    </w:p>
    <w:p w14:paraId="7D2C39F1" w14:textId="77777777" w:rsidR="00F446C2" w:rsidRPr="00EB7378" w:rsidRDefault="005B3167" w:rsidP="00463528">
      <w:pPr>
        <w:pStyle w:val="1"/>
        <w:adjustRightInd w:val="0"/>
        <w:spacing w:beforeLines="100" w:before="240" w:afterLines="100" w:after="240" w:line="240" w:lineRule="auto"/>
        <w:rPr>
          <w:rFonts w:ascii="黑体" w:eastAsia="黑体" w:hAnsi="宋体"/>
          <w:b w:val="0"/>
          <w:sz w:val="21"/>
          <w:szCs w:val="21"/>
        </w:rPr>
      </w:pPr>
      <w:bookmarkStart w:id="36" w:name="_Toc529454852"/>
      <w:r w:rsidRPr="00EB7378">
        <w:rPr>
          <w:rFonts w:ascii="黑体" w:eastAsia="黑体" w:hAnsi="宋体" w:hint="eastAsia"/>
          <w:b w:val="0"/>
          <w:sz w:val="21"/>
          <w:szCs w:val="21"/>
        </w:rPr>
        <w:t>3  术语和定义</w:t>
      </w:r>
      <w:bookmarkEnd w:id="28"/>
      <w:bookmarkEnd w:id="29"/>
      <w:bookmarkEnd w:id="30"/>
      <w:bookmarkEnd w:id="31"/>
      <w:bookmarkEnd w:id="32"/>
      <w:bookmarkEnd w:id="33"/>
      <w:bookmarkEnd w:id="34"/>
      <w:bookmarkEnd w:id="35"/>
      <w:bookmarkEnd w:id="36"/>
    </w:p>
    <w:p w14:paraId="24B7BB61" w14:textId="77777777" w:rsidR="002B4831" w:rsidRDefault="002B4831" w:rsidP="005E4FEC">
      <w:pPr>
        <w:adjustRightInd w:val="0"/>
        <w:spacing w:before="50" w:after="50"/>
        <w:ind w:firstLineChars="200" w:firstLine="420"/>
        <w:rPr>
          <w:rFonts w:ascii="宋体"/>
          <w:kern w:val="0"/>
          <w:szCs w:val="20"/>
        </w:rPr>
      </w:pPr>
      <w:r w:rsidRPr="002B4831">
        <w:rPr>
          <w:rFonts w:ascii="宋体"/>
          <w:kern w:val="0"/>
          <w:szCs w:val="20"/>
        </w:rPr>
        <w:t> </w:t>
      </w:r>
      <w:r w:rsidR="00A76558">
        <w:rPr>
          <w:rFonts w:ascii="宋体" w:hint="eastAsia"/>
          <w:kern w:val="0"/>
          <w:szCs w:val="20"/>
        </w:rPr>
        <w:t>GB/T 7024</w:t>
      </w:r>
      <w:r w:rsidR="000E7B39">
        <w:rPr>
          <w:rFonts w:ascii="宋体" w:hint="eastAsia"/>
          <w:kern w:val="0"/>
          <w:szCs w:val="20"/>
        </w:rPr>
        <w:t>、</w:t>
      </w:r>
      <w:r w:rsidR="006460DF">
        <w:rPr>
          <w:rFonts w:ascii="宋体"/>
          <w:kern w:val="0"/>
          <w:szCs w:val="20"/>
        </w:rPr>
        <w:t>GB 7588</w:t>
      </w:r>
      <w:r w:rsidR="006460DF">
        <w:rPr>
          <w:rFonts w:ascii="宋体" w:hint="eastAsia"/>
          <w:kern w:val="0"/>
          <w:szCs w:val="20"/>
        </w:rPr>
        <w:t>、GB 16899、GB 21240</w:t>
      </w:r>
      <w:r w:rsidRPr="002B4831">
        <w:rPr>
          <w:rFonts w:ascii="宋体" w:hint="eastAsia"/>
          <w:kern w:val="0"/>
          <w:szCs w:val="20"/>
        </w:rPr>
        <w:t>确立的以及下列术语和定义适用于本标准。</w:t>
      </w:r>
    </w:p>
    <w:p w14:paraId="379C3036" w14:textId="77777777" w:rsidR="00ED3DAA" w:rsidRPr="000571E7" w:rsidRDefault="00ED3DAA" w:rsidP="000571E7">
      <w:pPr>
        <w:pStyle w:val="affc"/>
        <w:tabs>
          <w:tab w:val="clear" w:pos="360"/>
        </w:tabs>
        <w:spacing w:line="360" w:lineRule="auto"/>
        <w:outlineLvl w:val="1"/>
        <w:rPr>
          <w:rFonts w:ascii="黑体"/>
          <w:szCs w:val="21"/>
        </w:rPr>
      </w:pPr>
      <w:bookmarkStart w:id="37" w:name="_Toc524442640"/>
      <w:bookmarkStart w:id="38" w:name="_Toc529454853"/>
      <w:r w:rsidRPr="000571E7">
        <w:rPr>
          <w:rFonts w:ascii="黑体"/>
          <w:szCs w:val="21"/>
        </w:rPr>
        <w:t>3.</w:t>
      </w:r>
      <w:r w:rsidRPr="000571E7">
        <w:rPr>
          <w:rFonts w:ascii="黑体" w:hint="eastAsia"/>
          <w:szCs w:val="21"/>
        </w:rPr>
        <w:t>1</w:t>
      </w:r>
      <w:bookmarkEnd w:id="37"/>
      <w:bookmarkEnd w:id="38"/>
    </w:p>
    <w:p w14:paraId="7DF25564" w14:textId="47114A8E" w:rsidR="00ED3DAA" w:rsidRPr="006460DF" w:rsidRDefault="00ED3DAA" w:rsidP="00ED3DAA">
      <w:pPr>
        <w:adjustRightInd w:val="0"/>
        <w:ind w:firstLineChars="200" w:firstLine="420"/>
        <w:rPr>
          <w:rFonts w:ascii="黑体" w:eastAsia="黑体" w:hAnsi="黑体"/>
          <w:szCs w:val="21"/>
        </w:rPr>
      </w:pPr>
      <w:r>
        <w:rPr>
          <w:rFonts w:ascii="黑体" w:eastAsia="黑体" w:hAnsi="黑体" w:hint="eastAsia"/>
          <w:szCs w:val="21"/>
        </w:rPr>
        <w:t>智慧电梯</w:t>
      </w:r>
      <w:r w:rsidR="00CA3AAD">
        <w:rPr>
          <w:rFonts w:ascii="黑体" w:eastAsia="黑体" w:hAnsi="黑体" w:hint="eastAsia"/>
          <w:szCs w:val="21"/>
        </w:rPr>
        <w:t xml:space="preserve"> </w:t>
      </w:r>
      <w:r w:rsidR="00C940BA">
        <w:rPr>
          <w:rFonts w:ascii="黑体" w:eastAsia="黑体" w:hAnsi="黑体" w:hint="eastAsia"/>
          <w:szCs w:val="21"/>
        </w:rPr>
        <w:t>smart</w:t>
      </w:r>
      <w:r w:rsidR="00712935">
        <w:rPr>
          <w:rFonts w:ascii="黑体" w:eastAsia="黑体" w:hAnsi="黑体"/>
          <w:szCs w:val="21"/>
        </w:rPr>
        <w:t xml:space="preserve"> </w:t>
      </w:r>
      <w:r w:rsidR="00C940BA">
        <w:rPr>
          <w:rFonts w:ascii="黑体" w:eastAsia="黑体" w:hAnsi="黑体" w:hint="eastAsia"/>
          <w:szCs w:val="21"/>
        </w:rPr>
        <w:t>lift</w:t>
      </w:r>
    </w:p>
    <w:p w14:paraId="54C2CBFF" w14:textId="04286319" w:rsidR="00C003C7" w:rsidRPr="003806F1" w:rsidRDefault="00C940BA" w:rsidP="003806F1">
      <w:pPr>
        <w:adjustRightInd w:val="0"/>
        <w:spacing w:before="50" w:after="50"/>
        <w:ind w:firstLineChars="200" w:firstLine="420"/>
        <w:rPr>
          <w:rFonts w:ascii="宋体"/>
          <w:kern w:val="0"/>
          <w:szCs w:val="20"/>
        </w:rPr>
      </w:pPr>
      <w:r>
        <w:rPr>
          <w:rFonts w:ascii="宋体" w:hint="eastAsia"/>
          <w:kern w:val="0"/>
          <w:szCs w:val="20"/>
        </w:rPr>
        <w:t>采用物联网</w:t>
      </w:r>
      <w:r w:rsidR="00556C36">
        <w:rPr>
          <w:rFonts w:ascii="宋体" w:hint="eastAsia"/>
          <w:kern w:val="0"/>
          <w:szCs w:val="20"/>
        </w:rPr>
        <w:t>、人工智能</w:t>
      </w:r>
      <w:r w:rsidR="005F4E46">
        <w:rPr>
          <w:rFonts w:ascii="宋体" w:hint="eastAsia"/>
          <w:kern w:val="0"/>
          <w:szCs w:val="20"/>
        </w:rPr>
        <w:t>等</w:t>
      </w:r>
      <w:r>
        <w:rPr>
          <w:rFonts w:ascii="宋体" w:hint="eastAsia"/>
          <w:kern w:val="0"/>
          <w:szCs w:val="20"/>
        </w:rPr>
        <w:t>技术</w:t>
      </w:r>
      <w:r w:rsidR="00D1561E">
        <w:rPr>
          <w:rFonts w:ascii="宋体" w:hint="eastAsia"/>
          <w:kern w:val="0"/>
          <w:szCs w:val="20"/>
        </w:rPr>
        <w:t>收集电梯运行状态、人的行为习惯、</w:t>
      </w:r>
      <w:r w:rsidR="00C77025">
        <w:rPr>
          <w:rFonts w:ascii="宋体" w:hint="eastAsia"/>
          <w:kern w:val="0"/>
          <w:szCs w:val="20"/>
        </w:rPr>
        <w:t>电梯</w:t>
      </w:r>
      <w:r w:rsidR="00D1561E">
        <w:rPr>
          <w:rFonts w:ascii="宋体" w:hint="eastAsia"/>
          <w:kern w:val="0"/>
          <w:szCs w:val="20"/>
        </w:rPr>
        <w:t>运行环境等信息，</w:t>
      </w:r>
      <w:r w:rsidR="000002DA">
        <w:rPr>
          <w:rFonts w:ascii="宋体" w:hint="eastAsia"/>
          <w:kern w:val="0"/>
          <w:szCs w:val="20"/>
        </w:rPr>
        <w:t>进行</w:t>
      </w:r>
      <w:r w:rsidR="006B4F57">
        <w:rPr>
          <w:rFonts w:ascii="宋体" w:hint="eastAsia"/>
          <w:kern w:val="0"/>
          <w:szCs w:val="20"/>
        </w:rPr>
        <w:t>运行数据采集</w:t>
      </w:r>
      <w:r w:rsidR="006B4F57">
        <w:rPr>
          <w:rFonts w:ascii="宋体" w:hint="eastAsia"/>
          <w:kern w:val="0"/>
          <w:szCs w:val="20"/>
        </w:rPr>
        <w:t>、</w:t>
      </w:r>
      <w:r w:rsidR="006B4F57">
        <w:rPr>
          <w:rFonts w:ascii="宋体" w:hint="eastAsia"/>
          <w:kern w:val="0"/>
          <w:szCs w:val="20"/>
        </w:rPr>
        <w:t>存储、处理</w:t>
      </w:r>
      <w:r w:rsidR="006B4F57">
        <w:rPr>
          <w:rFonts w:ascii="宋体" w:hint="eastAsia"/>
          <w:kern w:val="0"/>
          <w:szCs w:val="20"/>
        </w:rPr>
        <w:t>、故障诊断及</w:t>
      </w:r>
      <w:r w:rsidR="000002DA">
        <w:rPr>
          <w:rFonts w:ascii="宋体" w:hint="eastAsia"/>
          <w:kern w:val="0"/>
          <w:szCs w:val="20"/>
        </w:rPr>
        <w:t>报警、困人</w:t>
      </w:r>
      <w:r w:rsidR="00064408">
        <w:rPr>
          <w:rFonts w:ascii="宋体" w:hint="eastAsia"/>
          <w:kern w:val="0"/>
          <w:szCs w:val="20"/>
        </w:rPr>
        <w:t>等</w:t>
      </w:r>
      <w:r w:rsidR="006A206C">
        <w:rPr>
          <w:rFonts w:ascii="宋体" w:hint="eastAsia"/>
          <w:kern w:val="0"/>
          <w:szCs w:val="20"/>
        </w:rPr>
        <w:t>信息</w:t>
      </w:r>
      <w:r w:rsidR="000002DA">
        <w:rPr>
          <w:rFonts w:ascii="宋体" w:hint="eastAsia"/>
          <w:kern w:val="0"/>
          <w:szCs w:val="20"/>
        </w:rPr>
        <w:t>自动</w:t>
      </w:r>
      <w:r w:rsidR="006A206C">
        <w:rPr>
          <w:rFonts w:ascii="宋体" w:hint="eastAsia"/>
          <w:kern w:val="0"/>
          <w:szCs w:val="20"/>
        </w:rPr>
        <w:t>上报</w:t>
      </w:r>
      <w:r w:rsidR="00541C51">
        <w:rPr>
          <w:rFonts w:ascii="宋体" w:hint="eastAsia"/>
          <w:kern w:val="0"/>
          <w:szCs w:val="20"/>
        </w:rPr>
        <w:t>的电梯</w:t>
      </w:r>
      <w:r>
        <w:rPr>
          <w:rFonts w:ascii="宋体" w:hint="eastAsia"/>
          <w:kern w:val="0"/>
          <w:szCs w:val="20"/>
        </w:rPr>
        <w:t>。</w:t>
      </w:r>
    </w:p>
    <w:p w14:paraId="5018DA6A" w14:textId="77777777" w:rsidR="004D1F66" w:rsidRPr="000571E7" w:rsidRDefault="004D1F66" w:rsidP="000571E7">
      <w:pPr>
        <w:pStyle w:val="affc"/>
        <w:tabs>
          <w:tab w:val="clear" w:pos="360"/>
        </w:tabs>
        <w:spacing w:line="360" w:lineRule="auto"/>
        <w:outlineLvl w:val="1"/>
        <w:rPr>
          <w:rFonts w:ascii="黑体"/>
          <w:szCs w:val="21"/>
        </w:rPr>
      </w:pPr>
      <w:bookmarkStart w:id="39" w:name="_Toc524442641"/>
      <w:bookmarkStart w:id="40" w:name="_Toc529454854"/>
      <w:r w:rsidRPr="000571E7">
        <w:rPr>
          <w:rFonts w:ascii="黑体"/>
          <w:szCs w:val="21"/>
        </w:rPr>
        <w:t>3.</w:t>
      </w:r>
      <w:r w:rsidR="00E72744" w:rsidRPr="000571E7">
        <w:rPr>
          <w:rFonts w:ascii="黑体"/>
          <w:szCs w:val="21"/>
        </w:rPr>
        <w:t>2</w:t>
      </w:r>
      <w:bookmarkEnd w:id="39"/>
      <w:bookmarkEnd w:id="40"/>
    </w:p>
    <w:p w14:paraId="647FFA1C" w14:textId="3799B611" w:rsidR="004D1F66" w:rsidRPr="006460DF" w:rsidRDefault="004D1F66" w:rsidP="004D1F66">
      <w:pPr>
        <w:adjustRightInd w:val="0"/>
        <w:ind w:firstLineChars="200" w:firstLine="420"/>
        <w:rPr>
          <w:rFonts w:ascii="黑体" w:eastAsia="黑体" w:hAnsi="黑体"/>
          <w:szCs w:val="21"/>
        </w:rPr>
      </w:pPr>
      <w:r w:rsidRPr="006460DF">
        <w:rPr>
          <w:rFonts w:ascii="黑体" w:eastAsia="黑体" w:hAnsi="黑体"/>
          <w:szCs w:val="21"/>
        </w:rPr>
        <w:t>设备</w:t>
      </w:r>
      <w:r w:rsidR="00CA3AAD">
        <w:rPr>
          <w:rFonts w:ascii="黑体" w:eastAsia="黑体" w:hAnsi="黑体" w:hint="eastAsia"/>
          <w:szCs w:val="21"/>
        </w:rPr>
        <w:t xml:space="preserve"> </w:t>
      </w:r>
      <w:r w:rsidRPr="006460DF">
        <w:rPr>
          <w:rFonts w:ascii="黑体" w:eastAsia="黑体" w:hAnsi="黑体"/>
          <w:szCs w:val="21"/>
        </w:rPr>
        <w:t>installation</w:t>
      </w:r>
    </w:p>
    <w:p w14:paraId="1CAAE9B4" w14:textId="77777777" w:rsidR="004D1F66" w:rsidRDefault="004D1F66" w:rsidP="004D1F66">
      <w:pPr>
        <w:adjustRightInd w:val="0"/>
        <w:spacing w:before="50" w:after="50"/>
        <w:ind w:firstLineChars="200" w:firstLine="420"/>
        <w:rPr>
          <w:rFonts w:ascii="宋体"/>
          <w:kern w:val="0"/>
          <w:szCs w:val="20"/>
        </w:rPr>
      </w:pPr>
      <w:r w:rsidRPr="005E4FEC">
        <w:rPr>
          <w:rFonts w:ascii="宋体" w:hint="eastAsia"/>
          <w:kern w:val="0"/>
          <w:szCs w:val="20"/>
        </w:rPr>
        <w:t>安装完毕并已注册登记的电梯、自动扶梯或自动人行道。</w:t>
      </w:r>
    </w:p>
    <w:p w14:paraId="63D45696" w14:textId="77777777" w:rsidR="00E03DE3" w:rsidRDefault="004D1F66" w:rsidP="0080579A">
      <w:pPr>
        <w:adjustRightInd w:val="0"/>
        <w:spacing w:before="50" w:after="50"/>
        <w:ind w:firstLineChars="200" w:firstLine="420"/>
        <w:rPr>
          <w:rFonts w:ascii="宋体"/>
          <w:kern w:val="0"/>
          <w:szCs w:val="20"/>
        </w:rPr>
      </w:pPr>
      <w:r>
        <w:rPr>
          <w:rFonts w:ascii="宋体"/>
          <w:kern w:val="0"/>
          <w:szCs w:val="20"/>
        </w:rPr>
        <w:t>[</w:t>
      </w:r>
      <w:r>
        <w:rPr>
          <w:rFonts w:ascii="宋体" w:hint="eastAsia"/>
          <w:kern w:val="0"/>
          <w:szCs w:val="20"/>
        </w:rPr>
        <w:t>GB/T 24476—2017，定义3.1</w:t>
      </w:r>
      <w:r>
        <w:rPr>
          <w:rFonts w:ascii="宋体"/>
          <w:kern w:val="0"/>
          <w:szCs w:val="20"/>
        </w:rPr>
        <w:t>]</w:t>
      </w:r>
    </w:p>
    <w:p w14:paraId="640A9B2C" w14:textId="77777777" w:rsidR="004D1F66" w:rsidRPr="000571E7" w:rsidRDefault="004D1F66" w:rsidP="000571E7">
      <w:pPr>
        <w:pStyle w:val="affc"/>
        <w:tabs>
          <w:tab w:val="clear" w:pos="360"/>
        </w:tabs>
        <w:spacing w:line="360" w:lineRule="auto"/>
        <w:outlineLvl w:val="1"/>
        <w:rPr>
          <w:rFonts w:ascii="黑体"/>
          <w:szCs w:val="21"/>
        </w:rPr>
      </w:pPr>
      <w:bookmarkStart w:id="41" w:name="_Toc524442642"/>
      <w:bookmarkStart w:id="42" w:name="_Toc529454855"/>
      <w:r w:rsidRPr="000571E7">
        <w:rPr>
          <w:rFonts w:ascii="黑体"/>
          <w:szCs w:val="21"/>
        </w:rPr>
        <w:t>3.</w:t>
      </w:r>
      <w:r w:rsidR="00E72744" w:rsidRPr="000571E7">
        <w:rPr>
          <w:rFonts w:ascii="黑体"/>
          <w:szCs w:val="21"/>
        </w:rPr>
        <w:t>3</w:t>
      </w:r>
      <w:bookmarkEnd w:id="41"/>
      <w:bookmarkEnd w:id="42"/>
    </w:p>
    <w:p w14:paraId="05EFC94B" w14:textId="013AF58F" w:rsidR="004D1F66" w:rsidRPr="006460DF" w:rsidRDefault="004D1F66" w:rsidP="004D1F66">
      <w:pPr>
        <w:adjustRightInd w:val="0"/>
        <w:ind w:firstLineChars="200" w:firstLine="420"/>
        <w:rPr>
          <w:rFonts w:ascii="黑体" w:eastAsia="黑体" w:hAnsi="黑体"/>
          <w:szCs w:val="21"/>
        </w:rPr>
      </w:pPr>
      <w:r w:rsidRPr="006460DF">
        <w:rPr>
          <w:rFonts w:ascii="黑体" w:eastAsia="黑体" w:hAnsi="黑体" w:hint="eastAsia"/>
          <w:szCs w:val="21"/>
        </w:rPr>
        <w:t>困人</w:t>
      </w:r>
      <w:r w:rsidR="00CA3AAD">
        <w:rPr>
          <w:rFonts w:ascii="黑体" w:eastAsia="黑体" w:hAnsi="黑体"/>
          <w:szCs w:val="21"/>
        </w:rPr>
        <w:t xml:space="preserve"> </w:t>
      </w:r>
      <w:r w:rsidRPr="006460DF">
        <w:rPr>
          <w:rFonts w:ascii="黑体" w:eastAsia="黑体" w:hAnsi="黑体"/>
          <w:szCs w:val="21"/>
        </w:rPr>
        <w:t>people trapped</w:t>
      </w:r>
    </w:p>
    <w:p w14:paraId="5B0A01B6" w14:textId="77777777" w:rsidR="004702D0" w:rsidRPr="00AD5B72" w:rsidRDefault="004702D0" w:rsidP="004702D0">
      <w:pPr>
        <w:pStyle w:val="aff1"/>
        <w:autoSpaceDE/>
        <w:autoSpaceDN/>
        <w:spacing w:before="50" w:after="50"/>
        <w:ind w:firstLine="420"/>
        <w:jc w:val="left"/>
        <w:rPr>
          <w:rFonts w:hAnsi="宋体"/>
          <w:szCs w:val="21"/>
        </w:rPr>
      </w:pPr>
      <w:r w:rsidRPr="00AD5B72">
        <w:rPr>
          <w:rFonts w:hAnsi="宋体" w:hint="eastAsia"/>
          <w:szCs w:val="21"/>
        </w:rPr>
        <w:t>电梯</w:t>
      </w:r>
      <w:r>
        <w:rPr>
          <w:rFonts w:hAnsi="宋体" w:hint="eastAsia"/>
          <w:szCs w:val="21"/>
        </w:rPr>
        <w:t>非正常状态</w:t>
      </w:r>
      <w:r w:rsidRPr="00AD5B72">
        <w:rPr>
          <w:rFonts w:hAnsi="宋体" w:hint="eastAsia"/>
          <w:szCs w:val="21"/>
        </w:rPr>
        <w:t>将乘客困在轿厢内的现象。</w:t>
      </w:r>
    </w:p>
    <w:p w14:paraId="29F07730" w14:textId="77777777" w:rsidR="006460DF" w:rsidRPr="000571E7" w:rsidRDefault="00624FDD" w:rsidP="000571E7">
      <w:pPr>
        <w:pStyle w:val="affc"/>
        <w:tabs>
          <w:tab w:val="clear" w:pos="360"/>
        </w:tabs>
        <w:spacing w:line="360" w:lineRule="auto"/>
        <w:outlineLvl w:val="1"/>
        <w:rPr>
          <w:rFonts w:ascii="黑体"/>
          <w:szCs w:val="21"/>
        </w:rPr>
      </w:pPr>
      <w:bookmarkStart w:id="43" w:name="_Toc524442643"/>
      <w:bookmarkStart w:id="44" w:name="_Toc299352092"/>
      <w:bookmarkStart w:id="45" w:name="_Toc302392471"/>
      <w:bookmarkStart w:id="46" w:name="_Toc321406749"/>
      <w:bookmarkStart w:id="47" w:name="_Toc353112421"/>
      <w:bookmarkStart w:id="48" w:name="_Toc377471928"/>
      <w:bookmarkStart w:id="49" w:name="_Toc529454856"/>
      <w:r w:rsidRPr="000571E7">
        <w:rPr>
          <w:rFonts w:ascii="黑体"/>
          <w:szCs w:val="21"/>
        </w:rPr>
        <w:t>3.</w:t>
      </w:r>
      <w:r w:rsidR="00E72744" w:rsidRPr="000571E7">
        <w:rPr>
          <w:rFonts w:ascii="黑体"/>
          <w:szCs w:val="21"/>
        </w:rPr>
        <w:t>4</w:t>
      </w:r>
      <w:bookmarkEnd w:id="43"/>
      <w:bookmarkEnd w:id="49"/>
    </w:p>
    <w:p w14:paraId="09193EA3" w14:textId="5EE5786C" w:rsidR="00624FDD" w:rsidRPr="006460DF" w:rsidRDefault="00624FDD" w:rsidP="000C119C">
      <w:pPr>
        <w:adjustRightInd w:val="0"/>
        <w:ind w:firstLineChars="200" w:firstLine="420"/>
        <w:rPr>
          <w:rFonts w:ascii="黑体" w:eastAsia="黑体" w:hAnsi="黑体"/>
          <w:szCs w:val="21"/>
        </w:rPr>
      </w:pPr>
      <w:r w:rsidRPr="006460DF">
        <w:rPr>
          <w:rFonts w:ascii="黑体" w:eastAsia="黑体" w:hAnsi="黑体"/>
          <w:szCs w:val="21"/>
        </w:rPr>
        <w:t>报警</w:t>
      </w:r>
      <w:r w:rsidR="00CA3AAD">
        <w:rPr>
          <w:rFonts w:ascii="黑体" w:eastAsia="黑体" w:hAnsi="黑体" w:hint="eastAsia"/>
          <w:szCs w:val="21"/>
        </w:rPr>
        <w:t xml:space="preserve"> </w:t>
      </w:r>
      <w:r w:rsidR="006460DF" w:rsidRPr="006460DF">
        <w:rPr>
          <w:rFonts w:ascii="黑体" w:eastAsia="黑体" w:hAnsi="黑体" w:hint="eastAsia"/>
          <w:szCs w:val="21"/>
        </w:rPr>
        <w:t>a</w:t>
      </w:r>
      <w:r w:rsidRPr="006460DF">
        <w:rPr>
          <w:rFonts w:ascii="黑体" w:eastAsia="黑体" w:hAnsi="黑体"/>
          <w:szCs w:val="21"/>
        </w:rPr>
        <w:t>larm</w:t>
      </w:r>
    </w:p>
    <w:p w14:paraId="2884B0A8" w14:textId="77777777" w:rsidR="00624FDD" w:rsidRDefault="006460DF" w:rsidP="005E4FEC">
      <w:pPr>
        <w:adjustRightInd w:val="0"/>
        <w:spacing w:before="50" w:after="50"/>
        <w:ind w:firstLineChars="200" w:firstLine="420"/>
        <w:rPr>
          <w:rFonts w:ascii="宋体"/>
          <w:kern w:val="0"/>
          <w:szCs w:val="20"/>
        </w:rPr>
      </w:pPr>
      <w:r w:rsidRPr="005E4FEC">
        <w:rPr>
          <w:rFonts w:ascii="宋体" w:hint="eastAsia"/>
          <w:kern w:val="0"/>
          <w:szCs w:val="20"/>
        </w:rPr>
        <w:t>对</w:t>
      </w:r>
      <w:r w:rsidRPr="005E4FEC">
        <w:rPr>
          <w:rFonts w:ascii="宋体"/>
          <w:kern w:val="0"/>
          <w:szCs w:val="20"/>
        </w:rPr>
        <w:t>GB7588</w:t>
      </w:r>
      <w:r w:rsidRPr="005E4FEC">
        <w:rPr>
          <w:rFonts w:ascii="宋体"/>
          <w:kern w:val="0"/>
          <w:szCs w:val="20"/>
        </w:rPr>
        <w:t>—</w:t>
      </w:r>
      <w:r w:rsidRPr="005E4FEC">
        <w:rPr>
          <w:rFonts w:ascii="宋体"/>
          <w:kern w:val="0"/>
          <w:szCs w:val="20"/>
        </w:rPr>
        <w:t>2003</w:t>
      </w:r>
      <w:r w:rsidRPr="005E4FEC">
        <w:rPr>
          <w:rFonts w:ascii="宋体" w:hint="eastAsia"/>
          <w:kern w:val="0"/>
          <w:szCs w:val="20"/>
        </w:rPr>
        <w:t>和</w:t>
      </w:r>
      <w:r w:rsidRPr="005E4FEC">
        <w:rPr>
          <w:rFonts w:ascii="宋体"/>
          <w:kern w:val="0"/>
          <w:szCs w:val="20"/>
        </w:rPr>
        <w:t>GB21240</w:t>
      </w:r>
      <w:r w:rsidRPr="005E4FEC">
        <w:rPr>
          <w:rFonts w:ascii="宋体"/>
          <w:kern w:val="0"/>
          <w:szCs w:val="20"/>
        </w:rPr>
        <w:t>—</w:t>
      </w:r>
      <w:r w:rsidRPr="005E4FEC">
        <w:rPr>
          <w:rFonts w:ascii="宋体"/>
          <w:kern w:val="0"/>
          <w:szCs w:val="20"/>
        </w:rPr>
        <w:t>2007</w:t>
      </w:r>
      <w:r w:rsidRPr="005E4FEC">
        <w:rPr>
          <w:rFonts w:ascii="宋体" w:hint="eastAsia"/>
          <w:kern w:val="0"/>
          <w:szCs w:val="20"/>
        </w:rPr>
        <w:t>中规定的紧急报警装置的操作。</w:t>
      </w:r>
    </w:p>
    <w:p w14:paraId="0579F4C7" w14:textId="77777777" w:rsidR="000E7B39" w:rsidRPr="00515958" w:rsidRDefault="000E7B39" w:rsidP="005E4FEC">
      <w:pPr>
        <w:adjustRightInd w:val="0"/>
        <w:spacing w:before="50" w:after="50"/>
        <w:ind w:firstLineChars="200" w:firstLine="420"/>
        <w:rPr>
          <w:rFonts w:ascii="宋体"/>
          <w:kern w:val="0"/>
          <w:szCs w:val="20"/>
        </w:rPr>
      </w:pPr>
      <w:r>
        <w:rPr>
          <w:rFonts w:ascii="宋体"/>
          <w:kern w:val="0"/>
          <w:szCs w:val="20"/>
        </w:rPr>
        <w:t>[</w:t>
      </w:r>
      <w:r>
        <w:rPr>
          <w:rFonts w:ascii="宋体" w:hint="eastAsia"/>
          <w:kern w:val="0"/>
          <w:szCs w:val="20"/>
        </w:rPr>
        <w:t>GB/T 24476</w:t>
      </w:r>
      <w:r w:rsidR="007F718C">
        <w:rPr>
          <w:rFonts w:ascii="宋体" w:hint="eastAsia"/>
          <w:kern w:val="0"/>
          <w:szCs w:val="20"/>
        </w:rPr>
        <w:t>—2017</w:t>
      </w:r>
      <w:r w:rsidR="006460DF">
        <w:rPr>
          <w:rFonts w:ascii="宋体" w:hint="eastAsia"/>
          <w:kern w:val="0"/>
          <w:szCs w:val="20"/>
        </w:rPr>
        <w:t>，定义3.6</w:t>
      </w:r>
      <w:r>
        <w:rPr>
          <w:rFonts w:ascii="宋体"/>
          <w:kern w:val="0"/>
          <w:szCs w:val="20"/>
        </w:rPr>
        <w:t>]</w:t>
      </w:r>
    </w:p>
    <w:p w14:paraId="32B01E4E" w14:textId="77777777" w:rsidR="006460DF" w:rsidRPr="000571E7" w:rsidRDefault="00624FDD" w:rsidP="000571E7">
      <w:pPr>
        <w:pStyle w:val="affc"/>
        <w:tabs>
          <w:tab w:val="clear" w:pos="360"/>
        </w:tabs>
        <w:spacing w:line="360" w:lineRule="auto"/>
        <w:outlineLvl w:val="1"/>
        <w:rPr>
          <w:rFonts w:ascii="黑体"/>
          <w:szCs w:val="21"/>
        </w:rPr>
      </w:pPr>
      <w:bookmarkStart w:id="50" w:name="_Toc524442644"/>
      <w:bookmarkStart w:id="51" w:name="_Toc529454857"/>
      <w:r w:rsidRPr="000571E7">
        <w:rPr>
          <w:rFonts w:ascii="黑体"/>
          <w:szCs w:val="21"/>
        </w:rPr>
        <w:t>3.</w:t>
      </w:r>
      <w:r w:rsidR="00E72744" w:rsidRPr="000571E7">
        <w:rPr>
          <w:rFonts w:ascii="黑体"/>
          <w:szCs w:val="21"/>
        </w:rPr>
        <w:t>5</w:t>
      </w:r>
      <w:bookmarkEnd w:id="50"/>
      <w:bookmarkEnd w:id="51"/>
    </w:p>
    <w:p w14:paraId="29877007" w14:textId="0DAFEC47" w:rsidR="00624FDD" w:rsidRPr="006460DF" w:rsidRDefault="00624FDD" w:rsidP="000C119C">
      <w:pPr>
        <w:adjustRightInd w:val="0"/>
        <w:ind w:firstLineChars="200" w:firstLine="420"/>
        <w:rPr>
          <w:rFonts w:ascii="黑体" w:eastAsia="黑体" w:hAnsi="黑体"/>
          <w:szCs w:val="21"/>
        </w:rPr>
      </w:pPr>
      <w:r w:rsidRPr="006460DF">
        <w:rPr>
          <w:rFonts w:ascii="黑体" w:eastAsia="黑体" w:hAnsi="黑体"/>
          <w:szCs w:val="21"/>
        </w:rPr>
        <w:t>故障</w:t>
      </w:r>
      <w:r w:rsidR="00CA3AAD">
        <w:rPr>
          <w:rFonts w:ascii="黑体" w:eastAsia="黑体" w:hAnsi="黑体" w:hint="eastAsia"/>
          <w:szCs w:val="21"/>
        </w:rPr>
        <w:t xml:space="preserve"> </w:t>
      </w:r>
      <w:r w:rsidRPr="006460DF">
        <w:rPr>
          <w:rFonts w:ascii="黑体" w:eastAsia="黑体" w:hAnsi="黑体"/>
          <w:szCs w:val="21"/>
        </w:rPr>
        <w:t>fault</w:t>
      </w:r>
    </w:p>
    <w:p w14:paraId="4BE18047" w14:textId="77777777" w:rsidR="00624FDD" w:rsidRDefault="00624FDD" w:rsidP="005E4FEC">
      <w:pPr>
        <w:adjustRightInd w:val="0"/>
        <w:spacing w:before="50" w:after="50"/>
        <w:ind w:firstLineChars="200" w:firstLine="420"/>
        <w:rPr>
          <w:rFonts w:ascii="宋体"/>
          <w:kern w:val="0"/>
          <w:szCs w:val="20"/>
        </w:rPr>
      </w:pPr>
      <w:r w:rsidRPr="00515958">
        <w:rPr>
          <w:rFonts w:ascii="宋体"/>
          <w:kern w:val="0"/>
          <w:szCs w:val="20"/>
        </w:rPr>
        <w:t>可能影响和中断设备正常运行的状态。</w:t>
      </w:r>
    </w:p>
    <w:p w14:paraId="2503056D" w14:textId="77777777" w:rsidR="000E7B39" w:rsidRDefault="006460DF" w:rsidP="005E4FEC">
      <w:pPr>
        <w:adjustRightInd w:val="0"/>
        <w:spacing w:before="50" w:after="50"/>
        <w:ind w:firstLineChars="200" w:firstLine="420"/>
        <w:rPr>
          <w:rFonts w:ascii="宋体"/>
          <w:kern w:val="0"/>
          <w:szCs w:val="20"/>
        </w:rPr>
      </w:pPr>
      <w:r>
        <w:rPr>
          <w:rFonts w:ascii="宋体"/>
          <w:kern w:val="0"/>
          <w:szCs w:val="20"/>
        </w:rPr>
        <w:t>[</w:t>
      </w:r>
      <w:r>
        <w:rPr>
          <w:rFonts w:ascii="宋体" w:hint="eastAsia"/>
          <w:kern w:val="0"/>
          <w:szCs w:val="20"/>
        </w:rPr>
        <w:t>GB/T 24476—2017，定义3.4</w:t>
      </w:r>
      <w:r>
        <w:rPr>
          <w:rFonts w:ascii="宋体"/>
          <w:kern w:val="0"/>
          <w:szCs w:val="20"/>
        </w:rPr>
        <w:t>]</w:t>
      </w:r>
    </w:p>
    <w:p w14:paraId="7FF3F412" w14:textId="77777777" w:rsidR="00E03DE3" w:rsidRPr="000571E7" w:rsidRDefault="00E03DE3" w:rsidP="000571E7">
      <w:pPr>
        <w:pStyle w:val="affc"/>
        <w:tabs>
          <w:tab w:val="clear" w:pos="360"/>
        </w:tabs>
        <w:spacing w:line="360" w:lineRule="auto"/>
        <w:outlineLvl w:val="1"/>
        <w:rPr>
          <w:rFonts w:ascii="黑体"/>
          <w:szCs w:val="21"/>
        </w:rPr>
      </w:pPr>
      <w:bookmarkStart w:id="52" w:name="_Toc524442645"/>
      <w:bookmarkStart w:id="53" w:name="_Toc529454858"/>
      <w:r w:rsidRPr="000571E7">
        <w:rPr>
          <w:rFonts w:ascii="黑体"/>
          <w:szCs w:val="21"/>
        </w:rPr>
        <w:t>3.</w:t>
      </w:r>
      <w:r w:rsidR="00E72744" w:rsidRPr="000571E7">
        <w:rPr>
          <w:rFonts w:ascii="黑体"/>
          <w:szCs w:val="21"/>
        </w:rPr>
        <w:t>6</w:t>
      </w:r>
      <w:bookmarkEnd w:id="52"/>
      <w:bookmarkEnd w:id="53"/>
    </w:p>
    <w:p w14:paraId="4CE74FB3" w14:textId="77777777" w:rsidR="00CE2B04" w:rsidRPr="00AF5268" w:rsidRDefault="00CE2B04" w:rsidP="00AF5268">
      <w:pPr>
        <w:adjustRightInd w:val="0"/>
        <w:ind w:firstLineChars="200" w:firstLine="420"/>
        <w:rPr>
          <w:rFonts w:ascii="黑体" w:eastAsia="黑体" w:hAnsi="黑体"/>
          <w:szCs w:val="21"/>
        </w:rPr>
      </w:pPr>
      <w:r w:rsidRPr="00AF5268">
        <w:rPr>
          <w:rFonts w:ascii="黑体" w:eastAsia="黑体" w:hAnsi="黑体" w:hint="eastAsia"/>
          <w:szCs w:val="21"/>
        </w:rPr>
        <w:t>事件</w:t>
      </w:r>
      <w:r w:rsidRPr="00AF5268">
        <w:rPr>
          <w:rFonts w:ascii="黑体" w:eastAsia="黑体" w:hAnsi="黑体"/>
          <w:szCs w:val="21"/>
        </w:rPr>
        <w:t xml:space="preserve"> event</w:t>
      </w:r>
    </w:p>
    <w:p w14:paraId="60E954ED" w14:textId="77777777" w:rsidR="00CE2B04" w:rsidRPr="00AF5268" w:rsidRDefault="00CE2B04" w:rsidP="00AF5268">
      <w:pPr>
        <w:adjustRightInd w:val="0"/>
        <w:spacing w:before="50" w:after="50"/>
        <w:ind w:firstLineChars="200" w:firstLine="420"/>
        <w:rPr>
          <w:rFonts w:ascii="宋体"/>
          <w:kern w:val="0"/>
          <w:szCs w:val="20"/>
        </w:rPr>
      </w:pPr>
      <w:r w:rsidRPr="00AF5268">
        <w:rPr>
          <w:rFonts w:ascii="宋体" w:hint="eastAsia"/>
          <w:kern w:val="0"/>
          <w:szCs w:val="20"/>
        </w:rPr>
        <w:t>设计中预计的在设备运行过程中发生的状态变化。</w:t>
      </w:r>
    </w:p>
    <w:p w14:paraId="726BEC33" w14:textId="77777777" w:rsidR="0080579A" w:rsidRPr="0080579A" w:rsidRDefault="00CE2B04" w:rsidP="0080579A">
      <w:pPr>
        <w:adjustRightInd w:val="0"/>
        <w:spacing w:before="50" w:after="50"/>
        <w:ind w:firstLineChars="200" w:firstLine="420"/>
        <w:rPr>
          <w:rFonts w:ascii="宋体"/>
          <w:kern w:val="0"/>
          <w:szCs w:val="20"/>
        </w:rPr>
      </w:pPr>
      <w:bookmarkStart w:id="54" w:name="_Toc389824236"/>
      <w:bookmarkStart w:id="55" w:name="_Toc389824344"/>
      <w:bookmarkStart w:id="56" w:name="_Toc389842196"/>
      <w:bookmarkStart w:id="57" w:name="_Toc390041349"/>
      <w:bookmarkStart w:id="58" w:name="_Toc399752408"/>
      <w:bookmarkStart w:id="59" w:name="_Toc401561859"/>
      <w:bookmarkEnd w:id="54"/>
      <w:bookmarkEnd w:id="55"/>
      <w:bookmarkEnd w:id="56"/>
      <w:bookmarkEnd w:id="57"/>
      <w:bookmarkEnd w:id="58"/>
      <w:bookmarkEnd w:id="59"/>
      <w:r>
        <w:rPr>
          <w:rFonts w:ascii="宋体"/>
          <w:kern w:val="0"/>
          <w:szCs w:val="20"/>
        </w:rPr>
        <w:t>[</w:t>
      </w:r>
      <w:r>
        <w:rPr>
          <w:rFonts w:ascii="宋体" w:hint="eastAsia"/>
          <w:kern w:val="0"/>
          <w:szCs w:val="20"/>
        </w:rPr>
        <w:t>GB/T 24476—2017，定义3.5</w:t>
      </w:r>
      <w:r>
        <w:rPr>
          <w:rFonts w:ascii="宋体"/>
          <w:kern w:val="0"/>
          <w:szCs w:val="20"/>
        </w:rPr>
        <w:t>]</w:t>
      </w:r>
    </w:p>
    <w:p w14:paraId="31515425" w14:textId="77777777" w:rsidR="0080579A" w:rsidRPr="000571E7" w:rsidRDefault="0080579A" w:rsidP="000571E7">
      <w:pPr>
        <w:pStyle w:val="affc"/>
        <w:tabs>
          <w:tab w:val="clear" w:pos="360"/>
        </w:tabs>
        <w:spacing w:line="360" w:lineRule="auto"/>
        <w:outlineLvl w:val="1"/>
        <w:rPr>
          <w:rFonts w:ascii="黑体"/>
          <w:szCs w:val="21"/>
        </w:rPr>
      </w:pPr>
      <w:bookmarkStart w:id="60" w:name="_Toc524442646"/>
      <w:bookmarkStart w:id="61" w:name="_Toc529454859"/>
      <w:r w:rsidRPr="000571E7">
        <w:rPr>
          <w:rFonts w:ascii="黑体"/>
          <w:szCs w:val="21"/>
        </w:rPr>
        <w:t>3.</w:t>
      </w:r>
      <w:r w:rsidR="00E72744" w:rsidRPr="000571E7">
        <w:rPr>
          <w:rFonts w:ascii="黑体"/>
          <w:szCs w:val="21"/>
        </w:rPr>
        <w:t>7</w:t>
      </w:r>
      <w:bookmarkEnd w:id="60"/>
      <w:bookmarkEnd w:id="61"/>
    </w:p>
    <w:p w14:paraId="1815CD69" w14:textId="03AE1F43" w:rsidR="000F3AFC" w:rsidRPr="006460DF" w:rsidRDefault="000F3AFC" w:rsidP="000C119C">
      <w:pPr>
        <w:adjustRightInd w:val="0"/>
        <w:ind w:firstLineChars="200" w:firstLine="420"/>
        <w:rPr>
          <w:rFonts w:ascii="黑体" w:eastAsia="黑体" w:hAnsi="黑体"/>
          <w:szCs w:val="21"/>
        </w:rPr>
      </w:pPr>
      <w:r w:rsidRPr="006460DF">
        <w:rPr>
          <w:rFonts w:ascii="黑体" w:eastAsia="黑体" w:hAnsi="黑体" w:hint="eastAsia"/>
          <w:szCs w:val="21"/>
        </w:rPr>
        <w:t>协议转换装置</w:t>
      </w:r>
      <w:r w:rsidR="00CA3AAD">
        <w:rPr>
          <w:rFonts w:ascii="黑体" w:eastAsia="黑体" w:hAnsi="黑体" w:hint="eastAsia"/>
          <w:szCs w:val="21"/>
        </w:rPr>
        <w:t xml:space="preserve"> </w:t>
      </w:r>
      <w:r w:rsidRPr="006460DF">
        <w:rPr>
          <w:rFonts w:ascii="黑体" w:eastAsia="黑体" w:hAnsi="黑体"/>
          <w:szCs w:val="21"/>
        </w:rPr>
        <w:t>protocol conversion device</w:t>
      </w:r>
    </w:p>
    <w:p w14:paraId="1775F0F1" w14:textId="77777777" w:rsidR="00670929" w:rsidRDefault="006460DF" w:rsidP="005E4FEC">
      <w:pPr>
        <w:adjustRightInd w:val="0"/>
        <w:spacing w:before="50" w:after="50"/>
        <w:ind w:firstLineChars="200" w:firstLine="420"/>
        <w:rPr>
          <w:rFonts w:ascii="宋体"/>
          <w:kern w:val="0"/>
          <w:szCs w:val="20"/>
        </w:rPr>
      </w:pPr>
      <w:r w:rsidRPr="005E4FEC">
        <w:rPr>
          <w:rFonts w:ascii="宋体" w:hint="eastAsia"/>
          <w:kern w:val="0"/>
          <w:szCs w:val="20"/>
        </w:rPr>
        <w:t>将设备实时运行状态、故障、事件或报警等信息采用本标准规定的协议格式输出的装置。</w:t>
      </w:r>
    </w:p>
    <w:p w14:paraId="22A8FF15" w14:textId="77777777" w:rsidR="000E7B39" w:rsidRPr="00515958" w:rsidRDefault="006460DF" w:rsidP="005E4FEC">
      <w:pPr>
        <w:adjustRightInd w:val="0"/>
        <w:spacing w:before="50" w:after="50"/>
        <w:ind w:firstLineChars="200" w:firstLine="420"/>
        <w:rPr>
          <w:rFonts w:ascii="宋体"/>
          <w:kern w:val="0"/>
          <w:szCs w:val="20"/>
        </w:rPr>
      </w:pPr>
      <w:bookmarkStart w:id="62" w:name="_Hlk508628424"/>
      <w:r>
        <w:rPr>
          <w:rFonts w:ascii="宋体"/>
          <w:kern w:val="0"/>
          <w:szCs w:val="20"/>
        </w:rPr>
        <w:t>[</w:t>
      </w:r>
      <w:r>
        <w:rPr>
          <w:rFonts w:ascii="宋体" w:hint="eastAsia"/>
          <w:kern w:val="0"/>
          <w:szCs w:val="20"/>
        </w:rPr>
        <w:t>GB/T 24476—2017，定义3.7</w:t>
      </w:r>
      <w:r>
        <w:rPr>
          <w:rFonts w:ascii="宋体"/>
          <w:kern w:val="0"/>
          <w:szCs w:val="20"/>
        </w:rPr>
        <w:t>]</w:t>
      </w:r>
    </w:p>
    <w:p w14:paraId="484E7E94" w14:textId="77777777" w:rsidR="006460DF" w:rsidRPr="000571E7" w:rsidRDefault="00D867CB" w:rsidP="000571E7">
      <w:pPr>
        <w:pStyle w:val="affc"/>
        <w:tabs>
          <w:tab w:val="clear" w:pos="360"/>
        </w:tabs>
        <w:spacing w:line="360" w:lineRule="auto"/>
        <w:outlineLvl w:val="1"/>
        <w:rPr>
          <w:rFonts w:ascii="黑体"/>
          <w:szCs w:val="21"/>
        </w:rPr>
      </w:pPr>
      <w:bookmarkStart w:id="63" w:name="_Toc524442647"/>
      <w:bookmarkStart w:id="64" w:name="_Toc529454860"/>
      <w:bookmarkEnd w:id="62"/>
      <w:r w:rsidRPr="000571E7">
        <w:rPr>
          <w:rFonts w:ascii="黑体" w:hint="eastAsia"/>
          <w:szCs w:val="21"/>
        </w:rPr>
        <w:t>3.</w:t>
      </w:r>
      <w:r w:rsidR="00E72744" w:rsidRPr="000571E7">
        <w:rPr>
          <w:rFonts w:ascii="黑体"/>
          <w:szCs w:val="21"/>
        </w:rPr>
        <w:t>8</w:t>
      </w:r>
      <w:bookmarkEnd w:id="63"/>
      <w:bookmarkEnd w:id="64"/>
    </w:p>
    <w:p w14:paraId="065AC537" w14:textId="19D093E0" w:rsidR="000F3AFC" w:rsidRPr="006460DF" w:rsidRDefault="000F3AFC" w:rsidP="000C119C">
      <w:pPr>
        <w:adjustRightInd w:val="0"/>
        <w:ind w:firstLineChars="200" w:firstLine="420"/>
        <w:rPr>
          <w:rFonts w:ascii="黑体" w:eastAsia="黑体" w:hAnsi="黑体"/>
          <w:szCs w:val="21"/>
        </w:rPr>
      </w:pPr>
      <w:r w:rsidRPr="006460DF">
        <w:rPr>
          <w:rFonts w:ascii="黑体" w:eastAsia="黑体" w:hAnsi="黑体" w:hint="eastAsia"/>
          <w:szCs w:val="21"/>
        </w:rPr>
        <w:t>采集传输装置</w:t>
      </w:r>
      <w:r w:rsidR="00CA3AAD">
        <w:rPr>
          <w:rFonts w:ascii="黑体" w:eastAsia="黑体" w:hAnsi="黑体" w:hint="eastAsia"/>
          <w:szCs w:val="21"/>
        </w:rPr>
        <w:t xml:space="preserve"> </w:t>
      </w:r>
      <w:r w:rsidRPr="006460DF">
        <w:rPr>
          <w:rFonts w:ascii="黑体" w:eastAsia="黑体" w:hAnsi="黑体"/>
          <w:szCs w:val="21"/>
        </w:rPr>
        <w:t>acquisition and transmission device</w:t>
      </w:r>
    </w:p>
    <w:p w14:paraId="634C9377" w14:textId="77777777" w:rsidR="000F3AFC" w:rsidRDefault="000F3AFC" w:rsidP="005E4FEC">
      <w:pPr>
        <w:adjustRightInd w:val="0"/>
        <w:spacing w:before="50" w:after="50"/>
        <w:ind w:firstLineChars="200" w:firstLine="420"/>
        <w:rPr>
          <w:rFonts w:ascii="宋体"/>
          <w:kern w:val="0"/>
          <w:szCs w:val="20"/>
        </w:rPr>
      </w:pPr>
      <w:r w:rsidRPr="00515958">
        <w:rPr>
          <w:rFonts w:ascii="宋体" w:hint="eastAsia"/>
          <w:kern w:val="0"/>
          <w:szCs w:val="20"/>
        </w:rPr>
        <w:t>与设备、协议转换装置或外加的传感器连接，采集、处理、储存和传输设备故障、事件或报警等信息，接收企业应用平台发送的访问、同步指令，使应用平台与设备间通过网络实现交互的装置。</w:t>
      </w:r>
    </w:p>
    <w:p w14:paraId="0BC216D3" w14:textId="77777777" w:rsidR="000E7B39" w:rsidRPr="00515958" w:rsidRDefault="006460DF" w:rsidP="005E4FEC">
      <w:pPr>
        <w:adjustRightInd w:val="0"/>
        <w:spacing w:before="50" w:after="50"/>
        <w:ind w:firstLineChars="200" w:firstLine="420"/>
        <w:rPr>
          <w:rFonts w:ascii="宋体"/>
          <w:kern w:val="0"/>
          <w:szCs w:val="20"/>
        </w:rPr>
      </w:pPr>
      <w:bookmarkStart w:id="65" w:name="_Hlk508628433"/>
      <w:r>
        <w:rPr>
          <w:rFonts w:ascii="宋体"/>
          <w:kern w:val="0"/>
          <w:szCs w:val="20"/>
        </w:rPr>
        <w:t>[</w:t>
      </w:r>
      <w:r>
        <w:rPr>
          <w:rFonts w:ascii="宋体" w:hint="eastAsia"/>
          <w:kern w:val="0"/>
          <w:szCs w:val="20"/>
        </w:rPr>
        <w:t>GB/T 24476—2017，定义3.8</w:t>
      </w:r>
      <w:r>
        <w:rPr>
          <w:rFonts w:ascii="宋体"/>
          <w:kern w:val="0"/>
          <w:szCs w:val="20"/>
        </w:rPr>
        <w:t>]</w:t>
      </w:r>
    </w:p>
    <w:p w14:paraId="2FF240EB" w14:textId="77777777" w:rsidR="006460DF" w:rsidRPr="000571E7" w:rsidRDefault="00B75290" w:rsidP="000571E7">
      <w:pPr>
        <w:pStyle w:val="affc"/>
        <w:tabs>
          <w:tab w:val="clear" w:pos="360"/>
        </w:tabs>
        <w:spacing w:line="360" w:lineRule="auto"/>
        <w:outlineLvl w:val="1"/>
        <w:rPr>
          <w:rFonts w:ascii="黑体"/>
          <w:szCs w:val="21"/>
        </w:rPr>
      </w:pPr>
      <w:bookmarkStart w:id="66" w:name="_Toc524442648"/>
      <w:bookmarkStart w:id="67" w:name="_Toc529454861"/>
      <w:bookmarkEnd w:id="65"/>
      <w:r w:rsidRPr="000571E7">
        <w:rPr>
          <w:rFonts w:ascii="黑体" w:hint="eastAsia"/>
          <w:szCs w:val="21"/>
        </w:rPr>
        <w:t>3.</w:t>
      </w:r>
      <w:r w:rsidR="00E72744" w:rsidRPr="000571E7">
        <w:rPr>
          <w:rFonts w:ascii="黑体"/>
          <w:szCs w:val="21"/>
        </w:rPr>
        <w:t>9</w:t>
      </w:r>
      <w:bookmarkEnd w:id="66"/>
      <w:bookmarkEnd w:id="67"/>
    </w:p>
    <w:p w14:paraId="7BB14DE9" w14:textId="3AB11D06" w:rsidR="00B75290" w:rsidRPr="002B771A" w:rsidRDefault="00B75290" w:rsidP="000C119C">
      <w:pPr>
        <w:adjustRightInd w:val="0"/>
        <w:ind w:firstLineChars="200" w:firstLine="420"/>
        <w:rPr>
          <w:rFonts w:ascii="黑体" w:eastAsia="黑体" w:hAnsi="黑体"/>
          <w:szCs w:val="21"/>
        </w:rPr>
      </w:pPr>
      <w:r w:rsidRPr="002B771A">
        <w:rPr>
          <w:rFonts w:ascii="黑体" w:eastAsia="黑体" w:hAnsi="黑体" w:hint="eastAsia"/>
          <w:szCs w:val="21"/>
        </w:rPr>
        <w:t>监测终端</w:t>
      </w:r>
      <w:r w:rsidR="00CA3AAD">
        <w:rPr>
          <w:rFonts w:ascii="黑体" w:eastAsia="黑体" w:hAnsi="黑体" w:hint="eastAsia"/>
          <w:szCs w:val="21"/>
        </w:rPr>
        <w:t xml:space="preserve"> </w:t>
      </w:r>
      <w:r w:rsidRPr="002B771A">
        <w:rPr>
          <w:rFonts w:ascii="黑体" w:eastAsia="黑体" w:hAnsi="黑体"/>
          <w:szCs w:val="21"/>
        </w:rPr>
        <w:t>monitoring terminal</w:t>
      </w:r>
    </w:p>
    <w:p w14:paraId="5C06DBFA" w14:textId="77777777" w:rsidR="00D22A0F" w:rsidRPr="005E4FEC" w:rsidRDefault="00D22A0F" w:rsidP="005E4FEC">
      <w:pPr>
        <w:adjustRightInd w:val="0"/>
        <w:spacing w:before="50" w:after="50"/>
        <w:ind w:firstLineChars="200" w:firstLine="420"/>
        <w:rPr>
          <w:rFonts w:ascii="宋体"/>
          <w:kern w:val="0"/>
          <w:szCs w:val="20"/>
        </w:rPr>
      </w:pPr>
      <w:r w:rsidRPr="005E4FEC">
        <w:rPr>
          <w:rFonts w:ascii="宋体" w:hint="eastAsia"/>
          <w:kern w:val="0"/>
          <w:szCs w:val="20"/>
        </w:rPr>
        <w:t>协议转换装置、外加的传感器、采集传输装置的统称。监测终端可以集成在设备中。</w:t>
      </w:r>
    </w:p>
    <w:p w14:paraId="0E31FB3C" w14:textId="77777777" w:rsidR="0008024D" w:rsidRDefault="00D22A0F" w:rsidP="0080579A">
      <w:pPr>
        <w:adjustRightInd w:val="0"/>
        <w:spacing w:before="50" w:after="50"/>
        <w:ind w:firstLineChars="200" w:firstLine="420"/>
        <w:rPr>
          <w:rFonts w:ascii="宋体"/>
          <w:kern w:val="0"/>
          <w:szCs w:val="20"/>
        </w:rPr>
      </w:pPr>
      <w:bookmarkStart w:id="68" w:name="_Hlk508628448"/>
      <w:bookmarkStart w:id="69" w:name="_Toc483476795"/>
      <w:r>
        <w:rPr>
          <w:rFonts w:ascii="宋体"/>
          <w:kern w:val="0"/>
          <w:szCs w:val="20"/>
        </w:rPr>
        <w:t>[</w:t>
      </w:r>
      <w:r>
        <w:rPr>
          <w:rFonts w:ascii="宋体" w:hint="eastAsia"/>
          <w:kern w:val="0"/>
          <w:szCs w:val="20"/>
        </w:rPr>
        <w:t>GB/T 24476—2017，定义3.9</w:t>
      </w:r>
      <w:r>
        <w:rPr>
          <w:rFonts w:ascii="宋体"/>
          <w:kern w:val="0"/>
          <w:szCs w:val="20"/>
        </w:rPr>
        <w:t>]</w:t>
      </w:r>
      <w:bookmarkEnd w:id="68"/>
    </w:p>
    <w:p w14:paraId="2E7FF87A" w14:textId="77777777" w:rsidR="0080579A" w:rsidRPr="000571E7" w:rsidRDefault="0080579A" w:rsidP="000571E7">
      <w:pPr>
        <w:pStyle w:val="affc"/>
        <w:tabs>
          <w:tab w:val="clear" w:pos="360"/>
        </w:tabs>
        <w:spacing w:line="360" w:lineRule="auto"/>
        <w:outlineLvl w:val="1"/>
        <w:rPr>
          <w:rFonts w:ascii="黑体"/>
          <w:szCs w:val="21"/>
        </w:rPr>
      </w:pPr>
      <w:bookmarkStart w:id="70" w:name="_Toc524442649"/>
      <w:bookmarkStart w:id="71" w:name="_Toc529454862"/>
      <w:r w:rsidRPr="000571E7">
        <w:rPr>
          <w:rFonts w:ascii="黑体" w:hint="eastAsia"/>
          <w:szCs w:val="21"/>
        </w:rPr>
        <w:lastRenderedPageBreak/>
        <w:t>3.</w:t>
      </w:r>
      <w:r w:rsidR="00E72744" w:rsidRPr="000571E7">
        <w:rPr>
          <w:rFonts w:ascii="黑体"/>
          <w:szCs w:val="21"/>
        </w:rPr>
        <w:t>10</w:t>
      </w:r>
      <w:bookmarkEnd w:id="70"/>
      <w:bookmarkEnd w:id="71"/>
    </w:p>
    <w:p w14:paraId="7E6C2553" w14:textId="36770B06" w:rsidR="004D1F66" w:rsidRPr="0080579A" w:rsidRDefault="004D1F66" w:rsidP="0080579A">
      <w:pPr>
        <w:adjustRightInd w:val="0"/>
        <w:ind w:firstLineChars="200" w:firstLine="420"/>
        <w:rPr>
          <w:rFonts w:ascii="黑体" w:eastAsia="黑体" w:hAnsi="黑体"/>
          <w:szCs w:val="21"/>
        </w:rPr>
      </w:pPr>
      <w:r w:rsidRPr="0080579A">
        <w:rPr>
          <w:rFonts w:ascii="黑体" w:eastAsia="黑体" w:hAnsi="黑体"/>
          <w:szCs w:val="21"/>
        </w:rPr>
        <w:t>电梯</w:t>
      </w:r>
      <w:r w:rsidRPr="0080579A">
        <w:rPr>
          <w:rFonts w:ascii="黑体" w:eastAsia="黑体" w:hAnsi="黑体" w:hint="eastAsia"/>
          <w:szCs w:val="21"/>
        </w:rPr>
        <w:t>应急处置公共服务平台</w:t>
      </w:r>
      <w:r w:rsidR="00CA3AAD">
        <w:rPr>
          <w:rFonts w:ascii="黑体" w:eastAsia="黑体" w:hAnsi="黑体" w:hint="eastAsia"/>
          <w:szCs w:val="21"/>
        </w:rPr>
        <w:t xml:space="preserve"> </w:t>
      </w:r>
      <w:r w:rsidRPr="0080579A">
        <w:rPr>
          <w:rFonts w:ascii="黑体" w:eastAsia="黑体" w:hAnsi="黑体"/>
          <w:szCs w:val="21"/>
        </w:rPr>
        <w:t xml:space="preserve">elevator </w:t>
      </w:r>
      <w:r w:rsidRPr="0080579A">
        <w:rPr>
          <w:rFonts w:ascii="黑体" w:eastAsia="黑体" w:hAnsi="黑体" w:hint="eastAsia"/>
          <w:szCs w:val="21"/>
        </w:rPr>
        <w:t>emergency disposal and public service platform</w:t>
      </w:r>
    </w:p>
    <w:p w14:paraId="15E0EC86" w14:textId="77777777" w:rsidR="004D1F66" w:rsidRDefault="004D1F66" w:rsidP="004D1F66">
      <w:pPr>
        <w:adjustRightInd w:val="0"/>
        <w:spacing w:before="50" w:after="50"/>
        <w:ind w:firstLineChars="200" w:firstLine="420"/>
        <w:rPr>
          <w:rFonts w:ascii="宋体"/>
          <w:kern w:val="0"/>
          <w:szCs w:val="20"/>
        </w:rPr>
      </w:pPr>
      <w:r w:rsidRPr="005E4FEC">
        <w:rPr>
          <w:rFonts w:ascii="宋体" w:hint="eastAsia"/>
          <w:kern w:val="0"/>
          <w:szCs w:val="20"/>
        </w:rPr>
        <w:t>由特种设备安全监督管理部门设立，基于通讯、调度、地理信息系统、物联网技术等，接受电梯困人等故障及事件报警，开展指挥、协调、监督应急处置工作及公众服务的平台</w:t>
      </w:r>
      <w:r w:rsidRPr="005E4FEC">
        <w:rPr>
          <w:rFonts w:ascii="宋体"/>
          <w:kern w:val="0"/>
          <w:szCs w:val="20"/>
        </w:rPr>
        <w:t>。</w:t>
      </w:r>
    </w:p>
    <w:p w14:paraId="70DE7E75" w14:textId="77777777" w:rsidR="000D2F13" w:rsidRPr="000571E7" w:rsidRDefault="000D2F13" w:rsidP="000571E7">
      <w:pPr>
        <w:pStyle w:val="affc"/>
        <w:tabs>
          <w:tab w:val="clear" w:pos="360"/>
        </w:tabs>
        <w:spacing w:line="360" w:lineRule="auto"/>
        <w:outlineLvl w:val="1"/>
        <w:rPr>
          <w:rFonts w:ascii="黑体"/>
          <w:szCs w:val="21"/>
        </w:rPr>
      </w:pPr>
      <w:bookmarkStart w:id="72" w:name="_Toc524442650"/>
      <w:bookmarkStart w:id="73" w:name="_Toc529454863"/>
      <w:r w:rsidRPr="000571E7">
        <w:rPr>
          <w:rFonts w:ascii="黑体" w:hint="eastAsia"/>
          <w:szCs w:val="21"/>
        </w:rPr>
        <w:t>3.1</w:t>
      </w:r>
      <w:r w:rsidR="00E72744" w:rsidRPr="000571E7">
        <w:rPr>
          <w:rFonts w:ascii="黑体"/>
          <w:szCs w:val="21"/>
        </w:rPr>
        <w:t>1</w:t>
      </w:r>
      <w:bookmarkEnd w:id="72"/>
      <w:bookmarkEnd w:id="73"/>
    </w:p>
    <w:p w14:paraId="22A64E09" w14:textId="77777777" w:rsidR="000D2F13" w:rsidRDefault="008F06E4" w:rsidP="000D2F13">
      <w:pPr>
        <w:adjustRightInd w:val="0"/>
        <w:spacing w:before="50" w:after="50"/>
        <w:ind w:firstLineChars="200" w:firstLine="420"/>
        <w:rPr>
          <w:rFonts w:ascii="黑体" w:eastAsia="黑体" w:hAnsi="黑体"/>
          <w:szCs w:val="21"/>
        </w:rPr>
      </w:pPr>
      <w:r>
        <w:rPr>
          <w:rFonts w:ascii="黑体" w:eastAsia="黑体" w:hAnsi="黑体" w:hint="eastAsia"/>
          <w:szCs w:val="21"/>
        </w:rPr>
        <w:t>电梯</w:t>
      </w:r>
      <w:r w:rsidR="000D2F13" w:rsidRPr="000D2F13">
        <w:rPr>
          <w:rFonts w:ascii="黑体" w:eastAsia="黑体" w:hAnsi="黑体" w:hint="eastAsia"/>
          <w:szCs w:val="21"/>
        </w:rPr>
        <w:t>应急处置服务平台 enterprises emergency service platform</w:t>
      </w:r>
    </w:p>
    <w:p w14:paraId="610C68BD" w14:textId="77777777" w:rsidR="000D2F13" w:rsidRPr="005E4FEC" w:rsidRDefault="000D2F13" w:rsidP="000D2F13">
      <w:pPr>
        <w:adjustRightInd w:val="0"/>
        <w:spacing w:before="50" w:after="50"/>
        <w:ind w:firstLineChars="200" w:firstLine="420"/>
        <w:rPr>
          <w:rFonts w:ascii="宋体"/>
          <w:kern w:val="0"/>
          <w:szCs w:val="20"/>
        </w:rPr>
      </w:pPr>
      <w:r w:rsidRPr="000D2F13">
        <w:rPr>
          <w:rFonts w:ascii="宋体" w:hint="eastAsia"/>
          <w:kern w:val="0"/>
          <w:szCs w:val="20"/>
        </w:rPr>
        <w:t>由</w:t>
      </w:r>
      <w:r w:rsidR="008F06E4">
        <w:rPr>
          <w:rFonts w:ascii="宋体" w:hint="eastAsia"/>
          <w:kern w:val="0"/>
          <w:szCs w:val="20"/>
        </w:rPr>
        <w:t>电梯企业</w:t>
      </w:r>
      <w:r w:rsidRPr="000D2F13">
        <w:rPr>
          <w:rFonts w:ascii="宋体" w:hint="eastAsia"/>
          <w:kern w:val="0"/>
          <w:szCs w:val="20"/>
        </w:rPr>
        <w:t>建立的应急处置服务平台，用于接收设备的故障、事件、报警数据，能快速处置电梯的故障及困人事件，可监测设备实时运行状态，有记录和统计设备的运行、故障处理、维保信息等功能。</w:t>
      </w:r>
    </w:p>
    <w:p w14:paraId="341B00B7" w14:textId="77777777" w:rsidR="00536389" w:rsidRPr="000571E7" w:rsidRDefault="00094366" w:rsidP="000571E7">
      <w:pPr>
        <w:pStyle w:val="affc"/>
        <w:tabs>
          <w:tab w:val="clear" w:pos="360"/>
        </w:tabs>
        <w:spacing w:line="360" w:lineRule="auto"/>
        <w:outlineLvl w:val="1"/>
        <w:rPr>
          <w:rFonts w:ascii="黑体"/>
          <w:szCs w:val="21"/>
        </w:rPr>
      </w:pPr>
      <w:bookmarkStart w:id="74" w:name="_Toc524442651"/>
      <w:bookmarkStart w:id="75" w:name="_Toc529454864"/>
      <w:r w:rsidRPr="000571E7">
        <w:rPr>
          <w:rFonts w:ascii="黑体"/>
          <w:szCs w:val="21"/>
        </w:rPr>
        <w:t>3.12</w:t>
      </w:r>
      <w:bookmarkEnd w:id="74"/>
      <w:bookmarkEnd w:id="75"/>
    </w:p>
    <w:p w14:paraId="0AF72F18" w14:textId="77777777" w:rsidR="00FF658A" w:rsidRPr="003806F1" w:rsidRDefault="00094366" w:rsidP="005F10EE">
      <w:pPr>
        <w:adjustRightInd w:val="0"/>
        <w:ind w:firstLineChars="200" w:firstLine="420"/>
      </w:pPr>
      <w:r w:rsidRPr="003806F1">
        <w:rPr>
          <w:rFonts w:ascii="黑体" w:eastAsia="黑体" w:hAnsi="黑体" w:hint="eastAsia"/>
          <w:szCs w:val="21"/>
        </w:rPr>
        <w:t>前装监测终端</w:t>
      </w:r>
      <w:r w:rsidRPr="003806F1">
        <w:rPr>
          <w:rFonts w:ascii="黑体" w:eastAsia="黑体" w:hAnsi="黑体"/>
          <w:szCs w:val="21"/>
        </w:rPr>
        <w:t xml:space="preserve"> new installation monitoring terminal</w:t>
      </w:r>
    </w:p>
    <w:p w14:paraId="47D6718D" w14:textId="1C6E5E65" w:rsidR="00FF658A" w:rsidRPr="003806F1" w:rsidRDefault="00094366" w:rsidP="003806F1">
      <w:pPr>
        <w:ind w:firstLineChars="200" w:firstLine="420"/>
      </w:pPr>
      <w:r w:rsidRPr="003806F1">
        <w:rPr>
          <w:rFonts w:hint="eastAsia"/>
        </w:rPr>
        <w:t>新装电梯出厂配置的远程监测终端。</w:t>
      </w:r>
    </w:p>
    <w:p w14:paraId="08CF1328" w14:textId="77777777" w:rsidR="00536389" w:rsidRPr="000571E7" w:rsidRDefault="00094366" w:rsidP="000571E7">
      <w:pPr>
        <w:pStyle w:val="affc"/>
        <w:tabs>
          <w:tab w:val="clear" w:pos="360"/>
        </w:tabs>
        <w:spacing w:line="360" w:lineRule="auto"/>
        <w:outlineLvl w:val="1"/>
        <w:rPr>
          <w:rFonts w:ascii="黑体"/>
          <w:szCs w:val="21"/>
        </w:rPr>
      </w:pPr>
      <w:bookmarkStart w:id="76" w:name="_Toc524442652"/>
      <w:bookmarkStart w:id="77" w:name="_Toc529454865"/>
      <w:r w:rsidRPr="000571E7">
        <w:rPr>
          <w:rFonts w:ascii="黑体"/>
          <w:szCs w:val="21"/>
        </w:rPr>
        <w:t>3.13</w:t>
      </w:r>
      <w:bookmarkEnd w:id="76"/>
      <w:bookmarkEnd w:id="77"/>
    </w:p>
    <w:p w14:paraId="0B1E8C59" w14:textId="77777777" w:rsidR="00FF658A" w:rsidRPr="003806F1" w:rsidRDefault="00094366" w:rsidP="005F10EE">
      <w:pPr>
        <w:adjustRightInd w:val="0"/>
        <w:ind w:firstLineChars="200" w:firstLine="420"/>
      </w:pPr>
      <w:r w:rsidRPr="003806F1">
        <w:rPr>
          <w:rFonts w:ascii="黑体" w:eastAsia="黑体" w:hAnsi="黑体" w:hint="eastAsia"/>
          <w:szCs w:val="21"/>
        </w:rPr>
        <w:t>后装监测终端</w:t>
      </w:r>
      <w:r w:rsidRPr="003806F1">
        <w:rPr>
          <w:rFonts w:ascii="黑体" w:eastAsia="黑体" w:hAnsi="黑体"/>
          <w:szCs w:val="21"/>
        </w:rPr>
        <w:t xml:space="preserve"> existing installation monitoring terminal</w:t>
      </w:r>
    </w:p>
    <w:p w14:paraId="2DFAE942" w14:textId="703F552E" w:rsidR="00823C24" w:rsidRPr="00E72744" w:rsidRDefault="00094366" w:rsidP="003806F1">
      <w:pPr>
        <w:ind w:firstLineChars="200" w:firstLine="420"/>
      </w:pPr>
      <w:r w:rsidRPr="003806F1">
        <w:rPr>
          <w:rFonts w:hint="eastAsia"/>
        </w:rPr>
        <w:t>在用电梯通过各种技术手段加装的远程监测终端。</w:t>
      </w:r>
    </w:p>
    <w:p w14:paraId="0DD341ED" w14:textId="77777777" w:rsidR="00862D9C" w:rsidRPr="002B771A" w:rsidRDefault="00862D9C" w:rsidP="00245DE7">
      <w:pPr>
        <w:pStyle w:val="1"/>
        <w:keepNext w:val="0"/>
        <w:keepLines w:val="0"/>
        <w:adjustRightInd w:val="0"/>
        <w:spacing w:beforeLines="100" w:before="240" w:afterLines="50" w:after="120" w:line="240" w:lineRule="auto"/>
        <w:rPr>
          <w:b w:val="0"/>
        </w:rPr>
      </w:pPr>
      <w:bookmarkStart w:id="78" w:name="_Toc529454866"/>
      <w:r w:rsidRPr="002B771A">
        <w:rPr>
          <w:rFonts w:ascii="黑体" w:eastAsia="黑体" w:hAnsi="宋体" w:hint="eastAsia"/>
          <w:b w:val="0"/>
          <w:sz w:val="21"/>
          <w:szCs w:val="21"/>
        </w:rPr>
        <w:t xml:space="preserve">4  </w:t>
      </w:r>
      <w:bookmarkStart w:id="79" w:name="_Toc405563922"/>
      <w:r w:rsidRPr="002B771A">
        <w:rPr>
          <w:rFonts w:ascii="黑体" w:eastAsia="黑体" w:hAnsi="宋体" w:hint="eastAsia"/>
          <w:b w:val="0"/>
          <w:sz w:val="21"/>
          <w:szCs w:val="21"/>
        </w:rPr>
        <w:t>总体要求</w:t>
      </w:r>
      <w:bookmarkEnd w:id="69"/>
      <w:bookmarkEnd w:id="78"/>
      <w:bookmarkEnd w:id="79"/>
    </w:p>
    <w:p w14:paraId="7C94D65E" w14:textId="77777777" w:rsidR="00862D9C" w:rsidRPr="00320B87" w:rsidRDefault="00862D9C" w:rsidP="00245DE7">
      <w:pPr>
        <w:pStyle w:val="1"/>
        <w:keepNext w:val="0"/>
        <w:keepLines w:val="0"/>
        <w:adjustRightInd w:val="0"/>
        <w:spacing w:beforeLines="50" w:before="120" w:afterLines="50" w:after="120" w:line="240" w:lineRule="auto"/>
        <w:rPr>
          <w:rFonts w:ascii="黑体" w:eastAsia="黑体" w:hAnsi="宋体"/>
          <w:b w:val="0"/>
          <w:sz w:val="21"/>
          <w:szCs w:val="21"/>
        </w:rPr>
      </w:pPr>
      <w:bookmarkStart w:id="80" w:name="_Toc483476796"/>
      <w:bookmarkStart w:id="81" w:name="_Toc529454867"/>
      <w:r w:rsidRPr="00320B87">
        <w:rPr>
          <w:rFonts w:ascii="黑体" w:eastAsia="黑体" w:hAnsi="宋体" w:hint="eastAsia"/>
          <w:b w:val="0"/>
          <w:sz w:val="21"/>
          <w:szCs w:val="21"/>
        </w:rPr>
        <w:t>4.1 系统架构</w:t>
      </w:r>
      <w:bookmarkEnd w:id="80"/>
      <w:bookmarkEnd w:id="81"/>
    </w:p>
    <w:p w14:paraId="74F0D9F8" w14:textId="62B8DF81" w:rsidR="007E2C93" w:rsidRDefault="00862D9C" w:rsidP="005E4FEC">
      <w:pPr>
        <w:adjustRightInd w:val="0"/>
        <w:spacing w:before="50" w:after="50"/>
        <w:ind w:firstLineChars="200" w:firstLine="420"/>
        <w:rPr>
          <w:rFonts w:ascii="宋体"/>
          <w:kern w:val="0"/>
          <w:szCs w:val="20"/>
        </w:rPr>
      </w:pPr>
      <w:r w:rsidRPr="00515958">
        <w:rPr>
          <w:rFonts w:ascii="宋体" w:hint="eastAsia"/>
          <w:kern w:val="0"/>
          <w:szCs w:val="20"/>
        </w:rPr>
        <w:t>架构见图</w:t>
      </w:r>
      <w:r w:rsidRPr="00515958">
        <w:rPr>
          <w:rFonts w:ascii="宋体"/>
          <w:kern w:val="0"/>
          <w:szCs w:val="20"/>
        </w:rPr>
        <w:t>1</w:t>
      </w:r>
      <w:r w:rsidRPr="00515958">
        <w:rPr>
          <w:rFonts w:ascii="宋体" w:hint="eastAsia"/>
          <w:kern w:val="0"/>
          <w:szCs w:val="20"/>
        </w:rPr>
        <w:t>。</w:t>
      </w:r>
    </w:p>
    <w:p w14:paraId="56E6E8D1" w14:textId="2FA16AA5" w:rsidR="00332F05" w:rsidRDefault="00862173" w:rsidP="00635390">
      <w:pPr>
        <w:adjustRightInd w:val="0"/>
        <w:ind w:firstLineChars="200" w:firstLine="420"/>
        <w:jc w:val="center"/>
        <w:rPr>
          <w:rFonts w:ascii="宋体"/>
          <w:kern w:val="0"/>
          <w:szCs w:val="20"/>
        </w:rPr>
      </w:pPr>
      <w:r w:rsidRPr="00862173">
        <w:rPr>
          <w:noProof/>
        </w:rPr>
        <w:t xml:space="preserve"> </w:t>
      </w:r>
      <w:r w:rsidR="00245DE7">
        <w:rPr>
          <w:noProof/>
        </w:rPr>
        <w:drawing>
          <wp:inline distT="0" distB="0" distL="0" distR="0" wp14:anchorId="5E850DE9" wp14:editId="7DB6EFB8">
            <wp:extent cx="5346700" cy="32615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5228" cy="3266723"/>
                    </a:xfrm>
                    <a:prstGeom prst="rect">
                      <a:avLst/>
                    </a:prstGeom>
                  </pic:spPr>
                </pic:pic>
              </a:graphicData>
            </a:graphic>
          </wp:inline>
        </w:drawing>
      </w:r>
    </w:p>
    <w:p w14:paraId="737E7F27" w14:textId="77777777" w:rsidR="000C119C" w:rsidRDefault="000C119C" w:rsidP="005E4FEC">
      <w:pPr>
        <w:adjustRightInd w:val="0"/>
        <w:spacing w:before="50" w:after="50"/>
        <w:ind w:firstLineChars="200" w:firstLine="420"/>
        <w:rPr>
          <w:rFonts w:ascii="宋体"/>
          <w:kern w:val="0"/>
          <w:szCs w:val="20"/>
        </w:rPr>
      </w:pPr>
      <w:r w:rsidRPr="00515958">
        <w:rPr>
          <w:rFonts w:ascii="宋体" w:hint="eastAsia"/>
          <w:kern w:val="0"/>
          <w:szCs w:val="20"/>
        </w:rPr>
        <w:t>说明：</w:t>
      </w:r>
    </w:p>
    <w:p w14:paraId="56E0E437" w14:textId="77777777" w:rsidR="000C119C" w:rsidRPr="005E4FEC" w:rsidRDefault="000C119C" w:rsidP="005E4FEC">
      <w:pPr>
        <w:adjustRightInd w:val="0"/>
        <w:spacing w:before="50" w:after="50"/>
        <w:ind w:firstLineChars="200" w:firstLine="420"/>
        <w:rPr>
          <w:rFonts w:ascii="宋体"/>
          <w:kern w:val="0"/>
          <w:szCs w:val="20"/>
        </w:rPr>
      </w:pPr>
      <w:r w:rsidRPr="005E4FEC">
        <w:rPr>
          <w:rFonts w:ascii="宋体" w:hint="eastAsia"/>
          <w:kern w:val="0"/>
          <w:szCs w:val="20"/>
        </w:rPr>
        <w:t>1——方式1：通过设备专有协议输出设备信息；</w:t>
      </w:r>
    </w:p>
    <w:p w14:paraId="0CA0054C" w14:textId="77777777" w:rsidR="000C119C" w:rsidRPr="005E4FEC" w:rsidRDefault="000C119C" w:rsidP="005E4FEC">
      <w:pPr>
        <w:adjustRightInd w:val="0"/>
        <w:spacing w:before="50" w:after="50"/>
        <w:ind w:firstLineChars="200" w:firstLine="420"/>
        <w:rPr>
          <w:rFonts w:ascii="宋体"/>
          <w:kern w:val="0"/>
          <w:szCs w:val="20"/>
        </w:rPr>
      </w:pPr>
      <w:r w:rsidRPr="005E4FEC">
        <w:rPr>
          <w:rFonts w:ascii="宋体" w:hint="eastAsia"/>
          <w:kern w:val="0"/>
          <w:szCs w:val="20"/>
        </w:rPr>
        <w:t>2——方式2：通过协议转换装置以</w:t>
      </w:r>
      <w:r w:rsidRPr="005E4FEC">
        <w:rPr>
          <w:rFonts w:ascii="宋体"/>
          <w:kern w:val="0"/>
          <w:szCs w:val="20"/>
        </w:rPr>
        <w:t>BACnet</w:t>
      </w:r>
      <w:r w:rsidRPr="005E4FEC">
        <w:rPr>
          <w:rFonts w:ascii="宋体" w:hint="eastAsia"/>
          <w:kern w:val="0"/>
          <w:szCs w:val="20"/>
        </w:rPr>
        <w:t>协议，由</w:t>
      </w:r>
      <w:r w:rsidRPr="005E4FEC">
        <w:rPr>
          <w:rFonts w:ascii="宋体"/>
          <w:kern w:val="0"/>
          <w:szCs w:val="20"/>
        </w:rPr>
        <w:t>RS485</w:t>
      </w:r>
      <w:r w:rsidRPr="005E4FEC">
        <w:rPr>
          <w:rFonts w:ascii="宋体" w:hint="eastAsia"/>
          <w:kern w:val="0"/>
          <w:szCs w:val="20"/>
        </w:rPr>
        <w:t>接口输出设备信息；</w:t>
      </w:r>
    </w:p>
    <w:p w14:paraId="71F7FCFD" w14:textId="77777777" w:rsidR="000C119C" w:rsidRPr="005E4FEC" w:rsidRDefault="000C119C" w:rsidP="005E4FEC">
      <w:pPr>
        <w:adjustRightInd w:val="0"/>
        <w:spacing w:before="50" w:after="50"/>
        <w:ind w:firstLineChars="200" w:firstLine="420"/>
        <w:rPr>
          <w:rFonts w:ascii="宋体"/>
          <w:kern w:val="0"/>
          <w:szCs w:val="20"/>
        </w:rPr>
      </w:pPr>
      <w:r w:rsidRPr="005E4FEC">
        <w:rPr>
          <w:rFonts w:ascii="宋体" w:hint="eastAsia"/>
          <w:kern w:val="0"/>
          <w:szCs w:val="20"/>
        </w:rPr>
        <w:t>3——方式3：通过外加传感器输出设备信息；</w:t>
      </w:r>
    </w:p>
    <w:p w14:paraId="51B16195" w14:textId="3BBCB99E" w:rsidR="000C119C" w:rsidRPr="00515958" w:rsidRDefault="000C119C" w:rsidP="005E4FEC">
      <w:pPr>
        <w:adjustRightInd w:val="0"/>
        <w:spacing w:before="50" w:after="50"/>
        <w:ind w:firstLineChars="200" w:firstLine="420"/>
        <w:rPr>
          <w:rFonts w:ascii="宋体"/>
          <w:kern w:val="0"/>
          <w:szCs w:val="20"/>
        </w:rPr>
      </w:pPr>
      <w:r w:rsidRPr="005E4FEC">
        <w:rPr>
          <w:rFonts w:ascii="宋体" w:hint="eastAsia"/>
          <w:kern w:val="0"/>
          <w:szCs w:val="20"/>
        </w:rPr>
        <w:t>4——方式4：通过外加传感器后以</w:t>
      </w:r>
      <w:r w:rsidRPr="005E4FEC">
        <w:rPr>
          <w:rFonts w:ascii="宋体"/>
          <w:kern w:val="0"/>
          <w:szCs w:val="20"/>
        </w:rPr>
        <w:t>BACnet</w:t>
      </w:r>
      <w:r w:rsidRPr="005E4FEC">
        <w:rPr>
          <w:rFonts w:ascii="宋体" w:hint="eastAsia"/>
          <w:kern w:val="0"/>
          <w:szCs w:val="20"/>
        </w:rPr>
        <w:t>协议，由</w:t>
      </w:r>
      <w:r w:rsidRPr="005E4FEC">
        <w:rPr>
          <w:rFonts w:ascii="宋体"/>
          <w:kern w:val="0"/>
          <w:szCs w:val="20"/>
        </w:rPr>
        <w:t>RS485</w:t>
      </w:r>
      <w:r w:rsidRPr="005E4FEC">
        <w:rPr>
          <w:rFonts w:ascii="宋体" w:hint="eastAsia"/>
          <w:kern w:val="0"/>
          <w:szCs w:val="20"/>
        </w:rPr>
        <w:t>接口输出设备信息。</w:t>
      </w:r>
    </w:p>
    <w:p w14:paraId="1CF96BB8" w14:textId="5229BEEF" w:rsidR="00862D9C" w:rsidRDefault="00862D9C" w:rsidP="00332F05">
      <w:pPr>
        <w:pStyle w:val="afffff9"/>
        <w:widowControl w:val="0"/>
        <w:adjustRightInd w:val="0"/>
        <w:spacing w:beforeLines="0" w:afterLines="0"/>
        <w:ind w:left="0"/>
        <w:jc w:val="center"/>
        <w:outlineLvl w:val="9"/>
        <w:rPr>
          <w:rFonts w:hAnsi="黑体"/>
        </w:rPr>
      </w:pPr>
      <w:r w:rsidRPr="008907D0">
        <w:rPr>
          <w:rFonts w:hAnsi="黑体" w:hint="eastAsia"/>
        </w:rPr>
        <w:t>图</w:t>
      </w:r>
      <w:r w:rsidRPr="008907D0">
        <w:rPr>
          <w:rFonts w:hAnsi="黑体"/>
        </w:rPr>
        <w:t xml:space="preserve">1  </w:t>
      </w:r>
      <w:r>
        <w:rPr>
          <w:rFonts w:hAnsi="黑体" w:hint="eastAsia"/>
        </w:rPr>
        <w:t>系统</w:t>
      </w:r>
      <w:r w:rsidRPr="008907D0">
        <w:rPr>
          <w:rFonts w:hAnsi="黑体" w:hint="eastAsia"/>
        </w:rPr>
        <w:t>架构</w:t>
      </w:r>
    </w:p>
    <w:p w14:paraId="27A63C79" w14:textId="77777777" w:rsidR="00C003C7" w:rsidRDefault="002B771A" w:rsidP="00463528">
      <w:pPr>
        <w:pStyle w:val="1"/>
        <w:adjustRightInd w:val="0"/>
        <w:spacing w:beforeLines="100" w:before="240" w:afterLines="100" w:after="240" w:line="240" w:lineRule="auto"/>
        <w:rPr>
          <w:rFonts w:ascii="黑体" w:eastAsia="黑体" w:hAnsi="宋体"/>
          <w:b w:val="0"/>
          <w:sz w:val="21"/>
          <w:szCs w:val="21"/>
        </w:rPr>
      </w:pPr>
      <w:bookmarkStart w:id="82" w:name="_Toc529454868"/>
      <w:r w:rsidRPr="00320B87">
        <w:rPr>
          <w:rFonts w:ascii="黑体" w:eastAsia="黑体" w:hAnsi="宋体" w:hint="eastAsia"/>
          <w:b w:val="0"/>
          <w:sz w:val="21"/>
          <w:szCs w:val="21"/>
        </w:rPr>
        <w:lastRenderedPageBreak/>
        <w:t>4.2 监测终端界限</w:t>
      </w:r>
      <w:bookmarkEnd w:id="82"/>
    </w:p>
    <w:p w14:paraId="2F6AC480" w14:textId="77777777" w:rsidR="002B771A" w:rsidRPr="005E4FEC" w:rsidRDefault="002B771A" w:rsidP="00DB6CF0">
      <w:pPr>
        <w:adjustRightInd w:val="0"/>
        <w:spacing w:before="50" w:after="50"/>
        <w:ind w:firstLineChars="200" w:firstLine="420"/>
        <w:rPr>
          <w:rFonts w:ascii="宋体"/>
          <w:kern w:val="0"/>
          <w:szCs w:val="20"/>
        </w:rPr>
      </w:pPr>
      <w:r w:rsidRPr="005E4FEC">
        <w:rPr>
          <w:rFonts w:ascii="宋体" w:hint="eastAsia"/>
          <w:kern w:val="0"/>
          <w:szCs w:val="20"/>
        </w:rPr>
        <w:t>监测终端由协议转换装置、外加的传感器、采集传输装置组成。监测终端可以独立于设备的控制装置，也可以集成在设备中。</w:t>
      </w:r>
    </w:p>
    <w:p w14:paraId="2E013479" w14:textId="268EBD2E" w:rsidR="002B771A" w:rsidRDefault="002B771A" w:rsidP="00DB6CF0">
      <w:pPr>
        <w:adjustRightInd w:val="0"/>
        <w:spacing w:before="50" w:after="50"/>
        <w:ind w:firstLineChars="200" w:firstLine="420"/>
        <w:rPr>
          <w:rFonts w:ascii="宋体"/>
          <w:kern w:val="0"/>
          <w:szCs w:val="20"/>
        </w:rPr>
      </w:pPr>
      <w:r>
        <w:rPr>
          <w:rFonts w:ascii="宋体" w:hint="eastAsia"/>
          <w:kern w:val="0"/>
          <w:szCs w:val="20"/>
        </w:rPr>
        <w:t>监测</w:t>
      </w:r>
      <w:r w:rsidR="00CC4BD3">
        <w:rPr>
          <w:rFonts w:ascii="宋体" w:hint="eastAsia"/>
          <w:kern w:val="0"/>
          <w:szCs w:val="20"/>
        </w:rPr>
        <w:t>终端</w:t>
      </w:r>
      <w:r>
        <w:rPr>
          <w:rFonts w:ascii="宋体" w:hint="eastAsia"/>
          <w:kern w:val="0"/>
          <w:szCs w:val="20"/>
        </w:rPr>
        <w:t>的界限</w:t>
      </w:r>
      <w:r w:rsidRPr="00515958">
        <w:rPr>
          <w:rFonts w:ascii="宋体" w:hint="eastAsia"/>
          <w:kern w:val="0"/>
          <w:szCs w:val="20"/>
        </w:rPr>
        <w:t>见图</w:t>
      </w:r>
      <w:r>
        <w:rPr>
          <w:rFonts w:ascii="宋体" w:hint="eastAsia"/>
          <w:kern w:val="0"/>
          <w:szCs w:val="20"/>
        </w:rPr>
        <w:t>2</w:t>
      </w:r>
      <w:r w:rsidRPr="00515958">
        <w:rPr>
          <w:rFonts w:ascii="宋体" w:hint="eastAsia"/>
          <w:kern w:val="0"/>
          <w:szCs w:val="20"/>
        </w:rPr>
        <w:t>。</w:t>
      </w:r>
    </w:p>
    <w:p w14:paraId="78D9EF18" w14:textId="57E913C1" w:rsidR="00997519" w:rsidRPr="00515958" w:rsidRDefault="00997519" w:rsidP="00DB6CF0">
      <w:pPr>
        <w:adjustRightInd w:val="0"/>
        <w:spacing w:before="50" w:after="50"/>
        <w:ind w:firstLineChars="200" w:firstLine="420"/>
        <w:rPr>
          <w:rFonts w:ascii="宋体"/>
          <w:kern w:val="0"/>
          <w:szCs w:val="20"/>
        </w:rPr>
      </w:pPr>
      <w:r>
        <w:rPr>
          <w:rFonts w:ascii="宋体" w:hint="eastAsia"/>
          <w:kern w:val="0"/>
          <w:szCs w:val="20"/>
        </w:rPr>
        <w:t>注:</w:t>
      </w:r>
      <w:r w:rsidRPr="00997519">
        <w:rPr>
          <w:rFonts w:ascii="宋体" w:hint="eastAsia"/>
          <w:kern w:val="0"/>
          <w:szCs w:val="20"/>
        </w:rPr>
        <w:t xml:space="preserve"> </w:t>
      </w:r>
      <w:r>
        <w:rPr>
          <w:rFonts w:ascii="宋体" w:hint="eastAsia"/>
          <w:kern w:val="0"/>
          <w:szCs w:val="20"/>
        </w:rPr>
        <w:t>界限内为示例图</w:t>
      </w:r>
      <w:r w:rsidR="004B2B34">
        <w:rPr>
          <w:rFonts w:ascii="宋体" w:hint="eastAsia"/>
          <w:kern w:val="0"/>
          <w:szCs w:val="20"/>
        </w:rPr>
        <w:t>。</w:t>
      </w:r>
    </w:p>
    <w:p w14:paraId="7F46D4DA" w14:textId="4CFC45D5" w:rsidR="002B771A" w:rsidRDefault="00EB1CF6" w:rsidP="00635390">
      <w:pPr>
        <w:pStyle w:val="aff1"/>
        <w:adjustRightInd w:val="0"/>
        <w:ind w:firstLineChars="0" w:firstLine="0"/>
        <w:jc w:val="center"/>
      </w:pPr>
      <w:r w:rsidRPr="00EB1CF6">
        <w:rPr>
          <w:noProof/>
        </w:rPr>
        <w:t xml:space="preserve"> </w:t>
      </w:r>
      <w:r>
        <w:rPr>
          <w:noProof/>
        </w:rPr>
        <w:drawing>
          <wp:inline distT="0" distB="0" distL="0" distR="0" wp14:anchorId="4ED4D58A" wp14:editId="2C269956">
            <wp:extent cx="3964839" cy="421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1806" cy="4222326"/>
                    </a:xfrm>
                    <a:prstGeom prst="rect">
                      <a:avLst/>
                    </a:prstGeom>
                  </pic:spPr>
                </pic:pic>
              </a:graphicData>
            </a:graphic>
          </wp:inline>
        </w:drawing>
      </w:r>
    </w:p>
    <w:p w14:paraId="5B60B9A9" w14:textId="77777777" w:rsidR="00FF46C3" w:rsidRDefault="00FF46C3" w:rsidP="00FF46C3">
      <w:pPr>
        <w:pStyle w:val="afffff9"/>
        <w:widowControl w:val="0"/>
        <w:adjustRightInd w:val="0"/>
        <w:spacing w:beforeLines="0" w:afterLines="0"/>
        <w:ind w:left="0"/>
        <w:jc w:val="center"/>
        <w:outlineLvl w:val="9"/>
        <w:rPr>
          <w:rFonts w:hAnsi="黑体"/>
        </w:rPr>
      </w:pPr>
      <w:r w:rsidRPr="008665A9">
        <w:rPr>
          <w:rFonts w:hAnsi="黑体" w:hint="eastAsia"/>
        </w:rPr>
        <w:t>图</w:t>
      </w:r>
      <w:r w:rsidRPr="008665A9">
        <w:rPr>
          <w:rFonts w:hAnsi="黑体"/>
        </w:rPr>
        <w:t xml:space="preserve">2  </w:t>
      </w:r>
      <w:r w:rsidRPr="008665A9">
        <w:rPr>
          <w:rFonts w:hAnsi="黑体" w:hint="eastAsia"/>
        </w:rPr>
        <w:t>监测</w:t>
      </w:r>
      <w:r w:rsidR="00CC4BD3" w:rsidRPr="008665A9">
        <w:rPr>
          <w:rFonts w:hAnsi="黑体" w:hint="eastAsia"/>
        </w:rPr>
        <w:t>终端</w:t>
      </w:r>
      <w:r w:rsidRPr="008665A9">
        <w:rPr>
          <w:rFonts w:hAnsi="黑体" w:hint="eastAsia"/>
        </w:rPr>
        <w:t>界限图</w:t>
      </w:r>
    </w:p>
    <w:p w14:paraId="254D73C3" w14:textId="77777777" w:rsidR="008A248B" w:rsidRDefault="008A248B" w:rsidP="00463528">
      <w:pPr>
        <w:pStyle w:val="1"/>
        <w:adjustRightInd w:val="0"/>
        <w:spacing w:beforeLines="100" w:before="240" w:afterLines="100" w:after="240" w:line="240" w:lineRule="auto"/>
        <w:rPr>
          <w:rFonts w:ascii="黑体" w:eastAsia="黑体" w:hAnsi="宋体"/>
          <w:b w:val="0"/>
          <w:sz w:val="21"/>
          <w:szCs w:val="21"/>
        </w:rPr>
      </w:pPr>
      <w:bookmarkStart w:id="83" w:name="_Toc529454869"/>
      <w:r>
        <w:rPr>
          <w:rFonts w:ascii="黑体" w:eastAsia="黑体" w:hAnsi="宋体" w:hint="eastAsia"/>
          <w:b w:val="0"/>
          <w:sz w:val="21"/>
          <w:szCs w:val="21"/>
        </w:rPr>
        <w:t>5监测终端</w:t>
      </w:r>
      <w:r w:rsidR="008378BF">
        <w:rPr>
          <w:rFonts w:ascii="黑体" w:eastAsia="黑体" w:hAnsi="宋体" w:hint="eastAsia"/>
          <w:b w:val="0"/>
          <w:sz w:val="21"/>
          <w:szCs w:val="21"/>
        </w:rPr>
        <w:t>基本</w:t>
      </w:r>
      <w:r w:rsidRPr="002B771A">
        <w:rPr>
          <w:rFonts w:ascii="黑体" w:eastAsia="黑体" w:hAnsi="宋体" w:hint="eastAsia"/>
          <w:b w:val="0"/>
          <w:sz w:val="21"/>
          <w:szCs w:val="21"/>
        </w:rPr>
        <w:t>要求</w:t>
      </w:r>
      <w:bookmarkEnd w:id="83"/>
    </w:p>
    <w:p w14:paraId="275ED689" w14:textId="77777777" w:rsidR="00C003C7" w:rsidRPr="003806F1" w:rsidRDefault="008665A9" w:rsidP="00463528">
      <w:pPr>
        <w:pStyle w:val="1"/>
        <w:keepNext w:val="0"/>
        <w:keepLines w:val="0"/>
        <w:adjustRightInd w:val="0"/>
        <w:spacing w:beforeLines="100" w:before="240" w:afterLines="100" w:after="240" w:line="240" w:lineRule="auto"/>
        <w:rPr>
          <w:rFonts w:ascii="黑体" w:eastAsia="黑体" w:hAnsi="宋体"/>
          <w:b w:val="0"/>
          <w:szCs w:val="21"/>
        </w:rPr>
      </w:pPr>
      <w:bookmarkStart w:id="84" w:name="_Toc529454870"/>
      <w:r w:rsidRPr="000D2F13">
        <w:rPr>
          <w:rFonts w:ascii="黑体" w:eastAsia="黑体" w:hAnsi="宋体"/>
          <w:b w:val="0"/>
          <w:sz w:val="21"/>
          <w:szCs w:val="21"/>
        </w:rPr>
        <w:t>5.1</w:t>
      </w:r>
      <w:r w:rsidR="00094366" w:rsidRPr="003806F1">
        <w:rPr>
          <w:rFonts w:ascii="黑体" w:eastAsia="黑体" w:hAnsi="宋体" w:hint="eastAsia"/>
          <w:b w:val="0"/>
          <w:sz w:val="21"/>
          <w:szCs w:val="21"/>
        </w:rPr>
        <w:t>通则</w:t>
      </w:r>
      <w:bookmarkEnd w:id="84"/>
    </w:p>
    <w:p w14:paraId="022E9629" w14:textId="1009C69C" w:rsidR="00514DC3" w:rsidRDefault="00514DC3" w:rsidP="00DB6CF0">
      <w:pPr>
        <w:pStyle w:val="aff1"/>
        <w:adjustRightInd w:val="0"/>
        <w:spacing w:before="50" w:after="50"/>
        <w:ind w:firstLine="420"/>
      </w:pPr>
      <w:bookmarkStart w:id="85" w:name="_Toc338760160"/>
      <w:r w:rsidRPr="005E4FEC">
        <w:rPr>
          <w:rFonts w:hint="eastAsia"/>
        </w:rPr>
        <w:t>监测终端应符合GB/T 24476-2017中5.2的要求。</w:t>
      </w:r>
    </w:p>
    <w:p w14:paraId="7C58FF50" w14:textId="48B3AB77" w:rsidR="00A06BBF" w:rsidRDefault="00A06BBF" w:rsidP="00DB6CF0">
      <w:pPr>
        <w:pStyle w:val="aff1"/>
        <w:adjustRightInd w:val="0"/>
        <w:spacing w:before="50" w:after="50"/>
        <w:ind w:firstLine="420"/>
        <w:rPr>
          <w:rFonts w:hAnsi="宋体"/>
          <w:szCs w:val="21"/>
        </w:rPr>
      </w:pPr>
      <w:r>
        <w:rPr>
          <w:rFonts w:hint="eastAsia"/>
        </w:rPr>
        <w:t>监测终端</w:t>
      </w:r>
      <w:r w:rsidRPr="00515958">
        <w:rPr>
          <w:rFonts w:hint="eastAsia"/>
        </w:rPr>
        <w:t>应能实现感知</w:t>
      </w:r>
      <w:r>
        <w:rPr>
          <w:rFonts w:hint="eastAsia"/>
        </w:rPr>
        <w:t>、</w:t>
      </w:r>
      <w:r w:rsidRPr="00515958">
        <w:rPr>
          <w:rFonts w:hint="eastAsia"/>
        </w:rPr>
        <w:t>采集、处理</w:t>
      </w:r>
      <w:r>
        <w:rPr>
          <w:rFonts w:hint="eastAsia"/>
        </w:rPr>
        <w:t>、传输</w:t>
      </w:r>
      <w:r w:rsidRPr="00515958">
        <w:rPr>
          <w:rFonts w:hint="eastAsia"/>
        </w:rPr>
        <w:t>电梯运行状态信息。</w:t>
      </w:r>
    </w:p>
    <w:p w14:paraId="7D478D14" w14:textId="54C9AFE3" w:rsidR="00057D8B" w:rsidRDefault="00057D8B" w:rsidP="00DB6CF0">
      <w:pPr>
        <w:pStyle w:val="aff1"/>
        <w:adjustRightInd w:val="0"/>
        <w:spacing w:before="50" w:after="50"/>
        <w:ind w:firstLine="420"/>
        <w:rPr>
          <w:rFonts w:hAnsi="宋体"/>
          <w:szCs w:val="21"/>
        </w:rPr>
      </w:pPr>
      <w:r>
        <w:rPr>
          <w:rFonts w:hAnsi="宋体" w:hint="eastAsia"/>
          <w:szCs w:val="21"/>
        </w:rPr>
        <w:t>应</w:t>
      </w:r>
      <w:r w:rsidRPr="002320F7">
        <w:rPr>
          <w:rFonts w:hAnsi="宋体" w:hint="eastAsia"/>
          <w:szCs w:val="21"/>
        </w:rPr>
        <w:t>具有</w:t>
      </w:r>
      <w:r>
        <w:rPr>
          <w:rFonts w:hAnsi="宋体" w:hint="eastAsia"/>
          <w:szCs w:val="21"/>
        </w:rPr>
        <w:t>电梯运行监测</w:t>
      </w:r>
      <w:r w:rsidRPr="002320F7">
        <w:rPr>
          <w:rFonts w:hAnsi="宋体" w:hint="eastAsia"/>
          <w:szCs w:val="21"/>
        </w:rPr>
        <w:t>数据</w:t>
      </w:r>
      <w:r>
        <w:rPr>
          <w:rFonts w:hAnsi="宋体" w:hint="eastAsia"/>
          <w:szCs w:val="21"/>
        </w:rPr>
        <w:t>及图像数据的</w:t>
      </w:r>
      <w:r w:rsidRPr="002320F7">
        <w:rPr>
          <w:rFonts w:hAnsi="宋体" w:hint="eastAsia"/>
          <w:szCs w:val="21"/>
        </w:rPr>
        <w:t>采集</w:t>
      </w:r>
      <w:r>
        <w:rPr>
          <w:rFonts w:hAnsi="宋体" w:hint="eastAsia"/>
          <w:szCs w:val="21"/>
        </w:rPr>
        <w:t>、</w:t>
      </w:r>
      <w:r w:rsidRPr="002320F7">
        <w:rPr>
          <w:rFonts w:hAnsi="宋体" w:hint="eastAsia"/>
          <w:szCs w:val="21"/>
        </w:rPr>
        <w:t>处理、存储、分析及远程传输</w:t>
      </w:r>
      <w:r>
        <w:rPr>
          <w:rFonts w:hAnsi="宋体" w:hint="eastAsia"/>
          <w:szCs w:val="21"/>
        </w:rPr>
        <w:t>等</w:t>
      </w:r>
      <w:r w:rsidRPr="002320F7">
        <w:rPr>
          <w:rFonts w:hAnsi="宋体" w:hint="eastAsia"/>
          <w:szCs w:val="21"/>
        </w:rPr>
        <w:t>功能</w:t>
      </w:r>
      <w:r>
        <w:rPr>
          <w:rFonts w:hAnsi="宋体" w:hint="eastAsia"/>
          <w:szCs w:val="21"/>
        </w:rPr>
        <w:t>。应</w:t>
      </w:r>
      <w:r w:rsidR="006604A9">
        <w:rPr>
          <w:rFonts w:hAnsi="宋体" w:hint="eastAsia"/>
          <w:szCs w:val="21"/>
        </w:rPr>
        <w:t>至少有</w:t>
      </w:r>
      <w:r>
        <w:rPr>
          <w:rFonts w:hAnsi="宋体" w:hint="eastAsia"/>
          <w:szCs w:val="21"/>
        </w:rPr>
        <w:t>如下</w:t>
      </w:r>
      <w:r w:rsidR="00826352">
        <w:rPr>
          <w:rFonts w:hAnsi="宋体" w:hint="eastAsia"/>
          <w:szCs w:val="21"/>
        </w:rPr>
        <w:t>功能</w:t>
      </w:r>
      <w:r>
        <w:rPr>
          <w:rFonts w:hAnsi="宋体" w:hint="eastAsia"/>
          <w:szCs w:val="21"/>
        </w:rPr>
        <w:t>：</w:t>
      </w:r>
    </w:p>
    <w:p w14:paraId="3CFC438F" w14:textId="31136E1C" w:rsidR="00057D8B" w:rsidRPr="000745E1" w:rsidRDefault="00057D8B" w:rsidP="00664DFE">
      <w:pPr>
        <w:pStyle w:val="af0"/>
        <w:numPr>
          <w:ilvl w:val="0"/>
          <w:numId w:val="19"/>
        </w:numPr>
        <w:adjustRightInd w:val="0"/>
        <w:spacing w:before="50" w:after="50"/>
        <w:ind w:left="840"/>
      </w:pPr>
      <w:r w:rsidRPr="000745E1">
        <w:rPr>
          <w:rFonts w:hint="eastAsia"/>
        </w:rPr>
        <w:t>网络通信接口：</w:t>
      </w:r>
      <w:r>
        <w:rPr>
          <w:rFonts w:hint="eastAsia"/>
        </w:rPr>
        <w:t>用于</w:t>
      </w:r>
      <w:r w:rsidRPr="000745E1">
        <w:rPr>
          <w:rFonts w:hint="eastAsia"/>
        </w:rPr>
        <w:t>与平台进行数据通信</w:t>
      </w:r>
      <w:r>
        <w:rPr>
          <w:rFonts w:hint="eastAsia"/>
        </w:rPr>
        <w:t>的接口；</w:t>
      </w:r>
    </w:p>
    <w:p w14:paraId="34B89234" w14:textId="6A27C2A4" w:rsidR="00057D8B" w:rsidRPr="000745E1" w:rsidRDefault="00057D8B" w:rsidP="00664DFE">
      <w:pPr>
        <w:pStyle w:val="af0"/>
        <w:numPr>
          <w:ilvl w:val="0"/>
          <w:numId w:val="19"/>
        </w:numPr>
        <w:adjustRightInd w:val="0"/>
        <w:spacing w:before="50" w:after="50"/>
        <w:ind w:left="840"/>
      </w:pPr>
      <w:r w:rsidRPr="000745E1">
        <w:rPr>
          <w:rFonts w:hint="eastAsia"/>
        </w:rPr>
        <w:t>数据采集：用</w:t>
      </w:r>
      <w:r>
        <w:rPr>
          <w:rFonts w:hint="eastAsia"/>
        </w:rPr>
        <w:t>于</w:t>
      </w:r>
      <w:r w:rsidRPr="000745E1">
        <w:rPr>
          <w:rFonts w:hint="eastAsia"/>
        </w:rPr>
        <w:t>采集电梯运行监测数据</w:t>
      </w:r>
      <w:r>
        <w:rPr>
          <w:rFonts w:hint="eastAsia"/>
        </w:rPr>
        <w:t>；</w:t>
      </w:r>
    </w:p>
    <w:p w14:paraId="27CD92C8" w14:textId="1262EF83" w:rsidR="00057D8B" w:rsidRPr="005146D9" w:rsidRDefault="00057D8B" w:rsidP="00664DFE">
      <w:pPr>
        <w:pStyle w:val="af0"/>
        <w:numPr>
          <w:ilvl w:val="0"/>
          <w:numId w:val="19"/>
        </w:numPr>
        <w:adjustRightInd w:val="0"/>
        <w:spacing w:before="50" w:after="50"/>
        <w:ind w:left="840"/>
      </w:pPr>
      <w:r w:rsidRPr="005146D9">
        <w:rPr>
          <w:rFonts w:hint="eastAsia"/>
        </w:rPr>
        <w:t>运行监测数据处理：用于将从电梯控制系统和传感器采集到的数据按照要求进行处理和存储</w:t>
      </w:r>
      <w:r>
        <w:rPr>
          <w:rFonts w:hint="eastAsia"/>
        </w:rPr>
        <w:t>；</w:t>
      </w:r>
    </w:p>
    <w:p w14:paraId="1484DDD9" w14:textId="788B3793" w:rsidR="00057D8B" w:rsidRPr="000745E1" w:rsidRDefault="00057D8B" w:rsidP="00664DFE">
      <w:pPr>
        <w:pStyle w:val="af0"/>
        <w:numPr>
          <w:ilvl w:val="0"/>
          <w:numId w:val="19"/>
        </w:numPr>
        <w:adjustRightInd w:val="0"/>
        <w:spacing w:before="50" w:after="50"/>
        <w:ind w:left="840"/>
      </w:pPr>
      <w:r w:rsidRPr="000745E1">
        <w:rPr>
          <w:rFonts w:hint="eastAsia"/>
        </w:rPr>
        <w:t>图像数据采集及处理：用于采集图像数据，并</w:t>
      </w:r>
      <w:r>
        <w:rPr>
          <w:rFonts w:hint="eastAsia"/>
        </w:rPr>
        <w:t>进行</w:t>
      </w:r>
      <w:r w:rsidR="006604A9">
        <w:rPr>
          <w:rFonts w:hint="eastAsia"/>
        </w:rPr>
        <w:t>处理、</w:t>
      </w:r>
      <w:r>
        <w:rPr>
          <w:rFonts w:hint="eastAsia"/>
        </w:rPr>
        <w:t>存储；</w:t>
      </w:r>
    </w:p>
    <w:p w14:paraId="483F837B" w14:textId="4226F294" w:rsidR="00057D8B" w:rsidRPr="000745E1" w:rsidRDefault="0094661C" w:rsidP="00664DFE">
      <w:pPr>
        <w:pStyle w:val="af0"/>
        <w:numPr>
          <w:ilvl w:val="0"/>
          <w:numId w:val="19"/>
        </w:numPr>
        <w:adjustRightInd w:val="0"/>
        <w:spacing w:before="50" w:after="50"/>
        <w:ind w:left="840"/>
      </w:pPr>
      <w:r>
        <w:rPr>
          <w:rFonts w:hAnsi="宋体" w:hint="eastAsia"/>
          <w:szCs w:val="21"/>
        </w:rPr>
        <w:t>监测终端</w:t>
      </w:r>
      <w:r w:rsidR="00057D8B" w:rsidRPr="000745E1">
        <w:rPr>
          <w:rFonts w:hint="eastAsia"/>
        </w:rPr>
        <w:t>管理：用于实现查看</w:t>
      </w:r>
      <w:r w:rsidR="00152C07">
        <w:rPr>
          <w:rFonts w:hint="eastAsia"/>
        </w:rPr>
        <w:t>监测终端</w:t>
      </w:r>
      <w:r w:rsidR="00057D8B" w:rsidRPr="000745E1">
        <w:rPr>
          <w:rFonts w:hint="eastAsia"/>
        </w:rPr>
        <w:t>的工作状况，修改参数，查看和提取</w:t>
      </w:r>
      <w:r w:rsidR="00152C07">
        <w:rPr>
          <w:rFonts w:hint="eastAsia"/>
        </w:rPr>
        <w:t>监测终端</w:t>
      </w:r>
      <w:r w:rsidR="00057D8B" w:rsidRPr="000745E1">
        <w:rPr>
          <w:rFonts w:hint="eastAsia"/>
        </w:rPr>
        <w:t>存储的文件</w:t>
      </w:r>
      <w:r w:rsidR="00057D8B">
        <w:rPr>
          <w:rFonts w:hint="eastAsia"/>
        </w:rPr>
        <w:t>；</w:t>
      </w:r>
    </w:p>
    <w:p w14:paraId="47A3E19F" w14:textId="3887441D" w:rsidR="00057D8B" w:rsidRDefault="002C4E91" w:rsidP="00664DFE">
      <w:pPr>
        <w:pStyle w:val="af0"/>
        <w:numPr>
          <w:ilvl w:val="0"/>
          <w:numId w:val="19"/>
        </w:numPr>
        <w:adjustRightInd w:val="0"/>
        <w:spacing w:before="50" w:after="50"/>
        <w:ind w:left="840"/>
      </w:pPr>
      <w:r>
        <w:rPr>
          <w:rFonts w:hint="eastAsia"/>
        </w:rPr>
        <w:t>备用</w:t>
      </w:r>
      <w:r w:rsidR="00057D8B" w:rsidRPr="000745E1">
        <w:rPr>
          <w:rFonts w:hint="eastAsia"/>
        </w:rPr>
        <w:t>电源：用于在外部电源停止供电后，支撑</w:t>
      </w:r>
      <w:r w:rsidR="006604A9">
        <w:rPr>
          <w:rFonts w:hint="eastAsia"/>
        </w:rPr>
        <w:t>监测终端</w:t>
      </w:r>
      <w:r w:rsidR="00057D8B" w:rsidRPr="000745E1">
        <w:rPr>
          <w:rFonts w:hint="eastAsia"/>
        </w:rPr>
        <w:t>继续运行的电源。</w:t>
      </w:r>
    </w:p>
    <w:p w14:paraId="751365BA" w14:textId="2F4EAE0E" w:rsidR="00057D8B" w:rsidRDefault="00D7104B" w:rsidP="008665A9">
      <w:pPr>
        <w:pStyle w:val="af0"/>
        <w:numPr>
          <w:ilvl w:val="0"/>
          <w:numId w:val="0"/>
        </w:numPr>
        <w:adjustRightInd w:val="0"/>
        <w:spacing w:before="50" w:after="50"/>
      </w:pPr>
      <w:r>
        <w:rPr>
          <w:rFonts w:hint="eastAsia"/>
        </w:rPr>
        <w:t>监测终端还</w:t>
      </w:r>
      <w:r w:rsidR="00057D8B">
        <w:rPr>
          <w:rFonts w:hint="eastAsia"/>
        </w:rPr>
        <w:t>可有</w:t>
      </w:r>
      <w:r>
        <w:rPr>
          <w:rFonts w:hint="eastAsia"/>
        </w:rPr>
        <w:t>如下</w:t>
      </w:r>
      <w:r w:rsidR="00D27BE2">
        <w:rPr>
          <w:rFonts w:hint="eastAsia"/>
        </w:rPr>
        <w:t>功能</w:t>
      </w:r>
      <w:r w:rsidR="00057D8B">
        <w:rPr>
          <w:rFonts w:hint="eastAsia"/>
        </w:rPr>
        <w:t>：</w:t>
      </w:r>
    </w:p>
    <w:p w14:paraId="04329007" w14:textId="2F05B35A" w:rsidR="00057D8B" w:rsidRPr="000745E1" w:rsidRDefault="00057D8B" w:rsidP="002778C5">
      <w:pPr>
        <w:pStyle w:val="af0"/>
        <w:numPr>
          <w:ilvl w:val="0"/>
          <w:numId w:val="38"/>
        </w:numPr>
        <w:adjustRightInd w:val="0"/>
        <w:spacing w:before="50" w:after="50"/>
        <w:ind w:firstLine="6"/>
      </w:pPr>
      <w:r w:rsidRPr="000745E1">
        <w:rPr>
          <w:rFonts w:hint="eastAsia"/>
        </w:rPr>
        <w:lastRenderedPageBreak/>
        <w:t>电梯维保签到：用于记录电梯维保人员到现场对电梯进行维保工作的开始时间和结束时间</w:t>
      </w:r>
      <w:r>
        <w:rPr>
          <w:rFonts w:hint="eastAsia"/>
        </w:rPr>
        <w:t>；</w:t>
      </w:r>
    </w:p>
    <w:p w14:paraId="22CC0EF9" w14:textId="08BE6076" w:rsidR="008665A9" w:rsidRDefault="00057D8B" w:rsidP="002778C5">
      <w:pPr>
        <w:pStyle w:val="af0"/>
        <w:numPr>
          <w:ilvl w:val="0"/>
          <w:numId w:val="38"/>
        </w:numPr>
        <w:adjustRightInd w:val="0"/>
        <w:spacing w:before="50" w:after="50"/>
        <w:ind w:left="840" w:hanging="414"/>
      </w:pPr>
      <w:r w:rsidRPr="000745E1">
        <w:rPr>
          <w:rFonts w:hint="eastAsia"/>
        </w:rPr>
        <w:t>电梯控制系统接口：</w:t>
      </w:r>
      <w:r>
        <w:rPr>
          <w:rFonts w:hint="eastAsia"/>
        </w:rPr>
        <w:t>用于与电梯控制系统进行数据通信的接口；</w:t>
      </w:r>
    </w:p>
    <w:p w14:paraId="31818ED9" w14:textId="77777777" w:rsidR="00D27BE2" w:rsidRDefault="00057D8B" w:rsidP="002778C5">
      <w:pPr>
        <w:pStyle w:val="af0"/>
        <w:numPr>
          <w:ilvl w:val="0"/>
          <w:numId w:val="38"/>
        </w:numPr>
        <w:adjustRightInd w:val="0"/>
        <w:spacing w:before="50" w:after="50"/>
        <w:ind w:left="840" w:hanging="414"/>
      </w:pPr>
      <w:r w:rsidRPr="000745E1">
        <w:rPr>
          <w:rFonts w:hint="eastAsia"/>
        </w:rPr>
        <w:t>多媒体：用于当达到特定条件时，以图像或语音的形式播放指定内容</w:t>
      </w:r>
      <w:r w:rsidR="00D27BE2">
        <w:rPr>
          <w:rFonts w:hint="eastAsia"/>
        </w:rPr>
        <w:t>；</w:t>
      </w:r>
    </w:p>
    <w:p w14:paraId="0967234D" w14:textId="787827DF" w:rsidR="003C6A7F" w:rsidRDefault="00D27BE2" w:rsidP="002778C5">
      <w:pPr>
        <w:pStyle w:val="af0"/>
        <w:numPr>
          <w:ilvl w:val="0"/>
          <w:numId w:val="38"/>
        </w:numPr>
        <w:adjustRightInd w:val="0"/>
        <w:spacing w:before="50" w:after="50"/>
        <w:ind w:left="840" w:hanging="414"/>
      </w:pPr>
      <w:r>
        <w:rPr>
          <w:rFonts w:hint="eastAsia"/>
        </w:rPr>
        <w:t>其他。</w:t>
      </w:r>
      <w:bookmarkEnd w:id="85"/>
    </w:p>
    <w:p w14:paraId="4A3E12D0" w14:textId="2722149A" w:rsidR="008665A9" w:rsidRDefault="00B46210"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86" w:name="_Toc529454871"/>
      <w:r w:rsidRPr="008665A9">
        <w:rPr>
          <w:rFonts w:ascii="黑体" w:eastAsia="黑体" w:hAnsi="宋体" w:hint="eastAsia"/>
          <w:b w:val="0"/>
          <w:sz w:val="21"/>
          <w:szCs w:val="21"/>
        </w:rPr>
        <w:t>5.</w:t>
      </w:r>
      <w:r w:rsidR="00514DC3">
        <w:rPr>
          <w:rFonts w:ascii="黑体" w:eastAsia="黑体" w:hAnsi="宋体" w:hint="eastAsia"/>
          <w:b w:val="0"/>
          <w:sz w:val="21"/>
          <w:szCs w:val="21"/>
        </w:rPr>
        <w:t>3</w:t>
      </w:r>
      <w:r w:rsidRPr="008665A9">
        <w:rPr>
          <w:rFonts w:ascii="黑体" w:eastAsia="黑体" w:hAnsi="宋体" w:hint="eastAsia"/>
          <w:b w:val="0"/>
          <w:sz w:val="21"/>
          <w:szCs w:val="21"/>
        </w:rPr>
        <w:t>监测终端软件、硬件设计要求</w:t>
      </w:r>
      <w:bookmarkEnd w:id="86"/>
    </w:p>
    <w:p w14:paraId="1F69EDB4" w14:textId="14F25BBE" w:rsidR="00514DC3" w:rsidRDefault="00273E7D" w:rsidP="00514DC3">
      <w:pPr>
        <w:pStyle w:val="1"/>
        <w:keepNext w:val="0"/>
        <w:keepLines w:val="0"/>
        <w:adjustRightInd w:val="0"/>
        <w:spacing w:beforeLines="100" w:before="240" w:afterLines="100" w:after="240" w:line="240" w:lineRule="auto"/>
        <w:rPr>
          <w:rFonts w:ascii="黑体" w:eastAsia="黑体" w:hAnsi="宋体"/>
          <w:b w:val="0"/>
          <w:sz w:val="21"/>
          <w:szCs w:val="21"/>
        </w:rPr>
      </w:pPr>
      <w:bookmarkStart w:id="87" w:name="_Toc524442660"/>
      <w:bookmarkStart w:id="88" w:name="_Toc529454872"/>
      <w:r>
        <w:rPr>
          <w:rFonts w:ascii="黑体" w:eastAsia="黑体" w:hAnsi="宋体" w:hint="eastAsia"/>
          <w:b w:val="0"/>
          <w:sz w:val="21"/>
          <w:szCs w:val="21"/>
        </w:rPr>
        <w:t>5.</w:t>
      </w:r>
      <w:r w:rsidR="00514DC3">
        <w:rPr>
          <w:rFonts w:ascii="黑体" w:eastAsia="黑体" w:hAnsi="宋体" w:hint="eastAsia"/>
          <w:b w:val="0"/>
          <w:sz w:val="21"/>
          <w:szCs w:val="21"/>
        </w:rPr>
        <w:t>3</w:t>
      </w:r>
      <w:r>
        <w:rPr>
          <w:rFonts w:ascii="黑体" w:eastAsia="黑体" w:hAnsi="宋体" w:hint="eastAsia"/>
          <w:b w:val="0"/>
          <w:sz w:val="21"/>
          <w:szCs w:val="21"/>
        </w:rPr>
        <w:t>.1总体</w:t>
      </w:r>
      <w:r w:rsidR="005D032E">
        <w:rPr>
          <w:rFonts w:ascii="黑体" w:eastAsia="黑体" w:hAnsi="宋体" w:hint="eastAsia"/>
          <w:b w:val="0"/>
          <w:sz w:val="21"/>
          <w:szCs w:val="21"/>
        </w:rPr>
        <w:t>安全</w:t>
      </w:r>
      <w:r w:rsidRPr="0057573B">
        <w:rPr>
          <w:rFonts w:ascii="黑体" w:eastAsia="黑体" w:hAnsi="宋体" w:hint="eastAsia"/>
          <w:b w:val="0"/>
          <w:sz w:val="21"/>
          <w:szCs w:val="21"/>
        </w:rPr>
        <w:t>要求</w:t>
      </w:r>
      <w:bookmarkEnd w:id="87"/>
      <w:bookmarkEnd w:id="88"/>
    </w:p>
    <w:p w14:paraId="03456759" w14:textId="77777777" w:rsidR="003D42C2" w:rsidRPr="005E4FEC" w:rsidRDefault="003D42C2" w:rsidP="003D42C2">
      <w:pPr>
        <w:adjustRightInd w:val="0"/>
        <w:spacing w:before="50" w:after="50"/>
        <w:ind w:firstLineChars="200" w:firstLine="420"/>
        <w:rPr>
          <w:rFonts w:ascii="宋体"/>
          <w:kern w:val="0"/>
          <w:szCs w:val="20"/>
        </w:rPr>
      </w:pPr>
      <w:r w:rsidRPr="005E4FEC">
        <w:rPr>
          <w:rFonts w:ascii="宋体" w:hint="eastAsia"/>
          <w:kern w:val="0"/>
          <w:szCs w:val="20"/>
        </w:rPr>
        <w:t>监测终端本体安全应至少</w:t>
      </w:r>
      <w:r>
        <w:rPr>
          <w:rFonts w:ascii="宋体" w:hint="eastAsia"/>
          <w:kern w:val="0"/>
          <w:szCs w:val="20"/>
        </w:rPr>
        <w:t>包括</w:t>
      </w:r>
      <w:r w:rsidRPr="005E4FEC">
        <w:rPr>
          <w:rFonts w:ascii="宋体" w:hint="eastAsia"/>
          <w:kern w:val="0"/>
          <w:szCs w:val="20"/>
        </w:rPr>
        <w:t>如下方面：</w:t>
      </w:r>
    </w:p>
    <w:p w14:paraId="189A7B2E" w14:textId="77777777" w:rsidR="003D42C2" w:rsidRPr="005E4FEC" w:rsidRDefault="003D42C2" w:rsidP="003D42C2">
      <w:pPr>
        <w:adjustRightInd w:val="0"/>
        <w:spacing w:before="50" w:after="50"/>
        <w:ind w:firstLineChars="200" w:firstLine="420"/>
        <w:rPr>
          <w:rFonts w:ascii="宋体"/>
          <w:kern w:val="0"/>
          <w:szCs w:val="20"/>
        </w:rPr>
      </w:pPr>
      <w:r w:rsidRPr="005E4FEC">
        <w:rPr>
          <w:rFonts w:ascii="宋体"/>
          <w:kern w:val="0"/>
          <w:szCs w:val="20"/>
        </w:rPr>
        <w:t xml:space="preserve">a) </w:t>
      </w:r>
      <w:r w:rsidRPr="005E4FEC">
        <w:rPr>
          <w:rFonts w:ascii="宋体" w:hint="eastAsia"/>
          <w:kern w:val="0"/>
          <w:szCs w:val="20"/>
        </w:rPr>
        <w:t>电磁兼容；</w:t>
      </w:r>
    </w:p>
    <w:p w14:paraId="79744FE1" w14:textId="77777777" w:rsidR="003D42C2" w:rsidRPr="005E4FEC" w:rsidRDefault="003D42C2" w:rsidP="003D42C2">
      <w:pPr>
        <w:adjustRightInd w:val="0"/>
        <w:spacing w:before="50" w:after="50"/>
        <w:ind w:firstLineChars="200" w:firstLine="420"/>
        <w:rPr>
          <w:rFonts w:ascii="宋体"/>
          <w:kern w:val="0"/>
          <w:szCs w:val="20"/>
        </w:rPr>
      </w:pPr>
      <w:r w:rsidRPr="005E4FEC">
        <w:rPr>
          <w:rFonts w:ascii="宋体" w:hint="eastAsia"/>
          <w:kern w:val="0"/>
          <w:szCs w:val="20"/>
        </w:rPr>
        <w:t>b) 防触电；</w:t>
      </w:r>
    </w:p>
    <w:p w14:paraId="7E29561B" w14:textId="77777777" w:rsidR="003D42C2" w:rsidRPr="005E4FEC" w:rsidRDefault="003D42C2" w:rsidP="003D42C2">
      <w:pPr>
        <w:adjustRightInd w:val="0"/>
        <w:spacing w:before="50" w:after="50"/>
        <w:ind w:firstLineChars="200" w:firstLine="420"/>
        <w:rPr>
          <w:rFonts w:ascii="宋体"/>
          <w:kern w:val="0"/>
          <w:szCs w:val="20"/>
        </w:rPr>
      </w:pPr>
      <w:r w:rsidRPr="005E4FEC">
        <w:rPr>
          <w:rFonts w:ascii="宋体" w:hint="eastAsia"/>
          <w:kern w:val="0"/>
          <w:szCs w:val="20"/>
        </w:rPr>
        <w:t>c) 强度；</w:t>
      </w:r>
    </w:p>
    <w:p w14:paraId="12D95541" w14:textId="77777777" w:rsidR="003D42C2" w:rsidRPr="005E4FEC" w:rsidRDefault="003D42C2" w:rsidP="003D42C2">
      <w:pPr>
        <w:adjustRightInd w:val="0"/>
        <w:spacing w:before="50" w:after="50"/>
        <w:ind w:firstLineChars="200" w:firstLine="420"/>
        <w:rPr>
          <w:rFonts w:ascii="宋体"/>
          <w:kern w:val="0"/>
          <w:szCs w:val="20"/>
        </w:rPr>
      </w:pPr>
      <w:r w:rsidRPr="005E4FEC">
        <w:rPr>
          <w:rFonts w:ascii="宋体"/>
          <w:kern w:val="0"/>
          <w:szCs w:val="20"/>
        </w:rPr>
        <w:t xml:space="preserve">d) </w:t>
      </w:r>
      <w:r w:rsidRPr="005E4FEC">
        <w:rPr>
          <w:rFonts w:ascii="宋体" w:hint="eastAsia"/>
          <w:kern w:val="0"/>
          <w:szCs w:val="20"/>
        </w:rPr>
        <w:t>供电方式；</w:t>
      </w:r>
    </w:p>
    <w:p w14:paraId="36A85370" w14:textId="77777777" w:rsidR="003D42C2" w:rsidRPr="005E4FEC" w:rsidRDefault="003D42C2" w:rsidP="003D42C2">
      <w:pPr>
        <w:adjustRightInd w:val="0"/>
        <w:spacing w:before="50" w:after="50"/>
        <w:ind w:firstLineChars="200" w:firstLine="420"/>
        <w:rPr>
          <w:rFonts w:ascii="宋体"/>
          <w:kern w:val="0"/>
          <w:szCs w:val="20"/>
        </w:rPr>
      </w:pPr>
      <w:r w:rsidRPr="005E4FEC">
        <w:rPr>
          <w:rFonts w:ascii="宋体" w:hint="eastAsia"/>
          <w:kern w:val="0"/>
          <w:szCs w:val="20"/>
        </w:rPr>
        <w:t>e) 取电方式；</w:t>
      </w:r>
    </w:p>
    <w:p w14:paraId="7295CBB2" w14:textId="77777777" w:rsidR="003D42C2" w:rsidRPr="005E4FEC" w:rsidRDefault="003D42C2" w:rsidP="003D42C2">
      <w:pPr>
        <w:adjustRightInd w:val="0"/>
        <w:spacing w:before="50" w:after="50"/>
        <w:ind w:firstLineChars="200" w:firstLine="420"/>
        <w:rPr>
          <w:rFonts w:ascii="宋体"/>
          <w:kern w:val="0"/>
          <w:szCs w:val="20"/>
        </w:rPr>
      </w:pPr>
      <w:r w:rsidRPr="005E4FEC">
        <w:rPr>
          <w:rFonts w:ascii="宋体" w:hint="eastAsia"/>
          <w:kern w:val="0"/>
          <w:szCs w:val="20"/>
        </w:rPr>
        <w:t>f) 密封、防尘、防水；</w:t>
      </w:r>
    </w:p>
    <w:p w14:paraId="77B46DF6" w14:textId="77777777" w:rsidR="003D42C2" w:rsidRDefault="003D42C2" w:rsidP="003D42C2">
      <w:pPr>
        <w:adjustRightInd w:val="0"/>
        <w:spacing w:before="50" w:after="50"/>
        <w:ind w:firstLineChars="200" w:firstLine="420"/>
        <w:rPr>
          <w:rFonts w:ascii="宋体"/>
          <w:kern w:val="0"/>
          <w:szCs w:val="20"/>
        </w:rPr>
      </w:pPr>
      <w:r w:rsidRPr="005E4FEC">
        <w:rPr>
          <w:rFonts w:ascii="宋体" w:hint="eastAsia"/>
          <w:kern w:val="0"/>
          <w:szCs w:val="20"/>
        </w:rPr>
        <w:t>g) 跟电梯用途匹配，如防爆、消防等</w:t>
      </w:r>
      <w:r>
        <w:rPr>
          <w:rFonts w:ascii="宋体" w:hint="eastAsia"/>
          <w:kern w:val="0"/>
          <w:szCs w:val="20"/>
        </w:rPr>
        <w:t>；</w:t>
      </w:r>
    </w:p>
    <w:p w14:paraId="1344D094" w14:textId="406A394E" w:rsidR="003D42C2" w:rsidRPr="002778C5" w:rsidRDefault="003D42C2" w:rsidP="002778C5">
      <w:pPr>
        <w:adjustRightInd w:val="0"/>
        <w:spacing w:before="50" w:after="50"/>
        <w:ind w:firstLineChars="200" w:firstLine="420"/>
        <w:rPr>
          <w:rFonts w:ascii="宋体"/>
          <w:b/>
          <w:kern w:val="0"/>
          <w:szCs w:val="20"/>
        </w:rPr>
      </w:pPr>
      <w:r>
        <w:rPr>
          <w:rFonts w:ascii="宋体" w:hint="eastAsia"/>
          <w:kern w:val="0"/>
          <w:szCs w:val="20"/>
        </w:rPr>
        <w:t>h) 环境适应性</w:t>
      </w:r>
      <w:r w:rsidRPr="005E4FEC">
        <w:rPr>
          <w:rFonts w:ascii="宋体" w:hint="eastAsia"/>
          <w:kern w:val="0"/>
          <w:szCs w:val="20"/>
        </w:rPr>
        <w:t>。</w:t>
      </w:r>
    </w:p>
    <w:p w14:paraId="4A6482BD" w14:textId="69CAAD5E" w:rsidR="00B46210" w:rsidRPr="008665A9" w:rsidRDefault="00B46210" w:rsidP="008665A9">
      <w:pPr>
        <w:pStyle w:val="af0"/>
        <w:numPr>
          <w:ilvl w:val="0"/>
          <w:numId w:val="0"/>
        </w:numPr>
        <w:adjustRightInd w:val="0"/>
        <w:spacing w:before="50" w:after="50"/>
        <w:ind w:firstLineChars="200" w:firstLine="420"/>
        <w:rPr>
          <w:rFonts w:ascii="Times New Roman"/>
          <w:kern w:val="2"/>
          <w:szCs w:val="24"/>
        </w:rPr>
      </w:pPr>
      <w:r w:rsidRPr="008665A9">
        <w:rPr>
          <w:rFonts w:ascii="Times New Roman" w:hint="eastAsia"/>
          <w:kern w:val="2"/>
          <w:szCs w:val="24"/>
        </w:rPr>
        <w:t>硬件设计应考虑可靠性、可维护性、易用性、软件兼容性、安全性和电磁兼容性，如果设计系列化产品，应遵循系列化、标准化、模块化和兼容的原则，并应符合相应的国家标准。硬件应具有可扩展性，其</w:t>
      </w:r>
      <w:r w:rsidRPr="008665A9">
        <w:rPr>
          <w:rFonts w:ascii="Times New Roman"/>
          <w:kern w:val="2"/>
          <w:szCs w:val="24"/>
        </w:rPr>
        <w:t>CPU</w:t>
      </w:r>
      <w:r w:rsidRPr="008665A9">
        <w:rPr>
          <w:rFonts w:ascii="Times New Roman" w:hint="eastAsia"/>
          <w:kern w:val="2"/>
          <w:szCs w:val="24"/>
        </w:rPr>
        <w:t>配置、总线速度、存储器、输入输出接口、网络接口、指示灯含义、系统软件及产品功能应在产品说明书中明示。</w:t>
      </w:r>
    </w:p>
    <w:p w14:paraId="0CF869F3" w14:textId="48E6C727" w:rsidR="00CC1837" w:rsidRDefault="0057573B" w:rsidP="00DB6CF0">
      <w:pPr>
        <w:pStyle w:val="af0"/>
        <w:numPr>
          <w:ilvl w:val="0"/>
          <w:numId w:val="0"/>
        </w:numPr>
        <w:adjustRightInd w:val="0"/>
        <w:spacing w:before="50" w:after="50"/>
        <w:ind w:firstLineChars="200" w:firstLine="420"/>
        <w:rPr>
          <w:rFonts w:ascii="Times New Roman"/>
          <w:kern w:val="2"/>
          <w:szCs w:val="24"/>
        </w:rPr>
      </w:pPr>
      <w:r w:rsidRPr="00ED6414">
        <w:rPr>
          <w:rFonts w:ascii="Times New Roman" w:hint="eastAsia"/>
          <w:kern w:val="2"/>
          <w:szCs w:val="24"/>
        </w:rPr>
        <w:t>监测终端的软件应与其硬件资源相适应，对统一系列产品的软件应遵循系列化、标准化、模块化和兼容的原则。应在产品铭牌和技术文件中标明软件版本。</w:t>
      </w:r>
      <w:r w:rsidR="00CC1837" w:rsidRPr="00ED6414">
        <w:rPr>
          <w:rFonts w:ascii="Times New Roman" w:hint="eastAsia"/>
          <w:kern w:val="2"/>
          <w:szCs w:val="24"/>
        </w:rPr>
        <w:t>应具备对设备运行状态、故障、事件、报警数据的处理功能。</w:t>
      </w:r>
    </w:p>
    <w:p w14:paraId="7B1188C8" w14:textId="6E2D6E9B" w:rsidR="00D2469C" w:rsidRPr="0057573B" w:rsidRDefault="00D2469C" w:rsidP="00D2469C">
      <w:pPr>
        <w:pStyle w:val="1"/>
        <w:keepNext w:val="0"/>
        <w:keepLines w:val="0"/>
        <w:adjustRightInd w:val="0"/>
        <w:spacing w:beforeLines="100" w:before="240" w:afterLines="100" w:after="240" w:line="240" w:lineRule="auto"/>
        <w:rPr>
          <w:rFonts w:ascii="黑体" w:eastAsia="黑体" w:hAnsi="宋体"/>
          <w:b w:val="0"/>
          <w:sz w:val="21"/>
          <w:szCs w:val="21"/>
        </w:rPr>
      </w:pPr>
      <w:bookmarkStart w:id="89" w:name="_Toc529454873"/>
      <w:r>
        <w:rPr>
          <w:rFonts w:ascii="黑体" w:eastAsia="黑体" w:hAnsi="宋体" w:hint="eastAsia"/>
          <w:b w:val="0"/>
          <w:sz w:val="21"/>
          <w:szCs w:val="21"/>
        </w:rPr>
        <w:t>5.3.2</w:t>
      </w:r>
      <w:r>
        <w:rPr>
          <w:rFonts w:ascii="黑体" w:eastAsia="黑体" w:hAnsi="宋体" w:hint="eastAsia"/>
          <w:b w:val="0"/>
          <w:sz w:val="21"/>
          <w:szCs w:val="21"/>
        </w:rPr>
        <w:t>轿厢内平板电视</w:t>
      </w:r>
      <w:r w:rsidRPr="0057573B">
        <w:rPr>
          <w:rFonts w:ascii="黑体" w:eastAsia="黑体" w:hAnsi="宋体" w:hint="eastAsia"/>
          <w:b w:val="0"/>
          <w:sz w:val="21"/>
          <w:szCs w:val="21"/>
        </w:rPr>
        <w:t>基本要求</w:t>
      </w:r>
      <w:bookmarkEnd w:id="89"/>
    </w:p>
    <w:p w14:paraId="0D050F25" w14:textId="760C70A5" w:rsidR="00004F72" w:rsidRDefault="00913B3E" w:rsidP="00DB6CF0">
      <w:pPr>
        <w:pStyle w:val="af0"/>
        <w:numPr>
          <w:ilvl w:val="0"/>
          <w:numId w:val="0"/>
        </w:numPr>
        <w:adjustRightInd w:val="0"/>
        <w:spacing w:before="50" w:after="50"/>
        <w:ind w:firstLineChars="200" w:firstLine="420"/>
        <w:rPr>
          <w:rFonts w:ascii="Times New Roman"/>
          <w:kern w:val="2"/>
          <w:szCs w:val="24"/>
        </w:rPr>
      </w:pPr>
      <w:r>
        <w:rPr>
          <w:rFonts w:ascii="Times New Roman" w:hint="eastAsia"/>
          <w:kern w:val="2"/>
          <w:szCs w:val="24"/>
        </w:rPr>
        <w:t>如电梯轿厢内安装了平板电视</w:t>
      </w:r>
      <w:r w:rsidR="00885095">
        <w:rPr>
          <w:rFonts w:ascii="Times New Roman" w:hint="eastAsia"/>
          <w:kern w:val="2"/>
          <w:szCs w:val="24"/>
        </w:rPr>
        <w:t>，则至少应达到如下安全要求：</w:t>
      </w:r>
    </w:p>
    <w:p w14:paraId="564A6353" w14:textId="61671346" w:rsidR="00885095" w:rsidRDefault="00885095"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安装强度应能承受电梯的特殊工况而不掉落，如急停、安全钳制动、撞击缓冲器等；</w:t>
      </w:r>
    </w:p>
    <w:p w14:paraId="66B65A50" w14:textId="70513A57" w:rsidR="00885095" w:rsidRDefault="00394EFC"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非电梯制造商随梯安装的平板电视，其电源</w:t>
      </w:r>
      <w:r w:rsidR="00ED4921">
        <w:rPr>
          <w:rFonts w:ascii="Times New Roman" w:hint="eastAsia"/>
          <w:kern w:val="2"/>
          <w:szCs w:val="24"/>
        </w:rPr>
        <w:t>应取自</w:t>
      </w:r>
      <w:r>
        <w:rPr>
          <w:rFonts w:ascii="Times New Roman" w:hint="eastAsia"/>
          <w:kern w:val="2"/>
          <w:szCs w:val="24"/>
        </w:rPr>
        <w:t>电梯供电电源的前端</w:t>
      </w:r>
      <w:r w:rsidR="00ED4921">
        <w:rPr>
          <w:rFonts w:ascii="Times New Roman" w:hint="eastAsia"/>
          <w:kern w:val="2"/>
          <w:szCs w:val="24"/>
        </w:rPr>
        <w:t>；</w:t>
      </w:r>
    </w:p>
    <w:p w14:paraId="77381E81" w14:textId="09D1938A" w:rsidR="00ED4921" w:rsidRDefault="006A3DE0"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电气配线应满足本标准</w:t>
      </w:r>
      <w:r>
        <w:rPr>
          <w:rFonts w:ascii="Times New Roman" w:hint="eastAsia"/>
          <w:kern w:val="2"/>
          <w:szCs w:val="24"/>
        </w:rPr>
        <w:t>5.3.2</w:t>
      </w:r>
      <w:r w:rsidR="00D2469C">
        <w:rPr>
          <w:rFonts w:ascii="Times New Roman" w:hint="eastAsia"/>
          <w:kern w:val="2"/>
          <w:szCs w:val="24"/>
        </w:rPr>
        <w:t>2</w:t>
      </w:r>
      <w:r>
        <w:rPr>
          <w:rFonts w:ascii="Times New Roman" w:hint="eastAsia"/>
          <w:kern w:val="2"/>
          <w:szCs w:val="24"/>
        </w:rPr>
        <w:t>；</w:t>
      </w:r>
    </w:p>
    <w:p w14:paraId="60E3FD9B" w14:textId="18AE0FEC" w:rsidR="006A3DE0" w:rsidRDefault="006A3DE0"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平板</w:t>
      </w:r>
      <w:r w:rsidR="002A65C5">
        <w:rPr>
          <w:rFonts w:ascii="Times New Roman" w:hint="eastAsia"/>
          <w:kern w:val="2"/>
          <w:szCs w:val="24"/>
        </w:rPr>
        <w:t>电视应取得国家</w:t>
      </w:r>
      <w:r w:rsidR="002A65C5">
        <w:rPr>
          <w:rFonts w:ascii="Times New Roman" w:hint="eastAsia"/>
          <w:kern w:val="2"/>
          <w:szCs w:val="24"/>
        </w:rPr>
        <w:t>CCC</w:t>
      </w:r>
      <w:r w:rsidR="002A65C5">
        <w:rPr>
          <w:rFonts w:ascii="Times New Roman" w:hint="eastAsia"/>
          <w:kern w:val="2"/>
          <w:szCs w:val="24"/>
        </w:rPr>
        <w:t>认证；</w:t>
      </w:r>
    </w:p>
    <w:p w14:paraId="0F3B6A5D" w14:textId="6D1C193D" w:rsidR="002A65C5" w:rsidRDefault="002A65C5"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应有抗电源反接和漏电保护功能；</w:t>
      </w:r>
    </w:p>
    <w:p w14:paraId="6A013CCF" w14:textId="608054EB" w:rsidR="002A65C5" w:rsidRDefault="002A65C5"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平板电视边缘应无毛刺和锐边；</w:t>
      </w:r>
    </w:p>
    <w:p w14:paraId="3646B7E7" w14:textId="680F2B5F" w:rsidR="000C3041" w:rsidRDefault="00D2469C" w:rsidP="002778C5">
      <w:pPr>
        <w:pStyle w:val="af0"/>
        <w:numPr>
          <w:ilvl w:val="0"/>
          <w:numId w:val="39"/>
        </w:numPr>
        <w:adjustRightInd w:val="0"/>
        <w:spacing w:before="50" w:after="50"/>
        <w:rPr>
          <w:rFonts w:ascii="Times New Roman"/>
          <w:kern w:val="2"/>
          <w:szCs w:val="24"/>
        </w:rPr>
      </w:pPr>
      <w:r>
        <w:rPr>
          <w:rFonts w:ascii="Times New Roman" w:hint="eastAsia"/>
          <w:kern w:val="2"/>
          <w:szCs w:val="24"/>
        </w:rPr>
        <w:t>应有能效等级，相应</w:t>
      </w:r>
      <w:r w:rsidR="000C3041">
        <w:rPr>
          <w:rFonts w:ascii="Times New Roman" w:hint="eastAsia"/>
          <w:kern w:val="2"/>
          <w:szCs w:val="24"/>
        </w:rPr>
        <w:t>能效满足</w:t>
      </w:r>
      <w:r>
        <w:rPr>
          <w:rFonts w:ascii="Times New Roman" w:hint="eastAsia"/>
          <w:kern w:val="2"/>
          <w:szCs w:val="24"/>
        </w:rPr>
        <w:t>GB 24850</w:t>
      </w:r>
      <w:r>
        <w:rPr>
          <w:rFonts w:ascii="Times New Roman" w:hint="eastAsia"/>
          <w:kern w:val="2"/>
          <w:szCs w:val="24"/>
        </w:rPr>
        <w:t>。</w:t>
      </w:r>
    </w:p>
    <w:p w14:paraId="70FF8BD5" w14:textId="6CCAD346" w:rsidR="002A65C5" w:rsidRDefault="002A65C5" w:rsidP="002778C5">
      <w:pPr>
        <w:pStyle w:val="af0"/>
        <w:numPr>
          <w:ilvl w:val="0"/>
          <w:numId w:val="0"/>
        </w:numPr>
        <w:adjustRightInd w:val="0"/>
        <w:spacing w:before="50" w:after="50"/>
        <w:ind w:left="420"/>
        <w:rPr>
          <w:rFonts w:ascii="Times New Roman"/>
          <w:kern w:val="2"/>
          <w:szCs w:val="24"/>
        </w:rPr>
      </w:pPr>
      <w:r>
        <w:rPr>
          <w:rFonts w:ascii="Times New Roman" w:hint="eastAsia"/>
          <w:kern w:val="2"/>
          <w:szCs w:val="24"/>
        </w:rPr>
        <w:t>应至少有如下功能：</w:t>
      </w:r>
    </w:p>
    <w:p w14:paraId="3C1814BF" w14:textId="5BF828F8" w:rsidR="002A65C5" w:rsidRDefault="002A65C5" w:rsidP="002778C5">
      <w:pPr>
        <w:pStyle w:val="af0"/>
        <w:numPr>
          <w:ilvl w:val="0"/>
          <w:numId w:val="40"/>
        </w:numPr>
        <w:adjustRightInd w:val="0"/>
        <w:spacing w:before="50" w:after="50"/>
        <w:rPr>
          <w:rFonts w:ascii="Times New Roman"/>
          <w:kern w:val="2"/>
          <w:szCs w:val="24"/>
        </w:rPr>
      </w:pPr>
      <w:r>
        <w:rPr>
          <w:rFonts w:ascii="Times New Roman" w:hint="eastAsia"/>
          <w:kern w:val="2"/>
          <w:szCs w:val="24"/>
        </w:rPr>
        <w:t>可视对讲；</w:t>
      </w:r>
    </w:p>
    <w:p w14:paraId="07007E6E" w14:textId="444A207E" w:rsidR="002A65C5" w:rsidRDefault="002A65C5" w:rsidP="002778C5">
      <w:pPr>
        <w:pStyle w:val="af0"/>
        <w:numPr>
          <w:ilvl w:val="0"/>
          <w:numId w:val="40"/>
        </w:numPr>
        <w:adjustRightInd w:val="0"/>
        <w:spacing w:before="50" w:after="50"/>
        <w:rPr>
          <w:rFonts w:ascii="Times New Roman"/>
          <w:kern w:val="2"/>
          <w:szCs w:val="24"/>
        </w:rPr>
      </w:pPr>
      <w:r>
        <w:rPr>
          <w:rFonts w:ascii="Times New Roman" w:hint="eastAsia"/>
          <w:kern w:val="2"/>
          <w:szCs w:val="24"/>
        </w:rPr>
        <w:t>维保人员电子签到；</w:t>
      </w:r>
    </w:p>
    <w:p w14:paraId="6ACD589D" w14:textId="6C2D3425" w:rsidR="00D2469C" w:rsidRDefault="00D2469C" w:rsidP="002778C5">
      <w:pPr>
        <w:pStyle w:val="af0"/>
        <w:numPr>
          <w:ilvl w:val="0"/>
          <w:numId w:val="40"/>
        </w:numPr>
        <w:adjustRightInd w:val="0"/>
        <w:spacing w:before="50" w:after="50"/>
        <w:rPr>
          <w:rFonts w:ascii="Times New Roman"/>
          <w:kern w:val="2"/>
          <w:szCs w:val="24"/>
        </w:rPr>
      </w:pPr>
      <w:r>
        <w:rPr>
          <w:rFonts w:ascii="Times New Roman" w:hint="eastAsia"/>
          <w:kern w:val="2"/>
          <w:szCs w:val="24"/>
        </w:rPr>
        <w:t>电梯故障信息；</w:t>
      </w:r>
    </w:p>
    <w:p w14:paraId="6D6197F9" w14:textId="64ABA709" w:rsidR="002A65C5" w:rsidRDefault="000C3041" w:rsidP="002778C5">
      <w:pPr>
        <w:pStyle w:val="af0"/>
        <w:numPr>
          <w:ilvl w:val="0"/>
          <w:numId w:val="40"/>
        </w:numPr>
        <w:adjustRightInd w:val="0"/>
        <w:spacing w:before="50" w:after="50"/>
        <w:rPr>
          <w:rFonts w:ascii="Times New Roman"/>
          <w:kern w:val="2"/>
          <w:szCs w:val="24"/>
        </w:rPr>
      </w:pPr>
      <w:r>
        <w:rPr>
          <w:rFonts w:ascii="Times New Roman" w:hint="eastAsia"/>
          <w:kern w:val="2"/>
          <w:szCs w:val="24"/>
        </w:rPr>
        <w:t>乘梯安全提示；</w:t>
      </w:r>
    </w:p>
    <w:p w14:paraId="2833FBB5" w14:textId="1F75AF58" w:rsidR="000C3041" w:rsidRDefault="000C3041" w:rsidP="002778C5">
      <w:pPr>
        <w:pStyle w:val="af0"/>
        <w:numPr>
          <w:ilvl w:val="0"/>
          <w:numId w:val="40"/>
        </w:numPr>
        <w:adjustRightInd w:val="0"/>
        <w:spacing w:before="50" w:after="50"/>
        <w:rPr>
          <w:rFonts w:ascii="Times New Roman"/>
          <w:kern w:val="2"/>
          <w:szCs w:val="24"/>
        </w:rPr>
      </w:pPr>
      <w:r>
        <w:rPr>
          <w:rFonts w:ascii="Times New Roman" w:hint="eastAsia"/>
          <w:kern w:val="2"/>
          <w:szCs w:val="24"/>
        </w:rPr>
        <w:t>物业通知信息；</w:t>
      </w:r>
    </w:p>
    <w:p w14:paraId="00D49446" w14:textId="6E71ED1E" w:rsidR="000C3041" w:rsidRDefault="000C3041" w:rsidP="002778C5">
      <w:pPr>
        <w:pStyle w:val="af0"/>
        <w:numPr>
          <w:ilvl w:val="0"/>
          <w:numId w:val="40"/>
        </w:numPr>
        <w:adjustRightInd w:val="0"/>
        <w:spacing w:before="50" w:after="50"/>
        <w:rPr>
          <w:rFonts w:ascii="Times New Roman"/>
          <w:kern w:val="2"/>
          <w:szCs w:val="24"/>
        </w:rPr>
      </w:pPr>
      <w:r>
        <w:rPr>
          <w:rFonts w:ascii="Times New Roman" w:hint="eastAsia"/>
          <w:kern w:val="2"/>
          <w:szCs w:val="24"/>
        </w:rPr>
        <w:t>最近一次的维保信息；</w:t>
      </w:r>
    </w:p>
    <w:p w14:paraId="23A29927" w14:textId="38F2E48E" w:rsidR="000C3041" w:rsidRPr="000B0DA1" w:rsidRDefault="000C3041" w:rsidP="002778C5">
      <w:pPr>
        <w:pStyle w:val="af0"/>
        <w:numPr>
          <w:ilvl w:val="0"/>
          <w:numId w:val="40"/>
        </w:numPr>
        <w:adjustRightInd w:val="0"/>
        <w:spacing w:before="50" w:after="50"/>
        <w:rPr>
          <w:rFonts w:ascii="Times New Roman" w:hint="eastAsia"/>
          <w:kern w:val="2"/>
          <w:szCs w:val="24"/>
        </w:rPr>
      </w:pPr>
      <w:r>
        <w:rPr>
          <w:rFonts w:ascii="Times New Roman" w:hint="eastAsia"/>
          <w:kern w:val="2"/>
          <w:szCs w:val="24"/>
        </w:rPr>
        <w:t>最近一次的检验信息。</w:t>
      </w:r>
    </w:p>
    <w:p w14:paraId="31054839" w14:textId="0204C080" w:rsidR="00905D50" w:rsidRPr="0057573B" w:rsidRDefault="0057573B"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90" w:name="_Toc508196768"/>
      <w:bookmarkStart w:id="91" w:name="_Toc508291919"/>
      <w:bookmarkStart w:id="92" w:name="_Toc516402184"/>
      <w:bookmarkStart w:id="93" w:name="_Toc516474118"/>
      <w:bookmarkStart w:id="94" w:name="_Toc524442661"/>
      <w:bookmarkStart w:id="95" w:name="_Toc529454874"/>
      <w:r>
        <w:rPr>
          <w:rFonts w:ascii="黑体" w:eastAsia="黑体" w:hAnsi="宋体" w:hint="eastAsia"/>
          <w:b w:val="0"/>
          <w:sz w:val="21"/>
          <w:szCs w:val="21"/>
        </w:rPr>
        <w:lastRenderedPageBreak/>
        <w:t>5.</w:t>
      </w:r>
      <w:r w:rsidR="00514DC3">
        <w:rPr>
          <w:rFonts w:ascii="黑体" w:eastAsia="黑体" w:hAnsi="宋体" w:hint="eastAsia"/>
          <w:b w:val="0"/>
          <w:sz w:val="21"/>
          <w:szCs w:val="21"/>
        </w:rPr>
        <w:t>3</w:t>
      </w:r>
      <w:r w:rsidR="00805B34">
        <w:rPr>
          <w:rFonts w:ascii="黑体" w:eastAsia="黑体" w:hAnsi="宋体" w:hint="eastAsia"/>
          <w:b w:val="0"/>
          <w:sz w:val="21"/>
          <w:szCs w:val="21"/>
        </w:rPr>
        <w:t>.</w:t>
      </w:r>
      <w:r w:rsidR="00D2469C">
        <w:rPr>
          <w:rFonts w:ascii="黑体" w:eastAsia="黑体" w:hAnsi="宋体" w:hint="eastAsia"/>
          <w:b w:val="0"/>
          <w:sz w:val="21"/>
          <w:szCs w:val="21"/>
        </w:rPr>
        <w:t>3</w:t>
      </w:r>
      <w:r w:rsidR="00905D50" w:rsidRPr="0057573B">
        <w:rPr>
          <w:rFonts w:ascii="黑体" w:eastAsia="黑体" w:hAnsi="宋体" w:hint="eastAsia"/>
          <w:b w:val="0"/>
          <w:sz w:val="21"/>
          <w:szCs w:val="21"/>
        </w:rPr>
        <w:t>图像采集系统基本要求</w:t>
      </w:r>
      <w:bookmarkEnd w:id="90"/>
      <w:bookmarkEnd w:id="91"/>
      <w:bookmarkEnd w:id="92"/>
      <w:bookmarkEnd w:id="93"/>
      <w:bookmarkEnd w:id="94"/>
      <w:bookmarkEnd w:id="95"/>
    </w:p>
    <w:p w14:paraId="32B08E58" w14:textId="4CA0A135" w:rsidR="00905D50" w:rsidRDefault="00905D50" w:rsidP="00DB6CF0">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514DC3">
        <w:rPr>
          <w:rFonts w:ascii="黑体" w:eastAsia="黑体" w:hAnsi="宋体" w:hint="eastAsia"/>
          <w:bCs/>
          <w:kern w:val="44"/>
          <w:szCs w:val="21"/>
        </w:rPr>
        <w:t>3</w:t>
      </w:r>
      <w:r w:rsidRPr="00DB6CF0">
        <w:rPr>
          <w:rFonts w:ascii="黑体" w:eastAsia="黑体" w:hAnsi="宋体" w:hint="eastAsia"/>
          <w:bCs/>
          <w:kern w:val="44"/>
          <w:szCs w:val="21"/>
        </w:rPr>
        <w:t>.</w:t>
      </w:r>
      <w:r w:rsidR="00D2469C">
        <w:rPr>
          <w:rFonts w:ascii="黑体" w:eastAsia="黑体" w:hAnsi="宋体" w:hint="eastAsia"/>
          <w:bCs/>
          <w:kern w:val="44"/>
          <w:szCs w:val="21"/>
        </w:rPr>
        <w:t>3</w:t>
      </w:r>
      <w:r w:rsidR="00805B34" w:rsidRPr="00DB6CF0">
        <w:rPr>
          <w:rFonts w:ascii="黑体" w:eastAsia="黑体" w:hAnsi="宋体" w:hint="eastAsia"/>
          <w:bCs/>
          <w:kern w:val="44"/>
          <w:szCs w:val="21"/>
        </w:rPr>
        <w:t>.1</w:t>
      </w:r>
      <w:r w:rsidR="006110AF">
        <w:rPr>
          <w:rFonts w:ascii="黑体" w:eastAsia="黑体" w:hAnsi="宋体"/>
          <w:bCs/>
          <w:kern w:val="44"/>
          <w:szCs w:val="21"/>
        </w:rPr>
        <w:t xml:space="preserve"> </w:t>
      </w:r>
      <w:r w:rsidR="007218BB" w:rsidRPr="00905D50">
        <w:rPr>
          <w:rFonts w:ascii="宋体" w:cs="宋体" w:hint="eastAsia"/>
          <w:kern w:val="0"/>
          <w:szCs w:val="21"/>
        </w:rPr>
        <w:t>对</w:t>
      </w:r>
      <w:r w:rsidR="007218BB">
        <w:rPr>
          <w:rFonts w:ascii="宋体" w:cs="宋体" w:hint="eastAsia"/>
          <w:kern w:val="0"/>
          <w:szCs w:val="21"/>
        </w:rPr>
        <w:t>于</w:t>
      </w:r>
      <w:r w:rsidR="007218BB" w:rsidRPr="00905D50">
        <w:rPr>
          <w:rFonts w:ascii="宋体" w:cs="宋体" w:hint="eastAsia"/>
          <w:kern w:val="0"/>
          <w:szCs w:val="21"/>
        </w:rPr>
        <w:t>电梯轿厢内相关图像信息的现场采集</w:t>
      </w:r>
      <w:r w:rsidRPr="00905D50">
        <w:rPr>
          <w:rFonts w:ascii="宋体" w:cs="宋体" w:hint="eastAsia"/>
          <w:kern w:val="0"/>
          <w:szCs w:val="21"/>
        </w:rPr>
        <w:t>应覆盖开关门</w:t>
      </w:r>
      <w:r w:rsidR="007218BB">
        <w:rPr>
          <w:rFonts w:ascii="宋体" w:cs="宋体" w:hint="eastAsia"/>
          <w:kern w:val="0"/>
          <w:szCs w:val="21"/>
        </w:rPr>
        <w:t>、</w:t>
      </w:r>
      <w:r w:rsidR="00C7594D">
        <w:rPr>
          <w:rFonts w:ascii="宋体" w:cs="宋体" w:hint="eastAsia"/>
          <w:kern w:val="0"/>
          <w:szCs w:val="21"/>
        </w:rPr>
        <w:t>轿内登记指令、</w:t>
      </w:r>
      <w:r w:rsidRPr="00905D50">
        <w:rPr>
          <w:rFonts w:ascii="宋体" w:cs="宋体" w:hint="eastAsia"/>
          <w:kern w:val="0"/>
          <w:szCs w:val="21"/>
        </w:rPr>
        <w:t>楼层显示信息</w:t>
      </w:r>
      <w:r w:rsidR="007218BB">
        <w:rPr>
          <w:rFonts w:ascii="宋体" w:cs="宋体" w:hint="eastAsia"/>
          <w:kern w:val="0"/>
          <w:szCs w:val="21"/>
        </w:rPr>
        <w:t>及不少于80%地板面积区域</w:t>
      </w:r>
      <w:r w:rsidR="00585941">
        <w:rPr>
          <w:rFonts w:ascii="宋体" w:cs="宋体" w:hint="eastAsia"/>
          <w:kern w:val="0"/>
          <w:szCs w:val="21"/>
        </w:rPr>
        <w:t>；</w:t>
      </w:r>
      <w:r w:rsidRPr="00905D50">
        <w:rPr>
          <w:rFonts w:ascii="宋体" w:cs="宋体" w:hint="eastAsia"/>
          <w:kern w:val="0"/>
          <w:szCs w:val="21"/>
        </w:rPr>
        <w:t>对于自动扶梯和自动人行道，图像</w:t>
      </w:r>
      <w:r w:rsidR="00585941" w:rsidRPr="00905D50">
        <w:rPr>
          <w:rFonts w:ascii="宋体" w:cs="宋体" w:hint="eastAsia"/>
          <w:kern w:val="0"/>
          <w:szCs w:val="21"/>
        </w:rPr>
        <w:t>信息的现场</w:t>
      </w:r>
      <w:r w:rsidRPr="00905D50">
        <w:rPr>
          <w:rFonts w:ascii="宋体" w:cs="宋体" w:hint="eastAsia"/>
          <w:kern w:val="0"/>
          <w:szCs w:val="21"/>
        </w:rPr>
        <w:t>采集应覆盖出口</w:t>
      </w:r>
      <w:r w:rsidR="00C7594D">
        <w:rPr>
          <w:rFonts w:ascii="宋体" w:cs="宋体" w:hint="eastAsia"/>
          <w:kern w:val="0"/>
          <w:szCs w:val="21"/>
        </w:rPr>
        <w:t>、</w:t>
      </w:r>
      <w:r w:rsidR="00585941">
        <w:rPr>
          <w:rFonts w:ascii="宋体" w:cs="宋体" w:hint="eastAsia"/>
          <w:kern w:val="0"/>
          <w:szCs w:val="21"/>
        </w:rPr>
        <w:t>入口</w:t>
      </w:r>
      <w:r w:rsidR="00C7594D">
        <w:rPr>
          <w:rFonts w:ascii="宋体" w:cs="宋体" w:hint="eastAsia"/>
          <w:kern w:val="0"/>
          <w:szCs w:val="21"/>
        </w:rPr>
        <w:t>和运行区段</w:t>
      </w:r>
      <w:r w:rsidRPr="00905D50">
        <w:rPr>
          <w:rFonts w:ascii="宋体" w:cs="宋体" w:hint="eastAsia"/>
          <w:kern w:val="0"/>
          <w:szCs w:val="21"/>
        </w:rPr>
        <w:t>区域。</w:t>
      </w:r>
    </w:p>
    <w:p w14:paraId="6944302B" w14:textId="4955410D" w:rsidR="00A06BBF" w:rsidRPr="00057D8B" w:rsidRDefault="00A06BBF" w:rsidP="00A06BBF">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Pr="00DB6CF0">
        <w:rPr>
          <w:rFonts w:ascii="黑体" w:eastAsia="黑体" w:hAnsi="黑体" w:hint="eastAsia"/>
          <w:szCs w:val="21"/>
        </w:rPr>
        <w:t>.</w:t>
      </w:r>
      <w:r w:rsidR="00D2469C">
        <w:rPr>
          <w:rFonts w:ascii="黑体" w:eastAsia="黑体" w:hAnsi="黑体" w:hint="eastAsia"/>
          <w:szCs w:val="21"/>
        </w:rPr>
        <w:t>3</w:t>
      </w:r>
      <w:r w:rsidRPr="00DB6CF0">
        <w:rPr>
          <w:rFonts w:ascii="黑体" w:eastAsia="黑体" w:hAnsi="黑体" w:hint="eastAsia"/>
          <w:szCs w:val="21"/>
        </w:rPr>
        <w:t>.</w:t>
      </w:r>
      <w:r w:rsidR="00E60F76">
        <w:rPr>
          <w:rFonts w:ascii="黑体" w:eastAsia="黑体" w:hAnsi="黑体" w:hint="eastAsia"/>
          <w:szCs w:val="21"/>
        </w:rPr>
        <w:t>2</w:t>
      </w:r>
      <w:r w:rsidR="00CB7F06">
        <w:rPr>
          <w:rFonts w:ascii="黑体" w:eastAsia="黑体" w:hAnsi="黑体"/>
          <w:szCs w:val="21"/>
        </w:rPr>
        <w:t xml:space="preserve"> </w:t>
      </w:r>
      <w:r w:rsidRPr="00057D8B">
        <w:rPr>
          <w:rFonts w:ascii="宋体" w:cs="宋体" w:hint="eastAsia"/>
          <w:kern w:val="0"/>
          <w:szCs w:val="21"/>
        </w:rPr>
        <w:t>视频监控系统如采用人脸识别技术应满足GB/T 31488的要求。</w:t>
      </w:r>
    </w:p>
    <w:p w14:paraId="219791DA" w14:textId="66AD5E8C" w:rsidR="000968D5" w:rsidRDefault="000968D5" w:rsidP="000968D5">
      <w:pPr>
        <w:adjustRightInd w:val="0"/>
        <w:spacing w:before="50" w:after="50"/>
      </w:pPr>
      <w:r w:rsidRPr="00DB6CF0">
        <w:rPr>
          <w:rFonts w:ascii="黑体" w:eastAsia="黑体" w:hAnsi="宋体" w:hint="eastAsia"/>
          <w:bCs/>
          <w:kern w:val="44"/>
          <w:szCs w:val="21"/>
        </w:rPr>
        <w:t>5.</w:t>
      </w:r>
      <w:r w:rsidR="00514DC3">
        <w:rPr>
          <w:rFonts w:ascii="黑体" w:eastAsia="黑体" w:hAnsi="宋体" w:hint="eastAsia"/>
          <w:bCs/>
          <w:kern w:val="44"/>
          <w:szCs w:val="21"/>
        </w:rPr>
        <w:t>3</w:t>
      </w:r>
      <w:r w:rsidRPr="00DB6CF0">
        <w:rPr>
          <w:rFonts w:ascii="黑体" w:eastAsia="黑体" w:hAnsi="宋体" w:hint="eastAsia"/>
          <w:bCs/>
          <w:kern w:val="44"/>
          <w:szCs w:val="21"/>
        </w:rPr>
        <w:t>.</w:t>
      </w:r>
      <w:r w:rsidR="00D2469C">
        <w:rPr>
          <w:rFonts w:ascii="黑体" w:eastAsia="黑体" w:hAnsi="宋体" w:hint="eastAsia"/>
          <w:bCs/>
          <w:kern w:val="44"/>
          <w:szCs w:val="21"/>
        </w:rPr>
        <w:t>3</w:t>
      </w:r>
      <w:r>
        <w:rPr>
          <w:rFonts w:ascii="黑体" w:eastAsia="黑体" w:hAnsi="宋体" w:hint="eastAsia"/>
          <w:bCs/>
          <w:kern w:val="44"/>
          <w:szCs w:val="21"/>
        </w:rPr>
        <w:t>.</w:t>
      </w:r>
      <w:r w:rsidR="00E60F76">
        <w:rPr>
          <w:rFonts w:ascii="黑体" w:eastAsia="黑体" w:hAnsi="宋体" w:hint="eastAsia"/>
          <w:bCs/>
          <w:kern w:val="44"/>
          <w:szCs w:val="21"/>
        </w:rPr>
        <w:t>3</w:t>
      </w:r>
      <w:r w:rsidR="00CB7F06">
        <w:rPr>
          <w:rFonts w:ascii="黑体" w:eastAsia="黑体" w:hAnsi="宋体"/>
          <w:bCs/>
          <w:kern w:val="44"/>
          <w:szCs w:val="21"/>
        </w:rPr>
        <w:t xml:space="preserve"> </w:t>
      </w:r>
      <w:r w:rsidRPr="000968D5">
        <w:rPr>
          <w:rFonts w:ascii="宋体" w:cs="宋体" w:hint="eastAsia"/>
          <w:kern w:val="0"/>
          <w:szCs w:val="21"/>
        </w:rPr>
        <w:t>图像采集设备应采用数字压</w:t>
      </w:r>
      <w:r w:rsidRPr="008A248B">
        <w:rPr>
          <w:rFonts w:hint="eastAsia"/>
        </w:rPr>
        <w:t>缩方式记录视音频信号</w:t>
      </w:r>
      <w:r>
        <w:rPr>
          <w:rFonts w:hint="eastAsia"/>
        </w:rPr>
        <w:t>，其</w:t>
      </w:r>
      <w:r w:rsidRPr="008A248B">
        <w:rPr>
          <w:rFonts w:hint="eastAsia"/>
        </w:rPr>
        <w:t>功能</w:t>
      </w:r>
      <w:r>
        <w:rPr>
          <w:rFonts w:hint="eastAsia"/>
        </w:rPr>
        <w:t>应至少包括</w:t>
      </w:r>
      <w:r w:rsidRPr="008A248B">
        <w:rPr>
          <w:rFonts w:hint="eastAsia"/>
        </w:rPr>
        <w:t>：</w:t>
      </w:r>
    </w:p>
    <w:p w14:paraId="4EC32871" w14:textId="1135E4F0" w:rsidR="000968D5" w:rsidRPr="00150A6C" w:rsidRDefault="000968D5" w:rsidP="00664DFE">
      <w:pPr>
        <w:pStyle w:val="affe"/>
        <w:numPr>
          <w:ilvl w:val="0"/>
          <w:numId w:val="17"/>
        </w:numPr>
        <w:adjustRightInd w:val="0"/>
        <w:spacing w:before="50" w:after="50" w:line="240" w:lineRule="auto"/>
        <w:ind w:left="840" w:firstLineChars="0"/>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记录、回放</w:t>
      </w:r>
      <w:r>
        <w:rPr>
          <w:rFonts w:asciiTheme="minorEastAsia" w:eastAsiaTheme="minorEastAsia" w:hAnsiTheme="minorEastAsia" w:hint="eastAsia"/>
          <w:sz w:val="21"/>
          <w:szCs w:val="21"/>
        </w:rPr>
        <w:t>；</w:t>
      </w:r>
    </w:p>
    <w:p w14:paraId="2FF3657F" w14:textId="77777777" w:rsidR="000968D5" w:rsidRPr="00150A6C" w:rsidRDefault="000968D5" w:rsidP="00664DFE">
      <w:pPr>
        <w:pStyle w:val="affe"/>
        <w:numPr>
          <w:ilvl w:val="0"/>
          <w:numId w:val="17"/>
        </w:numPr>
        <w:adjustRightInd w:val="0"/>
        <w:spacing w:before="50" w:after="50" w:line="240" w:lineRule="auto"/>
        <w:ind w:left="840" w:firstLineChars="0"/>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视频、图像检索</w:t>
      </w:r>
      <w:r>
        <w:rPr>
          <w:rFonts w:asciiTheme="minorEastAsia" w:eastAsiaTheme="minorEastAsia" w:hAnsiTheme="minorEastAsia" w:hint="eastAsia"/>
          <w:sz w:val="21"/>
          <w:szCs w:val="21"/>
        </w:rPr>
        <w:t>；</w:t>
      </w:r>
    </w:p>
    <w:p w14:paraId="625723D2" w14:textId="178020B2" w:rsidR="000968D5" w:rsidRPr="00150A6C" w:rsidRDefault="000968D5" w:rsidP="00664DFE">
      <w:pPr>
        <w:pStyle w:val="affe"/>
        <w:numPr>
          <w:ilvl w:val="0"/>
          <w:numId w:val="17"/>
        </w:numPr>
        <w:adjustRightInd w:val="0"/>
        <w:spacing w:before="50" w:after="50" w:line="240" w:lineRule="auto"/>
        <w:ind w:left="840" w:firstLineChars="0"/>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叠加图像标识信息和时间（标识信息至少包括“电梯设备内部编号”、“时间”）</w:t>
      </w:r>
      <w:r>
        <w:rPr>
          <w:rFonts w:asciiTheme="minorEastAsia" w:eastAsiaTheme="minorEastAsia" w:hAnsiTheme="minorEastAsia" w:hint="eastAsia"/>
          <w:sz w:val="21"/>
          <w:szCs w:val="21"/>
        </w:rPr>
        <w:t>；</w:t>
      </w:r>
    </w:p>
    <w:p w14:paraId="440617D0" w14:textId="77777777" w:rsidR="000968D5" w:rsidRPr="00150A6C" w:rsidRDefault="000968D5" w:rsidP="00664DFE">
      <w:pPr>
        <w:pStyle w:val="affe"/>
        <w:numPr>
          <w:ilvl w:val="0"/>
          <w:numId w:val="17"/>
        </w:numPr>
        <w:adjustRightInd w:val="0"/>
        <w:spacing w:before="50" w:after="50" w:line="240" w:lineRule="auto"/>
        <w:ind w:left="840" w:firstLineChars="0"/>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视音频同步记录</w:t>
      </w:r>
      <w:r>
        <w:rPr>
          <w:rFonts w:asciiTheme="minorEastAsia" w:eastAsiaTheme="minorEastAsia" w:hAnsiTheme="minorEastAsia" w:hint="eastAsia"/>
          <w:sz w:val="21"/>
          <w:szCs w:val="21"/>
        </w:rPr>
        <w:t>；</w:t>
      </w:r>
    </w:p>
    <w:p w14:paraId="38CC6F50" w14:textId="77777777" w:rsidR="000968D5" w:rsidRPr="00150A6C" w:rsidRDefault="000968D5" w:rsidP="00664DFE">
      <w:pPr>
        <w:pStyle w:val="affe"/>
        <w:numPr>
          <w:ilvl w:val="0"/>
          <w:numId w:val="17"/>
        </w:numPr>
        <w:adjustRightInd w:val="0"/>
        <w:spacing w:before="50" w:after="50" w:line="240" w:lineRule="auto"/>
        <w:ind w:left="840" w:firstLineChars="0"/>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网络传输</w:t>
      </w:r>
      <w:r>
        <w:rPr>
          <w:rFonts w:asciiTheme="minorEastAsia" w:eastAsiaTheme="minorEastAsia" w:hAnsiTheme="minorEastAsia" w:hint="eastAsia"/>
          <w:sz w:val="21"/>
          <w:szCs w:val="21"/>
        </w:rPr>
        <w:t>；</w:t>
      </w:r>
    </w:p>
    <w:p w14:paraId="15D7275B" w14:textId="77777777" w:rsidR="000968D5" w:rsidRPr="00150A6C" w:rsidRDefault="000968D5" w:rsidP="00664DFE">
      <w:pPr>
        <w:pStyle w:val="affe"/>
        <w:numPr>
          <w:ilvl w:val="0"/>
          <w:numId w:val="17"/>
        </w:numPr>
        <w:adjustRightInd w:val="0"/>
        <w:spacing w:before="50" w:after="50" w:line="240" w:lineRule="auto"/>
        <w:ind w:left="840" w:firstLineChars="0"/>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可拆卸存储介质</w:t>
      </w:r>
      <w:r>
        <w:rPr>
          <w:rFonts w:asciiTheme="minorEastAsia" w:eastAsiaTheme="minorEastAsia" w:hAnsiTheme="minorEastAsia" w:hint="eastAsia"/>
          <w:sz w:val="21"/>
          <w:szCs w:val="21"/>
        </w:rPr>
        <w:t>；</w:t>
      </w:r>
    </w:p>
    <w:p w14:paraId="7A0D98FC" w14:textId="1F0B5D34" w:rsidR="000968D5" w:rsidRPr="00150A6C" w:rsidRDefault="000968D5" w:rsidP="00664DFE">
      <w:pPr>
        <w:pStyle w:val="affe"/>
        <w:numPr>
          <w:ilvl w:val="0"/>
          <w:numId w:val="17"/>
        </w:numPr>
        <w:adjustRightInd w:val="0"/>
        <w:spacing w:before="50" w:after="50" w:line="240" w:lineRule="auto"/>
        <w:ind w:left="840" w:firstLineChars="0"/>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困人信号联动功能</w:t>
      </w:r>
      <w:r>
        <w:rPr>
          <w:rFonts w:asciiTheme="minorEastAsia" w:eastAsiaTheme="minorEastAsia" w:hAnsiTheme="minorEastAsia" w:hint="eastAsia"/>
          <w:sz w:val="21"/>
          <w:szCs w:val="21"/>
        </w:rPr>
        <w:t>；</w:t>
      </w:r>
    </w:p>
    <w:p w14:paraId="76B2EDF6" w14:textId="77777777" w:rsidR="000968D5" w:rsidRPr="00150A6C" w:rsidRDefault="000968D5" w:rsidP="00664DFE">
      <w:pPr>
        <w:pStyle w:val="affe"/>
        <w:numPr>
          <w:ilvl w:val="0"/>
          <w:numId w:val="17"/>
        </w:numPr>
        <w:adjustRightInd w:val="0"/>
        <w:spacing w:before="50" w:after="50" w:line="240" w:lineRule="auto"/>
        <w:ind w:left="0" w:firstLineChars="0" w:firstLine="420"/>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存储空间</w:t>
      </w:r>
      <w:r>
        <w:rPr>
          <w:rFonts w:asciiTheme="minorEastAsia" w:eastAsiaTheme="minorEastAsia" w:hAnsiTheme="minorEastAsia" w:hint="eastAsia"/>
          <w:sz w:val="21"/>
          <w:szCs w:val="21"/>
        </w:rPr>
        <w:t>：</w:t>
      </w:r>
      <w:r w:rsidRPr="00150A6C">
        <w:rPr>
          <w:rFonts w:asciiTheme="minorEastAsia" w:eastAsiaTheme="minorEastAsia" w:hAnsiTheme="minorEastAsia" w:hint="eastAsia"/>
          <w:sz w:val="21"/>
          <w:szCs w:val="21"/>
        </w:rPr>
        <w:t>存储空间应与设备（系统）的总资源相适应。总记录时间（或存储总容量）应在产品标准中明确规定，并在产品的技术文件中明示。应具有在超存储总容量时记录自动覆盖功能。</w:t>
      </w:r>
    </w:p>
    <w:p w14:paraId="495FDE4B" w14:textId="2410FDFF" w:rsidR="00905D50" w:rsidRPr="00905D50" w:rsidRDefault="00905D50" w:rsidP="00DB6CF0">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514DC3">
        <w:rPr>
          <w:rFonts w:ascii="黑体" w:eastAsia="黑体" w:hAnsi="宋体" w:hint="eastAsia"/>
          <w:bCs/>
          <w:kern w:val="44"/>
          <w:szCs w:val="21"/>
        </w:rPr>
        <w:t>3</w:t>
      </w:r>
      <w:r w:rsidR="00805B34" w:rsidRPr="00DB6CF0">
        <w:rPr>
          <w:rFonts w:ascii="黑体" w:eastAsia="黑体" w:hAnsi="宋体" w:hint="eastAsia"/>
          <w:bCs/>
          <w:kern w:val="44"/>
          <w:szCs w:val="21"/>
        </w:rPr>
        <w:t>.</w:t>
      </w:r>
      <w:r w:rsidR="00D2469C">
        <w:rPr>
          <w:rFonts w:ascii="黑体" w:eastAsia="黑体" w:hAnsi="宋体" w:hint="eastAsia"/>
          <w:bCs/>
          <w:kern w:val="44"/>
          <w:szCs w:val="21"/>
        </w:rPr>
        <w:t>3</w:t>
      </w:r>
      <w:r w:rsidRPr="00DB6CF0">
        <w:rPr>
          <w:rFonts w:ascii="黑体" w:eastAsia="黑体" w:hAnsi="宋体" w:hint="eastAsia"/>
          <w:bCs/>
          <w:kern w:val="44"/>
          <w:szCs w:val="21"/>
        </w:rPr>
        <w:t>.</w:t>
      </w:r>
      <w:r w:rsidR="00CB7F06">
        <w:rPr>
          <w:rFonts w:ascii="黑体" w:eastAsia="黑体" w:hAnsi="宋体" w:hint="eastAsia"/>
          <w:bCs/>
          <w:kern w:val="44"/>
          <w:szCs w:val="21"/>
        </w:rPr>
        <w:t>4</w:t>
      </w:r>
      <w:r w:rsidR="00CB7F06">
        <w:rPr>
          <w:rFonts w:ascii="黑体" w:eastAsia="黑体" w:hAnsi="宋体"/>
          <w:bCs/>
          <w:kern w:val="44"/>
          <w:szCs w:val="21"/>
        </w:rPr>
        <w:t xml:space="preserve"> </w:t>
      </w:r>
      <w:r w:rsidRPr="00905D50">
        <w:rPr>
          <w:rFonts w:ascii="宋体" w:cs="宋体" w:hint="eastAsia"/>
          <w:kern w:val="0"/>
          <w:szCs w:val="21"/>
        </w:rPr>
        <w:t>采集的图像宜采用</w:t>
      </w:r>
      <w:r w:rsidRPr="00905D50">
        <w:rPr>
          <w:rFonts w:ascii="宋体" w:cs="宋体"/>
          <w:kern w:val="0"/>
          <w:szCs w:val="21"/>
        </w:rPr>
        <w:t>MPEG-4</w:t>
      </w:r>
      <w:r w:rsidRPr="00905D50">
        <w:rPr>
          <w:rFonts w:ascii="宋体" w:cs="宋体" w:hint="eastAsia"/>
          <w:kern w:val="0"/>
          <w:szCs w:val="21"/>
        </w:rPr>
        <w:t>视频编码格式进行图像存储（含音频信号）。为减轻网络流量的负担，对采集的视频图像宜进行本地存储，当发生报警和困人事件时，</w:t>
      </w:r>
      <w:r w:rsidR="000F4424">
        <w:rPr>
          <w:rFonts w:ascii="宋体" w:cs="宋体" w:hint="eastAsia"/>
          <w:kern w:val="0"/>
          <w:szCs w:val="21"/>
        </w:rPr>
        <w:t>可</w:t>
      </w:r>
      <w:r w:rsidRPr="00905D50">
        <w:rPr>
          <w:rFonts w:ascii="宋体" w:cs="宋体" w:hint="eastAsia"/>
          <w:kern w:val="0"/>
          <w:szCs w:val="21"/>
        </w:rPr>
        <w:t>每1秒钟生成一张照片远程传输至企业应急处置服务平台。</w:t>
      </w:r>
    </w:p>
    <w:p w14:paraId="7DDFBAAF" w14:textId="3AECF102" w:rsidR="00905D50" w:rsidRPr="00905D50" w:rsidRDefault="00905D50" w:rsidP="00DB6CF0">
      <w:pPr>
        <w:autoSpaceDE w:val="0"/>
        <w:autoSpaceDN w:val="0"/>
        <w:adjustRightInd w:val="0"/>
        <w:spacing w:before="50" w:after="50"/>
        <w:jc w:val="left"/>
        <w:rPr>
          <w:rFonts w:ascii="宋体" w:cs="宋体"/>
          <w:kern w:val="0"/>
          <w:szCs w:val="21"/>
        </w:rPr>
      </w:pPr>
      <w:bookmarkStart w:id="96" w:name="OLE_LINK35"/>
      <w:bookmarkStart w:id="97" w:name="OLE_LINK36"/>
      <w:r w:rsidRPr="00DB6CF0">
        <w:rPr>
          <w:rFonts w:ascii="黑体" w:eastAsia="黑体" w:hAnsi="宋体" w:hint="eastAsia"/>
          <w:bCs/>
          <w:kern w:val="44"/>
          <w:szCs w:val="21"/>
        </w:rPr>
        <w:t>5.</w:t>
      </w:r>
      <w:r w:rsidR="00514DC3">
        <w:rPr>
          <w:rFonts w:ascii="黑体" w:eastAsia="黑体" w:hAnsi="宋体" w:hint="eastAsia"/>
          <w:bCs/>
          <w:kern w:val="44"/>
          <w:szCs w:val="21"/>
        </w:rPr>
        <w:t>3</w:t>
      </w:r>
      <w:r w:rsidR="00805B34" w:rsidRPr="00DB6CF0">
        <w:rPr>
          <w:rFonts w:ascii="黑体" w:eastAsia="黑体" w:hAnsi="宋体" w:hint="eastAsia"/>
          <w:bCs/>
          <w:kern w:val="44"/>
          <w:szCs w:val="21"/>
        </w:rPr>
        <w:t>.</w:t>
      </w:r>
      <w:r w:rsidR="00D2469C">
        <w:rPr>
          <w:rFonts w:ascii="黑体" w:eastAsia="黑体" w:hAnsi="宋体" w:hint="eastAsia"/>
          <w:bCs/>
          <w:kern w:val="44"/>
          <w:szCs w:val="21"/>
        </w:rPr>
        <w:t>3</w:t>
      </w:r>
      <w:r w:rsidRPr="00DB6CF0">
        <w:rPr>
          <w:rFonts w:ascii="黑体" w:eastAsia="黑体" w:hAnsi="宋体" w:hint="eastAsia"/>
          <w:bCs/>
          <w:kern w:val="44"/>
          <w:szCs w:val="21"/>
        </w:rPr>
        <w:t>.</w:t>
      </w:r>
      <w:r w:rsidR="00CB7F06">
        <w:rPr>
          <w:rFonts w:ascii="黑体" w:eastAsia="黑体" w:hAnsi="宋体" w:hint="eastAsia"/>
          <w:bCs/>
          <w:kern w:val="44"/>
          <w:szCs w:val="21"/>
        </w:rPr>
        <w:t>5</w:t>
      </w:r>
      <w:r w:rsidR="00CB7F06">
        <w:rPr>
          <w:rFonts w:ascii="黑体" w:eastAsia="黑体" w:hAnsi="宋体"/>
          <w:bCs/>
          <w:kern w:val="44"/>
          <w:szCs w:val="21"/>
        </w:rPr>
        <w:t xml:space="preserve"> </w:t>
      </w:r>
      <w:r w:rsidRPr="00905D50">
        <w:rPr>
          <w:rFonts w:ascii="宋体" w:cs="宋体" w:hint="eastAsia"/>
          <w:kern w:val="0"/>
          <w:szCs w:val="21"/>
        </w:rPr>
        <w:t>存储的图像应保证具有不小于</w:t>
      </w:r>
      <w:r w:rsidRPr="00905D50">
        <w:rPr>
          <w:rFonts w:ascii="宋体" w:cs="宋体"/>
          <w:kern w:val="0"/>
          <w:szCs w:val="21"/>
        </w:rPr>
        <w:t>CIF</w:t>
      </w:r>
      <w:r w:rsidRPr="00905D50">
        <w:rPr>
          <w:rFonts w:ascii="宋体" w:cs="宋体" w:hint="eastAsia"/>
          <w:kern w:val="0"/>
          <w:szCs w:val="21"/>
        </w:rPr>
        <w:t>格式</w:t>
      </w:r>
      <w:r w:rsidRPr="00905D50">
        <w:rPr>
          <w:rFonts w:ascii="宋体" w:cs="宋体"/>
          <w:kern w:val="0"/>
          <w:szCs w:val="21"/>
        </w:rPr>
        <w:t>(352</w:t>
      </w:r>
      <w:r w:rsidRPr="00905D50">
        <w:rPr>
          <w:rFonts w:ascii="宋体" w:cs="宋体" w:hint="eastAsia"/>
          <w:kern w:val="0"/>
          <w:szCs w:val="21"/>
        </w:rPr>
        <w:t>×</w:t>
      </w:r>
      <w:r w:rsidRPr="00905D50">
        <w:rPr>
          <w:rFonts w:ascii="宋体" w:cs="宋体"/>
          <w:kern w:val="0"/>
          <w:szCs w:val="21"/>
        </w:rPr>
        <w:t>288)</w:t>
      </w:r>
      <w:r w:rsidRPr="00905D50">
        <w:rPr>
          <w:rFonts w:ascii="宋体" w:cs="宋体" w:hint="eastAsia"/>
          <w:kern w:val="0"/>
          <w:szCs w:val="21"/>
        </w:rPr>
        <w:t>的图像分辨率，存储图像帧率不低于</w:t>
      </w:r>
      <w:r w:rsidRPr="00905D50">
        <w:rPr>
          <w:rFonts w:ascii="宋体" w:cs="宋体"/>
          <w:kern w:val="0"/>
          <w:szCs w:val="21"/>
        </w:rPr>
        <w:t>23</w:t>
      </w:r>
      <w:r w:rsidRPr="00905D50">
        <w:rPr>
          <w:rFonts w:ascii="宋体" w:cs="宋体" w:hint="eastAsia"/>
          <w:kern w:val="0"/>
          <w:szCs w:val="21"/>
        </w:rPr>
        <w:t>帧</w:t>
      </w:r>
      <w:r w:rsidRPr="00905D50">
        <w:rPr>
          <w:rFonts w:ascii="宋体" w:cs="宋体"/>
          <w:kern w:val="0"/>
          <w:szCs w:val="21"/>
        </w:rPr>
        <w:t>/s</w:t>
      </w:r>
      <w:bookmarkEnd w:id="96"/>
      <w:bookmarkEnd w:id="97"/>
      <w:r w:rsidR="00455185">
        <w:rPr>
          <w:rFonts w:ascii="宋体" w:cs="宋体" w:hint="eastAsia"/>
          <w:kern w:val="0"/>
          <w:szCs w:val="21"/>
        </w:rPr>
        <w:t>。</w:t>
      </w:r>
    </w:p>
    <w:p w14:paraId="0B09CACE" w14:textId="2EE6BD9B" w:rsidR="00905D50" w:rsidRPr="00905D50" w:rsidRDefault="00905D50" w:rsidP="00DB6CF0">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514DC3">
        <w:rPr>
          <w:rFonts w:ascii="黑体" w:eastAsia="黑体" w:hAnsi="宋体" w:hint="eastAsia"/>
          <w:bCs/>
          <w:kern w:val="44"/>
          <w:szCs w:val="21"/>
        </w:rPr>
        <w:t>3</w:t>
      </w:r>
      <w:r w:rsidR="00805B34" w:rsidRPr="00DB6CF0">
        <w:rPr>
          <w:rFonts w:ascii="黑体" w:eastAsia="黑体" w:hAnsi="宋体" w:hint="eastAsia"/>
          <w:bCs/>
          <w:kern w:val="44"/>
          <w:szCs w:val="21"/>
        </w:rPr>
        <w:t>.</w:t>
      </w:r>
      <w:r w:rsidR="00D2469C">
        <w:rPr>
          <w:rFonts w:ascii="黑体" w:eastAsia="黑体" w:hAnsi="宋体" w:hint="eastAsia"/>
          <w:bCs/>
          <w:kern w:val="44"/>
          <w:szCs w:val="21"/>
        </w:rPr>
        <w:t>3</w:t>
      </w:r>
      <w:r w:rsidRPr="00DB6CF0">
        <w:rPr>
          <w:rFonts w:ascii="黑体" w:eastAsia="黑体" w:hAnsi="宋体" w:hint="eastAsia"/>
          <w:bCs/>
          <w:kern w:val="44"/>
          <w:szCs w:val="21"/>
        </w:rPr>
        <w:t>.</w:t>
      </w:r>
      <w:r w:rsidR="00CB7F06">
        <w:rPr>
          <w:rFonts w:ascii="黑体" w:eastAsia="黑体" w:hAnsi="宋体" w:hint="eastAsia"/>
          <w:bCs/>
          <w:kern w:val="44"/>
          <w:szCs w:val="21"/>
        </w:rPr>
        <w:t>6</w:t>
      </w:r>
      <w:r w:rsidR="00CB7F06">
        <w:rPr>
          <w:rFonts w:ascii="黑体" w:eastAsia="黑体" w:hAnsi="宋体"/>
          <w:bCs/>
          <w:kern w:val="44"/>
          <w:szCs w:val="21"/>
        </w:rPr>
        <w:t xml:space="preserve"> </w:t>
      </w:r>
      <w:r w:rsidR="00DB31E6" w:rsidRPr="00AD5B72">
        <w:rPr>
          <w:rFonts w:ascii="宋体" w:cs="宋体" w:hint="eastAsia"/>
          <w:kern w:val="0"/>
          <w:szCs w:val="21"/>
        </w:rPr>
        <w:t>轿厢内</w:t>
      </w:r>
      <w:r w:rsidR="000F5DDF">
        <w:rPr>
          <w:rFonts w:ascii="宋体" w:cs="宋体" w:hint="eastAsia"/>
          <w:kern w:val="0"/>
          <w:szCs w:val="21"/>
        </w:rPr>
        <w:t>、自动扶梯和自动人行道的出口</w:t>
      </w:r>
      <w:r w:rsidR="000F4424">
        <w:rPr>
          <w:rFonts w:ascii="宋体" w:cs="宋体" w:hint="eastAsia"/>
          <w:kern w:val="0"/>
          <w:szCs w:val="21"/>
        </w:rPr>
        <w:t>和入口</w:t>
      </w:r>
      <w:r w:rsidR="00DB31E6" w:rsidRPr="00AD5B72">
        <w:rPr>
          <w:rFonts w:ascii="宋体" w:cs="宋体" w:hint="eastAsia"/>
          <w:kern w:val="0"/>
          <w:szCs w:val="21"/>
        </w:rPr>
        <w:t>视频图像存储</w:t>
      </w:r>
      <w:r w:rsidR="00DB31E6">
        <w:rPr>
          <w:rFonts w:ascii="宋体" w:cs="宋体" w:hint="eastAsia"/>
          <w:kern w:val="0"/>
          <w:szCs w:val="21"/>
        </w:rPr>
        <w:t>应至少包含</w:t>
      </w:r>
      <w:r w:rsidR="00DB31E6" w:rsidRPr="00AD5B72">
        <w:rPr>
          <w:rFonts w:ascii="宋体" w:cs="宋体" w:hint="eastAsia"/>
          <w:kern w:val="0"/>
          <w:szCs w:val="21"/>
        </w:rPr>
        <w:t>发生报警或困人时</w:t>
      </w:r>
      <w:r w:rsidR="00DB31E6">
        <w:rPr>
          <w:rFonts w:ascii="宋体" w:cs="宋体" w:hint="eastAsia"/>
          <w:kern w:val="0"/>
          <w:szCs w:val="21"/>
        </w:rPr>
        <w:t>的信息，本地存储</w:t>
      </w:r>
      <w:r w:rsidR="00DB31E6" w:rsidRPr="00AD5B72">
        <w:rPr>
          <w:rFonts w:ascii="宋体" w:cs="宋体" w:hint="eastAsia"/>
          <w:kern w:val="0"/>
          <w:szCs w:val="21"/>
        </w:rPr>
        <w:t>时间</w:t>
      </w:r>
      <w:r w:rsidR="00DB31E6">
        <w:rPr>
          <w:rFonts w:ascii="宋体" w:cs="宋体" w:hint="eastAsia"/>
          <w:kern w:val="0"/>
          <w:szCs w:val="21"/>
        </w:rPr>
        <w:t>应不少于20天</w:t>
      </w:r>
      <w:r w:rsidR="00DB31E6" w:rsidRPr="00AD5B72">
        <w:rPr>
          <w:rFonts w:ascii="宋体" w:cs="宋体" w:hint="eastAsia"/>
          <w:kern w:val="0"/>
          <w:szCs w:val="21"/>
        </w:rPr>
        <w:t>。</w:t>
      </w:r>
    </w:p>
    <w:p w14:paraId="11B604CD" w14:textId="6504C204" w:rsidR="00905D50" w:rsidRPr="00CC5C92" w:rsidRDefault="00905D50" w:rsidP="00DB6CF0">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514DC3">
        <w:rPr>
          <w:rFonts w:ascii="黑体" w:eastAsia="黑体" w:hAnsi="宋体" w:hint="eastAsia"/>
          <w:bCs/>
          <w:kern w:val="44"/>
          <w:szCs w:val="21"/>
        </w:rPr>
        <w:t>3</w:t>
      </w:r>
      <w:r w:rsidR="00805B34" w:rsidRPr="00DB6CF0">
        <w:rPr>
          <w:rFonts w:ascii="黑体" w:eastAsia="黑体" w:hAnsi="宋体" w:hint="eastAsia"/>
          <w:bCs/>
          <w:kern w:val="44"/>
          <w:szCs w:val="21"/>
        </w:rPr>
        <w:t>.</w:t>
      </w:r>
      <w:r w:rsidR="00D2469C">
        <w:rPr>
          <w:rFonts w:ascii="黑体" w:eastAsia="黑体" w:hAnsi="宋体" w:hint="eastAsia"/>
          <w:bCs/>
          <w:kern w:val="44"/>
          <w:szCs w:val="21"/>
        </w:rPr>
        <w:t>3</w:t>
      </w:r>
      <w:r w:rsidRPr="00DB6CF0">
        <w:rPr>
          <w:rFonts w:ascii="黑体" w:eastAsia="黑体" w:hAnsi="宋体" w:hint="eastAsia"/>
          <w:bCs/>
          <w:kern w:val="44"/>
          <w:szCs w:val="21"/>
        </w:rPr>
        <w:t>.</w:t>
      </w:r>
      <w:r w:rsidR="00CB7F06">
        <w:rPr>
          <w:rFonts w:ascii="黑体" w:eastAsia="黑体" w:hAnsi="宋体" w:hint="eastAsia"/>
          <w:bCs/>
          <w:kern w:val="44"/>
          <w:szCs w:val="21"/>
        </w:rPr>
        <w:t>7</w:t>
      </w:r>
      <w:r w:rsidR="00CB7F06">
        <w:rPr>
          <w:rFonts w:ascii="黑体" w:eastAsia="黑体" w:hAnsi="宋体"/>
          <w:bCs/>
          <w:kern w:val="44"/>
          <w:szCs w:val="21"/>
        </w:rPr>
        <w:t xml:space="preserve"> </w:t>
      </w:r>
      <w:r w:rsidR="00211366" w:rsidRPr="00041D28">
        <w:rPr>
          <w:rFonts w:ascii="宋体" w:hAnsi="宋体" w:hint="eastAsia"/>
          <w:bCs/>
          <w:color w:val="000000"/>
          <w:kern w:val="0"/>
          <w:szCs w:val="21"/>
        </w:rPr>
        <w:t>当</w:t>
      </w:r>
      <w:r w:rsidR="00211366" w:rsidRPr="00041D28">
        <w:rPr>
          <w:rFonts w:ascii="宋体" w:hAnsi="宋体"/>
          <w:bCs/>
          <w:color w:val="000000"/>
          <w:kern w:val="0"/>
          <w:szCs w:val="21"/>
        </w:rPr>
        <w:t>发生报警和困人事件时，生成的图像记录应至少在企业应急处置服务平台</w:t>
      </w:r>
      <w:r w:rsidR="00211366" w:rsidRPr="00041D28">
        <w:rPr>
          <w:rFonts w:ascii="宋体" w:hAnsi="宋体" w:hint="eastAsia"/>
          <w:bCs/>
          <w:color w:val="000000"/>
          <w:kern w:val="0"/>
          <w:szCs w:val="21"/>
        </w:rPr>
        <w:t>保留</w:t>
      </w:r>
      <w:r w:rsidR="00211366" w:rsidRPr="00041D28">
        <w:rPr>
          <w:rFonts w:ascii="宋体" w:hAnsi="宋体"/>
          <w:bCs/>
          <w:color w:val="000000"/>
          <w:kern w:val="0"/>
          <w:szCs w:val="21"/>
        </w:rPr>
        <w:t>一年。</w:t>
      </w:r>
      <w:r w:rsidRPr="00CC5C92">
        <w:rPr>
          <w:rFonts w:ascii="宋体" w:cs="宋体" w:hint="eastAsia"/>
          <w:kern w:val="0"/>
          <w:szCs w:val="21"/>
        </w:rPr>
        <w:t>应支持按</w:t>
      </w:r>
      <w:r>
        <w:rPr>
          <w:rFonts w:ascii="宋体" w:cs="宋体" w:hint="eastAsia"/>
          <w:kern w:val="0"/>
          <w:szCs w:val="21"/>
        </w:rPr>
        <w:t>图像</w:t>
      </w:r>
      <w:r w:rsidRPr="00CC5C92">
        <w:rPr>
          <w:rFonts w:ascii="宋体" w:cs="宋体" w:hint="eastAsia"/>
          <w:kern w:val="0"/>
          <w:szCs w:val="21"/>
        </w:rPr>
        <w:t>的来源、记录时间、报警类别等多种方式对存储的图像数据进行检索。</w:t>
      </w:r>
    </w:p>
    <w:p w14:paraId="0EE2D649" w14:textId="02940413" w:rsidR="00905D50" w:rsidRPr="00CC5C92" w:rsidRDefault="00905D50" w:rsidP="00DB6CF0">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514DC3">
        <w:rPr>
          <w:rFonts w:ascii="黑体" w:eastAsia="黑体" w:hAnsi="宋体" w:hint="eastAsia"/>
          <w:bCs/>
          <w:kern w:val="44"/>
          <w:szCs w:val="21"/>
        </w:rPr>
        <w:t>3</w:t>
      </w:r>
      <w:r w:rsidR="00805B34" w:rsidRPr="00DB6CF0">
        <w:rPr>
          <w:rFonts w:ascii="黑体" w:eastAsia="黑体" w:hAnsi="宋体" w:hint="eastAsia"/>
          <w:bCs/>
          <w:kern w:val="44"/>
          <w:szCs w:val="21"/>
        </w:rPr>
        <w:t>.</w:t>
      </w:r>
      <w:r w:rsidR="00D2469C">
        <w:rPr>
          <w:rFonts w:ascii="黑体" w:eastAsia="黑体" w:hAnsi="宋体" w:hint="eastAsia"/>
          <w:bCs/>
          <w:kern w:val="44"/>
          <w:szCs w:val="21"/>
        </w:rPr>
        <w:t>3</w:t>
      </w:r>
      <w:r w:rsidRPr="00DB6CF0">
        <w:rPr>
          <w:rFonts w:ascii="黑体" w:eastAsia="黑体" w:hAnsi="宋体" w:hint="eastAsia"/>
          <w:bCs/>
          <w:kern w:val="44"/>
          <w:szCs w:val="21"/>
        </w:rPr>
        <w:t>.</w:t>
      </w:r>
      <w:r w:rsidR="00CB7F06">
        <w:rPr>
          <w:rFonts w:ascii="黑体" w:eastAsia="黑体" w:hAnsi="宋体" w:hint="eastAsia"/>
          <w:bCs/>
          <w:kern w:val="44"/>
          <w:szCs w:val="21"/>
        </w:rPr>
        <w:t>8</w:t>
      </w:r>
      <w:r w:rsidR="00CB7F06">
        <w:rPr>
          <w:rFonts w:ascii="黑体" w:eastAsia="黑体" w:hAnsi="宋体"/>
          <w:bCs/>
          <w:kern w:val="44"/>
          <w:szCs w:val="21"/>
        </w:rPr>
        <w:t xml:space="preserve"> </w:t>
      </w:r>
      <w:r w:rsidR="00720C94">
        <w:rPr>
          <w:rFonts w:ascii="宋体" w:cs="宋体" w:hint="eastAsia"/>
          <w:kern w:val="0"/>
          <w:szCs w:val="21"/>
        </w:rPr>
        <w:t>应有对图像文件防篡改或确保文件完整性的保护措施。</w:t>
      </w:r>
    </w:p>
    <w:p w14:paraId="2F436FA2" w14:textId="07BCFA87" w:rsidR="00561898" w:rsidRPr="00DB6CF0" w:rsidRDefault="0057573B"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98" w:name="_Toc508196769"/>
      <w:bookmarkStart w:id="99" w:name="_Toc508291920"/>
      <w:bookmarkStart w:id="100" w:name="_Toc516402185"/>
      <w:bookmarkStart w:id="101" w:name="_Toc516474119"/>
      <w:bookmarkStart w:id="102" w:name="_Toc524442662"/>
      <w:bookmarkStart w:id="103" w:name="_Toc529454875"/>
      <w:r w:rsidRPr="00DB6CF0">
        <w:rPr>
          <w:rFonts w:ascii="黑体" w:eastAsia="黑体" w:hAnsi="宋体" w:hint="eastAsia"/>
          <w:b w:val="0"/>
          <w:sz w:val="21"/>
          <w:szCs w:val="21"/>
        </w:rPr>
        <w:t>5.</w:t>
      </w:r>
      <w:r w:rsidR="00514DC3">
        <w:rPr>
          <w:rFonts w:ascii="黑体" w:eastAsia="黑体" w:hAnsi="宋体" w:hint="eastAsia"/>
          <w:b w:val="0"/>
          <w:sz w:val="21"/>
          <w:szCs w:val="21"/>
        </w:rPr>
        <w:t>3</w:t>
      </w:r>
      <w:r w:rsidR="00ED2848" w:rsidRPr="00DB6CF0">
        <w:rPr>
          <w:rFonts w:ascii="黑体" w:eastAsia="黑体" w:hAnsi="宋体" w:hint="eastAsia"/>
          <w:b w:val="0"/>
          <w:sz w:val="21"/>
          <w:szCs w:val="21"/>
        </w:rPr>
        <w:t>.</w:t>
      </w:r>
      <w:r w:rsidR="00D2469C">
        <w:rPr>
          <w:rFonts w:ascii="黑体" w:eastAsia="黑体" w:hAnsi="宋体" w:hint="eastAsia"/>
          <w:b w:val="0"/>
          <w:sz w:val="21"/>
          <w:szCs w:val="21"/>
        </w:rPr>
        <w:t>4</w:t>
      </w:r>
      <w:r w:rsidRPr="00DB6CF0">
        <w:rPr>
          <w:rFonts w:ascii="黑体" w:eastAsia="黑体" w:hAnsi="宋体" w:hint="eastAsia"/>
          <w:b w:val="0"/>
          <w:sz w:val="21"/>
          <w:szCs w:val="21"/>
        </w:rPr>
        <w:t xml:space="preserve"> 接口要求</w:t>
      </w:r>
      <w:bookmarkEnd w:id="98"/>
      <w:bookmarkEnd w:id="99"/>
      <w:bookmarkEnd w:id="100"/>
      <w:bookmarkEnd w:id="101"/>
      <w:bookmarkEnd w:id="102"/>
      <w:bookmarkEnd w:id="103"/>
    </w:p>
    <w:p w14:paraId="491E6DC5" w14:textId="77777777" w:rsidR="0057573B" w:rsidRPr="0057573B" w:rsidRDefault="0057573B" w:rsidP="00DB6CF0">
      <w:pPr>
        <w:adjustRightInd w:val="0"/>
        <w:spacing w:before="50" w:after="50"/>
      </w:pPr>
      <w:r w:rsidRPr="0057573B">
        <w:rPr>
          <w:rFonts w:hint="eastAsia"/>
        </w:rPr>
        <w:t>应包含但不限于如下接口，同时该接口符合相应的标准：</w:t>
      </w:r>
    </w:p>
    <w:p w14:paraId="2F660931" w14:textId="6C62D444" w:rsidR="00561898" w:rsidRDefault="00152C07" w:rsidP="00664DFE">
      <w:pPr>
        <w:pStyle w:val="affe"/>
        <w:numPr>
          <w:ilvl w:val="0"/>
          <w:numId w:val="18"/>
        </w:numPr>
        <w:adjustRightInd w:val="0"/>
        <w:spacing w:before="50" w:after="50" w:line="240" w:lineRule="auto"/>
        <w:ind w:left="945"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监测终端</w:t>
      </w:r>
      <w:r w:rsidR="00561898" w:rsidRPr="00561898">
        <w:rPr>
          <w:rFonts w:asciiTheme="minorEastAsia" w:eastAsiaTheme="minorEastAsia" w:hAnsiTheme="minorEastAsia" w:hint="eastAsia"/>
          <w:sz w:val="21"/>
          <w:szCs w:val="21"/>
        </w:rPr>
        <w:t>管理接口</w:t>
      </w:r>
      <w:r w:rsidR="00561898">
        <w:rPr>
          <w:rFonts w:asciiTheme="minorEastAsia" w:eastAsiaTheme="minorEastAsia" w:hAnsiTheme="minorEastAsia" w:hint="eastAsia"/>
          <w:sz w:val="21"/>
          <w:szCs w:val="21"/>
        </w:rPr>
        <w:t>，便于</w:t>
      </w:r>
      <w:r>
        <w:rPr>
          <w:rFonts w:asciiTheme="minorEastAsia" w:eastAsiaTheme="minorEastAsia" w:hAnsiTheme="minorEastAsia" w:hint="eastAsia"/>
          <w:sz w:val="21"/>
          <w:szCs w:val="21"/>
        </w:rPr>
        <w:t>监测终端</w:t>
      </w:r>
      <w:r w:rsidR="00561898" w:rsidRPr="00561898">
        <w:rPr>
          <w:rFonts w:asciiTheme="minorEastAsia" w:eastAsiaTheme="minorEastAsia" w:hAnsiTheme="minorEastAsia" w:hint="eastAsia"/>
          <w:sz w:val="21"/>
          <w:szCs w:val="21"/>
        </w:rPr>
        <w:t>参数的设置和查看，宜支持RS232</w:t>
      </w:r>
      <w:r w:rsidR="00561898">
        <w:rPr>
          <w:rFonts w:asciiTheme="minorEastAsia" w:eastAsiaTheme="minorEastAsia" w:hAnsiTheme="minorEastAsia" w:hint="eastAsia"/>
          <w:sz w:val="21"/>
          <w:szCs w:val="21"/>
        </w:rPr>
        <w:t>；</w:t>
      </w:r>
    </w:p>
    <w:p w14:paraId="787B627B" w14:textId="77777777" w:rsidR="0057573B" w:rsidRPr="008B68A3" w:rsidRDefault="0057573B" w:rsidP="00664DFE">
      <w:pPr>
        <w:pStyle w:val="affe"/>
        <w:numPr>
          <w:ilvl w:val="0"/>
          <w:numId w:val="18"/>
        </w:numPr>
        <w:adjustRightInd w:val="0"/>
        <w:spacing w:before="50" w:after="50" w:line="240" w:lineRule="auto"/>
        <w:ind w:left="945" w:firstLineChars="0"/>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电源输入接口；</w:t>
      </w:r>
    </w:p>
    <w:p w14:paraId="307E060A" w14:textId="77777777" w:rsidR="0057573B" w:rsidRPr="008B68A3" w:rsidRDefault="0057573B" w:rsidP="00664DFE">
      <w:pPr>
        <w:pStyle w:val="affe"/>
        <w:numPr>
          <w:ilvl w:val="0"/>
          <w:numId w:val="18"/>
        </w:numPr>
        <w:adjustRightInd w:val="0"/>
        <w:spacing w:before="50" w:after="50" w:line="240" w:lineRule="auto"/>
        <w:ind w:left="945" w:firstLineChars="0"/>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音视频输入接口；</w:t>
      </w:r>
    </w:p>
    <w:p w14:paraId="6DBA8320" w14:textId="77777777" w:rsidR="0057573B" w:rsidRPr="008B68A3" w:rsidRDefault="0057573B" w:rsidP="00664DFE">
      <w:pPr>
        <w:pStyle w:val="affe"/>
        <w:numPr>
          <w:ilvl w:val="0"/>
          <w:numId w:val="18"/>
        </w:numPr>
        <w:adjustRightInd w:val="0"/>
        <w:spacing w:before="50" w:after="50" w:line="240" w:lineRule="auto"/>
        <w:ind w:left="945" w:firstLineChars="0"/>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开关机控制；</w:t>
      </w:r>
    </w:p>
    <w:p w14:paraId="27454622" w14:textId="77777777" w:rsidR="0057573B" w:rsidRPr="008B68A3" w:rsidRDefault="0057573B" w:rsidP="00664DFE">
      <w:pPr>
        <w:pStyle w:val="affe"/>
        <w:numPr>
          <w:ilvl w:val="0"/>
          <w:numId w:val="18"/>
        </w:numPr>
        <w:adjustRightInd w:val="0"/>
        <w:spacing w:before="50" w:after="50" w:line="240" w:lineRule="auto"/>
        <w:ind w:left="945" w:firstLineChars="0"/>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存储单元接口；</w:t>
      </w:r>
    </w:p>
    <w:p w14:paraId="27A04239" w14:textId="77777777" w:rsidR="0057573B" w:rsidRPr="008B68A3" w:rsidRDefault="0057573B" w:rsidP="00664DFE">
      <w:pPr>
        <w:pStyle w:val="affe"/>
        <w:numPr>
          <w:ilvl w:val="0"/>
          <w:numId w:val="18"/>
        </w:numPr>
        <w:adjustRightInd w:val="0"/>
        <w:spacing w:before="50" w:after="50" w:line="240" w:lineRule="auto"/>
        <w:ind w:left="945" w:firstLineChars="0"/>
        <w:rPr>
          <w:rFonts w:asciiTheme="minorEastAsia" w:eastAsiaTheme="minorEastAsia" w:hAnsiTheme="minorEastAsia"/>
          <w:sz w:val="21"/>
          <w:szCs w:val="21"/>
        </w:rPr>
      </w:pPr>
      <w:r w:rsidRPr="008B68A3">
        <w:rPr>
          <w:rFonts w:asciiTheme="minorEastAsia" w:eastAsiaTheme="minorEastAsia" w:hAnsiTheme="minorEastAsia"/>
          <w:sz w:val="21"/>
          <w:szCs w:val="21"/>
        </w:rPr>
        <w:t>RS485</w:t>
      </w:r>
      <w:r w:rsidRPr="008B68A3">
        <w:rPr>
          <w:rFonts w:asciiTheme="minorEastAsia" w:eastAsiaTheme="minorEastAsia" w:hAnsiTheme="minorEastAsia" w:hint="eastAsia"/>
          <w:sz w:val="21"/>
          <w:szCs w:val="21"/>
        </w:rPr>
        <w:t>串行接口，用于以BACnet协议输出电梯状态信息；</w:t>
      </w:r>
    </w:p>
    <w:p w14:paraId="4A193D34" w14:textId="77777777" w:rsidR="0057573B" w:rsidRPr="008B68A3" w:rsidRDefault="0057573B" w:rsidP="00664DFE">
      <w:pPr>
        <w:pStyle w:val="affe"/>
        <w:numPr>
          <w:ilvl w:val="0"/>
          <w:numId w:val="18"/>
        </w:numPr>
        <w:adjustRightInd w:val="0"/>
        <w:spacing w:before="50" w:after="50" w:line="240" w:lineRule="auto"/>
        <w:ind w:left="945" w:firstLineChars="0"/>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通讯模块或SIM卡接口；</w:t>
      </w:r>
    </w:p>
    <w:p w14:paraId="454DCC15" w14:textId="77777777" w:rsidR="0057573B" w:rsidRPr="008B68A3" w:rsidRDefault="0057573B" w:rsidP="00664DFE">
      <w:pPr>
        <w:pStyle w:val="affe"/>
        <w:numPr>
          <w:ilvl w:val="0"/>
          <w:numId w:val="18"/>
        </w:numPr>
        <w:adjustRightInd w:val="0"/>
        <w:spacing w:before="50" w:after="50" w:line="240" w:lineRule="auto"/>
        <w:ind w:left="945" w:firstLineChars="0"/>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天线接口；</w:t>
      </w:r>
    </w:p>
    <w:p w14:paraId="5C460A1A" w14:textId="75CB33AD" w:rsidR="0057573B" w:rsidRPr="00DB6CF0" w:rsidRDefault="008B68A3"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04" w:name="_Toc508196770"/>
      <w:bookmarkStart w:id="105" w:name="_Toc508291921"/>
      <w:bookmarkStart w:id="106" w:name="_Toc516402186"/>
      <w:bookmarkStart w:id="107" w:name="_Toc516474120"/>
      <w:bookmarkStart w:id="108" w:name="_Toc524442663"/>
      <w:bookmarkStart w:id="109" w:name="_Toc529454876"/>
      <w:r w:rsidRPr="00DB6CF0">
        <w:rPr>
          <w:rFonts w:ascii="黑体" w:eastAsia="黑体" w:hAnsi="宋体" w:hint="eastAsia"/>
          <w:b w:val="0"/>
          <w:sz w:val="21"/>
          <w:szCs w:val="21"/>
        </w:rPr>
        <w:t>5.</w:t>
      </w:r>
      <w:r w:rsidR="00514DC3">
        <w:rPr>
          <w:rFonts w:ascii="黑体" w:eastAsia="黑体" w:hAnsi="宋体" w:hint="eastAsia"/>
          <w:b w:val="0"/>
          <w:sz w:val="21"/>
          <w:szCs w:val="21"/>
        </w:rPr>
        <w:t>3</w:t>
      </w:r>
      <w:r w:rsidR="00ED2848" w:rsidRPr="00DB6CF0">
        <w:rPr>
          <w:rFonts w:ascii="黑体" w:eastAsia="黑体" w:hAnsi="宋体" w:hint="eastAsia"/>
          <w:b w:val="0"/>
          <w:sz w:val="21"/>
          <w:szCs w:val="21"/>
        </w:rPr>
        <w:t>.</w:t>
      </w:r>
      <w:r w:rsidR="00D2469C">
        <w:rPr>
          <w:rFonts w:ascii="黑体" w:eastAsia="黑体" w:hAnsi="宋体" w:hint="eastAsia"/>
          <w:b w:val="0"/>
          <w:sz w:val="21"/>
          <w:szCs w:val="21"/>
        </w:rPr>
        <w:t>5</w:t>
      </w:r>
      <w:r w:rsidR="006110AF">
        <w:rPr>
          <w:rFonts w:ascii="黑体" w:eastAsia="黑体" w:hAnsi="宋体"/>
          <w:b w:val="0"/>
          <w:sz w:val="21"/>
          <w:szCs w:val="21"/>
        </w:rPr>
        <w:t xml:space="preserve"> </w:t>
      </w:r>
      <w:r w:rsidR="001C29AB" w:rsidRPr="00DB6CF0">
        <w:rPr>
          <w:rFonts w:ascii="黑体" w:eastAsia="黑体" w:hAnsi="宋体" w:hint="eastAsia"/>
          <w:b w:val="0"/>
          <w:sz w:val="21"/>
          <w:szCs w:val="21"/>
        </w:rPr>
        <w:t>外观</w:t>
      </w:r>
      <w:r w:rsidR="006476AC" w:rsidRPr="00DB6CF0">
        <w:rPr>
          <w:rFonts w:ascii="黑体" w:eastAsia="黑体" w:hAnsi="宋体" w:hint="eastAsia"/>
          <w:b w:val="0"/>
          <w:sz w:val="21"/>
          <w:szCs w:val="21"/>
        </w:rPr>
        <w:t>及结构</w:t>
      </w:r>
      <w:r w:rsidR="001C29AB" w:rsidRPr="00DB6CF0">
        <w:rPr>
          <w:rFonts w:ascii="黑体" w:eastAsia="黑体" w:hAnsi="宋体" w:hint="eastAsia"/>
          <w:b w:val="0"/>
          <w:sz w:val="21"/>
          <w:szCs w:val="21"/>
        </w:rPr>
        <w:t>要求</w:t>
      </w:r>
      <w:bookmarkEnd w:id="104"/>
      <w:bookmarkEnd w:id="105"/>
      <w:bookmarkEnd w:id="106"/>
      <w:bookmarkEnd w:id="107"/>
      <w:bookmarkEnd w:id="108"/>
      <w:bookmarkEnd w:id="109"/>
    </w:p>
    <w:p w14:paraId="05FE73CC" w14:textId="0F8A648B" w:rsidR="001C29AB"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.1</w:t>
      </w:r>
      <w:r w:rsidR="00CB7F06">
        <w:rPr>
          <w:rFonts w:ascii="黑体" w:eastAsia="黑体" w:hAnsi="黑体"/>
          <w:szCs w:val="21"/>
        </w:rPr>
        <w:t xml:space="preserve"> </w:t>
      </w:r>
      <w:r w:rsidRPr="008B68A3">
        <w:rPr>
          <w:rFonts w:ascii="宋体" w:cs="宋体" w:hint="eastAsia"/>
          <w:kern w:val="0"/>
          <w:szCs w:val="21"/>
        </w:rPr>
        <w:t>外观应完好，表面应平整光洁、色泽均匀，无毛刺、无锋利边缘，</w:t>
      </w:r>
      <w:r w:rsidR="001C29AB" w:rsidRPr="008B68A3">
        <w:rPr>
          <w:rFonts w:ascii="宋体" w:cs="宋体" w:hint="eastAsia"/>
          <w:kern w:val="0"/>
          <w:szCs w:val="21"/>
        </w:rPr>
        <w:t>产品表面不应有明显的凹痕、裂缝、变形和污染等</w:t>
      </w:r>
      <w:r w:rsidR="00CD7B7A">
        <w:rPr>
          <w:rFonts w:ascii="宋体" w:cs="宋体" w:hint="eastAsia"/>
          <w:kern w:val="0"/>
          <w:szCs w:val="21"/>
        </w:rPr>
        <w:t>。</w:t>
      </w:r>
    </w:p>
    <w:p w14:paraId="0DACFF40" w14:textId="4B3FE32A" w:rsidR="0057573B"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.2</w:t>
      </w:r>
      <w:r w:rsidR="00CB7F06">
        <w:rPr>
          <w:rFonts w:ascii="黑体" w:eastAsia="黑体" w:hAnsi="黑体"/>
          <w:szCs w:val="21"/>
        </w:rPr>
        <w:t xml:space="preserve"> </w:t>
      </w:r>
      <w:r w:rsidR="0057573B" w:rsidRPr="008B68A3">
        <w:rPr>
          <w:rFonts w:ascii="宋体" w:cs="宋体" w:hint="eastAsia"/>
          <w:kern w:val="0"/>
          <w:szCs w:val="21"/>
        </w:rPr>
        <w:t>各部件应结构紧密，各部件间连接可靠牢固</w:t>
      </w:r>
      <w:r w:rsidR="00CD7B7A">
        <w:rPr>
          <w:rFonts w:ascii="宋体" w:cs="宋体" w:hint="eastAsia"/>
          <w:kern w:val="0"/>
          <w:szCs w:val="21"/>
        </w:rPr>
        <w:t>。</w:t>
      </w:r>
    </w:p>
    <w:p w14:paraId="40C8FF2F" w14:textId="6CFAA4B6" w:rsidR="0057573B"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.3</w:t>
      </w:r>
      <w:r w:rsidR="00CB7F06">
        <w:rPr>
          <w:rFonts w:ascii="黑体" w:eastAsia="黑体" w:hAnsi="黑体"/>
          <w:szCs w:val="21"/>
        </w:rPr>
        <w:t xml:space="preserve"> </w:t>
      </w:r>
      <w:r w:rsidR="0057573B" w:rsidRPr="008B68A3">
        <w:rPr>
          <w:rFonts w:ascii="宋体" w:cs="宋体" w:hint="eastAsia"/>
          <w:kern w:val="0"/>
          <w:szCs w:val="21"/>
        </w:rPr>
        <w:t>各焊接、铆接处光滑、牢固，不应有脱焊、松动和裂纹。</w:t>
      </w:r>
    </w:p>
    <w:p w14:paraId="79F28C1B" w14:textId="668DCDE1" w:rsidR="001C29AB"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.4</w:t>
      </w:r>
      <w:r w:rsidR="00CB7F06">
        <w:rPr>
          <w:rFonts w:ascii="黑体" w:eastAsia="黑体" w:hAnsi="黑体"/>
          <w:szCs w:val="21"/>
        </w:rPr>
        <w:t xml:space="preserve"> </w:t>
      </w:r>
      <w:r w:rsidR="0057573B" w:rsidRPr="008B68A3">
        <w:rPr>
          <w:rFonts w:ascii="宋体" w:cs="宋体" w:hint="eastAsia"/>
          <w:kern w:val="0"/>
          <w:szCs w:val="21"/>
        </w:rPr>
        <w:t>金属部件应做防锈处理，金属零部件不应有锈蚀和机械损伤，如采用电镀、涂漆等防锈处理。</w:t>
      </w:r>
      <w:r w:rsidR="001C29AB" w:rsidRPr="008B68A3">
        <w:rPr>
          <w:rFonts w:ascii="宋体" w:cs="宋体" w:hint="eastAsia"/>
          <w:kern w:val="0"/>
          <w:szCs w:val="21"/>
        </w:rPr>
        <w:lastRenderedPageBreak/>
        <w:t>表面涂层或镀层应均匀，不应起泡、龟裂、脱落和磨损</w:t>
      </w:r>
      <w:r w:rsidR="00CD7B7A">
        <w:rPr>
          <w:rFonts w:ascii="宋体" w:cs="宋体" w:hint="eastAsia"/>
          <w:kern w:val="0"/>
          <w:szCs w:val="21"/>
        </w:rPr>
        <w:t>。</w:t>
      </w:r>
    </w:p>
    <w:p w14:paraId="68F5E66F" w14:textId="69202300" w:rsidR="001C29AB"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.5</w:t>
      </w:r>
      <w:r w:rsidR="00CB7F06">
        <w:rPr>
          <w:rFonts w:ascii="黑体" w:eastAsia="黑体" w:hAnsi="黑体"/>
          <w:szCs w:val="21"/>
        </w:rPr>
        <w:t xml:space="preserve"> </w:t>
      </w:r>
      <w:r w:rsidR="00152C07">
        <w:rPr>
          <w:rFonts w:asciiTheme="minorEastAsia" w:eastAsiaTheme="minorEastAsia" w:hAnsiTheme="minorEastAsia" w:hint="eastAsia"/>
          <w:szCs w:val="21"/>
        </w:rPr>
        <w:t>监测终端</w:t>
      </w:r>
      <w:r w:rsidR="001C29AB" w:rsidRPr="008B68A3">
        <w:rPr>
          <w:rFonts w:ascii="宋体" w:cs="宋体" w:hint="eastAsia"/>
          <w:kern w:val="0"/>
          <w:szCs w:val="21"/>
        </w:rPr>
        <w:t>的接口应具有相应标识</w:t>
      </w:r>
      <w:r w:rsidR="0057573B" w:rsidRPr="008B68A3">
        <w:rPr>
          <w:rFonts w:ascii="宋体" w:cs="宋体" w:hint="eastAsia"/>
          <w:kern w:val="0"/>
          <w:szCs w:val="21"/>
        </w:rPr>
        <w:t>、字迹清晰</w:t>
      </w:r>
      <w:r w:rsidR="001C29AB" w:rsidRPr="008B68A3">
        <w:rPr>
          <w:rFonts w:ascii="宋体" w:cs="宋体" w:hint="eastAsia"/>
          <w:kern w:val="0"/>
          <w:szCs w:val="21"/>
        </w:rPr>
        <w:t>。</w:t>
      </w:r>
    </w:p>
    <w:p w14:paraId="3C962FA1" w14:textId="10EBB748" w:rsidR="00096F8E"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.6</w:t>
      </w:r>
      <w:r w:rsidR="00CB7F06">
        <w:rPr>
          <w:rFonts w:ascii="黑体" w:eastAsia="黑体" w:hAnsi="黑体"/>
          <w:szCs w:val="21"/>
        </w:rPr>
        <w:t xml:space="preserve"> </w:t>
      </w:r>
      <w:r w:rsidR="00096F8E" w:rsidRPr="008B68A3">
        <w:rPr>
          <w:rFonts w:ascii="宋体" w:cs="宋体" w:hint="eastAsia"/>
          <w:kern w:val="0"/>
          <w:szCs w:val="21"/>
        </w:rPr>
        <w:t>装置的外壳应具有稳固、耐久的防护作用，并能承受</w:t>
      </w:r>
      <w:r w:rsidR="00096F8E" w:rsidRPr="008B68A3">
        <w:rPr>
          <w:rFonts w:ascii="宋体" w:cs="宋体"/>
          <w:kern w:val="0"/>
          <w:szCs w:val="21"/>
        </w:rPr>
        <w:t>正常使用、运输及贮存时可能产生的应力</w:t>
      </w:r>
      <w:r w:rsidR="00CB7F06">
        <w:rPr>
          <w:rFonts w:ascii="宋体" w:cs="宋体" w:hint="eastAsia"/>
          <w:kern w:val="0"/>
          <w:szCs w:val="21"/>
        </w:rPr>
        <w:t>。</w:t>
      </w:r>
    </w:p>
    <w:p w14:paraId="68ADFE44" w14:textId="3DE2F76F" w:rsidR="00096F8E" w:rsidRPr="008B68A3"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.7</w:t>
      </w:r>
      <w:r w:rsidR="00CB7F06">
        <w:rPr>
          <w:rFonts w:ascii="黑体" w:eastAsia="黑体" w:hAnsi="黑体"/>
          <w:szCs w:val="21"/>
        </w:rPr>
        <w:t xml:space="preserve"> </w:t>
      </w:r>
      <w:r w:rsidR="00096F8E" w:rsidRPr="008B68A3">
        <w:rPr>
          <w:rFonts w:ascii="宋体" w:cs="宋体"/>
          <w:kern w:val="0"/>
          <w:szCs w:val="21"/>
        </w:rPr>
        <w:t>如果该装置安装在井道外，</w:t>
      </w:r>
      <w:r w:rsidR="00096F8E" w:rsidRPr="008B68A3">
        <w:rPr>
          <w:rFonts w:ascii="宋体" w:cs="宋体" w:hint="eastAsia"/>
          <w:kern w:val="0"/>
          <w:szCs w:val="21"/>
        </w:rPr>
        <w:t>应满足</w:t>
      </w:r>
      <w:r w:rsidR="00096F8E" w:rsidRPr="00610379">
        <w:rPr>
          <w:rFonts w:ascii="宋体" w:cs="宋体"/>
          <w:kern w:val="0"/>
          <w:szCs w:val="21"/>
        </w:rPr>
        <w:t>GB 7588.1</w:t>
      </w:r>
      <w:r w:rsidR="00096F8E" w:rsidRPr="00610379">
        <w:rPr>
          <w:rFonts w:ascii="宋体" w:cs="宋体" w:hint="eastAsia"/>
          <w:kern w:val="0"/>
          <w:szCs w:val="21"/>
        </w:rPr>
        <w:t>—201X中</w:t>
      </w:r>
      <w:r w:rsidR="00096F8E" w:rsidRPr="00610379">
        <w:rPr>
          <w:rFonts w:ascii="宋体" w:cs="宋体"/>
          <w:kern w:val="0"/>
          <w:szCs w:val="21"/>
        </w:rPr>
        <w:t>5.2.6.5</w:t>
      </w:r>
      <w:r w:rsidR="00096F8E" w:rsidRPr="008B68A3">
        <w:rPr>
          <w:rFonts w:ascii="宋体" w:cs="宋体" w:hint="eastAsia"/>
          <w:kern w:val="0"/>
          <w:szCs w:val="21"/>
        </w:rPr>
        <w:t>的</w:t>
      </w:r>
      <w:r w:rsidR="00096F8E" w:rsidRPr="008B68A3">
        <w:rPr>
          <w:rFonts w:ascii="宋体" w:cs="宋体"/>
          <w:kern w:val="0"/>
          <w:szCs w:val="21"/>
        </w:rPr>
        <w:t>规定</w:t>
      </w:r>
      <w:r w:rsidR="00A15AB0">
        <w:rPr>
          <w:rFonts w:ascii="宋体" w:cs="宋体" w:hint="eastAsia"/>
          <w:kern w:val="0"/>
          <w:szCs w:val="21"/>
        </w:rPr>
        <w:t>（直接抄原文）</w:t>
      </w:r>
      <w:r w:rsidR="00CB7F06">
        <w:rPr>
          <w:rFonts w:ascii="宋体" w:cs="宋体" w:hint="eastAsia"/>
          <w:kern w:val="0"/>
          <w:szCs w:val="21"/>
        </w:rPr>
        <w:t>。</w:t>
      </w:r>
    </w:p>
    <w:p w14:paraId="76005B2E" w14:textId="473B3298" w:rsidR="00096F8E" w:rsidRDefault="008B68A3"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00ED2848" w:rsidRPr="00DB6CF0">
        <w:rPr>
          <w:rFonts w:ascii="黑体" w:eastAsia="黑体" w:hAnsi="黑体" w:hint="eastAsia"/>
          <w:szCs w:val="21"/>
        </w:rPr>
        <w:t>.</w:t>
      </w:r>
      <w:r w:rsidR="00D2469C">
        <w:rPr>
          <w:rFonts w:ascii="黑体" w:eastAsia="黑体" w:hAnsi="黑体" w:hint="eastAsia"/>
          <w:szCs w:val="21"/>
        </w:rPr>
        <w:t>5</w:t>
      </w:r>
      <w:r w:rsidRPr="00DB6CF0">
        <w:rPr>
          <w:rFonts w:ascii="黑体" w:eastAsia="黑体" w:hAnsi="黑体" w:hint="eastAsia"/>
          <w:szCs w:val="21"/>
        </w:rPr>
        <w:t>.8</w:t>
      </w:r>
      <w:r w:rsidR="00CB7F06">
        <w:rPr>
          <w:rFonts w:ascii="黑体" w:eastAsia="黑体" w:hAnsi="黑体"/>
          <w:szCs w:val="21"/>
        </w:rPr>
        <w:t xml:space="preserve"> </w:t>
      </w:r>
      <w:r w:rsidR="00096F8E" w:rsidRPr="008B68A3">
        <w:rPr>
          <w:rFonts w:ascii="宋体" w:cs="宋体" w:hint="eastAsia"/>
          <w:kern w:val="0"/>
          <w:szCs w:val="21"/>
        </w:rPr>
        <w:t>易安装、拆卸、维修和操作。</w:t>
      </w:r>
    </w:p>
    <w:p w14:paraId="06B6E3CF" w14:textId="4510BFD2" w:rsidR="00ED2848" w:rsidRPr="00DB6CF0" w:rsidRDefault="00ED2848"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10" w:name="_Toc508196771"/>
      <w:bookmarkStart w:id="111" w:name="_Toc508291922"/>
      <w:bookmarkStart w:id="112" w:name="_Toc516402187"/>
      <w:bookmarkStart w:id="113" w:name="_Toc516474121"/>
      <w:bookmarkStart w:id="114" w:name="_Toc524442664"/>
      <w:bookmarkStart w:id="115" w:name="_Toc529454877"/>
      <w:r w:rsidRPr="00DB6CF0">
        <w:rPr>
          <w:rFonts w:ascii="黑体" w:eastAsia="黑体" w:hAnsi="宋体" w:hint="eastAsia"/>
          <w:b w:val="0"/>
          <w:sz w:val="21"/>
          <w:szCs w:val="21"/>
        </w:rPr>
        <w:t>5.</w:t>
      </w:r>
      <w:r w:rsidR="00514DC3">
        <w:rPr>
          <w:rFonts w:ascii="黑体" w:eastAsia="黑体" w:hAnsi="宋体" w:hint="eastAsia"/>
          <w:b w:val="0"/>
          <w:sz w:val="21"/>
          <w:szCs w:val="21"/>
        </w:rPr>
        <w:t>3</w:t>
      </w:r>
      <w:r w:rsidRPr="00DB6CF0">
        <w:rPr>
          <w:rFonts w:ascii="黑体" w:eastAsia="黑体" w:hAnsi="宋体" w:hint="eastAsia"/>
          <w:b w:val="0"/>
          <w:sz w:val="21"/>
          <w:szCs w:val="21"/>
        </w:rPr>
        <w:t>.</w:t>
      </w:r>
      <w:r w:rsidR="00D2469C">
        <w:rPr>
          <w:rFonts w:ascii="黑体" w:eastAsia="黑体" w:hAnsi="宋体" w:hint="eastAsia"/>
          <w:b w:val="0"/>
          <w:sz w:val="21"/>
          <w:szCs w:val="21"/>
        </w:rPr>
        <w:t>6</w:t>
      </w:r>
      <w:r w:rsidR="00057D8B" w:rsidRPr="00DB6CF0">
        <w:rPr>
          <w:rFonts w:ascii="黑体" w:eastAsia="黑体" w:hAnsi="宋体" w:hint="eastAsia"/>
          <w:b w:val="0"/>
          <w:sz w:val="21"/>
          <w:szCs w:val="21"/>
        </w:rPr>
        <w:t>传感器</w:t>
      </w:r>
      <w:r w:rsidRPr="00DB6CF0">
        <w:rPr>
          <w:rFonts w:ascii="黑体" w:eastAsia="黑体" w:hAnsi="宋体" w:hint="eastAsia"/>
          <w:b w:val="0"/>
          <w:sz w:val="21"/>
          <w:szCs w:val="21"/>
        </w:rPr>
        <w:t>要求</w:t>
      </w:r>
      <w:bookmarkEnd w:id="110"/>
      <w:bookmarkEnd w:id="111"/>
      <w:bookmarkEnd w:id="112"/>
      <w:bookmarkEnd w:id="113"/>
      <w:bookmarkEnd w:id="114"/>
      <w:bookmarkEnd w:id="115"/>
    </w:p>
    <w:p w14:paraId="314E257C" w14:textId="23DD030E" w:rsidR="00057D8B" w:rsidRDefault="00057D8B" w:rsidP="00DB6CF0">
      <w:pPr>
        <w:autoSpaceDE w:val="0"/>
        <w:autoSpaceDN w:val="0"/>
        <w:adjustRightInd w:val="0"/>
        <w:spacing w:before="50" w:after="50"/>
        <w:jc w:val="left"/>
        <w:rPr>
          <w:rFonts w:ascii="宋体" w:cs="宋体"/>
          <w:kern w:val="0"/>
          <w:szCs w:val="21"/>
        </w:rPr>
      </w:pPr>
      <w:r w:rsidRPr="00DB6CF0">
        <w:rPr>
          <w:rFonts w:ascii="黑体" w:eastAsia="黑体" w:hAnsi="黑体" w:hint="eastAsia"/>
          <w:szCs w:val="21"/>
        </w:rPr>
        <w:t>5.</w:t>
      </w:r>
      <w:r w:rsidR="00514DC3">
        <w:rPr>
          <w:rFonts w:ascii="黑体" w:eastAsia="黑体" w:hAnsi="黑体" w:hint="eastAsia"/>
          <w:szCs w:val="21"/>
        </w:rPr>
        <w:t>3</w:t>
      </w:r>
      <w:r w:rsidRPr="00DB6CF0">
        <w:rPr>
          <w:rFonts w:ascii="黑体" w:eastAsia="黑体" w:hAnsi="黑体" w:hint="eastAsia"/>
          <w:szCs w:val="21"/>
        </w:rPr>
        <w:t>.</w:t>
      </w:r>
      <w:r w:rsidR="00D2469C">
        <w:rPr>
          <w:rFonts w:ascii="黑体" w:eastAsia="黑体" w:hAnsi="黑体" w:hint="eastAsia"/>
          <w:szCs w:val="21"/>
        </w:rPr>
        <w:t>6</w:t>
      </w:r>
      <w:r w:rsidRPr="00DB6CF0">
        <w:rPr>
          <w:rFonts w:ascii="黑体" w:eastAsia="黑体" w:hAnsi="黑体" w:hint="eastAsia"/>
          <w:szCs w:val="21"/>
        </w:rPr>
        <w:t>.1</w:t>
      </w:r>
      <w:r w:rsidR="00CB7F06">
        <w:rPr>
          <w:rFonts w:ascii="黑体" w:eastAsia="黑体" w:hAnsi="黑体"/>
          <w:szCs w:val="21"/>
        </w:rPr>
        <w:t xml:space="preserve"> </w:t>
      </w:r>
      <w:r>
        <w:rPr>
          <w:rFonts w:ascii="宋体" w:cs="宋体" w:hint="eastAsia"/>
          <w:kern w:val="0"/>
          <w:szCs w:val="21"/>
        </w:rPr>
        <w:t>监测终端用传感器</w:t>
      </w:r>
      <w:r w:rsidRPr="00057D8B">
        <w:rPr>
          <w:rFonts w:ascii="宋体" w:cs="宋体" w:hint="eastAsia"/>
          <w:kern w:val="0"/>
          <w:szCs w:val="21"/>
        </w:rPr>
        <w:t>应满足</w:t>
      </w:r>
      <w:r w:rsidRPr="00C404E0">
        <w:rPr>
          <w:rFonts w:ascii="宋体" w:cs="宋体"/>
          <w:kern w:val="0"/>
          <w:szCs w:val="21"/>
        </w:rPr>
        <w:t>GB 7588</w:t>
      </w:r>
      <w:r w:rsidR="00111399" w:rsidRPr="00C404E0">
        <w:rPr>
          <w:rFonts w:ascii="宋体" w:cs="宋体" w:hint="eastAsia"/>
          <w:kern w:val="0"/>
          <w:szCs w:val="21"/>
        </w:rPr>
        <w:t>—</w:t>
      </w:r>
      <w:r w:rsidR="00111399" w:rsidRPr="00C404E0">
        <w:rPr>
          <w:rFonts w:ascii="宋体" w:cs="宋体"/>
          <w:kern w:val="0"/>
          <w:szCs w:val="21"/>
        </w:rPr>
        <w:t>20</w:t>
      </w:r>
      <w:r w:rsidR="00BE4B0A">
        <w:rPr>
          <w:rFonts w:ascii="宋体" w:cs="宋体" w:hint="eastAsia"/>
          <w:kern w:val="0"/>
          <w:szCs w:val="21"/>
        </w:rPr>
        <w:t>0</w:t>
      </w:r>
      <w:r w:rsidR="00C404E0" w:rsidRPr="00245DE7">
        <w:rPr>
          <w:rFonts w:ascii="宋体" w:cs="宋体" w:hint="eastAsia"/>
          <w:kern w:val="0"/>
          <w:szCs w:val="21"/>
        </w:rPr>
        <w:t>3</w:t>
      </w:r>
      <w:r w:rsidRPr="00610379">
        <w:rPr>
          <w:rFonts w:ascii="宋体" w:cs="宋体" w:hint="eastAsia"/>
          <w:kern w:val="0"/>
          <w:szCs w:val="21"/>
        </w:rPr>
        <w:t>中</w:t>
      </w:r>
      <w:r w:rsidR="00C404E0">
        <w:rPr>
          <w:rFonts w:ascii="宋体" w:cs="宋体" w:hint="eastAsia"/>
          <w:kern w:val="0"/>
          <w:szCs w:val="21"/>
        </w:rPr>
        <w:t>13及GB 16899-2011中5.11</w:t>
      </w:r>
      <w:r>
        <w:rPr>
          <w:rFonts w:ascii="宋体" w:cs="宋体" w:hint="eastAsia"/>
          <w:kern w:val="0"/>
          <w:szCs w:val="21"/>
        </w:rPr>
        <w:t>的</w:t>
      </w:r>
      <w:r w:rsidRPr="00057D8B">
        <w:rPr>
          <w:rFonts w:ascii="宋体" w:cs="宋体" w:hint="eastAsia"/>
          <w:kern w:val="0"/>
          <w:szCs w:val="21"/>
        </w:rPr>
        <w:t>要求</w:t>
      </w:r>
      <w:r w:rsidR="00627BC7">
        <w:rPr>
          <w:rFonts w:ascii="宋体" w:cs="宋体" w:hint="eastAsia"/>
          <w:kern w:val="0"/>
          <w:szCs w:val="21"/>
        </w:rPr>
        <w:t>，传感器应明示所执行的标准</w:t>
      </w:r>
      <w:r w:rsidR="00BC70ED">
        <w:rPr>
          <w:rFonts w:ascii="宋体" w:cs="宋体" w:hint="eastAsia"/>
          <w:kern w:val="0"/>
          <w:szCs w:val="21"/>
        </w:rPr>
        <w:t>及相应的出厂合格证</w:t>
      </w:r>
      <w:r w:rsidRPr="00057D8B">
        <w:rPr>
          <w:rFonts w:ascii="宋体" w:cs="宋体" w:hint="eastAsia"/>
          <w:kern w:val="0"/>
          <w:szCs w:val="21"/>
        </w:rPr>
        <w:t>。</w:t>
      </w:r>
    </w:p>
    <w:p w14:paraId="55056BC0" w14:textId="70CAEC7A" w:rsidR="00ED2848" w:rsidRPr="003806F1" w:rsidRDefault="00094366" w:rsidP="00DB6CF0">
      <w:pPr>
        <w:autoSpaceDE w:val="0"/>
        <w:autoSpaceDN w:val="0"/>
        <w:adjustRightInd w:val="0"/>
        <w:spacing w:before="50" w:after="50"/>
        <w:jc w:val="left"/>
        <w:rPr>
          <w:rFonts w:ascii="宋体" w:cs="宋体"/>
          <w:kern w:val="0"/>
          <w:szCs w:val="21"/>
        </w:rPr>
      </w:pPr>
      <w:r w:rsidRPr="003806F1">
        <w:rPr>
          <w:rFonts w:ascii="黑体" w:eastAsia="黑体" w:hAnsi="黑体"/>
          <w:szCs w:val="21"/>
        </w:rPr>
        <w:t>5.</w:t>
      </w:r>
      <w:r w:rsidR="00514DC3">
        <w:rPr>
          <w:rFonts w:ascii="黑体" w:eastAsia="黑体" w:hAnsi="黑体" w:hint="eastAsia"/>
          <w:szCs w:val="21"/>
        </w:rPr>
        <w:t>3</w:t>
      </w:r>
      <w:r w:rsidRPr="003806F1">
        <w:rPr>
          <w:rFonts w:ascii="黑体" w:eastAsia="黑体" w:hAnsi="黑体"/>
          <w:szCs w:val="21"/>
        </w:rPr>
        <w:t>.</w:t>
      </w:r>
      <w:r w:rsidR="00D2469C">
        <w:rPr>
          <w:rFonts w:ascii="黑体" w:eastAsia="黑体" w:hAnsi="黑体" w:hint="eastAsia"/>
          <w:szCs w:val="21"/>
        </w:rPr>
        <w:t>6</w:t>
      </w:r>
      <w:r w:rsidRPr="003806F1">
        <w:rPr>
          <w:rFonts w:ascii="黑体" w:eastAsia="黑体" w:hAnsi="黑体"/>
          <w:szCs w:val="21"/>
        </w:rPr>
        <w:t>.</w:t>
      </w:r>
      <w:r w:rsidR="00273E7D">
        <w:rPr>
          <w:rFonts w:ascii="黑体" w:eastAsia="黑体" w:hAnsi="黑体" w:hint="eastAsia"/>
          <w:szCs w:val="21"/>
        </w:rPr>
        <w:t>2</w:t>
      </w:r>
      <w:r w:rsidR="00CB7F06">
        <w:rPr>
          <w:rFonts w:ascii="黑体" w:eastAsia="黑体" w:hAnsi="黑体"/>
          <w:szCs w:val="21"/>
        </w:rPr>
        <w:t xml:space="preserve"> </w:t>
      </w:r>
      <w:r w:rsidRPr="003806F1">
        <w:rPr>
          <w:rFonts w:ascii="宋体" w:cs="宋体" w:hint="eastAsia"/>
          <w:kern w:val="0"/>
          <w:szCs w:val="21"/>
        </w:rPr>
        <w:t xml:space="preserve">当采用红外探测器识别轿厢内人员信息的，可采用符合GB </w:t>
      </w:r>
      <w:r w:rsidRPr="003806F1">
        <w:rPr>
          <w:rFonts w:ascii="宋体" w:cs="宋体"/>
          <w:kern w:val="0"/>
          <w:szCs w:val="21"/>
        </w:rPr>
        <w:t>10408.5</w:t>
      </w:r>
      <w:r w:rsidRPr="003806F1">
        <w:rPr>
          <w:rFonts w:ascii="宋体" w:cs="宋体" w:hint="eastAsia"/>
          <w:kern w:val="0"/>
          <w:szCs w:val="21"/>
        </w:rPr>
        <w:t>的被动红外探测器。</w:t>
      </w:r>
    </w:p>
    <w:p w14:paraId="410D2B22" w14:textId="0A4DC201" w:rsidR="00670854" w:rsidRPr="00DB6CF0" w:rsidRDefault="008378BF"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16" w:name="_Toc508196772"/>
      <w:bookmarkStart w:id="117" w:name="_Toc508291923"/>
      <w:bookmarkStart w:id="118" w:name="_Toc516402188"/>
      <w:bookmarkStart w:id="119" w:name="_Toc516474122"/>
      <w:bookmarkStart w:id="120" w:name="_Toc524442665"/>
      <w:bookmarkStart w:id="121" w:name="_Toc529454878"/>
      <w:r w:rsidRPr="00DB6CF0">
        <w:rPr>
          <w:rFonts w:ascii="黑体" w:eastAsia="黑体" w:hAnsi="宋体" w:hint="eastAsia"/>
          <w:b w:val="0"/>
          <w:sz w:val="21"/>
          <w:szCs w:val="21"/>
        </w:rPr>
        <w:t>5.</w:t>
      </w:r>
      <w:r w:rsidR="000C4341">
        <w:rPr>
          <w:rFonts w:ascii="黑体" w:eastAsia="黑体" w:hAnsi="宋体" w:hint="eastAsia"/>
          <w:b w:val="0"/>
          <w:sz w:val="21"/>
          <w:szCs w:val="21"/>
        </w:rPr>
        <w:t>3</w:t>
      </w:r>
      <w:r w:rsidR="00ED2848" w:rsidRPr="00DB6CF0">
        <w:rPr>
          <w:rFonts w:ascii="黑体" w:eastAsia="黑体" w:hAnsi="宋体" w:hint="eastAsia"/>
          <w:b w:val="0"/>
          <w:sz w:val="21"/>
          <w:szCs w:val="21"/>
        </w:rPr>
        <w:t>.</w:t>
      </w:r>
      <w:r w:rsidR="00D2469C">
        <w:rPr>
          <w:rFonts w:ascii="黑体" w:eastAsia="黑体" w:hAnsi="宋体" w:hint="eastAsia"/>
          <w:b w:val="0"/>
          <w:sz w:val="21"/>
          <w:szCs w:val="21"/>
        </w:rPr>
        <w:t>7</w:t>
      </w:r>
      <w:r w:rsidR="00670854" w:rsidRPr="00DB6CF0">
        <w:rPr>
          <w:rFonts w:ascii="黑体" w:eastAsia="黑体" w:hAnsi="宋体" w:hint="eastAsia"/>
          <w:b w:val="0"/>
          <w:sz w:val="21"/>
          <w:szCs w:val="21"/>
        </w:rPr>
        <w:t>备用电源要求</w:t>
      </w:r>
      <w:bookmarkEnd w:id="116"/>
      <w:bookmarkEnd w:id="117"/>
      <w:bookmarkEnd w:id="118"/>
      <w:bookmarkEnd w:id="119"/>
      <w:bookmarkEnd w:id="120"/>
      <w:bookmarkEnd w:id="121"/>
    </w:p>
    <w:p w14:paraId="313C9C0E" w14:textId="64185569" w:rsidR="00670854" w:rsidRPr="008378BF" w:rsidRDefault="008378BF" w:rsidP="0008604A">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0C4341">
        <w:rPr>
          <w:rFonts w:ascii="黑体" w:eastAsia="黑体" w:hAnsi="宋体" w:hint="eastAsia"/>
          <w:bCs/>
          <w:kern w:val="44"/>
          <w:szCs w:val="21"/>
        </w:rPr>
        <w:t>3</w:t>
      </w:r>
      <w:r w:rsidR="00ED2848" w:rsidRPr="00DB6CF0">
        <w:rPr>
          <w:rFonts w:ascii="黑体" w:eastAsia="黑体" w:hAnsi="宋体" w:hint="eastAsia"/>
          <w:bCs/>
          <w:kern w:val="44"/>
          <w:szCs w:val="21"/>
        </w:rPr>
        <w:t>.</w:t>
      </w:r>
      <w:r w:rsidR="00D2469C">
        <w:rPr>
          <w:rFonts w:ascii="黑体" w:eastAsia="黑体" w:hAnsi="宋体" w:hint="eastAsia"/>
          <w:bCs/>
          <w:kern w:val="44"/>
          <w:szCs w:val="21"/>
        </w:rPr>
        <w:t>7</w:t>
      </w:r>
      <w:r w:rsidRPr="00DB6CF0">
        <w:rPr>
          <w:rFonts w:ascii="黑体" w:eastAsia="黑体" w:hAnsi="宋体" w:hint="eastAsia"/>
          <w:bCs/>
          <w:kern w:val="44"/>
          <w:szCs w:val="21"/>
        </w:rPr>
        <w:t>.1</w:t>
      </w:r>
      <w:r w:rsidR="00CB7F06">
        <w:rPr>
          <w:rFonts w:ascii="黑体" w:eastAsia="黑体" w:hAnsi="宋体"/>
          <w:bCs/>
          <w:kern w:val="44"/>
          <w:szCs w:val="21"/>
        </w:rPr>
        <w:t xml:space="preserve"> </w:t>
      </w:r>
      <w:r w:rsidR="00670854" w:rsidRPr="008378BF">
        <w:rPr>
          <w:rFonts w:ascii="宋体" w:cs="宋体" w:hint="eastAsia"/>
          <w:kern w:val="0"/>
          <w:szCs w:val="21"/>
        </w:rPr>
        <w:t>监测终端应配备备用电源，在其正常供电电源断电的情况下，应保证能正常工作至少</w:t>
      </w:r>
      <w:r w:rsidR="00670854" w:rsidRPr="008378BF">
        <w:rPr>
          <w:rFonts w:ascii="宋体" w:cs="宋体"/>
          <w:kern w:val="0"/>
          <w:szCs w:val="21"/>
        </w:rPr>
        <w:t>1</w:t>
      </w:r>
      <w:r w:rsidR="00670854" w:rsidRPr="008378BF">
        <w:rPr>
          <w:rFonts w:ascii="宋体" w:cs="宋体" w:hint="eastAsia"/>
          <w:kern w:val="0"/>
          <w:szCs w:val="21"/>
        </w:rPr>
        <w:t>小时。</w:t>
      </w:r>
    </w:p>
    <w:p w14:paraId="7D3BA3B8" w14:textId="68F8F415" w:rsidR="00670854" w:rsidRPr="008378BF" w:rsidRDefault="008378BF" w:rsidP="0008604A">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514DC3">
        <w:rPr>
          <w:rFonts w:ascii="黑体" w:eastAsia="黑体" w:hAnsi="宋体" w:hint="eastAsia"/>
          <w:bCs/>
          <w:kern w:val="44"/>
          <w:szCs w:val="21"/>
        </w:rPr>
        <w:t>3</w:t>
      </w:r>
      <w:r w:rsidR="00ED2848" w:rsidRPr="00DB6CF0">
        <w:rPr>
          <w:rFonts w:ascii="黑体" w:eastAsia="黑体" w:hAnsi="宋体" w:hint="eastAsia"/>
          <w:bCs/>
          <w:kern w:val="44"/>
          <w:szCs w:val="21"/>
        </w:rPr>
        <w:t>.</w:t>
      </w:r>
      <w:r w:rsidR="00D2469C">
        <w:rPr>
          <w:rFonts w:ascii="黑体" w:eastAsia="黑体" w:hAnsi="宋体" w:hint="eastAsia"/>
          <w:bCs/>
          <w:kern w:val="44"/>
          <w:szCs w:val="21"/>
        </w:rPr>
        <w:t>7</w:t>
      </w:r>
      <w:r w:rsidRPr="00DB6CF0">
        <w:rPr>
          <w:rFonts w:ascii="黑体" w:eastAsia="黑体" w:hAnsi="宋体" w:hint="eastAsia"/>
          <w:bCs/>
          <w:kern w:val="44"/>
          <w:szCs w:val="21"/>
        </w:rPr>
        <w:t>.2</w:t>
      </w:r>
      <w:r w:rsidR="00CB7F06">
        <w:rPr>
          <w:rFonts w:ascii="黑体" w:eastAsia="黑体" w:hAnsi="宋体"/>
          <w:bCs/>
          <w:kern w:val="44"/>
          <w:szCs w:val="21"/>
        </w:rPr>
        <w:t xml:space="preserve"> </w:t>
      </w:r>
      <w:r w:rsidR="00670854" w:rsidRPr="008378BF">
        <w:rPr>
          <w:rFonts w:ascii="宋体" w:cs="宋体" w:hint="eastAsia"/>
          <w:kern w:val="0"/>
          <w:szCs w:val="21"/>
        </w:rPr>
        <w:t>备用电源如果采用铅酸蓄电池，则应满足GB/T 19638.1的要求；如果采用锂离子蓄电池，则应满足JB/T 11137的</w:t>
      </w:r>
      <w:r w:rsidR="00670854" w:rsidRPr="008378BF">
        <w:rPr>
          <w:rFonts w:ascii="宋体" w:cs="宋体"/>
          <w:kern w:val="0"/>
          <w:szCs w:val="21"/>
        </w:rPr>
        <w:t>要求</w:t>
      </w:r>
      <w:r w:rsidR="00211366" w:rsidRPr="00041D28">
        <w:rPr>
          <w:rFonts w:ascii="宋体" w:hAnsi="宋体"/>
          <w:bCs/>
          <w:color w:val="000000"/>
          <w:kern w:val="0"/>
          <w:szCs w:val="21"/>
        </w:rPr>
        <w:t>。</w:t>
      </w:r>
    </w:p>
    <w:p w14:paraId="7404B37D" w14:textId="31B8AB7D" w:rsidR="00670854" w:rsidRPr="008378BF" w:rsidRDefault="008378BF" w:rsidP="0008604A">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514DC3">
        <w:rPr>
          <w:rFonts w:ascii="黑体" w:eastAsia="黑体" w:hAnsi="宋体" w:hint="eastAsia"/>
          <w:bCs/>
          <w:kern w:val="44"/>
          <w:szCs w:val="21"/>
        </w:rPr>
        <w:t>3</w:t>
      </w:r>
      <w:r w:rsidR="00ED2848" w:rsidRPr="00DB6CF0">
        <w:rPr>
          <w:rFonts w:ascii="黑体" w:eastAsia="黑体" w:hAnsi="宋体" w:hint="eastAsia"/>
          <w:bCs/>
          <w:kern w:val="44"/>
          <w:szCs w:val="21"/>
        </w:rPr>
        <w:t>.</w:t>
      </w:r>
      <w:r w:rsidR="00D2469C">
        <w:rPr>
          <w:rFonts w:ascii="黑体" w:eastAsia="黑体" w:hAnsi="宋体" w:hint="eastAsia"/>
          <w:bCs/>
          <w:kern w:val="44"/>
          <w:szCs w:val="21"/>
        </w:rPr>
        <w:t>7</w:t>
      </w:r>
      <w:r w:rsidRPr="00DB6CF0">
        <w:rPr>
          <w:rFonts w:ascii="黑体" w:eastAsia="黑体" w:hAnsi="宋体" w:hint="eastAsia"/>
          <w:bCs/>
          <w:kern w:val="44"/>
          <w:szCs w:val="21"/>
        </w:rPr>
        <w:t>.3</w:t>
      </w:r>
      <w:r w:rsidR="00CB7F06">
        <w:rPr>
          <w:rFonts w:ascii="黑体" w:eastAsia="黑体" w:hAnsi="宋体"/>
          <w:bCs/>
          <w:kern w:val="44"/>
          <w:szCs w:val="21"/>
        </w:rPr>
        <w:t xml:space="preserve"> </w:t>
      </w:r>
      <w:r w:rsidR="00670854" w:rsidRPr="008378BF">
        <w:rPr>
          <w:rFonts w:ascii="宋体" w:cs="宋体" w:hint="eastAsia"/>
          <w:kern w:val="0"/>
          <w:szCs w:val="21"/>
        </w:rPr>
        <w:t>监测终端应配备对备用电源</w:t>
      </w:r>
      <w:r w:rsidR="00670854" w:rsidRPr="008378BF">
        <w:rPr>
          <w:rFonts w:ascii="宋体" w:cs="宋体"/>
          <w:kern w:val="0"/>
          <w:szCs w:val="21"/>
        </w:rPr>
        <w:t>电压自动监测装置，</w:t>
      </w:r>
      <w:r w:rsidR="00670854" w:rsidRPr="008378BF">
        <w:rPr>
          <w:rFonts w:ascii="宋体" w:cs="宋体" w:hint="eastAsia"/>
          <w:kern w:val="0"/>
          <w:szCs w:val="21"/>
        </w:rPr>
        <w:t>电压</w:t>
      </w:r>
      <w:r w:rsidR="00670854" w:rsidRPr="008378BF">
        <w:rPr>
          <w:rFonts w:ascii="宋体" w:cs="宋体"/>
          <w:kern w:val="0"/>
          <w:szCs w:val="21"/>
        </w:rPr>
        <w:t>一旦低于规定的阈值，应</w:t>
      </w:r>
      <w:r w:rsidR="00670854" w:rsidRPr="008378BF">
        <w:rPr>
          <w:rFonts w:ascii="宋体" w:cs="宋体" w:hint="eastAsia"/>
          <w:kern w:val="0"/>
          <w:szCs w:val="21"/>
        </w:rPr>
        <w:t>具</w:t>
      </w:r>
      <w:r w:rsidR="00670854" w:rsidRPr="008378BF">
        <w:rPr>
          <w:rFonts w:ascii="宋体" w:cs="宋体"/>
          <w:kern w:val="0"/>
          <w:szCs w:val="21"/>
        </w:rPr>
        <w:t>有自动报警功能</w:t>
      </w:r>
      <w:r w:rsidR="00670854" w:rsidRPr="008378BF">
        <w:rPr>
          <w:rFonts w:ascii="宋体" w:cs="宋体" w:hint="eastAsia"/>
          <w:kern w:val="0"/>
          <w:szCs w:val="21"/>
        </w:rPr>
        <w:t>，并通过指示灯提示。</w:t>
      </w:r>
    </w:p>
    <w:p w14:paraId="7366C71B" w14:textId="1497966E" w:rsidR="00D70D4E" w:rsidRPr="008378BF" w:rsidRDefault="008378BF" w:rsidP="0008604A">
      <w:pPr>
        <w:autoSpaceDE w:val="0"/>
        <w:autoSpaceDN w:val="0"/>
        <w:adjustRightInd w:val="0"/>
        <w:spacing w:before="50" w:after="50"/>
        <w:jc w:val="left"/>
        <w:rPr>
          <w:rFonts w:ascii="宋体" w:cs="宋体"/>
          <w:kern w:val="0"/>
          <w:szCs w:val="21"/>
        </w:rPr>
      </w:pPr>
      <w:r w:rsidRPr="00DB6CF0">
        <w:rPr>
          <w:rFonts w:ascii="黑体" w:eastAsia="黑体" w:hAnsi="宋体" w:hint="eastAsia"/>
          <w:bCs/>
          <w:kern w:val="44"/>
          <w:szCs w:val="21"/>
        </w:rPr>
        <w:t>5.</w:t>
      </w:r>
      <w:r w:rsidR="00514DC3">
        <w:rPr>
          <w:rFonts w:ascii="黑体" w:eastAsia="黑体" w:hAnsi="宋体" w:hint="eastAsia"/>
          <w:bCs/>
          <w:kern w:val="44"/>
          <w:szCs w:val="21"/>
        </w:rPr>
        <w:t>3</w:t>
      </w:r>
      <w:r w:rsidR="00ED2848" w:rsidRPr="00DB6CF0">
        <w:rPr>
          <w:rFonts w:ascii="黑体" w:eastAsia="黑体" w:hAnsi="宋体" w:hint="eastAsia"/>
          <w:bCs/>
          <w:kern w:val="44"/>
          <w:szCs w:val="21"/>
        </w:rPr>
        <w:t>.</w:t>
      </w:r>
      <w:r w:rsidR="00D2469C">
        <w:rPr>
          <w:rFonts w:ascii="黑体" w:eastAsia="黑体" w:hAnsi="宋体" w:hint="eastAsia"/>
          <w:bCs/>
          <w:kern w:val="44"/>
          <w:szCs w:val="21"/>
        </w:rPr>
        <w:t>7</w:t>
      </w:r>
      <w:r w:rsidRPr="00DB6CF0">
        <w:rPr>
          <w:rFonts w:ascii="黑体" w:eastAsia="黑体" w:hAnsi="宋体" w:hint="eastAsia"/>
          <w:bCs/>
          <w:kern w:val="44"/>
          <w:szCs w:val="21"/>
        </w:rPr>
        <w:t>.</w:t>
      </w:r>
      <w:r w:rsidR="00111399">
        <w:rPr>
          <w:rFonts w:ascii="黑体" w:eastAsia="黑体" w:hAnsi="宋体" w:hint="eastAsia"/>
          <w:bCs/>
          <w:kern w:val="44"/>
          <w:szCs w:val="21"/>
        </w:rPr>
        <w:t>4</w:t>
      </w:r>
      <w:r w:rsidR="00CB7F06">
        <w:rPr>
          <w:rFonts w:ascii="黑体" w:eastAsia="黑体" w:hAnsi="宋体"/>
          <w:bCs/>
          <w:kern w:val="44"/>
          <w:szCs w:val="21"/>
        </w:rPr>
        <w:t xml:space="preserve"> </w:t>
      </w:r>
      <w:r w:rsidR="00D70D4E" w:rsidRPr="008378BF">
        <w:rPr>
          <w:rFonts w:ascii="宋体" w:cs="宋体" w:hint="eastAsia"/>
          <w:kern w:val="0"/>
          <w:szCs w:val="21"/>
        </w:rPr>
        <w:t>备用电源应在有效期内使用，如超出有效期，应及时更换。</w:t>
      </w:r>
    </w:p>
    <w:p w14:paraId="48F14B06" w14:textId="32111026" w:rsidR="004B33FF" w:rsidRPr="00DB6CF0" w:rsidRDefault="008378BF"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22" w:name="_Toc508196773"/>
      <w:bookmarkStart w:id="123" w:name="_Toc508291924"/>
      <w:bookmarkStart w:id="124" w:name="_Toc516402189"/>
      <w:bookmarkStart w:id="125" w:name="_Toc516474123"/>
      <w:bookmarkStart w:id="126" w:name="_Toc524442666"/>
      <w:bookmarkStart w:id="127" w:name="_Toc529454879"/>
      <w:r w:rsidRPr="00DB6CF0">
        <w:rPr>
          <w:rFonts w:ascii="黑体" w:eastAsia="黑体" w:hAnsi="宋体" w:hint="eastAsia"/>
          <w:b w:val="0"/>
          <w:sz w:val="21"/>
          <w:szCs w:val="21"/>
        </w:rPr>
        <w:t>5.</w:t>
      </w:r>
      <w:r w:rsidR="00514DC3">
        <w:rPr>
          <w:rFonts w:ascii="黑体" w:eastAsia="黑体" w:hAnsi="宋体" w:hint="eastAsia"/>
          <w:b w:val="0"/>
          <w:sz w:val="21"/>
          <w:szCs w:val="21"/>
        </w:rPr>
        <w:t>3</w:t>
      </w:r>
      <w:r w:rsidR="00ED2848" w:rsidRPr="00DB6CF0">
        <w:rPr>
          <w:rFonts w:ascii="黑体" w:eastAsia="黑体" w:hAnsi="宋体" w:hint="eastAsia"/>
          <w:b w:val="0"/>
          <w:sz w:val="21"/>
          <w:szCs w:val="21"/>
        </w:rPr>
        <w:t>.</w:t>
      </w:r>
      <w:r w:rsidR="00D2469C">
        <w:rPr>
          <w:rFonts w:ascii="黑体" w:eastAsia="黑体" w:hAnsi="宋体" w:hint="eastAsia"/>
          <w:b w:val="0"/>
          <w:sz w:val="21"/>
          <w:szCs w:val="21"/>
        </w:rPr>
        <w:t>8</w:t>
      </w:r>
      <w:r w:rsidR="006110AF">
        <w:rPr>
          <w:rFonts w:ascii="黑体" w:eastAsia="黑体" w:hAnsi="宋体"/>
          <w:b w:val="0"/>
          <w:sz w:val="21"/>
          <w:szCs w:val="21"/>
        </w:rPr>
        <w:t xml:space="preserve"> </w:t>
      </w:r>
      <w:r w:rsidR="004B33FF" w:rsidRPr="00DB6CF0">
        <w:rPr>
          <w:rFonts w:ascii="黑体" w:eastAsia="黑体" w:hAnsi="宋体" w:hint="eastAsia"/>
          <w:b w:val="0"/>
          <w:sz w:val="21"/>
          <w:szCs w:val="21"/>
        </w:rPr>
        <w:t>电磁兼容要求</w:t>
      </w:r>
      <w:bookmarkEnd w:id="122"/>
      <w:bookmarkEnd w:id="123"/>
      <w:bookmarkEnd w:id="124"/>
      <w:bookmarkEnd w:id="125"/>
      <w:bookmarkEnd w:id="126"/>
      <w:bookmarkEnd w:id="127"/>
    </w:p>
    <w:p w14:paraId="6BD7F487" w14:textId="53A56216" w:rsidR="004B33FF" w:rsidRPr="00E40345" w:rsidRDefault="00E40345" w:rsidP="0008604A">
      <w:pPr>
        <w:autoSpaceDE w:val="0"/>
        <w:autoSpaceDN w:val="0"/>
        <w:adjustRightInd w:val="0"/>
        <w:spacing w:before="50" w:after="50"/>
        <w:jc w:val="left"/>
        <w:rPr>
          <w:rFonts w:ascii="宋体" w:cs="宋体"/>
          <w:kern w:val="0"/>
          <w:szCs w:val="21"/>
        </w:rPr>
      </w:pPr>
      <w:bookmarkStart w:id="128" w:name="OLE_LINK17"/>
      <w:r w:rsidRPr="0008604A">
        <w:rPr>
          <w:rFonts w:ascii="黑体" w:eastAsia="黑体" w:hAnsi="宋体" w:hint="eastAsia"/>
          <w:bCs/>
          <w:kern w:val="44"/>
          <w:szCs w:val="21"/>
        </w:rPr>
        <w:t>5.</w:t>
      </w:r>
      <w:r w:rsidR="00514DC3">
        <w:rPr>
          <w:rFonts w:ascii="黑体" w:eastAsia="黑体" w:hAnsi="宋体" w:hint="eastAsia"/>
          <w:bCs/>
          <w:kern w:val="44"/>
          <w:szCs w:val="21"/>
        </w:rPr>
        <w:t>3</w:t>
      </w:r>
      <w:r w:rsidR="00ED2848" w:rsidRPr="0008604A">
        <w:rPr>
          <w:rFonts w:ascii="黑体" w:eastAsia="黑体" w:hAnsi="宋体" w:hint="eastAsia"/>
          <w:bCs/>
          <w:kern w:val="44"/>
          <w:szCs w:val="21"/>
        </w:rPr>
        <w:t>.</w:t>
      </w:r>
      <w:r w:rsidR="00D2469C">
        <w:rPr>
          <w:rFonts w:ascii="黑体" w:eastAsia="黑体" w:hAnsi="宋体" w:hint="eastAsia"/>
          <w:bCs/>
          <w:kern w:val="44"/>
          <w:szCs w:val="21"/>
        </w:rPr>
        <w:t>8</w:t>
      </w:r>
      <w:r w:rsidRPr="0008604A">
        <w:rPr>
          <w:rFonts w:ascii="黑体" w:eastAsia="黑体" w:hAnsi="宋体" w:hint="eastAsia"/>
          <w:bCs/>
          <w:kern w:val="44"/>
          <w:szCs w:val="21"/>
        </w:rPr>
        <w:t>.1</w:t>
      </w:r>
      <w:r w:rsidR="00CB7F06">
        <w:rPr>
          <w:rFonts w:ascii="黑体" w:eastAsia="黑体" w:hAnsi="宋体"/>
          <w:bCs/>
          <w:kern w:val="44"/>
          <w:szCs w:val="21"/>
        </w:rPr>
        <w:t xml:space="preserve"> </w:t>
      </w:r>
      <w:r w:rsidR="008E452F" w:rsidRPr="00E40345">
        <w:rPr>
          <w:rFonts w:ascii="宋体" w:cs="宋体" w:hint="eastAsia"/>
          <w:kern w:val="0"/>
          <w:szCs w:val="21"/>
        </w:rPr>
        <w:t>当监测</w:t>
      </w:r>
      <w:r w:rsidR="007553A6" w:rsidRPr="00E40345">
        <w:rPr>
          <w:rFonts w:ascii="宋体" w:cs="宋体" w:hint="eastAsia"/>
          <w:kern w:val="0"/>
          <w:szCs w:val="21"/>
        </w:rPr>
        <w:t>终端独立于设备控制装置而</w:t>
      </w:r>
      <w:r w:rsidRPr="00E40345">
        <w:rPr>
          <w:rFonts w:ascii="宋体" w:cs="宋体" w:hint="eastAsia"/>
          <w:kern w:val="0"/>
          <w:szCs w:val="21"/>
        </w:rPr>
        <w:t>加装时，其电磁兼容要求：</w:t>
      </w:r>
      <w:r w:rsidR="004B33FF" w:rsidRPr="00E40345">
        <w:rPr>
          <w:rFonts w:hint="eastAsia"/>
        </w:rPr>
        <w:t>抗扰度应符合</w:t>
      </w:r>
      <w:r w:rsidR="004B33FF" w:rsidRPr="00E40345">
        <w:t>GB/T 17799.1</w:t>
      </w:r>
      <w:r w:rsidRPr="00E40345">
        <w:rPr>
          <w:rFonts w:hint="eastAsia"/>
        </w:rPr>
        <w:t>的要求；</w:t>
      </w:r>
      <w:r w:rsidR="00E91254" w:rsidRPr="00E40345">
        <w:rPr>
          <w:rFonts w:hint="eastAsia"/>
        </w:rPr>
        <w:t>发射</w:t>
      </w:r>
      <w:r w:rsidR="004B33FF" w:rsidRPr="00E40345">
        <w:rPr>
          <w:rFonts w:hint="eastAsia"/>
        </w:rPr>
        <w:t>应符合</w:t>
      </w:r>
      <w:r w:rsidR="004B33FF" w:rsidRPr="00E40345">
        <w:t>GB/T 17799.</w:t>
      </w:r>
      <w:r w:rsidR="00E91254" w:rsidRPr="00E40345">
        <w:rPr>
          <w:rFonts w:hint="eastAsia"/>
        </w:rPr>
        <w:t>3</w:t>
      </w:r>
      <w:r w:rsidR="004B33FF" w:rsidRPr="00E40345">
        <w:rPr>
          <w:rFonts w:hint="eastAsia"/>
        </w:rPr>
        <w:t>的要求。</w:t>
      </w:r>
    </w:p>
    <w:p w14:paraId="56CCC698" w14:textId="0AB0CF7F" w:rsidR="00D70D4E" w:rsidRPr="00E40345" w:rsidRDefault="00E40345" w:rsidP="0008604A">
      <w:pPr>
        <w:adjustRightInd w:val="0"/>
        <w:spacing w:before="50" w:after="50"/>
      </w:pPr>
      <w:r w:rsidRPr="0008604A">
        <w:rPr>
          <w:rFonts w:ascii="黑体" w:eastAsia="黑体" w:hAnsi="宋体" w:hint="eastAsia"/>
          <w:bCs/>
          <w:kern w:val="44"/>
          <w:szCs w:val="21"/>
        </w:rPr>
        <w:t>5.</w:t>
      </w:r>
      <w:r w:rsidR="00514DC3">
        <w:rPr>
          <w:rFonts w:ascii="黑体" w:eastAsia="黑体" w:hAnsi="宋体" w:hint="eastAsia"/>
          <w:bCs/>
          <w:kern w:val="44"/>
          <w:szCs w:val="21"/>
        </w:rPr>
        <w:t>3</w:t>
      </w:r>
      <w:r w:rsidR="00ED2848" w:rsidRPr="0008604A">
        <w:rPr>
          <w:rFonts w:ascii="黑体" w:eastAsia="黑体" w:hAnsi="宋体" w:hint="eastAsia"/>
          <w:bCs/>
          <w:kern w:val="44"/>
          <w:szCs w:val="21"/>
        </w:rPr>
        <w:t>.</w:t>
      </w:r>
      <w:r w:rsidR="00D2469C">
        <w:rPr>
          <w:rFonts w:ascii="黑体" w:eastAsia="黑体" w:hAnsi="宋体" w:hint="eastAsia"/>
          <w:bCs/>
          <w:kern w:val="44"/>
          <w:szCs w:val="21"/>
        </w:rPr>
        <w:t>8</w:t>
      </w:r>
      <w:r w:rsidRPr="0008604A">
        <w:rPr>
          <w:rFonts w:ascii="黑体" w:eastAsia="黑体" w:hAnsi="宋体" w:hint="eastAsia"/>
          <w:bCs/>
          <w:kern w:val="44"/>
          <w:szCs w:val="21"/>
        </w:rPr>
        <w:t>.</w:t>
      </w:r>
      <w:r w:rsidR="0008604A">
        <w:rPr>
          <w:rFonts w:ascii="黑体" w:eastAsia="黑体" w:hAnsi="宋体" w:hint="eastAsia"/>
          <w:bCs/>
          <w:kern w:val="44"/>
          <w:szCs w:val="21"/>
        </w:rPr>
        <w:t>2</w:t>
      </w:r>
      <w:r w:rsidR="00CB7F06">
        <w:rPr>
          <w:rFonts w:ascii="黑体" w:eastAsia="黑体" w:hAnsi="宋体"/>
          <w:bCs/>
          <w:kern w:val="44"/>
          <w:szCs w:val="21"/>
        </w:rPr>
        <w:t xml:space="preserve"> </w:t>
      </w:r>
      <w:r w:rsidRPr="00E40345">
        <w:rPr>
          <w:rFonts w:ascii="宋体" w:cs="宋体" w:hint="eastAsia"/>
          <w:kern w:val="0"/>
          <w:szCs w:val="21"/>
        </w:rPr>
        <w:t>当监测终端集成于设备控制装置内时，其电磁兼容要求：</w:t>
      </w:r>
      <w:r w:rsidRPr="00E40345">
        <w:rPr>
          <w:rFonts w:hint="eastAsia"/>
        </w:rPr>
        <w:t>抗扰度要求应符合</w:t>
      </w:r>
      <w:r w:rsidRPr="00E40345">
        <w:t xml:space="preserve">GB/T </w:t>
      </w:r>
      <w:r w:rsidRPr="00E40345">
        <w:rPr>
          <w:rFonts w:hint="eastAsia"/>
        </w:rPr>
        <w:t>24807</w:t>
      </w:r>
      <w:r w:rsidRPr="00E40345">
        <w:rPr>
          <w:rFonts w:hint="eastAsia"/>
        </w:rPr>
        <w:t>的要求；发射要求应符合</w:t>
      </w:r>
      <w:r w:rsidRPr="00E40345">
        <w:t xml:space="preserve">GB/T </w:t>
      </w:r>
      <w:r w:rsidRPr="00E40345">
        <w:rPr>
          <w:rFonts w:hint="eastAsia"/>
        </w:rPr>
        <w:t>24808</w:t>
      </w:r>
      <w:r w:rsidRPr="00E40345">
        <w:rPr>
          <w:rFonts w:hint="eastAsia"/>
        </w:rPr>
        <w:t>的要求。</w:t>
      </w:r>
    </w:p>
    <w:p w14:paraId="08EB9043" w14:textId="6B5BDD23" w:rsidR="00E40345" w:rsidRPr="00DB6CF0" w:rsidRDefault="00E40345"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29" w:name="_Toc508196774"/>
      <w:bookmarkStart w:id="130" w:name="_Toc508291925"/>
      <w:bookmarkStart w:id="131" w:name="_Toc516402190"/>
      <w:bookmarkStart w:id="132" w:name="_Toc516474124"/>
      <w:bookmarkStart w:id="133" w:name="_Toc524442667"/>
      <w:bookmarkStart w:id="134" w:name="_Toc529454880"/>
      <w:bookmarkEnd w:id="128"/>
      <w:r w:rsidRPr="00DB6CF0">
        <w:rPr>
          <w:rFonts w:ascii="黑体" w:eastAsia="黑体" w:hAnsi="宋体" w:hint="eastAsia"/>
          <w:b w:val="0"/>
          <w:sz w:val="21"/>
          <w:szCs w:val="21"/>
        </w:rPr>
        <w:t>5.</w:t>
      </w:r>
      <w:r w:rsidR="00514DC3">
        <w:rPr>
          <w:rFonts w:ascii="黑体" w:eastAsia="黑体" w:hAnsi="宋体" w:hint="eastAsia"/>
          <w:b w:val="0"/>
          <w:sz w:val="21"/>
          <w:szCs w:val="21"/>
        </w:rPr>
        <w:t>3</w:t>
      </w:r>
      <w:r w:rsidR="00ED2848" w:rsidRPr="00DB6CF0">
        <w:rPr>
          <w:rFonts w:ascii="黑体" w:eastAsia="黑体" w:hAnsi="宋体" w:hint="eastAsia"/>
          <w:b w:val="0"/>
          <w:sz w:val="21"/>
          <w:szCs w:val="21"/>
        </w:rPr>
        <w:t>.</w:t>
      </w:r>
      <w:r w:rsidR="00D2469C">
        <w:rPr>
          <w:rFonts w:ascii="黑体" w:eastAsia="黑体" w:hAnsi="宋体" w:hint="eastAsia"/>
          <w:b w:val="0"/>
          <w:sz w:val="21"/>
          <w:szCs w:val="21"/>
        </w:rPr>
        <w:t>9</w:t>
      </w:r>
      <w:r w:rsidR="006110AF">
        <w:rPr>
          <w:rFonts w:ascii="黑体" w:eastAsia="黑体" w:hAnsi="宋体"/>
          <w:b w:val="0"/>
          <w:sz w:val="21"/>
          <w:szCs w:val="21"/>
        </w:rPr>
        <w:t xml:space="preserve"> </w:t>
      </w:r>
      <w:r w:rsidRPr="00DB6CF0">
        <w:rPr>
          <w:rFonts w:ascii="黑体" w:eastAsia="黑体" w:hAnsi="宋体" w:hint="eastAsia"/>
          <w:b w:val="0"/>
          <w:sz w:val="21"/>
          <w:szCs w:val="21"/>
        </w:rPr>
        <w:t>耐电源极性反接性能</w:t>
      </w:r>
      <w:bookmarkEnd w:id="129"/>
      <w:bookmarkEnd w:id="130"/>
      <w:bookmarkEnd w:id="131"/>
      <w:bookmarkEnd w:id="132"/>
      <w:bookmarkEnd w:id="133"/>
      <w:bookmarkEnd w:id="134"/>
    </w:p>
    <w:p w14:paraId="500A020D" w14:textId="77777777" w:rsidR="00E40345" w:rsidRPr="00E40345" w:rsidRDefault="00E40345" w:rsidP="0008604A">
      <w:pPr>
        <w:adjustRightInd w:val="0"/>
        <w:ind w:firstLineChars="200" w:firstLine="420"/>
      </w:pPr>
      <w:r w:rsidRPr="00E40345">
        <w:rPr>
          <w:rFonts w:hint="eastAsia"/>
        </w:rPr>
        <w:t>当电源极性反接的时候，除熔断器外（允许更换烧坏的熔断器）不应有其他电气故障。</w:t>
      </w:r>
    </w:p>
    <w:p w14:paraId="2AFD90E7" w14:textId="348CB454" w:rsidR="00E40345" w:rsidRPr="00DB6CF0" w:rsidRDefault="00E40345"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35" w:name="_Toc508196775"/>
      <w:bookmarkStart w:id="136" w:name="_Toc508291926"/>
      <w:bookmarkStart w:id="137" w:name="_Toc516402191"/>
      <w:bookmarkStart w:id="138" w:name="_Toc516474125"/>
      <w:bookmarkStart w:id="139" w:name="_Toc524442668"/>
      <w:bookmarkStart w:id="140" w:name="_Toc529454881"/>
      <w:r w:rsidRPr="00DB6CF0">
        <w:rPr>
          <w:rFonts w:ascii="黑体" w:eastAsia="黑体" w:hAnsi="宋体" w:hint="eastAsia"/>
          <w:b w:val="0"/>
          <w:sz w:val="21"/>
          <w:szCs w:val="21"/>
        </w:rPr>
        <w:t>5.</w:t>
      </w:r>
      <w:r w:rsidR="00514DC3">
        <w:rPr>
          <w:rFonts w:ascii="黑体" w:eastAsia="黑体" w:hAnsi="宋体" w:hint="eastAsia"/>
          <w:b w:val="0"/>
          <w:sz w:val="21"/>
          <w:szCs w:val="21"/>
        </w:rPr>
        <w:t>3</w:t>
      </w:r>
      <w:r w:rsidR="00ED2848" w:rsidRPr="00DB6CF0">
        <w:rPr>
          <w:rFonts w:ascii="黑体" w:eastAsia="黑体" w:hAnsi="宋体" w:hint="eastAsia"/>
          <w:b w:val="0"/>
          <w:sz w:val="21"/>
          <w:szCs w:val="21"/>
        </w:rPr>
        <w:t>.</w:t>
      </w:r>
      <w:r w:rsidR="00D2469C">
        <w:rPr>
          <w:rFonts w:ascii="黑体" w:eastAsia="黑体" w:hAnsi="宋体" w:hint="eastAsia"/>
          <w:b w:val="0"/>
          <w:sz w:val="21"/>
          <w:szCs w:val="21"/>
        </w:rPr>
        <w:t>10</w:t>
      </w:r>
      <w:r w:rsidR="006110AF">
        <w:rPr>
          <w:rFonts w:ascii="黑体" w:eastAsia="黑体" w:hAnsi="宋体"/>
          <w:b w:val="0"/>
          <w:sz w:val="21"/>
          <w:szCs w:val="21"/>
        </w:rPr>
        <w:t xml:space="preserve"> </w:t>
      </w:r>
      <w:r w:rsidRPr="00DB6CF0">
        <w:rPr>
          <w:rFonts w:ascii="黑体" w:eastAsia="黑体" w:hAnsi="宋体" w:hint="eastAsia"/>
          <w:b w:val="0"/>
          <w:sz w:val="21"/>
          <w:szCs w:val="21"/>
        </w:rPr>
        <w:t>电源输出短路保护功能</w:t>
      </w:r>
      <w:bookmarkEnd w:id="135"/>
      <w:bookmarkEnd w:id="136"/>
      <w:bookmarkEnd w:id="137"/>
      <w:bookmarkEnd w:id="138"/>
      <w:bookmarkEnd w:id="139"/>
      <w:bookmarkEnd w:id="140"/>
    </w:p>
    <w:p w14:paraId="5CACC223" w14:textId="1DD2EE8A" w:rsidR="00715304" w:rsidRPr="0008604A" w:rsidRDefault="00E40345" w:rsidP="0008604A">
      <w:pPr>
        <w:adjustRightInd w:val="0"/>
        <w:ind w:firstLineChars="200" w:firstLine="420"/>
      </w:pPr>
      <w:r w:rsidRPr="00E40345">
        <w:rPr>
          <w:rFonts w:hint="eastAsia"/>
        </w:rPr>
        <w:t>监测终端应能为基本外设（如摄像机、传感器等）提供稳定的电源输出</w:t>
      </w:r>
      <w:r w:rsidR="005F33C1">
        <w:rPr>
          <w:rFonts w:hint="eastAsia"/>
        </w:rPr>
        <w:t>，</w:t>
      </w:r>
      <w:r w:rsidRPr="00E40345">
        <w:rPr>
          <w:rFonts w:hint="eastAsia"/>
        </w:rPr>
        <w:t>电源应具有短路保护功能。当输出出现短路时，监测终端应能自动关闭电源输出。当短路故障解除后，输出电源应能自动恢复或者断电重启后恢复，不应有其他电气故障。</w:t>
      </w:r>
    </w:p>
    <w:p w14:paraId="6AA098D8" w14:textId="29AB670B" w:rsidR="00E40345" w:rsidRPr="0008604A" w:rsidRDefault="00E40345"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41" w:name="_Toc508196776"/>
      <w:bookmarkStart w:id="142" w:name="_Toc508291927"/>
      <w:bookmarkStart w:id="143" w:name="_Toc516402192"/>
      <w:bookmarkStart w:id="144" w:name="_Toc516474126"/>
      <w:bookmarkStart w:id="145" w:name="_Toc524442669"/>
      <w:bookmarkStart w:id="146" w:name="_Toc529454882"/>
      <w:r w:rsidRPr="0008604A">
        <w:rPr>
          <w:rFonts w:ascii="黑体" w:eastAsia="黑体" w:hAnsi="宋体" w:hint="eastAsia"/>
          <w:b w:val="0"/>
          <w:sz w:val="21"/>
          <w:szCs w:val="21"/>
        </w:rPr>
        <w:t>5.</w:t>
      </w:r>
      <w:r w:rsidR="00514DC3">
        <w:rPr>
          <w:rFonts w:ascii="黑体" w:eastAsia="黑体" w:hAnsi="宋体" w:hint="eastAsia"/>
          <w:b w:val="0"/>
          <w:sz w:val="21"/>
          <w:szCs w:val="21"/>
        </w:rPr>
        <w:t>3</w:t>
      </w:r>
      <w:r w:rsidR="00ED2848" w:rsidRPr="0008604A">
        <w:rPr>
          <w:rFonts w:ascii="黑体" w:eastAsia="黑体" w:hAnsi="宋体" w:hint="eastAsia"/>
          <w:b w:val="0"/>
          <w:sz w:val="21"/>
          <w:szCs w:val="21"/>
        </w:rPr>
        <w:t>.</w:t>
      </w:r>
      <w:r w:rsidR="00273E7D">
        <w:rPr>
          <w:rFonts w:ascii="黑体" w:eastAsia="黑体" w:hAnsi="宋体" w:hint="eastAsia"/>
          <w:b w:val="0"/>
          <w:sz w:val="21"/>
          <w:szCs w:val="21"/>
        </w:rPr>
        <w:t>1</w:t>
      </w:r>
      <w:r w:rsidR="00D2469C">
        <w:rPr>
          <w:rFonts w:ascii="黑体" w:eastAsia="黑体" w:hAnsi="宋体" w:hint="eastAsia"/>
          <w:b w:val="0"/>
          <w:sz w:val="21"/>
          <w:szCs w:val="21"/>
        </w:rPr>
        <w:t>1</w:t>
      </w:r>
      <w:r w:rsidR="006110AF">
        <w:rPr>
          <w:rFonts w:ascii="黑体" w:eastAsia="黑体" w:hAnsi="宋体"/>
          <w:b w:val="0"/>
          <w:sz w:val="21"/>
          <w:szCs w:val="21"/>
        </w:rPr>
        <w:t xml:space="preserve"> </w:t>
      </w:r>
      <w:r w:rsidRPr="0008604A">
        <w:rPr>
          <w:rFonts w:ascii="黑体" w:eastAsia="黑体" w:hAnsi="宋体" w:hint="eastAsia"/>
          <w:b w:val="0"/>
          <w:sz w:val="21"/>
          <w:szCs w:val="21"/>
        </w:rPr>
        <w:t>阻燃</w:t>
      </w:r>
      <w:bookmarkEnd w:id="141"/>
      <w:bookmarkEnd w:id="142"/>
      <w:bookmarkEnd w:id="143"/>
      <w:bookmarkEnd w:id="144"/>
      <w:bookmarkEnd w:id="145"/>
      <w:bookmarkEnd w:id="146"/>
    </w:p>
    <w:p w14:paraId="2E149865" w14:textId="77777777" w:rsidR="00E40345" w:rsidRDefault="00E40345" w:rsidP="0008604A">
      <w:pPr>
        <w:adjustRightInd w:val="0"/>
        <w:ind w:firstLineChars="200" w:firstLine="420"/>
      </w:pPr>
      <w:r w:rsidRPr="00E40345">
        <w:rPr>
          <w:rFonts w:hint="eastAsia"/>
        </w:rPr>
        <w:t>非金属外壳的设备，其壳体经火焰燃烧</w:t>
      </w:r>
      <w:r w:rsidRPr="00E40345">
        <w:rPr>
          <w:rFonts w:hint="eastAsia"/>
        </w:rPr>
        <w:t>5</w:t>
      </w:r>
      <w:r w:rsidRPr="00E40345">
        <w:rPr>
          <w:rFonts w:hint="eastAsia"/>
        </w:rPr>
        <w:t>次，每次</w:t>
      </w:r>
      <w:r w:rsidRPr="00E40345">
        <w:rPr>
          <w:rFonts w:hint="eastAsia"/>
        </w:rPr>
        <w:t>5</w:t>
      </w:r>
      <w:r w:rsidRPr="00E40345">
        <w:t>s</w:t>
      </w:r>
      <w:r w:rsidRPr="00E40345">
        <w:rPr>
          <w:rFonts w:hint="eastAsia"/>
        </w:rPr>
        <w:t>，不应助燃和自燃。</w:t>
      </w:r>
    </w:p>
    <w:p w14:paraId="5DE9C19F" w14:textId="2A8136D6" w:rsidR="00805B34" w:rsidRPr="0008604A" w:rsidRDefault="00805B34"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47" w:name="_Toc508196778"/>
      <w:bookmarkStart w:id="148" w:name="_Toc508291929"/>
      <w:bookmarkStart w:id="149" w:name="_Toc516402194"/>
      <w:bookmarkStart w:id="150" w:name="_Toc516474128"/>
      <w:bookmarkStart w:id="151" w:name="_Toc524442671"/>
      <w:bookmarkStart w:id="152" w:name="_Toc529454883"/>
      <w:r w:rsidRPr="00667CE1">
        <w:rPr>
          <w:rFonts w:ascii="黑体" w:eastAsia="黑体" w:hAnsi="宋体"/>
          <w:b w:val="0"/>
          <w:sz w:val="21"/>
          <w:szCs w:val="21"/>
        </w:rPr>
        <w:t>5.</w:t>
      </w:r>
      <w:r w:rsidR="00514DC3" w:rsidRPr="00667CE1">
        <w:rPr>
          <w:rFonts w:ascii="黑体" w:eastAsia="黑体" w:hAnsi="宋体"/>
          <w:b w:val="0"/>
          <w:sz w:val="21"/>
          <w:szCs w:val="21"/>
        </w:rPr>
        <w:t>3</w:t>
      </w:r>
      <w:r w:rsidR="00ED2848" w:rsidRPr="00667CE1">
        <w:rPr>
          <w:rFonts w:ascii="黑体" w:eastAsia="黑体" w:hAnsi="宋体"/>
          <w:b w:val="0"/>
          <w:sz w:val="21"/>
          <w:szCs w:val="21"/>
        </w:rPr>
        <w:t>.1</w:t>
      </w:r>
      <w:r w:rsidR="00D2469C">
        <w:rPr>
          <w:rFonts w:ascii="黑体" w:eastAsia="黑体" w:hAnsi="宋体" w:hint="eastAsia"/>
          <w:b w:val="0"/>
          <w:sz w:val="21"/>
          <w:szCs w:val="21"/>
        </w:rPr>
        <w:t>2</w:t>
      </w:r>
      <w:r w:rsidR="000F11D5" w:rsidRPr="00667CE1">
        <w:rPr>
          <w:rFonts w:ascii="黑体" w:eastAsia="黑体" w:hAnsi="宋体"/>
          <w:b w:val="0"/>
          <w:sz w:val="21"/>
          <w:szCs w:val="21"/>
        </w:rPr>
        <w:t xml:space="preserve"> </w:t>
      </w:r>
      <w:r w:rsidRPr="00667CE1">
        <w:rPr>
          <w:rFonts w:ascii="黑体" w:eastAsia="黑体" w:hAnsi="宋体" w:hint="eastAsia"/>
          <w:b w:val="0"/>
          <w:sz w:val="21"/>
          <w:szCs w:val="21"/>
        </w:rPr>
        <w:t>可靠性要求</w:t>
      </w:r>
      <w:bookmarkEnd w:id="147"/>
      <w:bookmarkEnd w:id="148"/>
      <w:bookmarkEnd w:id="149"/>
      <w:bookmarkEnd w:id="150"/>
      <w:bookmarkEnd w:id="151"/>
      <w:bookmarkEnd w:id="152"/>
    </w:p>
    <w:p w14:paraId="6BB5DE9B" w14:textId="1224CFEE" w:rsidR="00805B34" w:rsidRDefault="00805B34" w:rsidP="009E4225">
      <w:pPr>
        <w:adjustRightInd w:val="0"/>
        <w:spacing w:before="50" w:after="50"/>
        <w:ind w:firstLineChars="200" w:firstLine="420"/>
      </w:pPr>
      <w:r w:rsidRPr="00805B34">
        <w:rPr>
          <w:rFonts w:hint="eastAsia"/>
        </w:rPr>
        <w:t>本标准采用平均无故障工作时间（</w:t>
      </w:r>
      <w:r w:rsidRPr="00805B34">
        <w:rPr>
          <w:rFonts w:hint="eastAsia"/>
        </w:rPr>
        <w:t>MTBF</w:t>
      </w:r>
      <w:r w:rsidRPr="00805B34">
        <w:rPr>
          <w:rFonts w:hint="eastAsia"/>
        </w:rPr>
        <w:t>）衡量产品的可靠性水平。设备在正常气候条件下的平均无故障工作时间（</w:t>
      </w:r>
      <w:r w:rsidRPr="00805B34">
        <w:rPr>
          <w:rFonts w:hint="eastAsia"/>
        </w:rPr>
        <w:t>MTBF</w:t>
      </w:r>
      <w:r w:rsidRPr="00805B34">
        <w:rPr>
          <w:rFonts w:hint="eastAsia"/>
        </w:rPr>
        <w:t>）应不小于</w:t>
      </w:r>
      <w:r w:rsidRPr="00805B34">
        <w:rPr>
          <w:rFonts w:hint="eastAsia"/>
        </w:rPr>
        <w:t xml:space="preserve"> </w:t>
      </w:r>
      <w:r w:rsidR="00A06BBF">
        <w:rPr>
          <w:rFonts w:hint="eastAsia"/>
        </w:rPr>
        <w:t>5</w:t>
      </w:r>
      <w:r w:rsidR="00A06BBF" w:rsidRPr="00805B34">
        <w:rPr>
          <w:rFonts w:hint="eastAsia"/>
        </w:rPr>
        <w:t>000</w:t>
      </w:r>
      <w:r w:rsidRPr="00805B34">
        <w:rPr>
          <w:rFonts w:hint="eastAsia"/>
        </w:rPr>
        <w:t>小时，并在产品的技术文件中明示。</w:t>
      </w:r>
    </w:p>
    <w:p w14:paraId="3B29C516" w14:textId="3A2168EA" w:rsidR="00805B34" w:rsidRPr="0008604A" w:rsidRDefault="00805B34"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53" w:name="_Toc508196779"/>
      <w:bookmarkStart w:id="154" w:name="_Toc508291930"/>
      <w:bookmarkStart w:id="155" w:name="_Toc516402195"/>
      <w:bookmarkStart w:id="156" w:name="_Toc516474129"/>
      <w:bookmarkStart w:id="157" w:name="_Toc524442672"/>
      <w:bookmarkStart w:id="158" w:name="_Toc529454884"/>
      <w:r w:rsidRPr="0008604A">
        <w:rPr>
          <w:rFonts w:ascii="黑体" w:eastAsia="黑体" w:hAnsi="宋体" w:hint="eastAsia"/>
          <w:b w:val="0"/>
          <w:sz w:val="21"/>
          <w:szCs w:val="21"/>
        </w:rPr>
        <w:t>5.</w:t>
      </w:r>
      <w:r w:rsidR="00514DC3">
        <w:rPr>
          <w:rFonts w:ascii="黑体" w:eastAsia="黑体" w:hAnsi="宋体" w:hint="eastAsia"/>
          <w:b w:val="0"/>
          <w:sz w:val="21"/>
          <w:szCs w:val="21"/>
        </w:rPr>
        <w:t>3</w:t>
      </w:r>
      <w:r w:rsidR="00ED2848" w:rsidRPr="0008604A">
        <w:rPr>
          <w:rFonts w:ascii="黑体" w:eastAsia="黑体" w:hAnsi="宋体" w:hint="eastAsia"/>
          <w:b w:val="0"/>
          <w:sz w:val="21"/>
          <w:szCs w:val="21"/>
        </w:rPr>
        <w:t>.1</w:t>
      </w:r>
      <w:r w:rsidR="00D2469C">
        <w:rPr>
          <w:rFonts w:ascii="黑体" w:eastAsia="黑体" w:hAnsi="宋体" w:hint="eastAsia"/>
          <w:b w:val="0"/>
          <w:sz w:val="21"/>
          <w:szCs w:val="21"/>
        </w:rPr>
        <w:t>3</w:t>
      </w:r>
      <w:r w:rsidR="000F11D5">
        <w:rPr>
          <w:rFonts w:ascii="黑体" w:eastAsia="黑体" w:hAnsi="宋体"/>
          <w:b w:val="0"/>
          <w:sz w:val="21"/>
          <w:szCs w:val="21"/>
        </w:rPr>
        <w:t xml:space="preserve"> </w:t>
      </w:r>
      <w:r w:rsidRPr="0008604A">
        <w:rPr>
          <w:rFonts w:ascii="黑体" w:eastAsia="黑体" w:hAnsi="宋体" w:hint="eastAsia"/>
          <w:b w:val="0"/>
          <w:sz w:val="21"/>
          <w:szCs w:val="21"/>
        </w:rPr>
        <w:t>环境适应性要求</w:t>
      </w:r>
      <w:bookmarkEnd w:id="153"/>
      <w:bookmarkEnd w:id="154"/>
      <w:bookmarkEnd w:id="155"/>
      <w:bookmarkEnd w:id="156"/>
      <w:bookmarkEnd w:id="157"/>
      <w:bookmarkEnd w:id="158"/>
    </w:p>
    <w:p w14:paraId="4C7AC2AB" w14:textId="77777777" w:rsidR="00805B34" w:rsidRDefault="00805B34" w:rsidP="0008604A">
      <w:pPr>
        <w:adjustRightInd w:val="0"/>
        <w:spacing w:before="50" w:after="50"/>
        <w:ind w:firstLineChars="200" w:firstLine="420"/>
      </w:pPr>
      <w:r w:rsidRPr="00805B34">
        <w:rPr>
          <w:rFonts w:hint="eastAsia"/>
        </w:rPr>
        <w:t>在</w:t>
      </w:r>
      <w:r w:rsidR="00111399">
        <w:rPr>
          <w:rFonts w:hint="eastAsia"/>
        </w:rPr>
        <w:t>爆炸性气体</w:t>
      </w:r>
      <w:r w:rsidRPr="00805B34">
        <w:rPr>
          <w:rFonts w:hint="eastAsia"/>
        </w:rPr>
        <w:t>、</w:t>
      </w:r>
      <w:r w:rsidR="00111399">
        <w:rPr>
          <w:rFonts w:hint="eastAsia"/>
        </w:rPr>
        <w:t>可燃性粉尘、</w:t>
      </w:r>
      <w:r w:rsidRPr="00805B34">
        <w:rPr>
          <w:rFonts w:hint="eastAsia"/>
        </w:rPr>
        <w:t>腐蚀性气体、高温、低温、高湿等特殊环境下运行的监测终端及传感</w:t>
      </w:r>
      <w:r w:rsidRPr="00805B34">
        <w:rPr>
          <w:rFonts w:hint="eastAsia"/>
        </w:rPr>
        <w:lastRenderedPageBreak/>
        <w:t>器应按照相应的国家标准采取防护措施。使用环境污染等级不应大于</w:t>
      </w:r>
      <w:r w:rsidRPr="00805B34">
        <w:rPr>
          <w:rFonts w:hint="eastAsia"/>
        </w:rPr>
        <w:t>GB</w:t>
      </w:r>
      <w:r w:rsidR="00E03DE3">
        <w:rPr>
          <w:rFonts w:hint="eastAsia"/>
        </w:rPr>
        <w:t>/</w:t>
      </w:r>
      <w:r w:rsidR="00E03DE3">
        <w:t>T</w:t>
      </w:r>
      <w:r w:rsidRPr="00805B34">
        <w:rPr>
          <w:rFonts w:hint="eastAsia"/>
        </w:rPr>
        <w:t xml:space="preserve"> 14048.1</w:t>
      </w:r>
      <w:r w:rsidRPr="00805B34">
        <w:rPr>
          <w:rFonts w:hint="eastAsia"/>
        </w:rPr>
        <w:t>规定的</w:t>
      </w:r>
      <w:r w:rsidRPr="00805B34">
        <w:rPr>
          <w:rFonts w:hint="eastAsia"/>
        </w:rPr>
        <w:t>3</w:t>
      </w:r>
      <w:r w:rsidRPr="00805B34">
        <w:rPr>
          <w:rFonts w:hint="eastAsia"/>
        </w:rPr>
        <w:t>级。</w:t>
      </w:r>
    </w:p>
    <w:p w14:paraId="1C8B069F" w14:textId="63F45D63" w:rsidR="00ED2848" w:rsidRPr="00515958" w:rsidRDefault="000247DD" w:rsidP="0008604A">
      <w:pPr>
        <w:adjustRightInd w:val="0"/>
        <w:spacing w:before="50" w:after="50"/>
        <w:ind w:firstLineChars="200" w:firstLine="420"/>
        <w:rPr>
          <w:rFonts w:ascii="宋体"/>
          <w:kern w:val="0"/>
          <w:szCs w:val="20"/>
        </w:rPr>
      </w:pPr>
      <w:r>
        <w:rPr>
          <w:rFonts w:ascii="宋体" w:hint="eastAsia"/>
          <w:kern w:val="0"/>
          <w:szCs w:val="20"/>
        </w:rPr>
        <w:t>正常</w:t>
      </w:r>
      <w:r w:rsidR="00ED2848" w:rsidRPr="00515958">
        <w:rPr>
          <w:rFonts w:ascii="宋体" w:hint="eastAsia"/>
          <w:kern w:val="0"/>
          <w:szCs w:val="20"/>
        </w:rPr>
        <w:t>工作条件要求</w:t>
      </w:r>
      <w:r w:rsidR="00ED2848">
        <w:rPr>
          <w:rFonts w:ascii="宋体" w:hint="eastAsia"/>
          <w:kern w:val="0"/>
          <w:szCs w:val="20"/>
        </w:rPr>
        <w:t>：</w:t>
      </w:r>
      <w:r w:rsidR="00125774">
        <w:rPr>
          <w:rFonts w:ascii="宋体" w:hint="eastAsia"/>
          <w:kern w:val="0"/>
          <w:szCs w:val="20"/>
        </w:rPr>
        <w:t>（出处、监控装置标准）</w:t>
      </w:r>
    </w:p>
    <w:p w14:paraId="1C89B5D7" w14:textId="77777777" w:rsidR="00ED2848" w:rsidRPr="00756C7A" w:rsidRDefault="00ED2848" w:rsidP="003A1F36">
      <w:pPr>
        <w:pStyle w:val="affe"/>
        <w:numPr>
          <w:ilvl w:val="0"/>
          <w:numId w:val="20"/>
        </w:numPr>
        <w:adjustRightInd w:val="0"/>
        <w:spacing w:before="50" w:after="50" w:line="240" w:lineRule="auto"/>
        <w:ind w:firstLineChars="0"/>
        <w:rPr>
          <w:rFonts w:eastAsia="宋体"/>
          <w:sz w:val="21"/>
        </w:rPr>
      </w:pPr>
      <w:r w:rsidRPr="00756C7A">
        <w:rPr>
          <w:rFonts w:eastAsia="宋体" w:hint="eastAsia"/>
          <w:sz w:val="21"/>
        </w:rPr>
        <w:t>温度在</w:t>
      </w:r>
      <w:r w:rsidRPr="00756C7A">
        <w:rPr>
          <w:rFonts w:eastAsia="宋体" w:hint="eastAsia"/>
          <w:sz w:val="21"/>
        </w:rPr>
        <w:t>-5</w:t>
      </w:r>
      <w:r w:rsidRPr="00756C7A">
        <w:rPr>
          <w:rFonts w:eastAsia="宋体" w:hint="eastAsia"/>
          <w:sz w:val="21"/>
        </w:rPr>
        <w:t>℃～</w:t>
      </w:r>
      <w:r w:rsidRPr="00756C7A">
        <w:rPr>
          <w:rFonts w:eastAsia="宋体" w:hint="eastAsia"/>
          <w:sz w:val="21"/>
        </w:rPr>
        <w:t>50</w:t>
      </w:r>
      <w:r w:rsidRPr="00756C7A">
        <w:rPr>
          <w:rFonts w:eastAsia="宋体" w:hint="eastAsia"/>
          <w:sz w:val="21"/>
        </w:rPr>
        <w:t>℃；</w:t>
      </w:r>
    </w:p>
    <w:p w14:paraId="6A11B5CC" w14:textId="77777777" w:rsidR="00ED2848" w:rsidRPr="00756C7A" w:rsidRDefault="00ED2848" w:rsidP="003A1F36">
      <w:pPr>
        <w:pStyle w:val="affe"/>
        <w:numPr>
          <w:ilvl w:val="0"/>
          <w:numId w:val="20"/>
        </w:numPr>
        <w:adjustRightInd w:val="0"/>
        <w:spacing w:before="50" w:after="50" w:line="240" w:lineRule="auto"/>
        <w:ind w:firstLineChars="0"/>
        <w:rPr>
          <w:rFonts w:eastAsia="宋体"/>
          <w:sz w:val="21"/>
        </w:rPr>
      </w:pPr>
      <w:r w:rsidRPr="00756C7A">
        <w:rPr>
          <w:rFonts w:eastAsia="宋体" w:hint="eastAsia"/>
          <w:sz w:val="21"/>
        </w:rPr>
        <w:t>空气相对湿度值不大于</w:t>
      </w:r>
      <w:r w:rsidRPr="00756C7A">
        <w:rPr>
          <w:rFonts w:eastAsia="宋体" w:hint="eastAsia"/>
          <w:sz w:val="21"/>
        </w:rPr>
        <w:t>90%</w:t>
      </w:r>
      <w:r w:rsidR="00CB5876" w:rsidRPr="00756C7A">
        <w:rPr>
          <w:rFonts w:eastAsia="宋体" w:hint="eastAsia"/>
          <w:sz w:val="21"/>
        </w:rPr>
        <w:t>，若可能在电气设备上产生凝露，应采取相应防护措施</w:t>
      </w:r>
      <w:r w:rsidRPr="00756C7A">
        <w:rPr>
          <w:rFonts w:eastAsia="宋体" w:hint="eastAsia"/>
          <w:sz w:val="21"/>
        </w:rPr>
        <w:t>；</w:t>
      </w:r>
    </w:p>
    <w:p w14:paraId="447831E5" w14:textId="77777777" w:rsidR="00ED2848" w:rsidRPr="00756C7A" w:rsidRDefault="00ED2848" w:rsidP="003A1F36">
      <w:pPr>
        <w:pStyle w:val="affe"/>
        <w:numPr>
          <w:ilvl w:val="0"/>
          <w:numId w:val="20"/>
        </w:numPr>
        <w:adjustRightInd w:val="0"/>
        <w:spacing w:before="50" w:after="50" w:line="240" w:lineRule="auto"/>
        <w:ind w:firstLineChars="0"/>
        <w:rPr>
          <w:rFonts w:eastAsia="宋体"/>
          <w:sz w:val="21"/>
        </w:rPr>
      </w:pPr>
      <w:r w:rsidRPr="00756C7A">
        <w:rPr>
          <w:rFonts w:eastAsia="宋体" w:hint="eastAsia"/>
          <w:sz w:val="21"/>
        </w:rPr>
        <w:t>供电电压为</w:t>
      </w:r>
      <w:r w:rsidRPr="00756C7A">
        <w:rPr>
          <w:rFonts w:eastAsia="宋体" w:hint="eastAsia"/>
          <w:sz w:val="21"/>
        </w:rPr>
        <w:t>220V</w:t>
      </w:r>
      <w:r w:rsidRPr="00756C7A">
        <w:rPr>
          <w:rFonts w:eastAsia="宋体" w:hint="eastAsia"/>
          <w:sz w:val="21"/>
        </w:rPr>
        <w:t>±</w:t>
      </w:r>
      <w:r w:rsidRPr="00756C7A">
        <w:rPr>
          <w:rFonts w:eastAsia="宋体" w:hint="eastAsia"/>
          <w:sz w:val="21"/>
        </w:rPr>
        <w:t>10%</w:t>
      </w:r>
      <w:r w:rsidRPr="00756C7A">
        <w:rPr>
          <w:rFonts w:eastAsia="宋体" w:hint="eastAsia"/>
          <w:sz w:val="21"/>
        </w:rPr>
        <w:t>，频率</w:t>
      </w:r>
      <w:r w:rsidRPr="00756C7A">
        <w:rPr>
          <w:rFonts w:eastAsia="宋体" w:hint="eastAsia"/>
          <w:sz w:val="21"/>
        </w:rPr>
        <w:t>50Hz</w:t>
      </w:r>
      <w:r w:rsidRPr="00756C7A">
        <w:rPr>
          <w:rFonts w:eastAsia="宋体" w:hint="eastAsia"/>
          <w:sz w:val="21"/>
        </w:rPr>
        <w:t>±</w:t>
      </w:r>
      <w:r w:rsidRPr="00756C7A">
        <w:rPr>
          <w:rFonts w:eastAsia="宋体" w:hint="eastAsia"/>
          <w:sz w:val="21"/>
        </w:rPr>
        <w:t>2Hz</w:t>
      </w:r>
      <w:r w:rsidR="009264FC" w:rsidRPr="00756C7A">
        <w:rPr>
          <w:rFonts w:eastAsia="宋体" w:hint="eastAsia"/>
          <w:sz w:val="21"/>
        </w:rPr>
        <w:t>。</w:t>
      </w:r>
    </w:p>
    <w:p w14:paraId="521EEF6A" w14:textId="2EC2A330" w:rsidR="00805B34" w:rsidRPr="0008604A" w:rsidRDefault="00805B34"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59" w:name="_Toc508196780"/>
      <w:bookmarkStart w:id="160" w:name="_Toc508291931"/>
      <w:bookmarkStart w:id="161" w:name="_Toc516402196"/>
      <w:bookmarkStart w:id="162" w:name="_Toc516474130"/>
      <w:bookmarkStart w:id="163" w:name="_Toc524442673"/>
      <w:bookmarkStart w:id="164" w:name="_Toc529454885"/>
      <w:r w:rsidRPr="0008604A">
        <w:rPr>
          <w:rFonts w:ascii="黑体" w:eastAsia="黑体" w:hAnsi="宋体" w:hint="eastAsia"/>
          <w:b w:val="0"/>
          <w:sz w:val="21"/>
          <w:szCs w:val="21"/>
        </w:rPr>
        <w:t>5.</w:t>
      </w:r>
      <w:r w:rsidR="00514DC3">
        <w:rPr>
          <w:rFonts w:ascii="黑体" w:eastAsia="黑体" w:hAnsi="宋体" w:hint="eastAsia"/>
          <w:b w:val="0"/>
          <w:sz w:val="21"/>
          <w:szCs w:val="21"/>
        </w:rPr>
        <w:t>3</w:t>
      </w:r>
      <w:r w:rsidR="00ED2848" w:rsidRPr="0008604A">
        <w:rPr>
          <w:rFonts w:ascii="黑体" w:eastAsia="黑体" w:hAnsi="宋体" w:hint="eastAsia"/>
          <w:b w:val="0"/>
          <w:sz w:val="21"/>
          <w:szCs w:val="21"/>
        </w:rPr>
        <w:t>.1</w:t>
      </w:r>
      <w:r w:rsidR="00D2469C">
        <w:rPr>
          <w:rFonts w:ascii="黑体" w:eastAsia="黑体" w:hAnsi="宋体" w:hint="eastAsia"/>
          <w:b w:val="0"/>
          <w:sz w:val="21"/>
          <w:szCs w:val="21"/>
        </w:rPr>
        <w:t>4</w:t>
      </w:r>
      <w:r w:rsidR="000F11D5">
        <w:rPr>
          <w:rFonts w:ascii="黑体" w:eastAsia="黑体" w:hAnsi="宋体"/>
          <w:b w:val="0"/>
          <w:sz w:val="21"/>
          <w:szCs w:val="21"/>
        </w:rPr>
        <w:t xml:space="preserve"> </w:t>
      </w:r>
      <w:r w:rsidRPr="0008604A">
        <w:rPr>
          <w:rFonts w:ascii="黑体" w:eastAsia="黑体" w:hAnsi="宋体" w:hint="eastAsia"/>
          <w:b w:val="0"/>
          <w:sz w:val="21"/>
          <w:szCs w:val="21"/>
        </w:rPr>
        <w:t>外壳电击防护</w:t>
      </w:r>
      <w:bookmarkEnd w:id="159"/>
      <w:bookmarkEnd w:id="160"/>
      <w:bookmarkEnd w:id="161"/>
      <w:bookmarkEnd w:id="162"/>
      <w:bookmarkEnd w:id="163"/>
      <w:bookmarkEnd w:id="164"/>
    </w:p>
    <w:p w14:paraId="07D38B74" w14:textId="77777777" w:rsidR="00805B34" w:rsidRPr="00805B34" w:rsidRDefault="00805B34" w:rsidP="0008604A">
      <w:pPr>
        <w:adjustRightInd w:val="0"/>
        <w:spacing w:before="50" w:after="50"/>
        <w:ind w:firstLineChars="200" w:firstLine="420"/>
      </w:pPr>
      <w:r w:rsidRPr="00805B34">
        <w:rPr>
          <w:rFonts w:hint="eastAsia"/>
        </w:rPr>
        <w:t>保护措施应符合</w:t>
      </w:r>
      <w:r w:rsidRPr="00805B34">
        <w:rPr>
          <w:rFonts w:hint="eastAsia"/>
        </w:rPr>
        <w:t>GB/T 16895.21</w:t>
      </w:r>
      <w:r w:rsidRPr="00805B34">
        <w:rPr>
          <w:rFonts w:hint="eastAsia"/>
        </w:rPr>
        <w:t>的规定。如果外壳上没有标记清楚地表明其包含可能引起触电危险的电气设备，监测终端的外壳上应设置具有</w:t>
      </w:r>
      <w:r w:rsidRPr="00805B34">
        <w:rPr>
          <w:rFonts w:hint="eastAsia"/>
        </w:rPr>
        <w:t>GB/T 5465.2</w:t>
      </w:r>
      <w:r w:rsidRPr="00805B34">
        <w:rPr>
          <w:rFonts w:hint="eastAsia"/>
        </w:rPr>
        <w:t>—</w:t>
      </w:r>
      <w:r w:rsidRPr="00805B34">
        <w:rPr>
          <w:rFonts w:hint="eastAsia"/>
        </w:rPr>
        <w:t>2008</w:t>
      </w:r>
      <w:r w:rsidRPr="00805B34">
        <w:rPr>
          <w:rFonts w:hint="eastAsia"/>
        </w:rPr>
        <w:t>中图形符号</w:t>
      </w:r>
      <w:r w:rsidRPr="00805B34">
        <w:rPr>
          <w:rFonts w:hint="eastAsia"/>
        </w:rPr>
        <w:t>5036</w:t>
      </w:r>
      <w:r w:rsidRPr="00805B34">
        <w:rPr>
          <w:rFonts w:hint="eastAsia"/>
        </w:rPr>
        <w:t>的警告标志，该警告标志应在外壳的门或盖上清晰可见。</w:t>
      </w:r>
    </w:p>
    <w:p w14:paraId="5999A1BA" w14:textId="77777777" w:rsidR="00805B34" w:rsidRPr="00805B34" w:rsidRDefault="00805B34" w:rsidP="0008604A">
      <w:pPr>
        <w:adjustRightInd w:val="0"/>
        <w:spacing w:before="50" w:after="50"/>
        <w:ind w:firstLineChars="200" w:firstLine="420"/>
      </w:pPr>
      <w:r w:rsidRPr="00805B34">
        <w:rPr>
          <w:rFonts w:hint="eastAsia"/>
        </w:rPr>
        <w:t>残余电压的保护应符合</w:t>
      </w:r>
      <w:r w:rsidRPr="00805B34">
        <w:rPr>
          <w:rFonts w:hint="eastAsia"/>
        </w:rPr>
        <w:t>GB</w:t>
      </w:r>
      <w:r w:rsidRPr="00805B34">
        <w:t xml:space="preserve"> 5226</w:t>
      </w:r>
      <w:r w:rsidRPr="00805B34">
        <w:rPr>
          <w:rFonts w:hint="eastAsia"/>
        </w:rPr>
        <w:t>.1</w:t>
      </w:r>
      <w:r w:rsidRPr="00805B34">
        <w:t>—2008</w:t>
      </w:r>
      <w:r w:rsidRPr="00805B34">
        <w:rPr>
          <w:rFonts w:hint="eastAsia"/>
        </w:rPr>
        <w:t>中</w:t>
      </w:r>
      <w:r w:rsidRPr="00805B34">
        <w:t>6.2.4</w:t>
      </w:r>
      <w:r w:rsidRPr="00805B34">
        <w:rPr>
          <w:rFonts w:hint="eastAsia"/>
        </w:rPr>
        <w:t>的规定。</w:t>
      </w:r>
    </w:p>
    <w:p w14:paraId="75DE4C6F" w14:textId="7BFB3B88" w:rsidR="00805B34" w:rsidRPr="00805B34" w:rsidRDefault="00805B34" w:rsidP="0008604A">
      <w:pPr>
        <w:adjustRightInd w:val="0"/>
        <w:spacing w:before="50" w:after="50"/>
        <w:ind w:firstLineChars="200" w:firstLine="420"/>
      </w:pPr>
      <w:r w:rsidRPr="00805B34">
        <w:rPr>
          <w:rFonts w:hint="eastAsia"/>
        </w:rPr>
        <w:t>附加防护应符合</w:t>
      </w:r>
      <w:r w:rsidRPr="00805B34">
        <w:rPr>
          <w:rFonts w:hint="eastAsia"/>
        </w:rPr>
        <w:t>GB7588</w:t>
      </w:r>
      <w:r w:rsidRPr="00805B34">
        <w:rPr>
          <w:rFonts w:hint="eastAsia"/>
        </w:rPr>
        <w:t>—</w:t>
      </w:r>
      <w:r w:rsidR="00C404E0" w:rsidRPr="00805B34">
        <w:rPr>
          <w:rFonts w:hint="eastAsia"/>
        </w:rPr>
        <w:t>20</w:t>
      </w:r>
      <w:r w:rsidR="00097BFD">
        <w:rPr>
          <w:rFonts w:hint="eastAsia"/>
        </w:rPr>
        <w:t>0</w:t>
      </w:r>
      <w:r w:rsidR="00C404E0">
        <w:t>3</w:t>
      </w:r>
      <w:r w:rsidR="00C404E0" w:rsidRPr="00805B34">
        <w:rPr>
          <w:rFonts w:hint="eastAsia"/>
        </w:rPr>
        <w:t xml:space="preserve"> </w:t>
      </w:r>
      <w:r w:rsidRPr="00805B34">
        <w:rPr>
          <w:rFonts w:hint="eastAsia"/>
        </w:rPr>
        <w:t>中</w:t>
      </w:r>
      <w:r w:rsidR="005B47D3">
        <w:rPr>
          <w:rFonts w:hint="eastAsia"/>
        </w:rPr>
        <w:t>13.1.2</w:t>
      </w:r>
      <w:r w:rsidR="005B47D3">
        <w:rPr>
          <w:rFonts w:hint="eastAsia"/>
        </w:rPr>
        <w:t>及</w:t>
      </w:r>
      <w:r w:rsidR="005B47D3">
        <w:rPr>
          <w:rFonts w:hint="eastAsia"/>
        </w:rPr>
        <w:t xml:space="preserve">GB </w:t>
      </w:r>
      <w:r w:rsidR="005B47D3">
        <w:t>16899</w:t>
      </w:r>
      <w:r w:rsidR="005B47D3" w:rsidRPr="00805B34">
        <w:rPr>
          <w:rFonts w:hint="eastAsia"/>
        </w:rPr>
        <w:t>—</w:t>
      </w:r>
      <w:r w:rsidR="005B47D3">
        <w:rPr>
          <w:rFonts w:hint="eastAsia"/>
        </w:rPr>
        <w:t>2</w:t>
      </w:r>
      <w:r w:rsidR="005B47D3">
        <w:t>011</w:t>
      </w:r>
      <w:r w:rsidR="005B47D3">
        <w:rPr>
          <w:rFonts w:hint="eastAsia"/>
        </w:rPr>
        <w:t>中</w:t>
      </w:r>
      <w:r w:rsidR="005B47D3">
        <w:rPr>
          <w:rFonts w:hint="eastAsia"/>
        </w:rPr>
        <w:t>5.11.</w:t>
      </w:r>
      <w:r w:rsidR="005B47D3">
        <w:t>1.3</w:t>
      </w:r>
      <w:r w:rsidRPr="00805B34">
        <w:rPr>
          <w:rFonts w:hint="eastAsia"/>
        </w:rPr>
        <w:t>的规定。</w:t>
      </w:r>
    </w:p>
    <w:p w14:paraId="6C2745CB" w14:textId="7027BB1A" w:rsidR="00805B34" w:rsidRPr="005F2204" w:rsidRDefault="00805B34"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65" w:name="_Toc508196781"/>
      <w:bookmarkStart w:id="166" w:name="_Toc508291932"/>
      <w:bookmarkStart w:id="167" w:name="_Toc516402197"/>
      <w:bookmarkStart w:id="168" w:name="_Toc516474131"/>
      <w:bookmarkStart w:id="169" w:name="_Toc524442674"/>
      <w:bookmarkStart w:id="170" w:name="_Toc529454886"/>
      <w:r w:rsidRPr="005F2204">
        <w:rPr>
          <w:rFonts w:ascii="黑体" w:eastAsia="黑体" w:hAnsi="宋体"/>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.1</w:t>
      </w:r>
      <w:r w:rsidR="00D2469C">
        <w:rPr>
          <w:rFonts w:ascii="黑体" w:eastAsia="黑体" w:hAnsi="宋体" w:hint="eastAsia"/>
          <w:b w:val="0"/>
          <w:sz w:val="21"/>
          <w:szCs w:val="21"/>
        </w:rPr>
        <w:t>5</w:t>
      </w:r>
      <w:r w:rsidR="000F11D5">
        <w:rPr>
          <w:rFonts w:ascii="黑体" w:eastAsia="黑体" w:hAnsi="宋体"/>
          <w:b w:val="0"/>
          <w:sz w:val="21"/>
          <w:szCs w:val="21"/>
        </w:rPr>
        <w:t xml:space="preserve"> </w:t>
      </w:r>
      <w:r w:rsidRPr="005F2204">
        <w:rPr>
          <w:rFonts w:ascii="黑体" w:eastAsia="黑体" w:hAnsi="宋体" w:hint="eastAsia"/>
          <w:b w:val="0"/>
          <w:sz w:val="21"/>
          <w:szCs w:val="21"/>
        </w:rPr>
        <w:t>输入电源的端子</w:t>
      </w:r>
      <w:bookmarkEnd w:id="165"/>
      <w:bookmarkEnd w:id="166"/>
      <w:bookmarkEnd w:id="167"/>
      <w:bookmarkEnd w:id="168"/>
      <w:bookmarkEnd w:id="169"/>
      <w:bookmarkEnd w:id="170"/>
    </w:p>
    <w:p w14:paraId="39AD662C" w14:textId="3F41C776" w:rsidR="00805B34" w:rsidRPr="00805B34" w:rsidRDefault="00805B34" w:rsidP="005F2204">
      <w:pPr>
        <w:tabs>
          <w:tab w:val="left" w:pos="900"/>
        </w:tabs>
        <w:adjustRightInd w:val="0"/>
        <w:spacing w:before="50" w:after="50"/>
        <w:ind w:firstLineChars="200" w:firstLine="420"/>
        <w:rPr>
          <w:rFonts w:ascii="宋体" w:hAnsi="宋体"/>
          <w:szCs w:val="21"/>
        </w:rPr>
      </w:pPr>
      <w:r w:rsidRPr="00805B34">
        <w:rPr>
          <w:rFonts w:ascii="宋体" w:hAnsi="宋体" w:hint="eastAsia"/>
          <w:szCs w:val="21"/>
        </w:rPr>
        <w:t>应符合</w:t>
      </w:r>
      <w:r w:rsidRPr="00805B34">
        <w:rPr>
          <w:rFonts w:ascii="宋体" w:hAnsi="宋体"/>
          <w:szCs w:val="21"/>
        </w:rPr>
        <w:t>GB 5226.1</w:t>
      </w:r>
      <w:r w:rsidR="00097BFD" w:rsidRPr="00805B34">
        <w:rPr>
          <w:rFonts w:hint="eastAsia"/>
        </w:rPr>
        <w:t>—</w:t>
      </w:r>
      <w:r w:rsidRPr="00805B34">
        <w:rPr>
          <w:rFonts w:ascii="宋体" w:hAnsi="宋体"/>
          <w:szCs w:val="21"/>
        </w:rPr>
        <w:t>2008</w:t>
      </w:r>
      <w:r w:rsidRPr="00805B34">
        <w:rPr>
          <w:rFonts w:ascii="宋体" w:hAnsi="宋体" w:hint="eastAsia"/>
          <w:szCs w:val="21"/>
        </w:rPr>
        <w:t>中</w:t>
      </w:r>
      <w:r w:rsidRPr="00805B34">
        <w:rPr>
          <w:rFonts w:ascii="宋体" w:hAnsi="宋体"/>
          <w:szCs w:val="21"/>
        </w:rPr>
        <w:t>5.1</w:t>
      </w:r>
      <w:r w:rsidRPr="00805B34">
        <w:rPr>
          <w:rFonts w:ascii="宋体" w:hAnsi="宋体" w:hint="eastAsia"/>
          <w:szCs w:val="21"/>
        </w:rPr>
        <w:t>和</w:t>
      </w:r>
      <w:r w:rsidR="00705184">
        <w:rPr>
          <w:rFonts w:ascii="宋体" w:hAnsi="宋体"/>
          <w:szCs w:val="21"/>
        </w:rPr>
        <w:t>5.2</w:t>
      </w:r>
      <w:r w:rsidRPr="00805B34">
        <w:rPr>
          <w:rFonts w:ascii="宋体" w:hAnsi="宋体" w:hint="eastAsia"/>
          <w:szCs w:val="21"/>
        </w:rPr>
        <w:t>的要求。</w:t>
      </w:r>
    </w:p>
    <w:p w14:paraId="4C356F57" w14:textId="598DCCD0" w:rsidR="00805B34" w:rsidRPr="005F2204" w:rsidRDefault="00805B34"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71" w:name="_Toc508196782"/>
      <w:bookmarkStart w:id="172" w:name="_Toc508291933"/>
      <w:bookmarkStart w:id="173" w:name="_Toc516402198"/>
      <w:bookmarkStart w:id="174" w:name="_Toc516474132"/>
      <w:bookmarkStart w:id="175" w:name="_Toc524442675"/>
      <w:bookmarkStart w:id="176" w:name="_Toc529454887"/>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.1</w:t>
      </w:r>
      <w:r w:rsidR="00D2469C">
        <w:rPr>
          <w:rFonts w:ascii="黑体" w:eastAsia="黑体" w:hAnsi="宋体" w:hint="eastAsia"/>
          <w:b w:val="0"/>
          <w:sz w:val="21"/>
          <w:szCs w:val="21"/>
        </w:rPr>
        <w:t>6</w:t>
      </w:r>
      <w:r w:rsidR="000F11D5">
        <w:rPr>
          <w:rFonts w:ascii="黑体" w:eastAsia="黑体" w:hAnsi="宋体"/>
          <w:b w:val="0"/>
          <w:sz w:val="21"/>
          <w:szCs w:val="21"/>
        </w:rPr>
        <w:t xml:space="preserve"> </w:t>
      </w:r>
      <w:r w:rsidRPr="005F2204">
        <w:rPr>
          <w:rFonts w:ascii="黑体" w:eastAsia="黑体" w:hAnsi="宋体" w:hint="eastAsia"/>
          <w:b w:val="0"/>
          <w:sz w:val="21"/>
          <w:szCs w:val="21"/>
        </w:rPr>
        <w:t>功率标识要求</w:t>
      </w:r>
      <w:bookmarkEnd w:id="171"/>
      <w:bookmarkEnd w:id="172"/>
      <w:bookmarkEnd w:id="173"/>
      <w:bookmarkEnd w:id="174"/>
      <w:bookmarkEnd w:id="175"/>
      <w:bookmarkEnd w:id="176"/>
    </w:p>
    <w:p w14:paraId="38FD2FC7" w14:textId="77777777" w:rsidR="00805B34" w:rsidRPr="005F2204" w:rsidRDefault="00805B34" w:rsidP="005F2204">
      <w:pPr>
        <w:tabs>
          <w:tab w:val="left" w:pos="900"/>
        </w:tabs>
        <w:adjustRightInd w:val="0"/>
        <w:spacing w:before="50" w:after="50"/>
        <w:ind w:firstLineChars="200" w:firstLine="420"/>
        <w:rPr>
          <w:rFonts w:ascii="宋体" w:hAnsi="宋体"/>
          <w:szCs w:val="21"/>
        </w:rPr>
      </w:pPr>
      <w:r w:rsidRPr="005F2204">
        <w:rPr>
          <w:rFonts w:ascii="宋体" w:hAnsi="宋体" w:hint="eastAsia"/>
          <w:szCs w:val="21"/>
        </w:rPr>
        <w:t>监测终端处于工作状态下的功率（单位为瓦W）应在产品铭牌及产品技术文件中明示。</w:t>
      </w:r>
    </w:p>
    <w:p w14:paraId="641EB098" w14:textId="2FF72453" w:rsidR="00805B34" w:rsidRPr="005F2204" w:rsidRDefault="00805B34"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77" w:name="_Toc508196783"/>
      <w:bookmarkStart w:id="178" w:name="_Toc508291934"/>
      <w:bookmarkStart w:id="179" w:name="_Toc516402199"/>
      <w:bookmarkStart w:id="180" w:name="_Toc516474133"/>
      <w:bookmarkStart w:id="181" w:name="_Toc524442676"/>
      <w:bookmarkStart w:id="182" w:name="_Toc529454888"/>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w:t>
      </w:r>
      <w:r w:rsidRPr="005F2204">
        <w:rPr>
          <w:rFonts w:ascii="黑体" w:eastAsia="黑体" w:hAnsi="宋体" w:hint="eastAsia"/>
          <w:b w:val="0"/>
          <w:sz w:val="21"/>
          <w:szCs w:val="21"/>
        </w:rPr>
        <w:t>1</w:t>
      </w:r>
      <w:r w:rsidR="00D2469C">
        <w:rPr>
          <w:rFonts w:ascii="黑体" w:eastAsia="黑体" w:hAnsi="宋体" w:hint="eastAsia"/>
          <w:b w:val="0"/>
          <w:sz w:val="21"/>
          <w:szCs w:val="21"/>
        </w:rPr>
        <w:t>7</w:t>
      </w:r>
      <w:r w:rsidR="000F11D5">
        <w:rPr>
          <w:rFonts w:ascii="黑体" w:eastAsia="黑体" w:hAnsi="宋体"/>
          <w:b w:val="0"/>
          <w:sz w:val="21"/>
          <w:szCs w:val="21"/>
        </w:rPr>
        <w:t xml:space="preserve"> </w:t>
      </w:r>
      <w:r w:rsidRPr="005F2204">
        <w:rPr>
          <w:rFonts w:ascii="黑体" w:eastAsia="黑体" w:hAnsi="宋体" w:hint="eastAsia"/>
          <w:b w:val="0"/>
          <w:sz w:val="21"/>
          <w:szCs w:val="21"/>
        </w:rPr>
        <w:t>电源线要求</w:t>
      </w:r>
      <w:bookmarkEnd w:id="177"/>
      <w:bookmarkEnd w:id="178"/>
      <w:bookmarkEnd w:id="179"/>
      <w:bookmarkEnd w:id="180"/>
      <w:bookmarkEnd w:id="181"/>
      <w:bookmarkEnd w:id="182"/>
    </w:p>
    <w:p w14:paraId="0869A61E" w14:textId="77777777" w:rsidR="00805B34" w:rsidRPr="005F2204" w:rsidRDefault="00805B34" w:rsidP="005F2204">
      <w:pPr>
        <w:tabs>
          <w:tab w:val="left" w:pos="900"/>
        </w:tabs>
        <w:adjustRightInd w:val="0"/>
        <w:spacing w:before="50" w:after="50"/>
        <w:ind w:firstLineChars="200" w:firstLine="420"/>
        <w:rPr>
          <w:rFonts w:ascii="宋体" w:hAnsi="宋体"/>
          <w:szCs w:val="21"/>
        </w:rPr>
      </w:pPr>
      <w:r w:rsidRPr="005F2204">
        <w:rPr>
          <w:rFonts w:ascii="宋体" w:hAnsi="宋体" w:hint="eastAsia"/>
          <w:szCs w:val="21"/>
        </w:rPr>
        <w:t xml:space="preserve">电源（AC）引出线必须使用三芯电源线，其中地线必须与设备的保护接地端连接牢固，其接触电阻不应大于0.5Ω，并应能承受19.6N的拉力作用60s不损伤和脱落。 </w:t>
      </w:r>
    </w:p>
    <w:p w14:paraId="581679C8" w14:textId="3739590C" w:rsidR="00805B34" w:rsidRPr="005F2204" w:rsidRDefault="00805B34"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83" w:name="_Toc508196784"/>
      <w:bookmarkStart w:id="184" w:name="_Toc508291935"/>
      <w:bookmarkStart w:id="185" w:name="_Toc516402200"/>
      <w:bookmarkStart w:id="186" w:name="_Toc516474134"/>
      <w:bookmarkStart w:id="187" w:name="_Toc524442677"/>
      <w:bookmarkStart w:id="188" w:name="_Toc529454889"/>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w:t>
      </w:r>
      <w:r w:rsidRPr="005F2204">
        <w:rPr>
          <w:rFonts w:ascii="黑体" w:eastAsia="黑体" w:hAnsi="宋体" w:hint="eastAsia"/>
          <w:b w:val="0"/>
          <w:sz w:val="21"/>
          <w:szCs w:val="21"/>
        </w:rPr>
        <w:t>1</w:t>
      </w:r>
      <w:r w:rsidR="00D2469C">
        <w:rPr>
          <w:rFonts w:ascii="黑体" w:eastAsia="黑体" w:hAnsi="宋体" w:hint="eastAsia"/>
          <w:b w:val="0"/>
          <w:sz w:val="21"/>
          <w:szCs w:val="21"/>
        </w:rPr>
        <w:t>8</w:t>
      </w:r>
      <w:r w:rsidR="000F11D5">
        <w:rPr>
          <w:rFonts w:ascii="黑体" w:eastAsia="黑体" w:hAnsi="宋体"/>
          <w:b w:val="0"/>
          <w:sz w:val="21"/>
          <w:szCs w:val="21"/>
        </w:rPr>
        <w:t xml:space="preserve"> </w:t>
      </w:r>
      <w:r w:rsidRPr="005F2204">
        <w:rPr>
          <w:rFonts w:ascii="黑体" w:eastAsia="黑体" w:hAnsi="宋体" w:hint="eastAsia"/>
          <w:b w:val="0"/>
          <w:sz w:val="21"/>
          <w:szCs w:val="21"/>
        </w:rPr>
        <w:t>监测终端绝缘电阻</w:t>
      </w:r>
      <w:bookmarkEnd w:id="183"/>
      <w:bookmarkEnd w:id="184"/>
      <w:bookmarkEnd w:id="185"/>
      <w:bookmarkEnd w:id="186"/>
      <w:bookmarkEnd w:id="187"/>
      <w:bookmarkEnd w:id="188"/>
    </w:p>
    <w:p w14:paraId="714ABFED" w14:textId="77777777" w:rsidR="00805B34" w:rsidRDefault="00805B34" w:rsidP="00514DC3">
      <w:pPr>
        <w:adjustRightInd w:val="0"/>
        <w:spacing w:before="50" w:after="50"/>
        <w:ind w:firstLineChars="200" w:firstLine="420"/>
      </w:pPr>
      <w:r w:rsidRPr="00805B34">
        <w:rPr>
          <w:rFonts w:hint="eastAsia"/>
        </w:rPr>
        <w:t>电源（</w:t>
      </w:r>
      <w:r w:rsidRPr="00805B34">
        <w:rPr>
          <w:rFonts w:hint="eastAsia"/>
        </w:rPr>
        <w:t>AC</w:t>
      </w:r>
      <w:r w:rsidRPr="00805B34">
        <w:rPr>
          <w:rFonts w:hint="eastAsia"/>
        </w:rPr>
        <w:t>）引入端子与外壳裸露金属部件之间的绝缘电阻在正常大气条件下应≥</w:t>
      </w:r>
      <w:r w:rsidRPr="00805B34">
        <w:rPr>
          <w:rFonts w:hint="eastAsia"/>
        </w:rPr>
        <w:t>100M</w:t>
      </w:r>
      <w:r w:rsidRPr="00805B34">
        <w:rPr>
          <w:rFonts w:hint="eastAsia"/>
        </w:rPr>
        <w:t>Ω</w:t>
      </w:r>
      <w:r w:rsidRPr="00805B34">
        <w:rPr>
          <w:rFonts w:hint="eastAsia"/>
        </w:rPr>
        <w:t xml:space="preserve">, </w:t>
      </w:r>
      <w:r w:rsidRPr="00805B34">
        <w:rPr>
          <w:rFonts w:hint="eastAsia"/>
        </w:rPr>
        <w:t>湿热条件下应≥</w:t>
      </w:r>
      <w:r w:rsidRPr="00805B34">
        <w:rPr>
          <w:rFonts w:hint="eastAsia"/>
        </w:rPr>
        <w:t>10 M</w:t>
      </w:r>
      <w:r w:rsidRPr="00805B34">
        <w:rPr>
          <w:rFonts w:hint="eastAsia"/>
        </w:rPr>
        <w:t>Ω。</w:t>
      </w:r>
    </w:p>
    <w:p w14:paraId="5BB1D1DE" w14:textId="2E19F37B" w:rsidR="00805B34" w:rsidRPr="005F2204" w:rsidRDefault="00805B34"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89" w:name="_Toc508196785"/>
      <w:bookmarkStart w:id="190" w:name="_Toc508291936"/>
      <w:bookmarkStart w:id="191" w:name="_Toc516402201"/>
      <w:bookmarkStart w:id="192" w:name="_Toc516474135"/>
      <w:bookmarkStart w:id="193" w:name="_Toc524442678"/>
      <w:bookmarkStart w:id="194" w:name="_Toc529454890"/>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w:t>
      </w:r>
      <w:r w:rsidRPr="005F2204">
        <w:rPr>
          <w:rFonts w:ascii="黑体" w:eastAsia="黑体" w:hAnsi="宋体" w:hint="eastAsia"/>
          <w:b w:val="0"/>
          <w:sz w:val="21"/>
          <w:szCs w:val="21"/>
        </w:rPr>
        <w:t>1</w:t>
      </w:r>
      <w:r w:rsidR="00D2469C">
        <w:rPr>
          <w:rFonts w:ascii="黑体" w:eastAsia="黑体" w:hAnsi="宋体" w:hint="eastAsia"/>
          <w:b w:val="0"/>
          <w:sz w:val="21"/>
          <w:szCs w:val="21"/>
        </w:rPr>
        <w:t>9</w:t>
      </w:r>
      <w:r w:rsidR="000F11D5">
        <w:rPr>
          <w:rFonts w:ascii="黑体" w:eastAsia="黑体" w:hAnsi="宋体"/>
          <w:b w:val="0"/>
          <w:sz w:val="21"/>
          <w:szCs w:val="21"/>
        </w:rPr>
        <w:t xml:space="preserve"> </w:t>
      </w:r>
      <w:r w:rsidRPr="005F2204">
        <w:rPr>
          <w:rFonts w:ascii="黑体" w:eastAsia="黑体" w:hAnsi="宋体" w:hint="eastAsia"/>
          <w:b w:val="0"/>
          <w:sz w:val="21"/>
          <w:szCs w:val="21"/>
        </w:rPr>
        <w:t>抗电强度</w:t>
      </w:r>
      <w:bookmarkEnd w:id="189"/>
      <w:bookmarkEnd w:id="190"/>
      <w:bookmarkEnd w:id="191"/>
      <w:bookmarkEnd w:id="192"/>
      <w:bookmarkEnd w:id="193"/>
      <w:bookmarkEnd w:id="194"/>
    </w:p>
    <w:p w14:paraId="4FCD2BB5" w14:textId="77777777" w:rsidR="00805B34" w:rsidRPr="00805B34" w:rsidRDefault="00805B34" w:rsidP="00514DC3">
      <w:pPr>
        <w:adjustRightInd w:val="0"/>
        <w:spacing w:before="50" w:after="50"/>
        <w:ind w:firstLineChars="200" w:firstLine="420"/>
      </w:pPr>
      <w:r w:rsidRPr="00805B34">
        <w:rPr>
          <w:rFonts w:hint="eastAsia"/>
        </w:rPr>
        <w:t>设备电源插头或电源引入端与外壳裸露金属部件之间，应能承受表</w:t>
      </w:r>
      <w:r w:rsidRPr="00805B34">
        <w:rPr>
          <w:rFonts w:hint="eastAsia"/>
        </w:rPr>
        <w:t xml:space="preserve"> 1 </w:t>
      </w:r>
      <w:r w:rsidRPr="00805B34">
        <w:rPr>
          <w:rFonts w:hint="eastAsia"/>
        </w:rPr>
        <w:t>规定的</w:t>
      </w:r>
      <w:r w:rsidRPr="00805B34">
        <w:rPr>
          <w:rFonts w:hint="eastAsia"/>
        </w:rPr>
        <w:t xml:space="preserve"> 45Hz~65Hz </w:t>
      </w:r>
      <w:r w:rsidRPr="00805B34">
        <w:rPr>
          <w:rFonts w:hint="eastAsia"/>
        </w:rPr>
        <w:t>交流电</w:t>
      </w:r>
    </w:p>
    <w:p w14:paraId="0D12947A" w14:textId="77777777" w:rsidR="000437D0" w:rsidRDefault="00805B34" w:rsidP="005F2204">
      <w:pPr>
        <w:adjustRightInd w:val="0"/>
        <w:spacing w:before="50" w:after="50"/>
      </w:pPr>
      <w:r w:rsidRPr="00805B34">
        <w:rPr>
          <w:rFonts w:hint="eastAsia"/>
        </w:rPr>
        <w:t>压或相当于交流峰值的直流电压历时</w:t>
      </w:r>
      <w:r w:rsidRPr="00805B34">
        <w:rPr>
          <w:rFonts w:hint="eastAsia"/>
        </w:rPr>
        <w:t xml:space="preserve"> 1min </w:t>
      </w:r>
      <w:r w:rsidRPr="00805B34">
        <w:rPr>
          <w:rFonts w:hint="eastAsia"/>
        </w:rPr>
        <w:t>的抗电强度试验，应无击穿和飞弧现象。</w:t>
      </w:r>
    </w:p>
    <w:p w14:paraId="1CD6B802" w14:textId="77777777" w:rsidR="00705184" w:rsidRPr="00F642B3" w:rsidRDefault="00705184" w:rsidP="003806F1">
      <w:pPr>
        <w:pStyle w:val="afffff9"/>
        <w:widowControl w:val="0"/>
        <w:adjustRightInd w:val="0"/>
        <w:spacing w:beforeLines="0" w:afterLines="0"/>
        <w:ind w:left="0"/>
        <w:jc w:val="center"/>
        <w:outlineLvl w:val="9"/>
        <w:rPr>
          <w:rFonts w:hAnsi="黑体"/>
        </w:rPr>
      </w:pPr>
      <w:r w:rsidRPr="00F642B3">
        <w:rPr>
          <w:rFonts w:hAnsi="黑体" w:hint="eastAsia"/>
        </w:rPr>
        <w:t>表1抗电强度要求</w:t>
      </w:r>
    </w:p>
    <w:tbl>
      <w:tblPr>
        <w:tblStyle w:val="afa"/>
        <w:tblW w:w="0" w:type="auto"/>
        <w:tblLook w:val="04A0" w:firstRow="1" w:lastRow="0" w:firstColumn="1" w:lastColumn="0" w:noHBand="0" w:noVBand="1"/>
      </w:tblPr>
      <w:tblGrid>
        <w:gridCol w:w="3190"/>
        <w:gridCol w:w="3190"/>
        <w:gridCol w:w="3190"/>
      </w:tblGrid>
      <w:tr w:rsidR="00705184" w14:paraId="60FD59BD" w14:textId="77777777" w:rsidTr="00705184">
        <w:tc>
          <w:tcPr>
            <w:tcW w:w="6380" w:type="dxa"/>
            <w:gridSpan w:val="2"/>
          </w:tcPr>
          <w:p w14:paraId="745DD43A" w14:textId="77777777" w:rsidR="00705184" w:rsidRDefault="00705184" w:rsidP="00705184">
            <w:pPr>
              <w:adjustRightInd w:val="0"/>
              <w:spacing w:before="50" w:after="50"/>
              <w:jc w:val="center"/>
            </w:pPr>
            <w:r>
              <w:rPr>
                <w:rFonts w:hint="eastAsia"/>
              </w:rPr>
              <w:t>额定电压（</w:t>
            </w:r>
            <w:r>
              <w:rPr>
                <w:rFonts w:hint="eastAsia"/>
              </w:rPr>
              <w:t>V</w:t>
            </w:r>
            <w:r>
              <w:rPr>
                <w:rFonts w:hint="eastAsia"/>
              </w:rPr>
              <w:t>）</w:t>
            </w:r>
          </w:p>
        </w:tc>
        <w:tc>
          <w:tcPr>
            <w:tcW w:w="3190" w:type="dxa"/>
            <w:vMerge w:val="restart"/>
          </w:tcPr>
          <w:p w14:paraId="4EA3BB6B" w14:textId="77777777" w:rsidR="00705184" w:rsidRDefault="00705184" w:rsidP="00F642B3">
            <w:pPr>
              <w:adjustRightInd w:val="0"/>
              <w:spacing w:before="50" w:after="50"/>
              <w:jc w:val="center"/>
            </w:pPr>
            <w:r>
              <w:rPr>
                <w:rFonts w:hint="eastAsia"/>
              </w:rPr>
              <w:t>试验电压（</w:t>
            </w:r>
            <w:r>
              <w:rPr>
                <w:rFonts w:hint="eastAsia"/>
              </w:rPr>
              <w:t>kV</w:t>
            </w:r>
            <w:r>
              <w:rPr>
                <w:rFonts w:hint="eastAsia"/>
              </w:rPr>
              <w:t>）</w:t>
            </w:r>
          </w:p>
          <w:p w14:paraId="7A59C592" w14:textId="77777777" w:rsidR="00705184" w:rsidRDefault="00705184" w:rsidP="00F642B3">
            <w:pPr>
              <w:adjustRightInd w:val="0"/>
              <w:spacing w:before="50" w:after="50"/>
              <w:jc w:val="center"/>
            </w:pPr>
            <w:r>
              <w:rPr>
                <w:rFonts w:hint="eastAsia"/>
              </w:rPr>
              <w:t>交流或直流电压</w:t>
            </w:r>
          </w:p>
        </w:tc>
      </w:tr>
      <w:tr w:rsidR="00705184" w14:paraId="07882B66" w14:textId="77777777" w:rsidTr="00705184">
        <w:tc>
          <w:tcPr>
            <w:tcW w:w="3190" w:type="dxa"/>
          </w:tcPr>
          <w:p w14:paraId="7268907B" w14:textId="77777777" w:rsidR="00705184" w:rsidRDefault="00705184" w:rsidP="00F642B3">
            <w:pPr>
              <w:adjustRightInd w:val="0"/>
              <w:spacing w:before="50" w:after="50"/>
              <w:jc w:val="center"/>
            </w:pPr>
            <w:r>
              <w:rPr>
                <w:rFonts w:hint="eastAsia"/>
              </w:rPr>
              <w:t>直流或正弦交流有效值</w:t>
            </w:r>
          </w:p>
        </w:tc>
        <w:tc>
          <w:tcPr>
            <w:tcW w:w="3190" w:type="dxa"/>
          </w:tcPr>
          <w:p w14:paraId="307BC34F" w14:textId="77777777" w:rsidR="00705184" w:rsidRDefault="00705184" w:rsidP="00F642B3">
            <w:pPr>
              <w:adjustRightInd w:val="0"/>
              <w:spacing w:before="50" w:after="50"/>
              <w:jc w:val="center"/>
            </w:pPr>
            <w:r>
              <w:rPr>
                <w:rFonts w:hint="eastAsia"/>
              </w:rPr>
              <w:t>交流峰值或合成电压</w:t>
            </w:r>
          </w:p>
        </w:tc>
        <w:tc>
          <w:tcPr>
            <w:tcW w:w="3190" w:type="dxa"/>
            <w:vMerge/>
          </w:tcPr>
          <w:p w14:paraId="170074A9" w14:textId="77777777" w:rsidR="00705184" w:rsidRDefault="00705184" w:rsidP="005F2204">
            <w:pPr>
              <w:adjustRightInd w:val="0"/>
              <w:spacing w:before="50" w:after="50"/>
            </w:pPr>
          </w:p>
        </w:tc>
      </w:tr>
      <w:tr w:rsidR="00705184" w14:paraId="2A9ED3B7" w14:textId="77777777" w:rsidTr="00705184">
        <w:tc>
          <w:tcPr>
            <w:tcW w:w="3190" w:type="dxa"/>
          </w:tcPr>
          <w:p w14:paraId="0DF59DC8" w14:textId="77777777" w:rsidR="00705184" w:rsidRDefault="00705184" w:rsidP="00F642B3">
            <w:pPr>
              <w:adjustRightInd w:val="0"/>
              <w:spacing w:before="50" w:after="50"/>
              <w:ind w:firstLineChars="150" w:firstLine="315"/>
              <w:jc w:val="left"/>
            </w:pPr>
            <w:r>
              <w:rPr>
                <w:rFonts w:hint="eastAsia"/>
              </w:rPr>
              <w:t>0 ~60</w:t>
            </w:r>
          </w:p>
          <w:p w14:paraId="22B2BE33" w14:textId="77777777" w:rsidR="00705184" w:rsidRDefault="00705184" w:rsidP="00F642B3">
            <w:pPr>
              <w:adjustRightInd w:val="0"/>
              <w:spacing w:before="50" w:after="50"/>
              <w:ind w:firstLineChars="150" w:firstLine="315"/>
              <w:jc w:val="left"/>
            </w:pPr>
            <w:r>
              <w:rPr>
                <w:rFonts w:hint="eastAsia"/>
              </w:rPr>
              <w:t>61~125</w:t>
            </w:r>
          </w:p>
          <w:p w14:paraId="3E377B60" w14:textId="77777777" w:rsidR="00705184" w:rsidRDefault="00705184" w:rsidP="00F642B3">
            <w:pPr>
              <w:adjustRightInd w:val="0"/>
              <w:spacing w:before="50" w:after="50"/>
              <w:ind w:firstLineChars="150" w:firstLine="315"/>
              <w:jc w:val="left"/>
            </w:pPr>
            <w:r>
              <w:rPr>
                <w:rFonts w:hint="eastAsia"/>
              </w:rPr>
              <w:t>126 ~250</w:t>
            </w:r>
          </w:p>
        </w:tc>
        <w:tc>
          <w:tcPr>
            <w:tcW w:w="3190" w:type="dxa"/>
          </w:tcPr>
          <w:p w14:paraId="7184EB56" w14:textId="77777777" w:rsidR="00705184" w:rsidRDefault="00705184" w:rsidP="00F642B3">
            <w:pPr>
              <w:adjustRightInd w:val="0"/>
              <w:spacing w:before="50" w:after="50"/>
              <w:ind w:firstLineChars="150" w:firstLine="315"/>
            </w:pPr>
            <w:r>
              <w:rPr>
                <w:rFonts w:hint="eastAsia"/>
              </w:rPr>
              <w:t>0 ~85</w:t>
            </w:r>
          </w:p>
          <w:p w14:paraId="13453DCD" w14:textId="77777777" w:rsidR="00705184" w:rsidRDefault="00705184" w:rsidP="00F642B3">
            <w:pPr>
              <w:adjustRightInd w:val="0"/>
              <w:spacing w:before="50" w:after="50"/>
              <w:ind w:firstLineChars="150" w:firstLine="315"/>
            </w:pPr>
            <w:r>
              <w:rPr>
                <w:rFonts w:hint="eastAsia"/>
              </w:rPr>
              <w:t>86~176</w:t>
            </w:r>
          </w:p>
          <w:p w14:paraId="6260A92D" w14:textId="77777777" w:rsidR="00705184" w:rsidRDefault="00705184" w:rsidP="00F642B3">
            <w:pPr>
              <w:adjustRightInd w:val="0"/>
              <w:spacing w:before="50" w:after="50"/>
              <w:ind w:firstLineChars="150" w:firstLine="315"/>
            </w:pPr>
            <w:r>
              <w:rPr>
                <w:rFonts w:hint="eastAsia"/>
              </w:rPr>
              <w:t>177~354</w:t>
            </w:r>
          </w:p>
        </w:tc>
        <w:tc>
          <w:tcPr>
            <w:tcW w:w="3190" w:type="dxa"/>
          </w:tcPr>
          <w:p w14:paraId="31471D08" w14:textId="77777777" w:rsidR="00705184" w:rsidRDefault="00705184" w:rsidP="005F2204">
            <w:pPr>
              <w:adjustRightInd w:val="0"/>
              <w:spacing w:before="50" w:after="50"/>
            </w:pPr>
            <w:r>
              <w:rPr>
                <w:rFonts w:hint="eastAsia"/>
              </w:rPr>
              <w:t>交流</w:t>
            </w:r>
            <w:r>
              <w:rPr>
                <w:rFonts w:hint="eastAsia"/>
              </w:rPr>
              <w:t>0.5</w:t>
            </w:r>
            <w:r>
              <w:t xml:space="preserve"> kV</w:t>
            </w:r>
            <w:r>
              <w:rPr>
                <w:rFonts w:hint="eastAsia"/>
              </w:rPr>
              <w:t>或直流</w:t>
            </w:r>
            <w:r>
              <w:rPr>
                <w:rFonts w:hint="eastAsia"/>
              </w:rPr>
              <w:t>0.7 kV</w:t>
            </w:r>
          </w:p>
          <w:p w14:paraId="10319526" w14:textId="77777777" w:rsidR="00F642B3" w:rsidRDefault="00F642B3" w:rsidP="00F642B3">
            <w:pPr>
              <w:adjustRightInd w:val="0"/>
              <w:spacing w:before="50" w:after="50"/>
            </w:pPr>
            <w:r>
              <w:rPr>
                <w:rFonts w:hint="eastAsia"/>
              </w:rPr>
              <w:t>交流</w:t>
            </w:r>
            <w:r>
              <w:rPr>
                <w:rFonts w:hint="eastAsia"/>
              </w:rPr>
              <w:t>1.0</w:t>
            </w:r>
            <w:r>
              <w:t xml:space="preserve"> kV</w:t>
            </w:r>
            <w:r>
              <w:rPr>
                <w:rFonts w:hint="eastAsia"/>
              </w:rPr>
              <w:t>或直流</w:t>
            </w:r>
            <w:r>
              <w:rPr>
                <w:rFonts w:hint="eastAsia"/>
              </w:rPr>
              <w:t>1.4 kV</w:t>
            </w:r>
          </w:p>
          <w:p w14:paraId="59339318" w14:textId="77777777" w:rsidR="00705184" w:rsidRPr="00F642B3" w:rsidRDefault="00F642B3" w:rsidP="005F2204">
            <w:pPr>
              <w:adjustRightInd w:val="0"/>
              <w:spacing w:before="50" w:after="50"/>
            </w:pPr>
            <w:r>
              <w:rPr>
                <w:rFonts w:hint="eastAsia"/>
              </w:rPr>
              <w:t>交流</w:t>
            </w:r>
            <w:r>
              <w:rPr>
                <w:rFonts w:hint="eastAsia"/>
              </w:rPr>
              <w:t>1.5</w:t>
            </w:r>
            <w:r>
              <w:t xml:space="preserve"> kV</w:t>
            </w:r>
            <w:r>
              <w:rPr>
                <w:rFonts w:hint="eastAsia"/>
              </w:rPr>
              <w:t>或直流</w:t>
            </w:r>
            <w:r>
              <w:rPr>
                <w:rFonts w:hint="eastAsia"/>
              </w:rPr>
              <w:t>2.1 kV</w:t>
            </w:r>
          </w:p>
        </w:tc>
      </w:tr>
    </w:tbl>
    <w:p w14:paraId="2A2CDEB6" w14:textId="349E9285" w:rsidR="00805B34" w:rsidRPr="005F2204" w:rsidRDefault="00805B34"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195" w:name="_Toc508196786"/>
      <w:bookmarkStart w:id="196" w:name="_Toc508291937"/>
      <w:bookmarkStart w:id="197" w:name="_Toc516402202"/>
      <w:bookmarkStart w:id="198" w:name="_Toc516474136"/>
      <w:bookmarkStart w:id="199" w:name="_Toc524442679"/>
      <w:bookmarkStart w:id="200" w:name="_Toc529454891"/>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w:t>
      </w:r>
      <w:r w:rsidR="00D2469C">
        <w:rPr>
          <w:rFonts w:ascii="黑体" w:eastAsia="黑体" w:hAnsi="宋体" w:hint="eastAsia"/>
          <w:b w:val="0"/>
          <w:sz w:val="21"/>
          <w:szCs w:val="21"/>
        </w:rPr>
        <w:t>20</w:t>
      </w:r>
      <w:r w:rsidR="000F11D5">
        <w:rPr>
          <w:rFonts w:ascii="黑体" w:eastAsia="黑体" w:hAnsi="宋体"/>
          <w:b w:val="0"/>
          <w:sz w:val="21"/>
          <w:szCs w:val="21"/>
        </w:rPr>
        <w:t xml:space="preserve"> </w:t>
      </w:r>
      <w:r w:rsidRPr="005F2204">
        <w:rPr>
          <w:rFonts w:ascii="黑体" w:eastAsia="黑体" w:hAnsi="宋体" w:hint="eastAsia"/>
          <w:b w:val="0"/>
          <w:sz w:val="21"/>
          <w:szCs w:val="21"/>
        </w:rPr>
        <w:t>泄漏电流</w:t>
      </w:r>
      <w:bookmarkEnd w:id="195"/>
      <w:bookmarkEnd w:id="196"/>
      <w:bookmarkEnd w:id="197"/>
      <w:bookmarkEnd w:id="198"/>
      <w:bookmarkEnd w:id="199"/>
      <w:bookmarkEnd w:id="200"/>
    </w:p>
    <w:p w14:paraId="1668ADAF" w14:textId="77777777" w:rsidR="00805B34" w:rsidRPr="00805B34" w:rsidRDefault="00805B34" w:rsidP="005F2204">
      <w:pPr>
        <w:adjustRightInd w:val="0"/>
        <w:ind w:firstLineChars="200" w:firstLine="420"/>
      </w:pPr>
      <w:r w:rsidRPr="00805B34">
        <w:rPr>
          <w:rFonts w:hint="eastAsia"/>
        </w:rPr>
        <w:t>应不大于</w:t>
      </w:r>
      <w:r w:rsidRPr="00805B34">
        <w:rPr>
          <w:rFonts w:hint="eastAsia"/>
        </w:rPr>
        <w:t>5mA</w:t>
      </w:r>
      <w:r w:rsidR="004D3FB4">
        <w:rPr>
          <w:rFonts w:hint="eastAsia"/>
        </w:rPr>
        <w:t>（</w:t>
      </w:r>
      <w:r w:rsidRPr="00805B34">
        <w:rPr>
          <w:rFonts w:hint="eastAsia"/>
        </w:rPr>
        <w:t xml:space="preserve">AC </w:t>
      </w:r>
      <w:r w:rsidRPr="00805B34">
        <w:rPr>
          <w:rFonts w:hint="eastAsia"/>
        </w:rPr>
        <w:t>峰值</w:t>
      </w:r>
      <w:r w:rsidR="004D3FB4">
        <w:rPr>
          <w:rFonts w:hint="eastAsia"/>
        </w:rPr>
        <w:t>）</w:t>
      </w:r>
      <w:r w:rsidRPr="00805B34">
        <w:rPr>
          <w:rFonts w:hint="eastAsia"/>
        </w:rPr>
        <w:t>。</w:t>
      </w:r>
    </w:p>
    <w:p w14:paraId="48DBC394" w14:textId="4267D42E" w:rsidR="00805B34" w:rsidRPr="005F2204" w:rsidRDefault="00805B34"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201" w:name="_Toc508196787"/>
      <w:bookmarkStart w:id="202" w:name="_Toc508291938"/>
      <w:bookmarkStart w:id="203" w:name="_Toc516402203"/>
      <w:bookmarkStart w:id="204" w:name="_Toc516474137"/>
      <w:bookmarkStart w:id="205" w:name="_Toc524442680"/>
      <w:bookmarkStart w:id="206" w:name="OLE_LINK2"/>
      <w:bookmarkStart w:id="207" w:name="_Toc529454892"/>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w:t>
      </w:r>
      <w:r w:rsidRPr="005F2204">
        <w:rPr>
          <w:rFonts w:ascii="黑体" w:eastAsia="黑体" w:hAnsi="宋体" w:hint="eastAsia"/>
          <w:b w:val="0"/>
          <w:sz w:val="21"/>
          <w:szCs w:val="21"/>
        </w:rPr>
        <w:t>2</w:t>
      </w:r>
      <w:r w:rsidR="00D2469C">
        <w:rPr>
          <w:rFonts w:ascii="黑体" w:eastAsia="黑体" w:hAnsi="宋体" w:hint="eastAsia"/>
          <w:b w:val="0"/>
          <w:sz w:val="21"/>
          <w:szCs w:val="21"/>
        </w:rPr>
        <w:t>1</w:t>
      </w:r>
      <w:r w:rsidR="000F11D5">
        <w:rPr>
          <w:rFonts w:ascii="黑体" w:eastAsia="黑体" w:hAnsi="宋体"/>
          <w:b w:val="0"/>
          <w:sz w:val="21"/>
          <w:szCs w:val="21"/>
        </w:rPr>
        <w:t xml:space="preserve"> </w:t>
      </w:r>
      <w:r w:rsidRPr="005F2204">
        <w:rPr>
          <w:rFonts w:ascii="黑体" w:eastAsia="黑体" w:hAnsi="宋体" w:hint="eastAsia"/>
          <w:b w:val="0"/>
          <w:sz w:val="21"/>
          <w:szCs w:val="21"/>
        </w:rPr>
        <w:t>指示灯显示</w:t>
      </w:r>
      <w:bookmarkEnd w:id="201"/>
      <w:bookmarkEnd w:id="202"/>
      <w:bookmarkEnd w:id="203"/>
      <w:bookmarkEnd w:id="204"/>
      <w:bookmarkEnd w:id="205"/>
      <w:bookmarkEnd w:id="207"/>
    </w:p>
    <w:p w14:paraId="31EAD6AA" w14:textId="77777777" w:rsidR="00805B34" w:rsidRPr="00805B34" w:rsidRDefault="00805B34" w:rsidP="005F2204">
      <w:pPr>
        <w:adjustRightInd w:val="0"/>
        <w:spacing w:before="50" w:after="50"/>
        <w:ind w:firstLineChars="200" w:firstLine="420"/>
      </w:pPr>
      <w:r w:rsidRPr="00805B34">
        <w:rPr>
          <w:rFonts w:hint="eastAsia"/>
        </w:rPr>
        <w:lastRenderedPageBreak/>
        <w:t>监测终端</w:t>
      </w:r>
      <w:bookmarkEnd w:id="206"/>
      <w:r w:rsidRPr="00805B34">
        <w:t>应具有</w:t>
      </w:r>
      <w:r w:rsidRPr="00805B34">
        <w:rPr>
          <w:rFonts w:hint="eastAsia"/>
        </w:rPr>
        <w:t>指示灯显示，以便快速识别各端口</w:t>
      </w:r>
      <w:r w:rsidRPr="00805B34">
        <w:t>状态及</w:t>
      </w:r>
      <w:r w:rsidRPr="00805B34">
        <w:rPr>
          <w:rFonts w:hint="eastAsia"/>
        </w:rPr>
        <w:t>故障类别（如网络状态、电源状态等）</w:t>
      </w:r>
      <w:r>
        <w:rPr>
          <w:rFonts w:hint="eastAsia"/>
        </w:rPr>
        <w:t>。</w:t>
      </w:r>
      <w:r w:rsidRPr="00805B34">
        <w:rPr>
          <w:rFonts w:hint="eastAsia"/>
        </w:rPr>
        <w:t>表示各种状态的指示灯应用颜色标识，绿色表示正常状态，红色或黄色表示故障状态。</w:t>
      </w:r>
    </w:p>
    <w:p w14:paraId="1939FFB1" w14:textId="77777777" w:rsidR="00805B34" w:rsidRPr="00805B34" w:rsidRDefault="00805B34" w:rsidP="005F2204">
      <w:pPr>
        <w:adjustRightInd w:val="0"/>
        <w:spacing w:before="50" w:after="50"/>
        <w:ind w:firstLineChars="200" w:firstLine="420"/>
      </w:pPr>
      <w:r w:rsidRPr="00805B34">
        <w:rPr>
          <w:rFonts w:hint="eastAsia"/>
        </w:rPr>
        <w:t>所有指示灯应用中文清楚地标注出功能。</w:t>
      </w:r>
    </w:p>
    <w:p w14:paraId="6112EB29" w14:textId="77777777" w:rsidR="00805B34" w:rsidRPr="00805B34" w:rsidRDefault="00805B34" w:rsidP="005F2204">
      <w:pPr>
        <w:adjustRightInd w:val="0"/>
        <w:spacing w:before="50" w:after="50"/>
        <w:ind w:firstLineChars="200" w:firstLine="420"/>
      </w:pPr>
      <w:r w:rsidRPr="00805B34">
        <w:rPr>
          <w:rFonts w:hint="eastAsia"/>
        </w:rPr>
        <w:t>指示灯点亮时，在其正前方</w:t>
      </w:r>
      <w:r w:rsidR="0047182C">
        <w:rPr>
          <w:rFonts w:hint="eastAsia"/>
        </w:rPr>
        <w:t>1</w:t>
      </w:r>
      <w:r w:rsidR="0047182C">
        <w:t>m</w:t>
      </w:r>
      <w:r w:rsidRPr="00805B34">
        <w:rPr>
          <w:rFonts w:hint="eastAsia"/>
        </w:rPr>
        <w:t>处应清晰可见。</w:t>
      </w:r>
    </w:p>
    <w:p w14:paraId="2DD47723" w14:textId="2E680BDC" w:rsidR="00805B34" w:rsidRPr="005F2204" w:rsidRDefault="00805B34"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208" w:name="_Toc508196788"/>
      <w:bookmarkStart w:id="209" w:name="_Toc508291939"/>
      <w:bookmarkStart w:id="210" w:name="_Toc516402204"/>
      <w:bookmarkStart w:id="211" w:name="_Toc516474138"/>
      <w:bookmarkStart w:id="212" w:name="_Toc524442681"/>
      <w:bookmarkStart w:id="213" w:name="_Toc529454893"/>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00ED2848" w:rsidRPr="005F2204">
        <w:rPr>
          <w:rFonts w:ascii="黑体" w:eastAsia="黑体" w:hAnsi="宋体" w:hint="eastAsia"/>
          <w:b w:val="0"/>
          <w:sz w:val="21"/>
          <w:szCs w:val="21"/>
        </w:rPr>
        <w:t>.</w:t>
      </w:r>
      <w:r w:rsidRPr="005F2204">
        <w:rPr>
          <w:rFonts w:ascii="黑体" w:eastAsia="黑体" w:hAnsi="宋体" w:hint="eastAsia"/>
          <w:b w:val="0"/>
          <w:sz w:val="21"/>
          <w:szCs w:val="21"/>
        </w:rPr>
        <w:t>2</w:t>
      </w:r>
      <w:r w:rsidR="00D2469C">
        <w:rPr>
          <w:rFonts w:ascii="黑体" w:eastAsia="黑体" w:hAnsi="宋体" w:hint="eastAsia"/>
          <w:b w:val="0"/>
          <w:sz w:val="21"/>
          <w:szCs w:val="21"/>
        </w:rPr>
        <w:t>2</w:t>
      </w:r>
      <w:r w:rsidR="00667CE1">
        <w:rPr>
          <w:rFonts w:ascii="黑体" w:eastAsia="黑体" w:hAnsi="宋体"/>
          <w:b w:val="0"/>
          <w:sz w:val="21"/>
          <w:szCs w:val="21"/>
        </w:rPr>
        <w:t xml:space="preserve"> </w:t>
      </w:r>
      <w:r w:rsidRPr="005F2204">
        <w:rPr>
          <w:rFonts w:ascii="黑体" w:eastAsia="黑体" w:hAnsi="宋体" w:hint="eastAsia"/>
          <w:b w:val="0"/>
          <w:sz w:val="21"/>
          <w:szCs w:val="21"/>
        </w:rPr>
        <w:t>电气配线要求</w:t>
      </w:r>
      <w:bookmarkEnd w:id="208"/>
      <w:bookmarkEnd w:id="209"/>
      <w:bookmarkEnd w:id="210"/>
      <w:bookmarkEnd w:id="211"/>
      <w:bookmarkEnd w:id="212"/>
      <w:bookmarkEnd w:id="213"/>
    </w:p>
    <w:p w14:paraId="4AEB3B20" w14:textId="689BB051" w:rsidR="00805B34" w:rsidRDefault="00805B34" w:rsidP="00057D8B">
      <w:pPr>
        <w:adjustRightInd w:val="0"/>
        <w:ind w:firstLineChars="200" w:firstLine="420"/>
        <w:rPr>
          <w:rFonts w:ascii="宋体" w:hAnsi="宋体"/>
          <w:szCs w:val="21"/>
        </w:rPr>
      </w:pPr>
      <w:r w:rsidRPr="00805B34">
        <w:rPr>
          <w:rFonts w:ascii="宋体" w:hAnsi="宋体" w:hint="eastAsia"/>
          <w:szCs w:val="21"/>
        </w:rPr>
        <w:t>电气配线应满足GB 7588.1—201X中5.10.6</w:t>
      </w:r>
      <w:r w:rsidR="002F38B8">
        <w:rPr>
          <w:rFonts w:ascii="宋体" w:hAnsi="宋体" w:hint="eastAsia"/>
          <w:szCs w:val="21"/>
        </w:rPr>
        <w:t>（原文抄写）</w:t>
      </w:r>
      <w:r w:rsidR="006C55A4">
        <w:rPr>
          <w:rFonts w:ascii="宋体" w:hAnsi="宋体" w:hint="eastAsia"/>
          <w:szCs w:val="21"/>
        </w:rPr>
        <w:t>及GB 16899</w:t>
      </w:r>
      <w:r w:rsidR="002F38B8" w:rsidRPr="00805B34">
        <w:rPr>
          <w:rFonts w:ascii="宋体" w:hAnsi="宋体" w:hint="eastAsia"/>
          <w:szCs w:val="21"/>
        </w:rPr>
        <w:t>—</w:t>
      </w:r>
      <w:r w:rsidR="006C55A4">
        <w:rPr>
          <w:rFonts w:ascii="宋体" w:hAnsi="宋体" w:hint="eastAsia"/>
          <w:szCs w:val="21"/>
        </w:rPr>
        <w:t>2011中5.11.5</w:t>
      </w:r>
      <w:r w:rsidRPr="00805B34">
        <w:rPr>
          <w:rFonts w:ascii="宋体" w:hAnsi="宋体" w:hint="eastAsia"/>
          <w:szCs w:val="21"/>
        </w:rPr>
        <w:t>的要求。</w:t>
      </w:r>
    </w:p>
    <w:p w14:paraId="3D482A6B" w14:textId="3CF5FF9D" w:rsidR="00000CAD" w:rsidRPr="005F2204" w:rsidRDefault="00000CAD"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214" w:name="_Toc508196789"/>
      <w:bookmarkStart w:id="215" w:name="_Toc508291940"/>
      <w:bookmarkStart w:id="216" w:name="_Toc516402205"/>
      <w:bookmarkStart w:id="217" w:name="_Toc516474139"/>
      <w:bookmarkStart w:id="218" w:name="_Toc524442682"/>
      <w:bookmarkStart w:id="219" w:name="_Toc529454894"/>
      <w:r w:rsidRPr="005F2204">
        <w:rPr>
          <w:rFonts w:ascii="黑体" w:eastAsia="黑体" w:hAnsi="宋体" w:hint="eastAsia"/>
          <w:b w:val="0"/>
          <w:sz w:val="21"/>
          <w:szCs w:val="21"/>
        </w:rPr>
        <w:t>5.</w:t>
      </w:r>
      <w:r w:rsidR="00514DC3">
        <w:rPr>
          <w:rFonts w:ascii="黑体" w:eastAsia="黑体" w:hAnsi="宋体" w:hint="eastAsia"/>
          <w:b w:val="0"/>
          <w:sz w:val="21"/>
          <w:szCs w:val="21"/>
        </w:rPr>
        <w:t>3</w:t>
      </w:r>
      <w:r w:rsidRPr="005F2204">
        <w:rPr>
          <w:rFonts w:ascii="黑体" w:eastAsia="黑体" w:hAnsi="宋体" w:hint="eastAsia"/>
          <w:b w:val="0"/>
          <w:sz w:val="21"/>
          <w:szCs w:val="21"/>
        </w:rPr>
        <w:t>.2</w:t>
      </w:r>
      <w:r w:rsidR="00D2469C">
        <w:rPr>
          <w:rFonts w:ascii="黑体" w:eastAsia="黑体" w:hAnsi="宋体" w:hint="eastAsia"/>
          <w:b w:val="0"/>
          <w:sz w:val="21"/>
          <w:szCs w:val="21"/>
        </w:rPr>
        <w:t>3</w:t>
      </w:r>
      <w:r w:rsidR="00667CE1">
        <w:rPr>
          <w:rFonts w:ascii="黑体" w:eastAsia="黑体" w:hAnsi="宋体"/>
          <w:b w:val="0"/>
          <w:sz w:val="21"/>
          <w:szCs w:val="21"/>
        </w:rPr>
        <w:t xml:space="preserve"> </w:t>
      </w:r>
      <w:r w:rsidRPr="005F2204">
        <w:rPr>
          <w:rFonts w:ascii="黑体" w:eastAsia="黑体" w:hAnsi="宋体" w:hint="eastAsia"/>
          <w:b w:val="0"/>
          <w:sz w:val="21"/>
          <w:szCs w:val="21"/>
        </w:rPr>
        <w:t>工作区域要求</w:t>
      </w:r>
      <w:bookmarkEnd w:id="214"/>
      <w:bookmarkEnd w:id="215"/>
      <w:bookmarkEnd w:id="216"/>
      <w:bookmarkEnd w:id="217"/>
      <w:bookmarkEnd w:id="218"/>
      <w:bookmarkEnd w:id="219"/>
    </w:p>
    <w:p w14:paraId="14902503" w14:textId="445BEC1F" w:rsidR="00000CAD" w:rsidRPr="00000CAD" w:rsidRDefault="00000CAD" w:rsidP="005F2204">
      <w:pPr>
        <w:adjustRightInd w:val="0"/>
        <w:spacing w:before="50" w:after="50"/>
        <w:ind w:firstLineChars="200" w:firstLine="420"/>
      </w:pPr>
      <w:r w:rsidRPr="00000CAD">
        <w:rPr>
          <w:rFonts w:hint="eastAsia"/>
        </w:rPr>
        <w:t>监测终端的</w:t>
      </w:r>
      <w:r w:rsidR="00ED4921">
        <w:rPr>
          <w:rFonts w:hint="eastAsia"/>
        </w:rPr>
        <w:t>电气配线</w:t>
      </w:r>
      <w:r w:rsidRPr="00000CAD">
        <w:rPr>
          <w:rFonts w:hint="eastAsia"/>
        </w:rPr>
        <w:t>应按照便于从前面进行操作和维护的原则设置。如果需要定期的维护或调整，相关的装置应位于工作区域地面以上</w:t>
      </w:r>
      <w:r w:rsidRPr="00000CAD">
        <w:t xml:space="preserve">0.40 m </w:t>
      </w:r>
      <w:r w:rsidRPr="00000CAD">
        <w:rPr>
          <w:rFonts w:hint="eastAsia"/>
        </w:rPr>
        <w:t>至</w:t>
      </w:r>
      <w:r w:rsidRPr="00000CAD">
        <w:t xml:space="preserve">2.0 m </w:t>
      </w:r>
      <w:r w:rsidRPr="00000CAD">
        <w:rPr>
          <w:rFonts w:hint="eastAsia"/>
        </w:rPr>
        <w:t>之间。</w:t>
      </w:r>
    </w:p>
    <w:p w14:paraId="78E8AB45" w14:textId="77777777" w:rsidR="00000CAD" w:rsidRPr="00000CAD" w:rsidRDefault="00000CAD" w:rsidP="005F2204">
      <w:pPr>
        <w:adjustRightInd w:val="0"/>
        <w:spacing w:before="50" w:after="50"/>
        <w:ind w:firstLineChars="200" w:firstLine="420"/>
      </w:pPr>
      <w:r w:rsidRPr="00000CAD">
        <w:rPr>
          <w:rFonts w:hint="eastAsia"/>
        </w:rPr>
        <w:t>宜将端子设置在工作区域地面以上至少</w:t>
      </w:r>
      <w:r w:rsidRPr="00000CAD">
        <w:t xml:space="preserve">0.20 m </w:t>
      </w:r>
      <w:r w:rsidRPr="00000CAD">
        <w:rPr>
          <w:rFonts w:hint="eastAsia"/>
        </w:rPr>
        <w:t>处，以便导线和电缆能容易地连接到端子上。上述要求不适用于轿顶上的监测终端。</w:t>
      </w:r>
    </w:p>
    <w:p w14:paraId="10FF6557" w14:textId="157E430C" w:rsidR="00000CAD" w:rsidRPr="00000CAD" w:rsidRDefault="00000CAD" w:rsidP="005F2204">
      <w:pPr>
        <w:adjustRightInd w:val="0"/>
        <w:spacing w:before="50" w:after="50"/>
        <w:ind w:firstLineChars="200" w:firstLine="420"/>
      </w:pPr>
      <w:r w:rsidRPr="00000CAD">
        <w:rPr>
          <w:rFonts w:hint="eastAsia"/>
        </w:rPr>
        <w:t>发热元件（如散热器、功率电阻等）放置的位置应确保其附近的每个部件的温度保持在允许范围。在正常运行条件下，可直接接近的设备温度不应超过</w:t>
      </w:r>
      <w:r w:rsidRPr="00000CAD">
        <w:t>GB 16895.2</w:t>
      </w:r>
      <w:r w:rsidR="00867CAA" w:rsidRPr="00805B34">
        <w:rPr>
          <w:rFonts w:ascii="宋体" w:hAnsi="宋体" w:hint="eastAsia"/>
          <w:szCs w:val="21"/>
        </w:rPr>
        <w:t>—</w:t>
      </w:r>
      <w:r w:rsidRPr="00000CAD">
        <w:t>2005</w:t>
      </w:r>
      <w:r w:rsidRPr="00000CAD">
        <w:rPr>
          <w:rFonts w:hint="eastAsia"/>
        </w:rPr>
        <w:t>表</w:t>
      </w:r>
      <w:r w:rsidRPr="00000CAD">
        <w:t xml:space="preserve">42A </w:t>
      </w:r>
      <w:r w:rsidRPr="00000CAD">
        <w:rPr>
          <w:rFonts w:hint="eastAsia"/>
        </w:rPr>
        <w:t>给出的限值。</w:t>
      </w:r>
    </w:p>
    <w:p w14:paraId="30DF640B" w14:textId="77777777" w:rsidR="00000CAD" w:rsidRPr="00000CAD" w:rsidRDefault="00000CAD" w:rsidP="005F2204">
      <w:pPr>
        <w:autoSpaceDE w:val="0"/>
        <w:autoSpaceDN w:val="0"/>
        <w:adjustRightInd w:val="0"/>
        <w:spacing w:before="50" w:after="50"/>
        <w:ind w:firstLineChars="200" w:firstLine="420"/>
        <w:jc w:val="left"/>
      </w:pPr>
      <w:r w:rsidRPr="00000CAD">
        <w:rPr>
          <w:rFonts w:hint="eastAsia"/>
        </w:rPr>
        <w:t>工作区域的净高度不应小于</w:t>
      </w:r>
      <w:r w:rsidRPr="00000CAD">
        <w:t>2.10 m</w:t>
      </w:r>
      <w:r w:rsidRPr="00000CAD">
        <w:rPr>
          <w:rFonts w:hint="eastAsia"/>
        </w:rPr>
        <w:t>，且在监测终端前应有一块水平净面积，该面积的深度，从</w:t>
      </w:r>
      <w:r w:rsidR="004D3FB4">
        <w:rPr>
          <w:rFonts w:hint="eastAsia"/>
        </w:rPr>
        <w:t>监测终端</w:t>
      </w:r>
      <w:r w:rsidRPr="00000CAD">
        <w:rPr>
          <w:rFonts w:hint="eastAsia"/>
        </w:rPr>
        <w:t>的外表面测量时不应小于</w:t>
      </w:r>
      <w:r w:rsidRPr="00000CAD">
        <w:t>0.70 m</w:t>
      </w:r>
      <w:r w:rsidRPr="00000CAD">
        <w:rPr>
          <w:rFonts w:hint="eastAsia"/>
        </w:rPr>
        <w:t>；该面积的宽度不应小于</w:t>
      </w:r>
      <w:r w:rsidRPr="00000CAD">
        <w:t>0.50 m</w:t>
      </w:r>
      <w:r w:rsidRPr="00000CAD">
        <w:rPr>
          <w:rFonts w:hint="eastAsia"/>
        </w:rPr>
        <w:t>。</w:t>
      </w:r>
    </w:p>
    <w:p w14:paraId="7B570F03" w14:textId="1503320A" w:rsidR="00000CAD" w:rsidRDefault="00000CAD" w:rsidP="005F2204">
      <w:pPr>
        <w:adjustRightInd w:val="0"/>
        <w:spacing w:before="50" w:after="50"/>
        <w:ind w:firstLine="435"/>
      </w:pPr>
      <w:r w:rsidRPr="00000CAD">
        <w:rPr>
          <w:rFonts w:hint="eastAsia"/>
        </w:rPr>
        <w:t>该装置应仅被授权人员才能接近。</w:t>
      </w:r>
    </w:p>
    <w:p w14:paraId="55E7CED7" w14:textId="1B5792D4" w:rsidR="00C8430C" w:rsidRPr="00320B87" w:rsidRDefault="00841141" w:rsidP="000F5DDF">
      <w:pPr>
        <w:pStyle w:val="1"/>
        <w:adjustRightInd w:val="0"/>
        <w:spacing w:beforeLines="100" w:before="240" w:afterLines="100" w:after="240" w:line="240" w:lineRule="auto"/>
        <w:rPr>
          <w:rFonts w:ascii="黑体" w:eastAsia="黑体" w:hAnsi="宋体"/>
          <w:b w:val="0"/>
          <w:sz w:val="21"/>
          <w:szCs w:val="21"/>
        </w:rPr>
      </w:pPr>
      <w:bookmarkStart w:id="220" w:name="_Toc529454895"/>
      <w:bookmarkEnd w:id="44"/>
      <w:bookmarkEnd w:id="45"/>
      <w:bookmarkEnd w:id="46"/>
      <w:bookmarkEnd w:id="47"/>
      <w:bookmarkEnd w:id="48"/>
      <w:r w:rsidRPr="00320B87">
        <w:rPr>
          <w:rFonts w:ascii="黑体" w:eastAsia="黑体" w:hAnsi="宋体" w:hint="eastAsia"/>
          <w:b w:val="0"/>
          <w:sz w:val="21"/>
          <w:szCs w:val="21"/>
        </w:rPr>
        <w:t>5</w:t>
      </w:r>
      <w:r w:rsidR="00ED2848" w:rsidRPr="00320B87">
        <w:rPr>
          <w:rFonts w:ascii="黑体" w:eastAsia="黑体" w:hAnsi="宋体" w:hint="eastAsia"/>
          <w:b w:val="0"/>
          <w:sz w:val="21"/>
          <w:szCs w:val="21"/>
        </w:rPr>
        <w:t>.</w:t>
      </w:r>
      <w:r w:rsidR="00514DC3">
        <w:rPr>
          <w:rFonts w:ascii="黑体" w:eastAsia="黑体" w:hAnsi="宋体" w:hint="eastAsia"/>
          <w:b w:val="0"/>
          <w:sz w:val="21"/>
          <w:szCs w:val="21"/>
        </w:rPr>
        <w:t>4</w:t>
      </w:r>
      <w:r w:rsidR="000F11D5">
        <w:rPr>
          <w:rFonts w:ascii="黑体" w:eastAsia="黑体" w:hAnsi="宋体"/>
          <w:b w:val="0"/>
          <w:sz w:val="21"/>
          <w:szCs w:val="21"/>
        </w:rPr>
        <w:t xml:space="preserve"> </w:t>
      </w:r>
      <w:r w:rsidR="00A06BBF" w:rsidRPr="00BA417E">
        <w:rPr>
          <w:rFonts w:ascii="黑体" w:eastAsia="黑体" w:hAnsi="宋体" w:hint="eastAsia"/>
          <w:b w:val="0"/>
          <w:sz w:val="21"/>
          <w:szCs w:val="21"/>
        </w:rPr>
        <w:t>设备信息与格式</w:t>
      </w:r>
      <w:bookmarkEnd w:id="220"/>
    </w:p>
    <w:p w14:paraId="7320CCE9" w14:textId="5901B8AF" w:rsidR="00B56732" w:rsidRPr="00104F38" w:rsidRDefault="00B56732" w:rsidP="00B56732">
      <w:pPr>
        <w:pStyle w:val="affc"/>
        <w:ind w:rightChars="15" w:right="31"/>
        <w:outlineLvl w:val="1"/>
        <w:rPr>
          <w:rFonts w:hAnsi="宋体"/>
        </w:rPr>
      </w:pPr>
      <w:bookmarkStart w:id="221" w:name="_Toc399752440"/>
      <w:bookmarkStart w:id="222" w:name="_Toc401561891"/>
      <w:bookmarkStart w:id="223" w:name="_Toc410309707"/>
      <w:bookmarkStart w:id="224" w:name="_Toc516402209"/>
      <w:bookmarkStart w:id="225" w:name="_Toc516474143"/>
      <w:bookmarkStart w:id="226" w:name="_Toc524442684"/>
      <w:bookmarkStart w:id="227" w:name="_Toc529454896"/>
      <w:r w:rsidRPr="00B56732">
        <w:rPr>
          <w:rFonts w:ascii="黑体" w:hAnsi="宋体" w:hint="eastAsia"/>
          <w:bCs/>
          <w:kern w:val="44"/>
          <w:szCs w:val="21"/>
        </w:rPr>
        <w:t>5</w:t>
      </w:r>
      <w:r w:rsidRPr="00B56732">
        <w:rPr>
          <w:rFonts w:ascii="黑体" w:hAnsi="宋体"/>
          <w:bCs/>
          <w:kern w:val="44"/>
          <w:szCs w:val="21"/>
        </w:rPr>
        <w:t>.</w:t>
      </w:r>
      <w:r w:rsidR="00514DC3">
        <w:rPr>
          <w:rFonts w:ascii="黑体" w:hAnsi="宋体" w:hint="eastAsia"/>
          <w:bCs/>
          <w:kern w:val="44"/>
          <w:szCs w:val="21"/>
        </w:rPr>
        <w:t>4</w:t>
      </w:r>
      <w:r w:rsidRPr="00B56732">
        <w:rPr>
          <w:rFonts w:ascii="黑体" w:hAnsi="宋体" w:hint="eastAsia"/>
          <w:bCs/>
          <w:kern w:val="44"/>
          <w:szCs w:val="21"/>
        </w:rPr>
        <w:t>.</w:t>
      </w:r>
      <w:r w:rsidRPr="00B56732">
        <w:rPr>
          <w:rFonts w:ascii="黑体" w:hAnsi="宋体"/>
          <w:bCs/>
          <w:kern w:val="44"/>
          <w:szCs w:val="21"/>
        </w:rPr>
        <w:t xml:space="preserve">1 </w:t>
      </w:r>
      <w:r w:rsidRPr="00104F38">
        <w:rPr>
          <w:rFonts w:ascii="宋体" w:eastAsia="宋体" w:hAnsi="宋体" w:hint="eastAsia"/>
        </w:rPr>
        <w:t>设备</w:t>
      </w:r>
      <w:bookmarkStart w:id="228" w:name="_Toc389842217"/>
      <w:bookmarkStart w:id="229" w:name="_Toc390041370"/>
      <w:r w:rsidRPr="00104F38">
        <w:rPr>
          <w:rFonts w:ascii="宋体" w:eastAsia="宋体" w:hAnsi="宋体" w:hint="eastAsia"/>
        </w:rPr>
        <w:t>状态信息应包含：</w:t>
      </w:r>
      <w:bookmarkEnd w:id="228"/>
      <w:bookmarkEnd w:id="229"/>
      <w:r w:rsidRPr="00104F38">
        <w:rPr>
          <w:rFonts w:ascii="宋体" w:eastAsia="宋体" w:hAnsi="宋体" w:hint="eastAsia"/>
        </w:rPr>
        <w:t>设备</w:t>
      </w:r>
      <w:r>
        <w:rPr>
          <w:rFonts w:ascii="宋体" w:eastAsia="宋体" w:hAnsi="宋体" w:hint="eastAsia"/>
        </w:rPr>
        <w:t>应急救援位置码</w:t>
      </w:r>
      <w:r w:rsidRPr="00104F38">
        <w:rPr>
          <w:rFonts w:ascii="宋体" w:eastAsia="宋体" w:hAnsi="宋体" w:hint="eastAsia"/>
        </w:rPr>
        <w:t>和设备状态信息</w:t>
      </w:r>
      <w:bookmarkEnd w:id="221"/>
      <w:bookmarkEnd w:id="222"/>
      <w:r w:rsidRPr="00104F38">
        <w:rPr>
          <w:rFonts w:ascii="宋体" w:eastAsia="宋体" w:hAnsi="宋体" w:hint="eastAsia"/>
        </w:rPr>
        <w:t>。</w:t>
      </w:r>
      <w:bookmarkEnd w:id="223"/>
      <w:bookmarkEnd w:id="224"/>
      <w:bookmarkEnd w:id="225"/>
      <w:bookmarkEnd w:id="226"/>
      <w:bookmarkEnd w:id="227"/>
    </w:p>
    <w:p w14:paraId="4C61FD55" w14:textId="44A110BB" w:rsidR="00B56732" w:rsidRDefault="00094366" w:rsidP="00B56732">
      <w:pPr>
        <w:pStyle w:val="affc"/>
        <w:ind w:rightChars="15" w:right="31"/>
        <w:outlineLvl w:val="1"/>
        <w:rPr>
          <w:rFonts w:ascii="宋体" w:hAnsi="宋体"/>
        </w:rPr>
      </w:pPr>
      <w:bookmarkStart w:id="230" w:name="_Toc399752441"/>
      <w:bookmarkStart w:id="231" w:name="_Toc401561892"/>
      <w:bookmarkStart w:id="232" w:name="_Toc410309708"/>
      <w:bookmarkStart w:id="233" w:name="_Toc516402210"/>
      <w:bookmarkStart w:id="234" w:name="_Toc516474144"/>
      <w:bookmarkStart w:id="235" w:name="_Toc524442685"/>
      <w:bookmarkStart w:id="236" w:name="_Toc529454897"/>
      <w:r w:rsidRPr="003806F1">
        <w:rPr>
          <w:rFonts w:ascii="黑体" w:hAnsi="宋体"/>
          <w:bCs/>
          <w:kern w:val="44"/>
          <w:szCs w:val="21"/>
        </w:rPr>
        <w:t>5.</w:t>
      </w:r>
      <w:r w:rsidR="00514DC3">
        <w:rPr>
          <w:rFonts w:ascii="黑体" w:hAnsi="宋体" w:hint="eastAsia"/>
          <w:bCs/>
          <w:kern w:val="44"/>
          <w:szCs w:val="21"/>
        </w:rPr>
        <w:t>4</w:t>
      </w:r>
      <w:r w:rsidRPr="003806F1">
        <w:rPr>
          <w:rFonts w:ascii="黑体" w:hAnsi="宋体"/>
          <w:bCs/>
          <w:kern w:val="44"/>
          <w:szCs w:val="21"/>
        </w:rPr>
        <w:t xml:space="preserve">.2 </w:t>
      </w:r>
      <w:r w:rsidRPr="003806F1">
        <w:rPr>
          <w:rFonts w:ascii="宋体" w:eastAsia="宋体" w:hAnsi="宋体" w:hint="eastAsia"/>
        </w:rPr>
        <w:t>设备</w:t>
      </w:r>
      <w:bookmarkStart w:id="237" w:name="_Toc389842218"/>
      <w:bookmarkStart w:id="238" w:name="_Toc390041371"/>
      <w:r w:rsidRPr="003806F1">
        <w:rPr>
          <w:rFonts w:ascii="宋体" w:eastAsia="宋体" w:hAnsi="宋体" w:hint="eastAsia"/>
        </w:rPr>
        <w:t>应至少输出的状态信息的具体内容和符合</w:t>
      </w:r>
      <w:bookmarkStart w:id="239" w:name="OLE_LINK7"/>
      <w:r w:rsidRPr="003806F1">
        <w:rPr>
          <w:rFonts w:ascii="宋体" w:hAnsi="宋体"/>
          <w:noProof/>
          <w:lang w:val="de-DE"/>
        </w:rPr>
        <w:t>ISO 16484-5</w:t>
      </w:r>
      <w:r w:rsidRPr="003806F1">
        <w:rPr>
          <w:rFonts w:ascii="宋体" w:hAnsi="宋体"/>
          <w:lang w:val="de-DE"/>
        </w:rPr>
        <w:t>:</w:t>
      </w:r>
      <w:r w:rsidRPr="003806F1">
        <w:rPr>
          <w:rFonts w:ascii="宋体" w:hAnsi="宋体"/>
          <w:noProof/>
          <w:lang w:val="de-DE"/>
        </w:rPr>
        <w:t>2012</w:t>
      </w:r>
      <w:r w:rsidRPr="003806F1">
        <w:rPr>
          <w:rFonts w:ascii="宋体" w:eastAsia="宋体" w:hAnsi="宋体" w:hint="eastAsia"/>
        </w:rPr>
        <w:t>规定的</w:t>
      </w:r>
      <w:bookmarkEnd w:id="239"/>
      <w:r w:rsidRPr="003806F1">
        <w:rPr>
          <w:rFonts w:ascii="宋体" w:eastAsia="宋体" w:hAnsi="宋体"/>
        </w:rPr>
        <w:t>BACnet</w:t>
      </w:r>
      <w:r w:rsidRPr="003806F1">
        <w:rPr>
          <w:rFonts w:ascii="宋体" w:eastAsia="宋体" w:hAnsi="宋体" w:hint="eastAsia"/>
        </w:rPr>
        <w:t>协议的数据类型、特征、数据范围等见表</w:t>
      </w:r>
      <w:r w:rsidRPr="003806F1">
        <w:rPr>
          <w:rFonts w:ascii="宋体" w:eastAsia="宋体" w:hAnsi="宋体"/>
        </w:rPr>
        <w:t>2</w:t>
      </w:r>
      <w:r w:rsidRPr="003806F1">
        <w:rPr>
          <w:rFonts w:ascii="宋体" w:hAnsi="宋体" w:hint="eastAsia"/>
        </w:rPr>
        <w:t>。</w:t>
      </w:r>
      <w:bookmarkEnd w:id="230"/>
      <w:bookmarkEnd w:id="231"/>
      <w:bookmarkEnd w:id="232"/>
      <w:bookmarkEnd w:id="233"/>
      <w:bookmarkEnd w:id="234"/>
      <w:bookmarkEnd w:id="235"/>
      <w:bookmarkEnd w:id="236"/>
    </w:p>
    <w:p w14:paraId="664074ED" w14:textId="5C465F68" w:rsidR="005C4F18" w:rsidRPr="00104F38" w:rsidRDefault="005C4F18" w:rsidP="005C4F18">
      <w:pPr>
        <w:pStyle w:val="ab"/>
        <w:numPr>
          <w:ilvl w:val="0"/>
          <w:numId w:val="0"/>
        </w:numPr>
        <w:spacing w:beforeLines="0" w:afterLines="0"/>
        <w:ind w:rightChars="15" w:right="31"/>
        <w:jc w:val="left"/>
        <w:rPr>
          <w:rFonts w:hAnsi="黑体"/>
          <w:kern w:val="2"/>
        </w:rPr>
      </w:pPr>
      <w:bookmarkStart w:id="240" w:name="_Toc516402211"/>
      <w:bookmarkStart w:id="241" w:name="_Toc516474145"/>
      <w:bookmarkStart w:id="242" w:name="_Toc524442686"/>
      <w:bookmarkStart w:id="243" w:name="_Toc529454898"/>
      <w:r>
        <w:rPr>
          <w:rFonts w:hAnsi="黑体" w:hint="eastAsia"/>
          <w:kern w:val="2"/>
        </w:rPr>
        <w:t>5</w:t>
      </w:r>
      <w:r w:rsidRPr="00104F38">
        <w:rPr>
          <w:rFonts w:hAnsi="黑体" w:hint="eastAsia"/>
          <w:kern w:val="2"/>
        </w:rPr>
        <w:t>.</w:t>
      </w:r>
      <w:r w:rsidR="00514DC3">
        <w:rPr>
          <w:rFonts w:hAnsi="黑体" w:hint="eastAsia"/>
          <w:kern w:val="2"/>
        </w:rPr>
        <w:t>4</w:t>
      </w:r>
      <w:r>
        <w:rPr>
          <w:rFonts w:hAnsi="黑体" w:hint="eastAsia"/>
          <w:kern w:val="2"/>
        </w:rPr>
        <w:t>.3</w:t>
      </w:r>
      <w:r w:rsidR="000F11D5">
        <w:rPr>
          <w:rFonts w:hAnsi="黑体"/>
          <w:kern w:val="2"/>
        </w:rPr>
        <w:t xml:space="preserve"> </w:t>
      </w:r>
      <w:r w:rsidRPr="00104F38">
        <w:rPr>
          <w:rFonts w:ascii="宋体" w:eastAsia="宋体" w:hAnsi="宋体" w:hint="eastAsia"/>
          <w:kern w:val="2"/>
        </w:rPr>
        <w:t>设备故障、事件和报警信息</w:t>
      </w:r>
      <w:r w:rsidRPr="00104F38">
        <w:rPr>
          <w:rFonts w:ascii="宋体" w:eastAsia="宋体" w:hAnsi="宋体" w:hint="eastAsia"/>
        </w:rPr>
        <w:t>应包含</w:t>
      </w:r>
      <w:r w:rsidRPr="00104F38">
        <w:rPr>
          <w:rFonts w:ascii="宋体" w:eastAsia="宋体" w:hAnsi="宋体" w:hint="eastAsia"/>
          <w:kern w:val="2"/>
        </w:rPr>
        <w:t>：设备实时运行状态信息和故障、事件、报警信息</w:t>
      </w:r>
      <w:r>
        <w:rPr>
          <w:rFonts w:ascii="宋体" w:eastAsia="宋体" w:hAnsi="宋体" w:hint="eastAsia"/>
          <w:kern w:val="2"/>
        </w:rPr>
        <w:t>及其发生的时间</w:t>
      </w:r>
      <w:r w:rsidRPr="00104F38">
        <w:rPr>
          <w:rFonts w:ascii="宋体" w:eastAsia="宋体" w:hAnsi="宋体" w:hint="eastAsia"/>
          <w:kern w:val="2"/>
        </w:rPr>
        <w:t>。</w:t>
      </w:r>
      <w:bookmarkEnd w:id="240"/>
      <w:bookmarkEnd w:id="241"/>
      <w:bookmarkEnd w:id="242"/>
      <w:bookmarkEnd w:id="243"/>
    </w:p>
    <w:p w14:paraId="51D29A23" w14:textId="2F599D58" w:rsidR="005C4F18" w:rsidRPr="003806F1" w:rsidRDefault="00094366" w:rsidP="005C4F18">
      <w:pPr>
        <w:pStyle w:val="affc"/>
        <w:ind w:rightChars="15" w:right="31"/>
        <w:outlineLvl w:val="1"/>
        <w:rPr>
          <w:rFonts w:ascii="宋体" w:eastAsia="宋体" w:hAnsi="宋体"/>
          <w:kern w:val="2"/>
        </w:rPr>
      </w:pPr>
      <w:bookmarkStart w:id="244" w:name="_Toc516402212"/>
      <w:bookmarkStart w:id="245" w:name="_Toc516474146"/>
      <w:bookmarkStart w:id="246" w:name="_Toc524442687"/>
      <w:bookmarkStart w:id="247" w:name="_Toc529454899"/>
      <w:r w:rsidRPr="003806F1">
        <w:rPr>
          <w:rFonts w:ascii="黑体" w:hAnsi="宋体"/>
          <w:bCs/>
          <w:kern w:val="44"/>
          <w:szCs w:val="21"/>
        </w:rPr>
        <w:t>5.</w:t>
      </w:r>
      <w:r w:rsidR="00514DC3">
        <w:rPr>
          <w:rFonts w:ascii="黑体" w:hAnsi="宋体" w:hint="eastAsia"/>
          <w:bCs/>
          <w:kern w:val="44"/>
          <w:szCs w:val="21"/>
        </w:rPr>
        <w:t>4</w:t>
      </w:r>
      <w:r w:rsidRPr="003806F1">
        <w:rPr>
          <w:rFonts w:ascii="黑体" w:hAnsi="宋体"/>
          <w:bCs/>
          <w:kern w:val="44"/>
          <w:szCs w:val="21"/>
        </w:rPr>
        <w:t>.4</w:t>
      </w:r>
      <w:r w:rsidR="000F11D5">
        <w:rPr>
          <w:rFonts w:ascii="黑体" w:hAnsi="宋体"/>
          <w:bCs/>
          <w:kern w:val="44"/>
          <w:szCs w:val="21"/>
        </w:rPr>
        <w:t xml:space="preserve"> </w:t>
      </w:r>
      <w:r w:rsidRPr="003806F1">
        <w:rPr>
          <w:rFonts w:ascii="宋体" w:eastAsia="宋体" w:hAnsi="宋体" w:hint="eastAsia"/>
          <w:kern w:val="2"/>
        </w:rPr>
        <w:t>设备的一个故障或事件可能导致多个代码被记录。</w:t>
      </w:r>
      <w:bookmarkEnd w:id="244"/>
      <w:bookmarkEnd w:id="245"/>
      <w:bookmarkEnd w:id="246"/>
      <w:bookmarkEnd w:id="247"/>
    </w:p>
    <w:p w14:paraId="17701C17" w14:textId="3A072F2C" w:rsidR="00F46F2A" w:rsidRDefault="005C4F18" w:rsidP="005C4F18">
      <w:pPr>
        <w:pStyle w:val="affc"/>
        <w:ind w:rightChars="15" w:right="31"/>
        <w:outlineLvl w:val="1"/>
        <w:rPr>
          <w:rFonts w:ascii="宋体" w:eastAsia="宋体" w:hAnsi="宋体"/>
          <w:kern w:val="2"/>
        </w:rPr>
      </w:pPr>
      <w:bookmarkStart w:id="248" w:name="_Toc516402213"/>
      <w:bookmarkStart w:id="249" w:name="_Toc516474147"/>
      <w:bookmarkStart w:id="250" w:name="_Toc524442688"/>
      <w:bookmarkStart w:id="251" w:name="_Toc529454900"/>
      <w:r w:rsidRPr="006660DF">
        <w:rPr>
          <w:rFonts w:ascii="黑体" w:hAnsi="宋体" w:hint="eastAsia"/>
          <w:bCs/>
          <w:kern w:val="44"/>
          <w:szCs w:val="21"/>
        </w:rPr>
        <w:t>5.</w:t>
      </w:r>
      <w:r w:rsidR="00514DC3">
        <w:rPr>
          <w:rFonts w:ascii="黑体" w:hAnsi="宋体" w:hint="eastAsia"/>
          <w:bCs/>
          <w:kern w:val="44"/>
          <w:szCs w:val="21"/>
        </w:rPr>
        <w:t>4</w:t>
      </w:r>
      <w:r w:rsidRPr="006660DF">
        <w:rPr>
          <w:rFonts w:ascii="黑体" w:hAnsi="宋体" w:hint="eastAsia"/>
          <w:bCs/>
          <w:kern w:val="44"/>
          <w:szCs w:val="21"/>
        </w:rPr>
        <w:t>.</w:t>
      </w:r>
      <w:r>
        <w:rPr>
          <w:rFonts w:ascii="黑体" w:hAnsi="宋体" w:hint="eastAsia"/>
          <w:bCs/>
          <w:kern w:val="44"/>
          <w:szCs w:val="21"/>
        </w:rPr>
        <w:t>5</w:t>
      </w:r>
      <w:r w:rsidR="000F11D5">
        <w:rPr>
          <w:rFonts w:ascii="黑体" w:hAnsi="宋体"/>
          <w:bCs/>
          <w:kern w:val="44"/>
          <w:szCs w:val="21"/>
        </w:rPr>
        <w:t xml:space="preserve"> </w:t>
      </w:r>
      <w:r w:rsidRPr="00104F38">
        <w:rPr>
          <w:rFonts w:ascii="宋体" w:eastAsia="宋体" w:hAnsi="宋体" w:hint="eastAsia"/>
          <w:kern w:val="2"/>
        </w:rPr>
        <w:t>设备在进入检修状态后，监测终端应不输出故障、事件和报警</w:t>
      </w:r>
      <w:r w:rsidR="00A04C1B">
        <w:rPr>
          <w:rFonts w:ascii="宋体" w:eastAsia="宋体" w:hAnsi="宋体" w:hint="eastAsia"/>
          <w:kern w:val="2"/>
        </w:rPr>
        <w:t>信息</w:t>
      </w:r>
      <w:r w:rsidRPr="00104F38">
        <w:rPr>
          <w:rFonts w:ascii="宋体" w:eastAsia="宋体" w:hAnsi="宋体" w:hint="eastAsia"/>
          <w:kern w:val="2"/>
        </w:rPr>
        <w:t>。</w:t>
      </w:r>
      <w:bookmarkEnd w:id="248"/>
      <w:bookmarkEnd w:id="249"/>
      <w:bookmarkEnd w:id="250"/>
      <w:bookmarkEnd w:id="251"/>
    </w:p>
    <w:p w14:paraId="66E676C7" w14:textId="77777777" w:rsidR="00C003C7" w:rsidRPr="003806F1" w:rsidRDefault="00B56732" w:rsidP="003A1F36">
      <w:pPr>
        <w:pStyle w:val="afffff9"/>
        <w:pageBreakBefore/>
        <w:widowControl w:val="0"/>
        <w:adjustRightInd w:val="0"/>
        <w:spacing w:beforeLines="0" w:afterLines="0"/>
        <w:ind w:left="0"/>
        <w:jc w:val="center"/>
        <w:outlineLvl w:val="9"/>
        <w:rPr>
          <w:rFonts w:hAnsi="黑体"/>
        </w:rPr>
      </w:pPr>
      <w:bookmarkStart w:id="252" w:name="_Toc516402214"/>
      <w:r w:rsidRPr="004D5F64">
        <w:rPr>
          <w:rFonts w:hAnsi="黑体" w:hint="eastAsia"/>
        </w:rPr>
        <w:lastRenderedPageBreak/>
        <w:t>表</w:t>
      </w:r>
      <w:bookmarkEnd w:id="237"/>
      <w:bookmarkEnd w:id="238"/>
      <w:r w:rsidR="002F22D1" w:rsidRPr="003806F1">
        <w:rPr>
          <w:rFonts w:hAnsi="黑体"/>
        </w:rPr>
        <w:t>2</w:t>
      </w:r>
      <w:r w:rsidRPr="003806F1">
        <w:rPr>
          <w:rFonts w:hAnsi="黑体" w:hint="eastAsia"/>
        </w:rPr>
        <w:t>设备</w:t>
      </w:r>
      <w:r w:rsidR="002F22D1" w:rsidRPr="003806F1">
        <w:rPr>
          <w:rFonts w:hAnsi="黑体" w:hint="eastAsia"/>
        </w:rPr>
        <w:t>应输出的</w:t>
      </w:r>
      <w:r w:rsidRPr="003806F1">
        <w:rPr>
          <w:rFonts w:hAnsi="黑体" w:hint="eastAsia"/>
        </w:rPr>
        <w:t>状态信息与格式</w:t>
      </w:r>
      <w:bookmarkEnd w:id="252"/>
    </w:p>
    <w:tbl>
      <w:tblPr>
        <w:tblStyle w:val="afa"/>
        <w:tblW w:w="9044" w:type="dxa"/>
        <w:tblLook w:val="04A0" w:firstRow="1" w:lastRow="0" w:firstColumn="1" w:lastColumn="0" w:noHBand="0" w:noVBand="1"/>
      </w:tblPr>
      <w:tblGrid>
        <w:gridCol w:w="616"/>
        <w:gridCol w:w="530"/>
        <w:gridCol w:w="1389"/>
        <w:gridCol w:w="2876"/>
        <w:gridCol w:w="1077"/>
        <w:gridCol w:w="426"/>
        <w:gridCol w:w="426"/>
        <w:gridCol w:w="426"/>
        <w:gridCol w:w="426"/>
        <w:gridCol w:w="426"/>
        <w:gridCol w:w="426"/>
      </w:tblGrid>
      <w:tr w:rsidR="00BA3437" w:rsidRPr="00BA3437" w14:paraId="6EDEA462" w14:textId="77777777" w:rsidTr="00595556">
        <w:trPr>
          <w:tblHeader/>
        </w:trPr>
        <w:tc>
          <w:tcPr>
            <w:tcW w:w="616" w:type="dxa"/>
            <w:vMerge w:val="restart"/>
            <w:vAlign w:val="center"/>
          </w:tcPr>
          <w:p w14:paraId="3267AFD2" w14:textId="77777777" w:rsidR="00BA3437" w:rsidRPr="003806F1" w:rsidRDefault="00094366" w:rsidP="00BA3437">
            <w:pPr>
              <w:jc w:val="center"/>
              <w:rPr>
                <w:sz w:val="18"/>
                <w:szCs w:val="18"/>
              </w:rPr>
            </w:pPr>
            <w:r w:rsidRPr="003806F1">
              <w:rPr>
                <w:rFonts w:ascii="宋体" w:hAnsi="宋体" w:cs="宋体" w:hint="eastAsia"/>
                <w:kern w:val="0"/>
                <w:sz w:val="18"/>
                <w:szCs w:val="18"/>
              </w:rPr>
              <w:t>设备</w:t>
            </w:r>
          </w:p>
        </w:tc>
        <w:tc>
          <w:tcPr>
            <w:tcW w:w="530" w:type="dxa"/>
            <w:vMerge w:val="restart"/>
            <w:vAlign w:val="center"/>
          </w:tcPr>
          <w:p w14:paraId="4ED0EAF9" w14:textId="77777777" w:rsidR="00BA3437" w:rsidRPr="003806F1" w:rsidRDefault="00094366" w:rsidP="00BA3437">
            <w:pPr>
              <w:jc w:val="center"/>
              <w:rPr>
                <w:sz w:val="18"/>
                <w:szCs w:val="18"/>
              </w:rPr>
            </w:pPr>
            <w:r w:rsidRPr="003806F1">
              <w:rPr>
                <w:rFonts w:ascii="宋体" w:hAnsi="宋体" w:cs="宋体" w:hint="eastAsia"/>
                <w:kern w:val="0"/>
                <w:sz w:val="18"/>
                <w:szCs w:val="18"/>
              </w:rPr>
              <w:t>序号</w:t>
            </w:r>
          </w:p>
        </w:tc>
        <w:tc>
          <w:tcPr>
            <w:tcW w:w="1389" w:type="dxa"/>
            <w:vMerge w:val="restart"/>
            <w:vAlign w:val="center"/>
          </w:tcPr>
          <w:p w14:paraId="3FD32A93" w14:textId="77777777" w:rsidR="00BA3437" w:rsidRPr="003806F1" w:rsidRDefault="00094366" w:rsidP="00BA3437">
            <w:pPr>
              <w:jc w:val="center"/>
              <w:rPr>
                <w:sz w:val="18"/>
                <w:szCs w:val="18"/>
              </w:rPr>
            </w:pPr>
            <w:r w:rsidRPr="003806F1">
              <w:rPr>
                <w:rFonts w:ascii="宋体" w:hAnsi="宋体" w:cs="宋体" w:hint="eastAsia"/>
                <w:kern w:val="0"/>
                <w:sz w:val="18"/>
                <w:szCs w:val="18"/>
              </w:rPr>
              <w:t>信号</w:t>
            </w:r>
          </w:p>
        </w:tc>
        <w:tc>
          <w:tcPr>
            <w:tcW w:w="2876" w:type="dxa"/>
            <w:vMerge w:val="restart"/>
            <w:vAlign w:val="center"/>
          </w:tcPr>
          <w:p w14:paraId="23151442" w14:textId="77777777" w:rsidR="00BA3437" w:rsidRPr="003806F1" w:rsidRDefault="00094366" w:rsidP="00BA3437">
            <w:pPr>
              <w:jc w:val="center"/>
              <w:rPr>
                <w:sz w:val="18"/>
                <w:szCs w:val="18"/>
              </w:rPr>
            </w:pPr>
            <w:r w:rsidRPr="003806F1">
              <w:rPr>
                <w:rFonts w:ascii="宋体" w:hAnsi="宋体" w:cs="宋体" w:hint="eastAsia"/>
                <w:kern w:val="0"/>
                <w:sz w:val="18"/>
                <w:szCs w:val="18"/>
              </w:rPr>
              <w:t>编码</w:t>
            </w:r>
          </w:p>
        </w:tc>
        <w:tc>
          <w:tcPr>
            <w:tcW w:w="1077" w:type="dxa"/>
            <w:vMerge w:val="restart"/>
            <w:vAlign w:val="center"/>
          </w:tcPr>
          <w:p w14:paraId="7AB6ED0F" w14:textId="77777777" w:rsidR="00BA3437" w:rsidRPr="003806F1" w:rsidRDefault="00094366" w:rsidP="00BA3437">
            <w:pPr>
              <w:jc w:val="center"/>
              <w:rPr>
                <w:sz w:val="18"/>
                <w:szCs w:val="18"/>
              </w:rPr>
            </w:pPr>
            <w:r w:rsidRPr="003806F1">
              <w:rPr>
                <w:rFonts w:ascii="宋体" w:hAnsi="宋体" w:cs="宋体" w:hint="eastAsia"/>
                <w:kern w:val="0"/>
                <w:sz w:val="18"/>
                <w:szCs w:val="18"/>
              </w:rPr>
              <w:t>类别</w:t>
            </w:r>
          </w:p>
        </w:tc>
        <w:tc>
          <w:tcPr>
            <w:tcW w:w="1278" w:type="dxa"/>
            <w:gridSpan w:val="3"/>
            <w:vAlign w:val="center"/>
          </w:tcPr>
          <w:p w14:paraId="56B1446B" w14:textId="77777777" w:rsidR="00C003C7" w:rsidRPr="003806F1" w:rsidRDefault="00094366" w:rsidP="003806F1">
            <w:pPr>
              <w:jc w:val="center"/>
              <w:rPr>
                <w:sz w:val="18"/>
                <w:szCs w:val="18"/>
              </w:rPr>
            </w:pPr>
            <w:r w:rsidRPr="003806F1">
              <w:rPr>
                <w:rFonts w:hint="eastAsia"/>
                <w:sz w:val="18"/>
                <w:szCs w:val="18"/>
              </w:rPr>
              <w:t>前装</w:t>
            </w:r>
          </w:p>
        </w:tc>
        <w:tc>
          <w:tcPr>
            <w:tcW w:w="1278" w:type="dxa"/>
            <w:gridSpan w:val="3"/>
            <w:vAlign w:val="center"/>
          </w:tcPr>
          <w:p w14:paraId="699AB355" w14:textId="77777777" w:rsidR="00C003C7" w:rsidRPr="003806F1" w:rsidRDefault="00094366" w:rsidP="003806F1">
            <w:pPr>
              <w:jc w:val="center"/>
              <w:rPr>
                <w:sz w:val="18"/>
                <w:szCs w:val="18"/>
              </w:rPr>
            </w:pPr>
            <w:r w:rsidRPr="003806F1">
              <w:rPr>
                <w:rFonts w:hint="eastAsia"/>
                <w:sz w:val="18"/>
                <w:szCs w:val="18"/>
              </w:rPr>
              <w:t>后装</w:t>
            </w:r>
          </w:p>
        </w:tc>
      </w:tr>
      <w:tr w:rsidR="00BA3437" w:rsidRPr="00BA3437" w14:paraId="411E8FFE" w14:textId="77777777" w:rsidTr="00595556">
        <w:trPr>
          <w:trHeight w:val="330"/>
          <w:tblHeader/>
        </w:trPr>
        <w:tc>
          <w:tcPr>
            <w:tcW w:w="616" w:type="dxa"/>
            <w:vMerge/>
            <w:noWrap/>
            <w:vAlign w:val="center"/>
            <w:hideMark/>
          </w:tcPr>
          <w:p w14:paraId="6E554201" w14:textId="77777777" w:rsidR="00BA3437" w:rsidRPr="003806F1" w:rsidRDefault="00BA3437" w:rsidP="00BA3437">
            <w:pPr>
              <w:widowControl/>
              <w:jc w:val="center"/>
              <w:rPr>
                <w:rFonts w:ascii="宋体" w:hAnsi="宋体" w:cs="宋体"/>
                <w:kern w:val="0"/>
                <w:sz w:val="18"/>
                <w:szCs w:val="18"/>
              </w:rPr>
            </w:pPr>
          </w:p>
        </w:tc>
        <w:tc>
          <w:tcPr>
            <w:tcW w:w="530" w:type="dxa"/>
            <w:vMerge/>
            <w:noWrap/>
            <w:vAlign w:val="center"/>
            <w:hideMark/>
          </w:tcPr>
          <w:p w14:paraId="57D20AAF" w14:textId="77777777" w:rsidR="00BA3437" w:rsidRPr="003806F1" w:rsidRDefault="00BA3437" w:rsidP="00BA3437">
            <w:pPr>
              <w:widowControl/>
              <w:jc w:val="center"/>
              <w:rPr>
                <w:rFonts w:ascii="宋体" w:hAnsi="宋体" w:cs="宋体"/>
                <w:kern w:val="0"/>
                <w:sz w:val="18"/>
                <w:szCs w:val="18"/>
              </w:rPr>
            </w:pPr>
          </w:p>
        </w:tc>
        <w:tc>
          <w:tcPr>
            <w:tcW w:w="1389" w:type="dxa"/>
            <w:vMerge/>
            <w:noWrap/>
            <w:vAlign w:val="center"/>
            <w:hideMark/>
          </w:tcPr>
          <w:p w14:paraId="2FF0D230" w14:textId="77777777" w:rsidR="00BA3437" w:rsidRPr="003806F1" w:rsidRDefault="00BA3437" w:rsidP="00BA3437">
            <w:pPr>
              <w:widowControl/>
              <w:jc w:val="center"/>
              <w:rPr>
                <w:rFonts w:ascii="宋体" w:hAnsi="宋体" w:cs="宋体"/>
                <w:kern w:val="0"/>
                <w:sz w:val="18"/>
                <w:szCs w:val="18"/>
              </w:rPr>
            </w:pPr>
          </w:p>
        </w:tc>
        <w:tc>
          <w:tcPr>
            <w:tcW w:w="2876" w:type="dxa"/>
            <w:vMerge/>
            <w:noWrap/>
            <w:vAlign w:val="center"/>
            <w:hideMark/>
          </w:tcPr>
          <w:p w14:paraId="44BC4385" w14:textId="77777777" w:rsidR="00BA3437" w:rsidRPr="003806F1" w:rsidRDefault="00BA3437" w:rsidP="00BA3437">
            <w:pPr>
              <w:widowControl/>
              <w:jc w:val="center"/>
              <w:rPr>
                <w:rFonts w:ascii="宋体" w:hAnsi="宋体" w:cs="宋体"/>
                <w:kern w:val="0"/>
                <w:sz w:val="18"/>
                <w:szCs w:val="18"/>
              </w:rPr>
            </w:pPr>
          </w:p>
        </w:tc>
        <w:tc>
          <w:tcPr>
            <w:tcW w:w="1077" w:type="dxa"/>
            <w:vMerge/>
            <w:noWrap/>
            <w:vAlign w:val="center"/>
            <w:hideMark/>
          </w:tcPr>
          <w:p w14:paraId="0577151E" w14:textId="77777777" w:rsidR="00BA3437" w:rsidRPr="003806F1" w:rsidRDefault="00BA3437" w:rsidP="00BA3437">
            <w:pPr>
              <w:widowControl/>
              <w:jc w:val="center"/>
              <w:rPr>
                <w:rFonts w:ascii="宋体" w:hAnsi="宋体" w:cs="宋体"/>
                <w:kern w:val="0"/>
                <w:sz w:val="18"/>
                <w:szCs w:val="18"/>
              </w:rPr>
            </w:pPr>
          </w:p>
        </w:tc>
        <w:tc>
          <w:tcPr>
            <w:tcW w:w="426" w:type="dxa"/>
            <w:noWrap/>
            <w:vAlign w:val="center"/>
            <w:hideMark/>
          </w:tcPr>
          <w:p w14:paraId="4471E488" w14:textId="77777777" w:rsidR="00BA3437" w:rsidRPr="003806F1" w:rsidRDefault="00094366" w:rsidP="00BA3437">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14:paraId="60591DEE" w14:textId="77777777" w:rsidR="00BA3437" w:rsidRPr="003806F1" w:rsidRDefault="00094366" w:rsidP="00BA3437">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14:paraId="55DE1C36" w14:textId="77777777" w:rsidR="00BA3437" w:rsidRPr="003806F1" w:rsidRDefault="00094366" w:rsidP="00BA3437">
            <w:pPr>
              <w:widowControl/>
              <w:jc w:val="center"/>
              <w:rPr>
                <w:rFonts w:ascii="宋体" w:hAnsi="宋体" w:cs="宋体"/>
                <w:kern w:val="0"/>
                <w:sz w:val="18"/>
                <w:szCs w:val="18"/>
              </w:rPr>
            </w:pPr>
            <w:r w:rsidRPr="003806F1">
              <w:rPr>
                <w:rFonts w:ascii="宋体" w:hAnsi="宋体" w:cs="宋体" w:hint="eastAsia"/>
                <w:kern w:val="0"/>
                <w:sz w:val="18"/>
                <w:szCs w:val="18"/>
              </w:rPr>
              <w:t>三级</w:t>
            </w:r>
          </w:p>
        </w:tc>
        <w:tc>
          <w:tcPr>
            <w:tcW w:w="426" w:type="dxa"/>
            <w:noWrap/>
            <w:vAlign w:val="center"/>
            <w:hideMark/>
          </w:tcPr>
          <w:p w14:paraId="44ED1AE9" w14:textId="77777777" w:rsidR="00BA3437" w:rsidRPr="003806F1" w:rsidRDefault="00094366" w:rsidP="00BA3437">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14:paraId="572E2792" w14:textId="77777777" w:rsidR="00BA3437" w:rsidRPr="003806F1" w:rsidRDefault="00094366" w:rsidP="00BA3437">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14:paraId="20B0FE75" w14:textId="77777777" w:rsidR="00BA3437" w:rsidRPr="003806F1" w:rsidRDefault="00094366" w:rsidP="00BA3437">
            <w:pPr>
              <w:widowControl/>
              <w:jc w:val="center"/>
              <w:rPr>
                <w:rFonts w:ascii="宋体" w:hAnsi="宋体" w:cs="宋体"/>
                <w:kern w:val="0"/>
                <w:sz w:val="18"/>
                <w:szCs w:val="18"/>
              </w:rPr>
            </w:pPr>
            <w:r w:rsidRPr="003806F1">
              <w:rPr>
                <w:rFonts w:ascii="宋体" w:hAnsi="宋体" w:cs="宋体" w:hint="eastAsia"/>
                <w:kern w:val="0"/>
                <w:sz w:val="18"/>
                <w:szCs w:val="18"/>
              </w:rPr>
              <w:t>三级</w:t>
            </w:r>
          </w:p>
        </w:tc>
      </w:tr>
      <w:tr w:rsidR="0096250C" w:rsidRPr="00F46F2A" w14:paraId="53097F5D" w14:textId="77777777" w:rsidTr="00595556">
        <w:tc>
          <w:tcPr>
            <w:tcW w:w="616" w:type="dxa"/>
            <w:vMerge w:val="restart"/>
            <w:vAlign w:val="center"/>
          </w:tcPr>
          <w:p w14:paraId="4C86D3AC" w14:textId="77777777" w:rsidR="0096250C" w:rsidRPr="00BA3437" w:rsidRDefault="0096250C">
            <w:pPr>
              <w:jc w:val="center"/>
              <w:rPr>
                <w:sz w:val="18"/>
                <w:szCs w:val="18"/>
              </w:rPr>
            </w:pPr>
            <w:r>
              <w:rPr>
                <w:sz w:val="18"/>
                <w:szCs w:val="18"/>
              </w:rPr>
              <w:t>电梯</w:t>
            </w:r>
          </w:p>
        </w:tc>
        <w:tc>
          <w:tcPr>
            <w:tcW w:w="530" w:type="dxa"/>
            <w:vAlign w:val="center"/>
          </w:tcPr>
          <w:p w14:paraId="6B734380" w14:textId="77777777" w:rsidR="0096250C" w:rsidRPr="003806F1" w:rsidRDefault="0096250C" w:rsidP="003806F1">
            <w:pPr>
              <w:jc w:val="center"/>
              <w:rPr>
                <w:sz w:val="18"/>
                <w:szCs w:val="18"/>
              </w:rPr>
            </w:pPr>
            <w:r w:rsidRPr="003806F1">
              <w:rPr>
                <w:sz w:val="18"/>
                <w:szCs w:val="18"/>
              </w:rPr>
              <w:t>1</w:t>
            </w:r>
          </w:p>
        </w:tc>
        <w:tc>
          <w:tcPr>
            <w:tcW w:w="1389" w:type="dxa"/>
            <w:vAlign w:val="center"/>
          </w:tcPr>
          <w:p w14:paraId="3FF1736C" w14:textId="77777777" w:rsidR="0096250C" w:rsidRPr="003806F1" w:rsidRDefault="0096250C" w:rsidP="003806F1">
            <w:pPr>
              <w:jc w:val="center"/>
              <w:rPr>
                <w:sz w:val="18"/>
                <w:szCs w:val="18"/>
              </w:rPr>
            </w:pPr>
            <w:r w:rsidRPr="003806F1">
              <w:rPr>
                <w:rFonts w:hint="eastAsia"/>
                <w:sz w:val="18"/>
                <w:szCs w:val="18"/>
              </w:rPr>
              <w:t>数据生成时间</w:t>
            </w:r>
          </w:p>
        </w:tc>
        <w:tc>
          <w:tcPr>
            <w:tcW w:w="2876" w:type="dxa"/>
            <w:vAlign w:val="center"/>
          </w:tcPr>
          <w:p w14:paraId="2CE5BBB2" w14:textId="77777777" w:rsidR="0096250C" w:rsidRPr="003806F1" w:rsidRDefault="0096250C" w:rsidP="003806F1">
            <w:pPr>
              <w:jc w:val="center"/>
              <w:rPr>
                <w:sz w:val="18"/>
                <w:szCs w:val="18"/>
              </w:rPr>
            </w:pPr>
            <w:r w:rsidRPr="003806F1">
              <w:rPr>
                <w:sz w:val="18"/>
                <w:szCs w:val="18"/>
              </w:rPr>
              <w:t>BACnetDAteTime</w:t>
            </w:r>
          </w:p>
        </w:tc>
        <w:tc>
          <w:tcPr>
            <w:tcW w:w="1077" w:type="dxa"/>
            <w:vAlign w:val="center"/>
          </w:tcPr>
          <w:p w14:paraId="045E5DC1" w14:textId="77777777" w:rsidR="0096250C" w:rsidRPr="003806F1" w:rsidRDefault="0096250C" w:rsidP="003806F1">
            <w:pPr>
              <w:jc w:val="center"/>
              <w:rPr>
                <w:sz w:val="18"/>
                <w:szCs w:val="18"/>
              </w:rPr>
            </w:pPr>
            <w:r w:rsidRPr="003806F1">
              <w:rPr>
                <w:sz w:val="18"/>
                <w:szCs w:val="18"/>
              </w:rPr>
              <w:t>-</w:t>
            </w:r>
          </w:p>
        </w:tc>
        <w:tc>
          <w:tcPr>
            <w:tcW w:w="426" w:type="dxa"/>
            <w:vAlign w:val="center"/>
          </w:tcPr>
          <w:p w14:paraId="333F708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3CCECD2"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7A5FED9"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62E740C"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F26A017"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7D860E1"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4C87E654" w14:textId="77777777" w:rsidTr="00595556">
        <w:tc>
          <w:tcPr>
            <w:tcW w:w="616" w:type="dxa"/>
            <w:vMerge/>
          </w:tcPr>
          <w:p w14:paraId="2E67F4A5" w14:textId="77777777" w:rsidR="0096250C" w:rsidRPr="00BA3437" w:rsidRDefault="0096250C" w:rsidP="00A975DE">
            <w:pPr>
              <w:rPr>
                <w:sz w:val="18"/>
                <w:szCs w:val="18"/>
              </w:rPr>
            </w:pPr>
          </w:p>
        </w:tc>
        <w:tc>
          <w:tcPr>
            <w:tcW w:w="530" w:type="dxa"/>
            <w:vAlign w:val="center"/>
          </w:tcPr>
          <w:p w14:paraId="652119F5" w14:textId="77777777" w:rsidR="0096250C" w:rsidRPr="003806F1" w:rsidRDefault="0096250C" w:rsidP="003806F1">
            <w:pPr>
              <w:jc w:val="center"/>
              <w:rPr>
                <w:sz w:val="18"/>
                <w:szCs w:val="18"/>
              </w:rPr>
            </w:pPr>
            <w:r w:rsidRPr="003806F1">
              <w:rPr>
                <w:sz w:val="18"/>
                <w:szCs w:val="18"/>
              </w:rPr>
              <w:t>2</w:t>
            </w:r>
          </w:p>
        </w:tc>
        <w:tc>
          <w:tcPr>
            <w:tcW w:w="1389" w:type="dxa"/>
            <w:vAlign w:val="center"/>
          </w:tcPr>
          <w:p w14:paraId="41EDB8CD" w14:textId="77777777"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停止服务</w:t>
            </w:r>
          </w:p>
        </w:tc>
        <w:tc>
          <w:tcPr>
            <w:tcW w:w="2876" w:type="dxa"/>
            <w:vAlign w:val="center"/>
          </w:tcPr>
          <w:p w14:paraId="57D7606C" w14:textId="77777777" w:rsidR="0096250C" w:rsidRPr="003806F1" w:rsidRDefault="0096250C" w:rsidP="003806F1">
            <w:pPr>
              <w:jc w:val="center"/>
              <w:rPr>
                <w:sz w:val="18"/>
                <w:szCs w:val="18"/>
              </w:rPr>
            </w:pPr>
            <w:r w:rsidRPr="003806F1">
              <w:rPr>
                <w:sz w:val="18"/>
                <w:szCs w:val="18"/>
              </w:rPr>
              <w:t>BACnetLiftServiceMode [0]</w:t>
            </w:r>
          </w:p>
        </w:tc>
        <w:tc>
          <w:tcPr>
            <w:tcW w:w="1077" w:type="dxa"/>
            <w:vAlign w:val="center"/>
          </w:tcPr>
          <w:p w14:paraId="7C9AE1CD"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5CD57C1E" w14:textId="25B15E6D" w:rsidR="0096250C" w:rsidRPr="003806F1" w:rsidRDefault="002C4E91" w:rsidP="003806F1">
            <w:pPr>
              <w:jc w:val="center"/>
              <w:rPr>
                <w:sz w:val="18"/>
                <w:szCs w:val="18"/>
              </w:rPr>
            </w:pPr>
            <w:r w:rsidRPr="003806F1">
              <w:rPr>
                <w:rFonts w:hint="eastAsia"/>
                <w:sz w:val="18"/>
                <w:szCs w:val="18"/>
              </w:rPr>
              <w:t>√</w:t>
            </w:r>
          </w:p>
        </w:tc>
        <w:tc>
          <w:tcPr>
            <w:tcW w:w="426" w:type="dxa"/>
            <w:vAlign w:val="center"/>
          </w:tcPr>
          <w:p w14:paraId="0507747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A0C1D2D"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DC80B50" w14:textId="5C59A781" w:rsidR="0096250C" w:rsidRPr="003806F1" w:rsidRDefault="002C4E91" w:rsidP="003806F1">
            <w:pPr>
              <w:jc w:val="center"/>
              <w:rPr>
                <w:sz w:val="18"/>
                <w:szCs w:val="18"/>
              </w:rPr>
            </w:pPr>
            <w:r w:rsidRPr="003806F1">
              <w:rPr>
                <w:rFonts w:hint="eastAsia"/>
                <w:sz w:val="18"/>
                <w:szCs w:val="18"/>
              </w:rPr>
              <w:t>√</w:t>
            </w:r>
          </w:p>
        </w:tc>
        <w:tc>
          <w:tcPr>
            <w:tcW w:w="426" w:type="dxa"/>
            <w:vAlign w:val="center"/>
          </w:tcPr>
          <w:p w14:paraId="4E66A5DF"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2F6437D"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2D26CE93" w14:textId="77777777" w:rsidTr="00595556">
        <w:tc>
          <w:tcPr>
            <w:tcW w:w="616" w:type="dxa"/>
            <w:vMerge/>
          </w:tcPr>
          <w:p w14:paraId="149C0F24" w14:textId="77777777" w:rsidR="0096250C" w:rsidRPr="00BA3437" w:rsidRDefault="0096250C" w:rsidP="00A975DE">
            <w:pPr>
              <w:rPr>
                <w:sz w:val="18"/>
                <w:szCs w:val="18"/>
              </w:rPr>
            </w:pPr>
          </w:p>
        </w:tc>
        <w:tc>
          <w:tcPr>
            <w:tcW w:w="530" w:type="dxa"/>
            <w:vAlign w:val="center"/>
          </w:tcPr>
          <w:p w14:paraId="41FD9DC3" w14:textId="77777777" w:rsidR="0096250C" w:rsidRPr="003806F1" w:rsidRDefault="0096250C" w:rsidP="003806F1">
            <w:pPr>
              <w:jc w:val="center"/>
              <w:rPr>
                <w:sz w:val="18"/>
                <w:szCs w:val="18"/>
              </w:rPr>
            </w:pPr>
            <w:r w:rsidRPr="003806F1">
              <w:rPr>
                <w:sz w:val="18"/>
                <w:szCs w:val="18"/>
              </w:rPr>
              <w:t>3</w:t>
            </w:r>
          </w:p>
        </w:tc>
        <w:tc>
          <w:tcPr>
            <w:tcW w:w="1389" w:type="dxa"/>
            <w:vAlign w:val="center"/>
          </w:tcPr>
          <w:p w14:paraId="399A18D5" w14:textId="77777777"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正常运行</w:t>
            </w:r>
          </w:p>
        </w:tc>
        <w:tc>
          <w:tcPr>
            <w:tcW w:w="2876" w:type="dxa"/>
            <w:vAlign w:val="center"/>
          </w:tcPr>
          <w:p w14:paraId="67B778CC" w14:textId="77777777" w:rsidR="0096250C" w:rsidRPr="003806F1" w:rsidRDefault="0096250C" w:rsidP="003806F1">
            <w:pPr>
              <w:jc w:val="center"/>
              <w:rPr>
                <w:sz w:val="18"/>
                <w:szCs w:val="18"/>
              </w:rPr>
            </w:pPr>
            <w:r w:rsidRPr="003806F1">
              <w:rPr>
                <w:sz w:val="18"/>
                <w:szCs w:val="18"/>
              </w:rPr>
              <w:t>BACnetLiftServiceMode [1]</w:t>
            </w:r>
          </w:p>
        </w:tc>
        <w:tc>
          <w:tcPr>
            <w:tcW w:w="1077" w:type="dxa"/>
            <w:vAlign w:val="center"/>
          </w:tcPr>
          <w:p w14:paraId="04A206A6"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56E5CE4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927F1B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C716EA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6AE965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2CB799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304E089"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8759AF0" w14:textId="77777777" w:rsidTr="00595556">
        <w:tc>
          <w:tcPr>
            <w:tcW w:w="616" w:type="dxa"/>
            <w:vMerge/>
          </w:tcPr>
          <w:p w14:paraId="44CF98F8" w14:textId="77777777" w:rsidR="0096250C" w:rsidRPr="00BA3437" w:rsidRDefault="0096250C" w:rsidP="00A975DE">
            <w:pPr>
              <w:rPr>
                <w:sz w:val="18"/>
                <w:szCs w:val="18"/>
              </w:rPr>
            </w:pPr>
          </w:p>
        </w:tc>
        <w:tc>
          <w:tcPr>
            <w:tcW w:w="530" w:type="dxa"/>
            <w:vAlign w:val="center"/>
          </w:tcPr>
          <w:p w14:paraId="6B2C4B71" w14:textId="77777777" w:rsidR="0096250C" w:rsidRPr="003806F1" w:rsidRDefault="0096250C" w:rsidP="003806F1">
            <w:pPr>
              <w:jc w:val="center"/>
              <w:rPr>
                <w:sz w:val="18"/>
                <w:szCs w:val="18"/>
              </w:rPr>
            </w:pPr>
            <w:r w:rsidRPr="003806F1">
              <w:rPr>
                <w:sz w:val="18"/>
                <w:szCs w:val="18"/>
              </w:rPr>
              <w:t>4</w:t>
            </w:r>
          </w:p>
        </w:tc>
        <w:tc>
          <w:tcPr>
            <w:tcW w:w="1389" w:type="dxa"/>
            <w:vAlign w:val="center"/>
          </w:tcPr>
          <w:p w14:paraId="1D5716BA" w14:textId="77777777"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检修</w:t>
            </w:r>
          </w:p>
        </w:tc>
        <w:tc>
          <w:tcPr>
            <w:tcW w:w="2876" w:type="dxa"/>
            <w:vAlign w:val="center"/>
          </w:tcPr>
          <w:p w14:paraId="310FADF8" w14:textId="77777777" w:rsidR="0096250C" w:rsidRPr="003806F1" w:rsidRDefault="0096250C" w:rsidP="003806F1">
            <w:pPr>
              <w:jc w:val="center"/>
              <w:rPr>
                <w:sz w:val="18"/>
                <w:szCs w:val="18"/>
              </w:rPr>
            </w:pPr>
            <w:r w:rsidRPr="003806F1">
              <w:rPr>
                <w:sz w:val="18"/>
                <w:szCs w:val="18"/>
              </w:rPr>
              <w:t>BACnetLiftServiceMode [2]</w:t>
            </w:r>
          </w:p>
        </w:tc>
        <w:tc>
          <w:tcPr>
            <w:tcW w:w="1077" w:type="dxa"/>
            <w:vAlign w:val="center"/>
          </w:tcPr>
          <w:p w14:paraId="4191D91D"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1342F51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AC15F1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76A49E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3A2EF01"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CB7AE0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D9C83B5"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173A900D" w14:textId="77777777" w:rsidTr="00595556">
        <w:tc>
          <w:tcPr>
            <w:tcW w:w="616" w:type="dxa"/>
            <w:vMerge/>
          </w:tcPr>
          <w:p w14:paraId="22C5970C" w14:textId="77777777" w:rsidR="0096250C" w:rsidRPr="00BA3437" w:rsidRDefault="0096250C" w:rsidP="00A975DE">
            <w:pPr>
              <w:rPr>
                <w:sz w:val="18"/>
                <w:szCs w:val="18"/>
              </w:rPr>
            </w:pPr>
          </w:p>
        </w:tc>
        <w:tc>
          <w:tcPr>
            <w:tcW w:w="530" w:type="dxa"/>
            <w:vAlign w:val="center"/>
          </w:tcPr>
          <w:p w14:paraId="11406122" w14:textId="77777777" w:rsidR="0096250C" w:rsidRPr="003806F1" w:rsidRDefault="0096250C" w:rsidP="003806F1">
            <w:pPr>
              <w:jc w:val="center"/>
              <w:rPr>
                <w:sz w:val="18"/>
                <w:szCs w:val="18"/>
              </w:rPr>
            </w:pPr>
            <w:r w:rsidRPr="003806F1">
              <w:rPr>
                <w:sz w:val="18"/>
                <w:szCs w:val="18"/>
              </w:rPr>
              <w:t>5</w:t>
            </w:r>
          </w:p>
        </w:tc>
        <w:tc>
          <w:tcPr>
            <w:tcW w:w="1389" w:type="dxa"/>
            <w:vAlign w:val="center"/>
          </w:tcPr>
          <w:p w14:paraId="6DDB0A8C" w14:textId="77777777"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消防返回</w:t>
            </w:r>
          </w:p>
        </w:tc>
        <w:tc>
          <w:tcPr>
            <w:tcW w:w="2876" w:type="dxa"/>
            <w:vAlign w:val="center"/>
          </w:tcPr>
          <w:p w14:paraId="07309BB7" w14:textId="77777777" w:rsidR="0096250C" w:rsidRPr="003806F1" w:rsidRDefault="0096250C" w:rsidP="003806F1">
            <w:pPr>
              <w:jc w:val="center"/>
              <w:rPr>
                <w:sz w:val="18"/>
                <w:szCs w:val="18"/>
              </w:rPr>
            </w:pPr>
            <w:r w:rsidRPr="003806F1">
              <w:rPr>
                <w:sz w:val="18"/>
                <w:szCs w:val="18"/>
              </w:rPr>
              <w:t>BACnetLiftServiceMode [3]</w:t>
            </w:r>
          </w:p>
        </w:tc>
        <w:tc>
          <w:tcPr>
            <w:tcW w:w="1077" w:type="dxa"/>
            <w:vAlign w:val="center"/>
          </w:tcPr>
          <w:p w14:paraId="6ED282E2"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1CF41C47" w14:textId="77777777" w:rsidR="0096250C" w:rsidRPr="003806F1" w:rsidRDefault="0096250C" w:rsidP="003806F1">
            <w:pPr>
              <w:jc w:val="center"/>
              <w:rPr>
                <w:sz w:val="18"/>
                <w:szCs w:val="18"/>
              </w:rPr>
            </w:pPr>
          </w:p>
        </w:tc>
        <w:tc>
          <w:tcPr>
            <w:tcW w:w="426" w:type="dxa"/>
            <w:vAlign w:val="center"/>
          </w:tcPr>
          <w:p w14:paraId="5BED9327"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4332452"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9053FDE" w14:textId="77777777" w:rsidR="0096250C" w:rsidRPr="003806F1" w:rsidRDefault="0096250C" w:rsidP="003806F1">
            <w:pPr>
              <w:jc w:val="center"/>
              <w:rPr>
                <w:sz w:val="18"/>
                <w:szCs w:val="18"/>
              </w:rPr>
            </w:pPr>
          </w:p>
        </w:tc>
        <w:tc>
          <w:tcPr>
            <w:tcW w:w="426" w:type="dxa"/>
            <w:vAlign w:val="center"/>
          </w:tcPr>
          <w:p w14:paraId="59701EEF" w14:textId="77777777" w:rsidR="0096250C" w:rsidRPr="003806F1" w:rsidRDefault="0096250C" w:rsidP="003806F1">
            <w:pPr>
              <w:jc w:val="center"/>
              <w:rPr>
                <w:sz w:val="18"/>
                <w:szCs w:val="18"/>
              </w:rPr>
            </w:pPr>
          </w:p>
        </w:tc>
        <w:tc>
          <w:tcPr>
            <w:tcW w:w="426" w:type="dxa"/>
            <w:vAlign w:val="center"/>
          </w:tcPr>
          <w:p w14:paraId="3D5F9742"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4B208AA7" w14:textId="77777777" w:rsidTr="00595556">
        <w:tc>
          <w:tcPr>
            <w:tcW w:w="616" w:type="dxa"/>
            <w:vMerge/>
          </w:tcPr>
          <w:p w14:paraId="3CB50ABB" w14:textId="77777777" w:rsidR="0096250C" w:rsidRPr="00BA3437" w:rsidRDefault="0096250C" w:rsidP="00A975DE">
            <w:pPr>
              <w:rPr>
                <w:sz w:val="18"/>
                <w:szCs w:val="18"/>
              </w:rPr>
            </w:pPr>
          </w:p>
        </w:tc>
        <w:tc>
          <w:tcPr>
            <w:tcW w:w="530" w:type="dxa"/>
            <w:vAlign w:val="center"/>
          </w:tcPr>
          <w:p w14:paraId="086970C5" w14:textId="77777777" w:rsidR="0096250C" w:rsidRPr="003806F1" w:rsidRDefault="0096250C" w:rsidP="003806F1">
            <w:pPr>
              <w:jc w:val="center"/>
              <w:rPr>
                <w:sz w:val="18"/>
                <w:szCs w:val="18"/>
              </w:rPr>
            </w:pPr>
            <w:r w:rsidRPr="003806F1">
              <w:rPr>
                <w:sz w:val="18"/>
                <w:szCs w:val="18"/>
              </w:rPr>
              <w:t>6</w:t>
            </w:r>
          </w:p>
        </w:tc>
        <w:tc>
          <w:tcPr>
            <w:tcW w:w="1389" w:type="dxa"/>
            <w:vAlign w:val="center"/>
          </w:tcPr>
          <w:p w14:paraId="5017D7F5" w14:textId="77777777"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消防员运行</w:t>
            </w:r>
          </w:p>
        </w:tc>
        <w:tc>
          <w:tcPr>
            <w:tcW w:w="2876" w:type="dxa"/>
            <w:vAlign w:val="center"/>
          </w:tcPr>
          <w:p w14:paraId="3DC4BA28" w14:textId="77777777" w:rsidR="0096250C" w:rsidRPr="003806F1" w:rsidRDefault="0096250C" w:rsidP="003806F1">
            <w:pPr>
              <w:jc w:val="center"/>
              <w:rPr>
                <w:sz w:val="18"/>
                <w:szCs w:val="18"/>
              </w:rPr>
            </w:pPr>
            <w:r w:rsidRPr="003806F1">
              <w:rPr>
                <w:sz w:val="18"/>
                <w:szCs w:val="18"/>
              </w:rPr>
              <w:t>BACnetLiftServiceMode [4]</w:t>
            </w:r>
          </w:p>
        </w:tc>
        <w:tc>
          <w:tcPr>
            <w:tcW w:w="1077" w:type="dxa"/>
            <w:vAlign w:val="center"/>
          </w:tcPr>
          <w:p w14:paraId="3F265671"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3CCEF296" w14:textId="77777777" w:rsidR="0096250C" w:rsidRPr="003806F1" w:rsidRDefault="0096250C" w:rsidP="003806F1">
            <w:pPr>
              <w:jc w:val="center"/>
              <w:rPr>
                <w:sz w:val="18"/>
                <w:szCs w:val="18"/>
              </w:rPr>
            </w:pPr>
          </w:p>
        </w:tc>
        <w:tc>
          <w:tcPr>
            <w:tcW w:w="426" w:type="dxa"/>
            <w:vAlign w:val="center"/>
          </w:tcPr>
          <w:p w14:paraId="6A3D2D8C"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809318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3BD971B" w14:textId="77777777" w:rsidR="0096250C" w:rsidRPr="003806F1" w:rsidRDefault="0096250C" w:rsidP="003806F1">
            <w:pPr>
              <w:jc w:val="center"/>
              <w:rPr>
                <w:sz w:val="18"/>
                <w:szCs w:val="18"/>
              </w:rPr>
            </w:pPr>
          </w:p>
        </w:tc>
        <w:tc>
          <w:tcPr>
            <w:tcW w:w="426" w:type="dxa"/>
            <w:vAlign w:val="center"/>
          </w:tcPr>
          <w:p w14:paraId="3B5AADD7" w14:textId="77777777" w:rsidR="0096250C" w:rsidRPr="003806F1" w:rsidRDefault="0096250C" w:rsidP="003806F1">
            <w:pPr>
              <w:jc w:val="center"/>
              <w:rPr>
                <w:sz w:val="18"/>
                <w:szCs w:val="18"/>
              </w:rPr>
            </w:pPr>
          </w:p>
        </w:tc>
        <w:tc>
          <w:tcPr>
            <w:tcW w:w="426" w:type="dxa"/>
            <w:vAlign w:val="center"/>
          </w:tcPr>
          <w:p w14:paraId="20CBF271"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7BFEA601" w14:textId="77777777" w:rsidTr="00595556">
        <w:tc>
          <w:tcPr>
            <w:tcW w:w="616" w:type="dxa"/>
            <w:vMerge/>
          </w:tcPr>
          <w:p w14:paraId="3A740BF3" w14:textId="77777777" w:rsidR="0096250C" w:rsidRPr="00BA3437" w:rsidRDefault="0096250C" w:rsidP="00A975DE">
            <w:pPr>
              <w:rPr>
                <w:sz w:val="18"/>
                <w:szCs w:val="18"/>
              </w:rPr>
            </w:pPr>
          </w:p>
        </w:tc>
        <w:tc>
          <w:tcPr>
            <w:tcW w:w="530" w:type="dxa"/>
            <w:vAlign w:val="center"/>
          </w:tcPr>
          <w:p w14:paraId="10FB369B" w14:textId="77777777" w:rsidR="0096250C" w:rsidRPr="003806F1" w:rsidRDefault="0096250C" w:rsidP="003806F1">
            <w:pPr>
              <w:jc w:val="center"/>
              <w:rPr>
                <w:sz w:val="18"/>
                <w:szCs w:val="18"/>
              </w:rPr>
            </w:pPr>
            <w:r w:rsidRPr="003806F1">
              <w:rPr>
                <w:sz w:val="18"/>
                <w:szCs w:val="18"/>
              </w:rPr>
              <w:t>7</w:t>
            </w:r>
          </w:p>
        </w:tc>
        <w:tc>
          <w:tcPr>
            <w:tcW w:w="1389" w:type="dxa"/>
            <w:vAlign w:val="center"/>
          </w:tcPr>
          <w:p w14:paraId="106A9D2C" w14:textId="77777777"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应急电源运行</w:t>
            </w:r>
          </w:p>
        </w:tc>
        <w:tc>
          <w:tcPr>
            <w:tcW w:w="2876" w:type="dxa"/>
            <w:vAlign w:val="center"/>
          </w:tcPr>
          <w:p w14:paraId="651C51B0" w14:textId="77777777" w:rsidR="0096250C" w:rsidRPr="003806F1" w:rsidRDefault="0096250C" w:rsidP="003806F1">
            <w:pPr>
              <w:jc w:val="center"/>
              <w:rPr>
                <w:sz w:val="18"/>
                <w:szCs w:val="18"/>
              </w:rPr>
            </w:pPr>
            <w:r w:rsidRPr="003806F1">
              <w:rPr>
                <w:sz w:val="18"/>
                <w:szCs w:val="18"/>
              </w:rPr>
              <w:t>BACnetLiftServiceMode [5]</w:t>
            </w:r>
          </w:p>
        </w:tc>
        <w:tc>
          <w:tcPr>
            <w:tcW w:w="1077" w:type="dxa"/>
            <w:vAlign w:val="center"/>
          </w:tcPr>
          <w:p w14:paraId="0A76A954"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054AAD92" w14:textId="77777777" w:rsidR="0096250C" w:rsidRPr="003806F1" w:rsidRDefault="0096250C" w:rsidP="003806F1">
            <w:pPr>
              <w:jc w:val="center"/>
              <w:rPr>
                <w:sz w:val="18"/>
                <w:szCs w:val="18"/>
              </w:rPr>
            </w:pPr>
          </w:p>
        </w:tc>
        <w:tc>
          <w:tcPr>
            <w:tcW w:w="426" w:type="dxa"/>
            <w:vAlign w:val="center"/>
          </w:tcPr>
          <w:p w14:paraId="1CF17A6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6F19C61"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E0922B6" w14:textId="77777777" w:rsidR="0096250C" w:rsidRPr="003806F1" w:rsidRDefault="0096250C" w:rsidP="003806F1">
            <w:pPr>
              <w:jc w:val="center"/>
              <w:rPr>
                <w:sz w:val="18"/>
                <w:szCs w:val="18"/>
              </w:rPr>
            </w:pPr>
          </w:p>
        </w:tc>
        <w:tc>
          <w:tcPr>
            <w:tcW w:w="426" w:type="dxa"/>
            <w:vAlign w:val="center"/>
          </w:tcPr>
          <w:p w14:paraId="2F856221" w14:textId="77777777" w:rsidR="0096250C" w:rsidRPr="003806F1" w:rsidRDefault="0096250C" w:rsidP="003806F1">
            <w:pPr>
              <w:jc w:val="center"/>
              <w:rPr>
                <w:sz w:val="18"/>
                <w:szCs w:val="18"/>
              </w:rPr>
            </w:pPr>
          </w:p>
        </w:tc>
        <w:tc>
          <w:tcPr>
            <w:tcW w:w="426" w:type="dxa"/>
            <w:vAlign w:val="center"/>
          </w:tcPr>
          <w:p w14:paraId="2B1266CE"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3B11DAE4" w14:textId="77777777" w:rsidTr="00595556">
        <w:tc>
          <w:tcPr>
            <w:tcW w:w="616" w:type="dxa"/>
            <w:vMerge/>
          </w:tcPr>
          <w:p w14:paraId="733364E7" w14:textId="77777777" w:rsidR="0096250C" w:rsidRPr="00BA3437" w:rsidRDefault="0096250C" w:rsidP="00A975DE">
            <w:pPr>
              <w:rPr>
                <w:sz w:val="18"/>
                <w:szCs w:val="18"/>
              </w:rPr>
            </w:pPr>
          </w:p>
        </w:tc>
        <w:tc>
          <w:tcPr>
            <w:tcW w:w="530" w:type="dxa"/>
            <w:vAlign w:val="center"/>
          </w:tcPr>
          <w:p w14:paraId="15B2EB88" w14:textId="77777777" w:rsidR="0096250C" w:rsidRPr="003806F1" w:rsidRDefault="0096250C" w:rsidP="003806F1">
            <w:pPr>
              <w:jc w:val="center"/>
              <w:rPr>
                <w:sz w:val="18"/>
                <w:szCs w:val="18"/>
              </w:rPr>
            </w:pPr>
            <w:r w:rsidRPr="003806F1">
              <w:rPr>
                <w:sz w:val="18"/>
                <w:szCs w:val="18"/>
              </w:rPr>
              <w:t>8</w:t>
            </w:r>
          </w:p>
        </w:tc>
        <w:tc>
          <w:tcPr>
            <w:tcW w:w="1389" w:type="dxa"/>
            <w:vAlign w:val="center"/>
          </w:tcPr>
          <w:p w14:paraId="0C026C65" w14:textId="77777777"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地震模式</w:t>
            </w:r>
          </w:p>
        </w:tc>
        <w:tc>
          <w:tcPr>
            <w:tcW w:w="2876" w:type="dxa"/>
            <w:vAlign w:val="center"/>
          </w:tcPr>
          <w:p w14:paraId="540503B5" w14:textId="77777777" w:rsidR="0096250C" w:rsidRPr="003806F1" w:rsidRDefault="0096250C" w:rsidP="003806F1">
            <w:pPr>
              <w:jc w:val="center"/>
              <w:rPr>
                <w:sz w:val="18"/>
                <w:szCs w:val="18"/>
              </w:rPr>
            </w:pPr>
            <w:r w:rsidRPr="003806F1">
              <w:rPr>
                <w:sz w:val="18"/>
                <w:szCs w:val="18"/>
              </w:rPr>
              <w:t>BACnetLiftServiceMode [6]</w:t>
            </w:r>
          </w:p>
        </w:tc>
        <w:tc>
          <w:tcPr>
            <w:tcW w:w="1077" w:type="dxa"/>
            <w:vAlign w:val="center"/>
          </w:tcPr>
          <w:p w14:paraId="5F6C0640"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4E38BABD" w14:textId="77777777" w:rsidR="0096250C" w:rsidRPr="003806F1" w:rsidRDefault="0096250C" w:rsidP="003806F1">
            <w:pPr>
              <w:jc w:val="center"/>
              <w:rPr>
                <w:sz w:val="18"/>
                <w:szCs w:val="18"/>
              </w:rPr>
            </w:pPr>
          </w:p>
        </w:tc>
        <w:tc>
          <w:tcPr>
            <w:tcW w:w="426" w:type="dxa"/>
            <w:vAlign w:val="center"/>
          </w:tcPr>
          <w:p w14:paraId="7160B74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6651297"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E86EA06" w14:textId="77777777" w:rsidR="0096250C" w:rsidRPr="003806F1" w:rsidRDefault="0096250C" w:rsidP="003806F1">
            <w:pPr>
              <w:jc w:val="center"/>
              <w:rPr>
                <w:sz w:val="18"/>
                <w:szCs w:val="18"/>
              </w:rPr>
            </w:pPr>
          </w:p>
        </w:tc>
        <w:tc>
          <w:tcPr>
            <w:tcW w:w="426" w:type="dxa"/>
            <w:vAlign w:val="center"/>
          </w:tcPr>
          <w:p w14:paraId="68CCA060" w14:textId="77777777" w:rsidR="0096250C" w:rsidRPr="003806F1" w:rsidRDefault="0096250C" w:rsidP="003806F1">
            <w:pPr>
              <w:jc w:val="center"/>
              <w:rPr>
                <w:sz w:val="18"/>
                <w:szCs w:val="18"/>
              </w:rPr>
            </w:pPr>
          </w:p>
        </w:tc>
        <w:tc>
          <w:tcPr>
            <w:tcW w:w="426" w:type="dxa"/>
            <w:vAlign w:val="center"/>
          </w:tcPr>
          <w:p w14:paraId="0D31658F"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4277B567" w14:textId="77777777" w:rsidTr="00595556">
        <w:tc>
          <w:tcPr>
            <w:tcW w:w="616" w:type="dxa"/>
            <w:vMerge/>
          </w:tcPr>
          <w:p w14:paraId="370742A8" w14:textId="77777777" w:rsidR="0096250C" w:rsidRPr="00BA3437" w:rsidRDefault="0096250C" w:rsidP="00A975DE">
            <w:pPr>
              <w:rPr>
                <w:sz w:val="18"/>
                <w:szCs w:val="18"/>
              </w:rPr>
            </w:pPr>
          </w:p>
        </w:tc>
        <w:tc>
          <w:tcPr>
            <w:tcW w:w="530" w:type="dxa"/>
            <w:vAlign w:val="center"/>
          </w:tcPr>
          <w:p w14:paraId="2C94FB1A" w14:textId="77777777" w:rsidR="0096250C" w:rsidRPr="003806F1" w:rsidRDefault="0096250C" w:rsidP="003806F1">
            <w:pPr>
              <w:jc w:val="center"/>
              <w:rPr>
                <w:sz w:val="18"/>
                <w:szCs w:val="18"/>
              </w:rPr>
            </w:pPr>
            <w:r w:rsidRPr="003806F1">
              <w:rPr>
                <w:sz w:val="18"/>
                <w:szCs w:val="18"/>
              </w:rPr>
              <w:t>9</w:t>
            </w:r>
          </w:p>
        </w:tc>
        <w:tc>
          <w:tcPr>
            <w:tcW w:w="1389" w:type="dxa"/>
            <w:vAlign w:val="center"/>
          </w:tcPr>
          <w:p w14:paraId="6A71E6A4" w14:textId="77777777"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未知</w:t>
            </w:r>
          </w:p>
        </w:tc>
        <w:tc>
          <w:tcPr>
            <w:tcW w:w="2876" w:type="dxa"/>
            <w:vAlign w:val="center"/>
          </w:tcPr>
          <w:p w14:paraId="2EAA0562" w14:textId="77777777" w:rsidR="0096250C" w:rsidRPr="003806F1" w:rsidRDefault="0096250C" w:rsidP="003806F1">
            <w:pPr>
              <w:jc w:val="center"/>
              <w:rPr>
                <w:sz w:val="18"/>
                <w:szCs w:val="18"/>
              </w:rPr>
            </w:pPr>
            <w:r w:rsidRPr="003806F1">
              <w:rPr>
                <w:sz w:val="18"/>
                <w:szCs w:val="18"/>
              </w:rPr>
              <w:t>BACnetLiftServiceMode [7]</w:t>
            </w:r>
          </w:p>
        </w:tc>
        <w:tc>
          <w:tcPr>
            <w:tcW w:w="1077" w:type="dxa"/>
            <w:vAlign w:val="center"/>
          </w:tcPr>
          <w:p w14:paraId="4B9D5858"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6E52F657"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FC167A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9B2823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039ED92"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95BA400"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BAF630C"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414C6C63" w14:textId="77777777" w:rsidTr="00595556">
        <w:tc>
          <w:tcPr>
            <w:tcW w:w="616" w:type="dxa"/>
            <w:vMerge/>
          </w:tcPr>
          <w:p w14:paraId="0576F595" w14:textId="77777777" w:rsidR="0096250C" w:rsidRPr="00BA3437" w:rsidRDefault="0096250C" w:rsidP="00A975DE">
            <w:pPr>
              <w:rPr>
                <w:sz w:val="18"/>
                <w:szCs w:val="18"/>
              </w:rPr>
            </w:pPr>
          </w:p>
        </w:tc>
        <w:tc>
          <w:tcPr>
            <w:tcW w:w="530" w:type="dxa"/>
            <w:vAlign w:val="center"/>
          </w:tcPr>
          <w:p w14:paraId="3FB7FB58" w14:textId="77777777" w:rsidR="0096250C" w:rsidRPr="003806F1" w:rsidRDefault="0096250C" w:rsidP="003806F1">
            <w:pPr>
              <w:jc w:val="center"/>
              <w:rPr>
                <w:sz w:val="18"/>
                <w:szCs w:val="18"/>
              </w:rPr>
            </w:pPr>
            <w:r w:rsidRPr="003806F1">
              <w:rPr>
                <w:sz w:val="18"/>
                <w:szCs w:val="18"/>
              </w:rPr>
              <w:t>10</w:t>
            </w:r>
          </w:p>
        </w:tc>
        <w:tc>
          <w:tcPr>
            <w:tcW w:w="1389" w:type="dxa"/>
            <w:vAlign w:val="center"/>
          </w:tcPr>
          <w:p w14:paraId="10322AE0" w14:textId="77777777" w:rsidR="0096250C" w:rsidRPr="003806F1" w:rsidRDefault="0096250C" w:rsidP="003806F1">
            <w:pPr>
              <w:jc w:val="center"/>
              <w:rPr>
                <w:sz w:val="18"/>
                <w:szCs w:val="18"/>
              </w:rPr>
            </w:pPr>
            <w:r w:rsidRPr="003806F1">
              <w:rPr>
                <w:rFonts w:hint="eastAsia"/>
                <w:sz w:val="18"/>
                <w:szCs w:val="18"/>
              </w:rPr>
              <w:t>轿厢运行状态</w:t>
            </w:r>
          </w:p>
        </w:tc>
        <w:tc>
          <w:tcPr>
            <w:tcW w:w="2876" w:type="dxa"/>
            <w:vAlign w:val="center"/>
          </w:tcPr>
          <w:p w14:paraId="6FA386EC" w14:textId="77777777" w:rsidR="0096250C" w:rsidRPr="003806F1" w:rsidRDefault="0096250C" w:rsidP="003806F1">
            <w:pPr>
              <w:jc w:val="center"/>
              <w:rPr>
                <w:sz w:val="18"/>
                <w:szCs w:val="18"/>
              </w:rPr>
            </w:pPr>
            <w:r w:rsidRPr="003806F1">
              <w:rPr>
                <w:sz w:val="18"/>
                <w:szCs w:val="18"/>
              </w:rPr>
              <w:t>0</w:t>
            </w:r>
            <w:r w:rsidRPr="003806F1">
              <w:rPr>
                <w:rFonts w:hint="eastAsia"/>
                <w:sz w:val="18"/>
                <w:szCs w:val="18"/>
              </w:rPr>
              <w:t>：停止</w:t>
            </w:r>
            <w:r w:rsidRPr="003806F1">
              <w:rPr>
                <w:sz w:val="18"/>
                <w:szCs w:val="18"/>
              </w:rPr>
              <w:t xml:space="preserve"> / 1</w:t>
            </w:r>
            <w:r w:rsidRPr="003806F1">
              <w:rPr>
                <w:rFonts w:hint="eastAsia"/>
                <w:sz w:val="18"/>
                <w:szCs w:val="18"/>
              </w:rPr>
              <w:t>：运行</w:t>
            </w:r>
          </w:p>
        </w:tc>
        <w:tc>
          <w:tcPr>
            <w:tcW w:w="1077" w:type="dxa"/>
            <w:vAlign w:val="center"/>
          </w:tcPr>
          <w:p w14:paraId="6F7C0ABC"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04B4CA02"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6B65E02"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D413DC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AECE1D4"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CA03B43"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A0E4A7C" w14:textId="77777777" w:rsidR="0096250C" w:rsidRPr="003806F1" w:rsidRDefault="0096250C" w:rsidP="003806F1">
            <w:pPr>
              <w:jc w:val="center"/>
              <w:rPr>
                <w:sz w:val="18"/>
                <w:szCs w:val="18"/>
              </w:rPr>
            </w:pPr>
            <w:r w:rsidRPr="003806F1">
              <w:rPr>
                <w:rFonts w:hint="eastAsia"/>
                <w:sz w:val="18"/>
                <w:szCs w:val="18"/>
              </w:rPr>
              <w:t>√</w:t>
            </w:r>
          </w:p>
        </w:tc>
      </w:tr>
      <w:tr w:rsidR="00596F34" w:rsidRPr="00F46F2A" w14:paraId="3D00AB09" w14:textId="77777777" w:rsidTr="00595556">
        <w:tc>
          <w:tcPr>
            <w:tcW w:w="616" w:type="dxa"/>
            <w:vMerge/>
          </w:tcPr>
          <w:p w14:paraId="7FFD2935" w14:textId="77777777" w:rsidR="00596F34" w:rsidRPr="00BA3437" w:rsidRDefault="00596F34" w:rsidP="00596F34">
            <w:pPr>
              <w:rPr>
                <w:sz w:val="18"/>
                <w:szCs w:val="18"/>
              </w:rPr>
            </w:pPr>
          </w:p>
        </w:tc>
        <w:tc>
          <w:tcPr>
            <w:tcW w:w="530" w:type="dxa"/>
            <w:vAlign w:val="center"/>
          </w:tcPr>
          <w:p w14:paraId="2E22CC7E" w14:textId="6289C2A0" w:rsidR="00596F34" w:rsidRPr="003806F1" w:rsidRDefault="00596F34" w:rsidP="00596F34">
            <w:pPr>
              <w:jc w:val="center"/>
              <w:rPr>
                <w:sz w:val="18"/>
                <w:szCs w:val="18"/>
              </w:rPr>
            </w:pPr>
            <w:r>
              <w:rPr>
                <w:rFonts w:hint="eastAsia"/>
                <w:sz w:val="18"/>
                <w:szCs w:val="18"/>
              </w:rPr>
              <w:t>11</w:t>
            </w:r>
          </w:p>
        </w:tc>
        <w:tc>
          <w:tcPr>
            <w:tcW w:w="1389" w:type="dxa"/>
            <w:vAlign w:val="center"/>
          </w:tcPr>
          <w:p w14:paraId="080BC988" w14:textId="6253A502" w:rsidR="00596F34" w:rsidRPr="003806F1" w:rsidRDefault="00596F34" w:rsidP="00596F34">
            <w:pPr>
              <w:jc w:val="center"/>
              <w:rPr>
                <w:sz w:val="18"/>
                <w:szCs w:val="18"/>
              </w:rPr>
            </w:pPr>
            <w:r>
              <w:rPr>
                <w:rFonts w:hint="eastAsia"/>
                <w:sz w:val="18"/>
                <w:szCs w:val="18"/>
              </w:rPr>
              <w:t>轿厢运行方向</w:t>
            </w:r>
          </w:p>
        </w:tc>
        <w:tc>
          <w:tcPr>
            <w:tcW w:w="2876" w:type="dxa"/>
            <w:vAlign w:val="center"/>
          </w:tcPr>
          <w:p w14:paraId="473F0C05" w14:textId="45604197" w:rsidR="00596F34" w:rsidRPr="003806F1" w:rsidRDefault="00596F34" w:rsidP="00596F34">
            <w:pPr>
              <w:jc w:val="center"/>
              <w:rPr>
                <w:sz w:val="18"/>
                <w:szCs w:val="18"/>
              </w:rPr>
            </w:pPr>
            <w:r w:rsidRPr="003806F1">
              <w:rPr>
                <w:sz w:val="18"/>
                <w:szCs w:val="18"/>
              </w:rPr>
              <w:t>0</w:t>
            </w:r>
            <w:r w:rsidRPr="003806F1">
              <w:rPr>
                <w:rFonts w:hint="eastAsia"/>
                <w:sz w:val="18"/>
                <w:szCs w:val="18"/>
              </w:rPr>
              <w:t>：</w:t>
            </w:r>
            <w:r>
              <w:rPr>
                <w:rFonts w:hint="eastAsia"/>
                <w:sz w:val="18"/>
                <w:szCs w:val="18"/>
              </w:rPr>
              <w:t>无方向</w:t>
            </w:r>
            <w:r w:rsidRPr="003806F1">
              <w:rPr>
                <w:sz w:val="18"/>
                <w:szCs w:val="18"/>
              </w:rPr>
              <w:t xml:space="preserve"> / 1</w:t>
            </w:r>
            <w:r w:rsidRPr="003806F1">
              <w:rPr>
                <w:rFonts w:hint="eastAsia"/>
                <w:sz w:val="18"/>
                <w:szCs w:val="18"/>
              </w:rPr>
              <w:t>：</w:t>
            </w:r>
            <w:r>
              <w:rPr>
                <w:rFonts w:hint="eastAsia"/>
                <w:sz w:val="18"/>
                <w:szCs w:val="18"/>
              </w:rPr>
              <w:t>上行</w:t>
            </w:r>
            <w:r>
              <w:rPr>
                <w:rFonts w:hint="eastAsia"/>
                <w:sz w:val="18"/>
                <w:szCs w:val="18"/>
              </w:rPr>
              <w:t xml:space="preserve"> /</w:t>
            </w:r>
            <w:r>
              <w:rPr>
                <w:sz w:val="18"/>
                <w:szCs w:val="18"/>
              </w:rPr>
              <w:t xml:space="preserve"> </w:t>
            </w:r>
            <w:r>
              <w:rPr>
                <w:rFonts w:hint="eastAsia"/>
                <w:sz w:val="18"/>
                <w:szCs w:val="18"/>
              </w:rPr>
              <w:t>2</w:t>
            </w:r>
            <w:r>
              <w:rPr>
                <w:rFonts w:hint="eastAsia"/>
                <w:sz w:val="18"/>
                <w:szCs w:val="18"/>
              </w:rPr>
              <w:t>：下行</w:t>
            </w:r>
          </w:p>
        </w:tc>
        <w:tc>
          <w:tcPr>
            <w:tcW w:w="1077" w:type="dxa"/>
            <w:vAlign w:val="center"/>
          </w:tcPr>
          <w:p w14:paraId="58BCFCB3" w14:textId="41C086DC"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6537338B" w14:textId="12027AD2"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11C15781" w14:textId="042E760D"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4146BAF1" w14:textId="05738733"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517E898A" w14:textId="3C16650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7E6F52BD" w14:textId="422E8B8B"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0FC6142D" w14:textId="0EAC30B6" w:rsidR="00596F34" w:rsidRPr="003806F1" w:rsidRDefault="00596F34" w:rsidP="00596F34">
            <w:pPr>
              <w:jc w:val="center"/>
              <w:rPr>
                <w:sz w:val="18"/>
                <w:szCs w:val="18"/>
              </w:rPr>
            </w:pPr>
            <w:r w:rsidRPr="003806F1">
              <w:rPr>
                <w:rFonts w:hint="eastAsia"/>
                <w:sz w:val="18"/>
                <w:szCs w:val="18"/>
              </w:rPr>
              <w:t>√</w:t>
            </w:r>
          </w:p>
        </w:tc>
      </w:tr>
      <w:tr w:rsidR="00596F34" w:rsidRPr="00F46F2A" w14:paraId="44DFDEAE" w14:textId="77777777" w:rsidTr="00595556">
        <w:tc>
          <w:tcPr>
            <w:tcW w:w="616" w:type="dxa"/>
            <w:vMerge/>
          </w:tcPr>
          <w:p w14:paraId="2BE6D6AD" w14:textId="77777777" w:rsidR="00596F34" w:rsidRPr="00BA3437" w:rsidRDefault="00596F34" w:rsidP="00596F34">
            <w:pPr>
              <w:rPr>
                <w:sz w:val="18"/>
                <w:szCs w:val="18"/>
              </w:rPr>
            </w:pPr>
          </w:p>
        </w:tc>
        <w:tc>
          <w:tcPr>
            <w:tcW w:w="530" w:type="dxa"/>
            <w:vAlign w:val="center"/>
          </w:tcPr>
          <w:p w14:paraId="51C673FA" w14:textId="4CC72CB5" w:rsidR="00596F34" w:rsidRPr="003806F1" w:rsidRDefault="00596F34" w:rsidP="00596F34">
            <w:pPr>
              <w:jc w:val="center"/>
              <w:rPr>
                <w:sz w:val="18"/>
                <w:szCs w:val="18"/>
              </w:rPr>
            </w:pPr>
            <w:r w:rsidRPr="003806F1">
              <w:rPr>
                <w:sz w:val="18"/>
                <w:szCs w:val="18"/>
              </w:rPr>
              <w:t>1</w:t>
            </w:r>
            <w:r>
              <w:rPr>
                <w:rFonts w:hint="eastAsia"/>
                <w:sz w:val="18"/>
                <w:szCs w:val="18"/>
              </w:rPr>
              <w:t>2</w:t>
            </w:r>
          </w:p>
        </w:tc>
        <w:tc>
          <w:tcPr>
            <w:tcW w:w="1389" w:type="dxa"/>
            <w:vAlign w:val="center"/>
          </w:tcPr>
          <w:p w14:paraId="455C2273" w14:textId="77777777" w:rsidR="00596F34" w:rsidRPr="003806F1" w:rsidRDefault="00596F34" w:rsidP="00596F34">
            <w:pPr>
              <w:jc w:val="center"/>
              <w:rPr>
                <w:sz w:val="18"/>
                <w:szCs w:val="18"/>
              </w:rPr>
            </w:pPr>
            <w:r w:rsidRPr="003806F1">
              <w:rPr>
                <w:rFonts w:hint="eastAsia"/>
                <w:sz w:val="18"/>
                <w:szCs w:val="18"/>
              </w:rPr>
              <w:t>开锁区域</w:t>
            </w:r>
          </w:p>
        </w:tc>
        <w:tc>
          <w:tcPr>
            <w:tcW w:w="2876" w:type="dxa"/>
            <w:vAlign w:val="center"/>
          </w:tcPr>
          <w:p w14:paraId="7AA26D71" w14:textId="77777777" w:rsidR="00596F34" w:rsidRPr="003806F1" w:rsidRDefault="00596F34" w:rsidP="00596F34">
            <w:pPr>
              <w:jc w:val="center"/>
              <w:rPr>
                <w:sz w:val="18"/>
                <w:szCs w:val="18"/>
              </w:rPr>
            </w:pPr>
            <w:r w:rsidRPr="003806F1">
              <w:rPr>
                <w:sz w:val="18"/>
                <w:szCs w:val="18"/>
              </w:rPr>
              <w:t>True</w:t>
            </w:r>
            <w:r w:rsidRPr="003806F1">
              <w:rPr>
                <w:rFonts w:hint="eastAsia"/>
                <w:sz w:val="18"/>
                <w:szCs w:val="18"/>
              </w:rPr>
              <w:t>：轿厢在开锁区域</w:t>
            </w:r>
            <w:r w:rsidRPr="003806F1">
              <w:rPr>
                <w:sz w:val="18"/>
                <w:szCs w:val="18"/>
              </w:rPr>
              <w:t>/ False</w:t>
            </w:r>
            <w:r w:rsidRPr="003806F1">
              <w:rPr>
                <w:rFonts w:hint="eastAsia"/>
                <w:sz w:val="18"/>
                <w:szCs w:val="18"/>
              </w:rPr>
              <w:t>：轿厢在非开锁区域</w:t>
            </w:r>
          </w:p>
        </w:tc>
        <w:tc>
          <w:tcPr>
            <w:tcW w:w="1077" w:type="dxa"/>
            <w:vAlign w:val="center"/>
          </w:tcPr>
          <w:p w14:paraId="444D75D2"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6AADD72C"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2A24A3AE"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5AA804E1"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7AD00E31"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1ABD6191"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6E54C393"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20E2CC9C" w14:textId="77777777" w:rsidTr="00595556">
        <w:tc>
          <w:tcPr>
            <w:tcW w:w="616" w:type="dxa"/>
            <w:vMerge/>
          </w:tcPr>
          <w:p w14:paraId="5B6E91DA" w14:textId="77777777" w:rsidR="00596F34" w:rsidRPr="00BA3437" w:rsidRDefault="00596F34" w:rsidP="00596F34">
            <w:pPr>
              <w:rPr>
                <w:sz w:val="18"/>
                <w:szCs w:val="18"/>
              </w:rPr>
            </w:pPr>
          </w:p>
        </w:tc>
        <w:tc>
          <w:tcPr>
            <w:tcW w:w="530" w:type="dxa"/>
            <w:vAlign w:val="center"/>
          </w:tcPr>
          <w:p w14:paraId="3BDE2D77" w14:textId="100AF898" w:rsidR="00596F34" w:rsidRPr="003806F1" w:rsidRDefault="00596F34" w:rsidP="00596F34">
            <w:pPr>
              <w:jc w:val="center"/>
              <w:rPr>
                <w:sz w:val="18"/>
                <w:szCs w:val="18"/>
              </w:rPr>
            </w:pPr>
            <w:r w:rsidRPr="003806F1">
              <w:rPr>
                <w:sz w:val="18"/>
                <w:szCs w:val="18"/>
              </w:rPr>
              <w:t>1</w:t>
            </w:r>
            <w:r>
              <w:rPr>
                <w:rFonts w:hint="eastAsia"/>
                <w:sz w:val="18"/>
                <w:szCs w:val="18"/>
              </w:rPr>
              <w:t>3</w:t>
            </w:r>
          </w:p>
        </w:tc>
        <w:tc>
          <w:tcPr>
            <w:tcW w:w="1389" w:type="dxa"/>
            <w:vAlign w:val="center"/>
          </w:tcPr>
          <w:p w14:paraId="5582FCD4" w14:textId="77777777" w:rsidR="00596F34" w:rsidRPr="003806F1" w:rsidRDefault="00596F34" w:rsidP="00596F34">
            <w:pPr>
              <w:jc w:val="center"/>
              <w:rPr>
                <w:sz w:val="18"/>
                <w:szCs w:val="18"/>
              </w:rPr>
            </w:pPr>
            <w:r w:rsidRPr="003806F1">
              <w:rPr>
                <w:rFonts w:hint="eastAsia"/>
                <w:sz w:val="18"/>
                <w:szCs w:val="18"/>
              </w:rPr>
              <w:t>电梯当前楼层</w:t>
            </w:r>
          </w:p>
        </w:tc>
        <w:tc>
          <w:tcPr>
            <w:tcW w:w="2876" w:type="dxa"/>
            <w:vAlign w:val="center"/>
          </w:tcPr>
          <w:p w14:paraId="1D2A3F9D" w14:textId="77777777" w:rsidR="00596F34" w:rsidRPr="003806F1" w:rsidRDefault="00596F34" w:rsidP="00596F34">
            <w:pPr>
              <w:jc w:val="center"/>
              <w:rPr>
                <w:sz w:val="18"/>
                <w:szCs w:val="18"/>
              </w:rPr>
            </w:pPr>
            <w:r w:rsidRPr="003806F1">
              <w:rPr>
                <w:sz w:val="18"/>
                <w:szCs w:val="18"/>
              </w:rPr>
              <w:t>-</w:t>
            </w:r>
          </w:p>
        </w:tc>
        <w:tc>
          <w:tcPr>
            <w:tcW w:w="1077" w:type="dxa"/>
            <w:vAlign w:val="center"/>
          </w:tcPr>
          <w:p w14:paraId="78D72167"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70297589"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018EF233"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63EE3184"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43EE8E7D"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31DD282E"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0C5B2D3A"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3E315A38" w14:textId="77777777" w:rsidTr="00595556">
        <w:tc>
          <w:tcPr>
            <w:tcW w:w="616" w:type="dxa"/>
            <w:vMerge/>
          </w:tcPr>
          <w:p w14:paraId="37D03B8A" w14:textId="77777777" w:rsidR="00596F34" w:rsidRPr="00BA3437" w:rsidRDefault="00596F34" w:rsidP="00596F34">
            <w:pPr>
              <w:rPr>
                <w:sz w:val="18"/>
                <w:szCs w:val="18"/>
              </w:rPr>
            </w:pPr>
          </w:p>
        </w:tc>
        <w:tc>
          <w:tcPr>
            <w:tcW w:w="530" w:type="dxa"/>
            <w:vAlign w:val="center"/>
          </w:tcPr>
          <w:p w14:paraId="4A88DFD2" w14:textId="0FEF94B9" w:rsidR="00596F34" w:rsidRPr="003806F1" w:rsidRDefault="00596F34" w:rsidP="00596F34">
            <w:pPr>
              <w:jc w:val="center"/>
              <w:rPr>
                <w:sz w:val="18"/>
                <w:szCs w:val="18"/>
              </w:rPr>
            </w:pPr>
            <w:r w:rsidRPr="003806F1">
              <w:rPr>
                <w:sz w:val="18"/>
                <w:szCs w:val="18"/>
              </w:rPr>
              <w:t>1</w:t>
            </w:r>
            <w:r w:rsidR="00AF231F">
              <w:rPr>
                <w:rFonts w:hint="eastAsia"/>
                <w:sz w:val="18"/>
                <w:szCs w:val="18"/>
              </w:rPr>
              <w:t>4</w:t>
            </w:r>
          </w:p>
        </w:tc>
        <w:tc>
          <w:tcPr>
            <w:tcW w:w="1389" w:type="dxa"/>
            <w:vAlign w:val="center"/>
          </w:tcPr>
          <w:p w14:paraId="7FFF4816" w14:textId="77777777" w:rsidR="00596F34" w:rsidRPr="003806F1" w:rsidRDefault="00596F34" w:rsidP="00596F34">
            <w:pPr>
              <w:jc w:val="center"/>
              <w:rPr>
                <w:sz w:val="18"/>
                <w:szCs w:val="18"/>
              </w:rPr>
            </w:pPr>
            <w:r w:rsidRPr="003806F1">
              <w:rPr>
                <w:rFonts w:hint="eastAsia"/>
                <w:sz w:val="18"/>
                <w:szCs w:val="18"/>
              </w:rPr>
              <w:t>关门到位</w:t>
            </w:r>
          </w:p>
        </w:tc>
        <w:tc>
          <w:tcPr>
            <w:tcW w:w="2876" w:type="dxa"/>
            <w:vAlign w:val="center"/>
          </w:tcPr>
          <w:p w14:paraId="7F7D7B29" w14:textId="77777777" w:rsidR="00596F34" w:rsidRPr="003806F1" w:rsidRDefault="00596F34" w:rsidP="00596F34">
            <w:pPr>
              <w:jc w:val="center"/>
              <w:rPr>
                <w:sz w:val="18"/>
                <w:szCs w:val="18"/>
              </w:rPr>
            </w:pPr>
            <w:r w:rsidRPr="003806F1">
              <w:rPr>
                <w:sz w:val="18"/>
                <w:szCs w:val="18"/>
              </w:rPr>
              <w:t>True</w:t>
            </w:r>
            <w:r w:rsidRPr="003806F1">
              <w:rPr>
                <w:rFonts w:hint="eastAsia"/>
                <w:sz w:val="18"/>
                <w:szCs w:val="18"/>
              </w:rPr>
              <w:t>：关门到位</w:t>
            </w:r>
            <w:r w:rsidRPr="003806F1">
              <w:rPr>
                <w:sz w:val="18"/>
                <w:szCs w:val="18"/>
              </w:rPr>
              <w:t>/False</w:t>
            </w:r>
            <w:r w:rsidRPr="003806F1">
              <w:rPr>
                <w:rFonts w:hint="eastAsia"/>
                <w:sz w:val="18"/>
                <w:szCs w:val="18"/>
              </w:rPr>
              <w:t>：无关门到位信号</w:t>
            </w:r>
          </w:p>
        </w:tc>
        <w:tc>
          <w:tcPr>
            <w:tcW w:w="1077" w:type="dxa"/>
            <w:vAlign w:val="center"/>
          </w:tcPr>
          <w:p w14:paraId="0BEAC7D0"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49002A0A"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2659934E"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5574F0B9"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0243DDCD"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00A0A6DE"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2E2E3844"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54EB879A" w14:textId="77777777" w:rsidTr="00595556">
        <w:tc>
          <w:tcPr>
            <w:tcW w:w="616" w:type="dxa"/>
            <w:vMerge/>
          </w:tcPr>
          <w:p w14:paraId="065EF505" w14:textId="77777777" w:rsidR="00596F34" w:rsidRPr="00BA3437" w:rsidRDefault="00596F34" w:rsidP="00596F34">
            <w:pPr>
              <w:rPr>
                <w:sz w:val="18"/>
                <w:szCs w:val="18"/>
              </w:rPr>
            </w:pPr>
          </w:p>
        </w:tc>
        <w:tc>
          <w:tcPr>
            <w:tcW w:w="530" w:type="dxa"/>
            <w:vAlign w:val="center"/>
          </w:tcPr>
          <w:p w14:paraId="03EA745F" w14:textId="752924D7" w:rsidR="00596F34" w:rsidRPr="003806F1" w:rsidRDefault="00596F34" w:rsidP="00596F34">
            <w:pPr>
              <w:jc w:val="center"/>
              <w:rPr>
                <w:sz w:val="18"/>
                <w:szCs w:val="18"/>
              </w:rPr>
            </w:pPr>
            <w:r w:rsidRPr="003806F1">
              <w:rPr>
                <w:sz w:val="18"/>
                <w:szCs w:val="18"/>
              </w:rPr>
              <w:t>1</w:t>
            </w:r>
            <w:r w:rsidR="00AF231F">
              <w:rPr>
                <w:rFonts w:hint="eastAsia"/>
                <w:sz w:val="18"/>
                <w:szCs w:val="18"/>
              </w:rPr>
              <w:t>5</w:t>
            </w:r>
          </w:p>
        </w:tc>
        <w:tc>
          <w:tcPr>
            <w:tcW w:w="1389" w:type="dxa"/>
            <w:vAlign w:val="center"/>
          </w:tcPr>
          <w:p w14:paraId="547F12CA" w14:textId="77777777" w:rsidR="00596F34" w:rsidRPr="003806F1" w:rsidRDefault="00596F34" w:rsidP="00596F34">
            <w:pPr>
              <w:jc w:val="center"/>
              <w:rPr>
                <w:sz w:val="18"/>
                <w:szCs w:val="18"/>
              </w:rPr>
            </w:pPr>
            <w:r w:rsidRPr="003806F1">
              <w:rPr>
                <w:rFonts w:hint="eastAsia"/>
                <w:sz w:val="18"/>
                <w:szCs w:val="18"/>
              </w:rPr>
              <w:t>轿内是否有人</w:t>
            </w:r>
          </w:p>
        </w:tc>
        <w:tc>
          <w:tcPr>
            <w:tcW w:w="2876" w:type="dxa"/>
            <w:vAlign w:val="center"/>
          </w:tcPr>
          <w:p w14:paraId="2A00A4A7" w14:textId="77777777" w:rsidR="00596F34" w:rsidRPr="003806F1" w:rsidRDefault="00596F34" w:rsidP="00596F34">
            <w:pPr>
              <w:jc w:val="center"/>
              <w:rPr>
                <w:sz w:val="18"/>
                <w:szCs w:val="18"/>
              </w:rPr>
            </w:pPr>
            <w:r w:rsidRPr="003806F1">
              <w:rPr>
                <w:sz w:val="18"/>
                <w:szCs w:val="18"/>
              </w:rPr>
              <w:t>True</w:t>
            </w:r>
            <w:r w:rsidRPr="003806F1">
              <w:rPr>
                <w:rFonts w:hint="eastAsia"/>
                <w:sz w:val="18"/>
                <w:szCs w:val="18"/>
              </w:rPr>
              <w:t>：有人</w:t>
            </w:r>
            <w:r w:rsidRPr="003806F1">
              <w:rPr>
                <w:sz w:val="18"/>
                <w:szCs w:val="18"/>
              </w:rPr>
              <w:t xml:space="preserve"> / False</w:t>
            </w:r>
            <w:r w:rsidRPr="003806F1">
              <w:rPr>
                <w:rFonts w:hint="eastAsia"/>
                <w:sz w:val="18"/>
                <w:szCs w:val="18"/>
              </w:rPr>
              <w:t>：无人</w:t>
            </w:r>
          </w:p>
        </w:tc>
        <w:tc>
          <w:tcPr>
            <w:tcW w:w="1077" w:type="dxa"/>
            <w:vAlign w:val="center"/>
          </w:tcPr>
          <w:p w14:paraId="75B96944"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6508444C"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0930F559"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364113BA"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799E897A"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520D1564"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5AFA71C5"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77790228" w14:textId="77777777" w:rsidTr="00595556">
        <w:tc>
          <w:tcPr>
            <w:tcW w:w="616" w:type="dxa"/>
            <w:vMerge/>
          </w:tcPr>
          <w:p w14:paraId="6ABE1481" w14:textId="77777777" w:rsidR="00596F34" w:rsidRPr="00BA3437" w:rsidRDefault="00596F34" w:rsidP="00596F34">
            <w:pPr>
              <w:rPr>
                <w:sz w:val="18"/>
                <w:szCs w:val="18"/>
              </w:rPr>
            </w:pPr>
          </w:p>
        </w:tc>
        <w:tc>
          <w:tcPr>
            <w:tcW w:w="530" w:type="dxa"/>
            <w:vAlign w:val="center"/>
          </w:tcPr>
          <w:p w14:paraId="192598D8" w14:textId="46774FAE" w:rsidR="00596F34" w:rsidRPr="003806F1" w:rsidRDefault="00596F34" w:rsidP="00596F34">
            <w:pPr>
              <w:jc w:val="center"/>
              <w:rPr>
                <w:sz w:val="18"/>
                <w:szCs w:val="18"/>
              </w:rPr>
            </w:pPr>
            <w:r w:rsidRPr="003806F1">
              <w:rPr>
                <w:sz w:val="18"/>
                <w:szCs w:val="18"/>
              </w:rPr>
              <w:t>1</w:t>
            </w:r>
            <w:r w:rsidR="00AF231F">
              <w:rPr>
                <w:rFonts w:hint="eastAsia"/>
                <w:sz w:val="18"/>
                <w:szCs w:val="18"/>
              </w:rPr>
              <w:t>6</w:t>
            </w:r>
          </w:p>
        </w:tc>
        <w:tc>
          <w:tcPr>
            <w:tcW w:w="1389" w:type="dxa"/>
            <w:vAlign w:val="center"/>
          </w:tcPr>
          <w:p w14:paraId="5265533C" w14:textId="77777777" w:rsidR="00596F34" w:rsidRPr="003806F1" w:rsidRDefault="00596F34" w:rsidP="00596F34">
            <w:pPr>
              <w:jc w:val="center"/>
              <w:rPr>
                <w:sz w:val="18"/>
                <w:szCs w:val="18"/>
              </w:rPr>
            </w:pPr>
            <w:r w:rsidRPr="003806F1">
              <w:rPr>
                <w:rFonts w:hint="eastAsia"/>
                <w:sz w:val="18"/>
                <w:szCs w:val="18"/>
              </w:rPr>
              <w:t>人脸识别</w:t>
            </w:r>
          </w:p>
        </w:tc>
        <w:tc>
          <w:tcPr>
            <w:tcW w:w="2876" w:type="dxa"/>
            <w:vAlign w:val="center"/>
          </w:tcPr>
          <w:p w14:paraId="14370A8D" w14:textId="77777777" w:rsidR="00596F34" w:rsidRPr="003806F1" w:rsidRDefault="00596F34" w:rsidP="00596F34">
            <w:pPr>
              <w:jc w:val="center"/>
              <w:rPr>
                <w:sz w:val="18"/>
                <w:szCs w:val="18"/>
              </w:rPr>
            </w:pPr>
            <w:r w:rsidRPr="003806F1">
              <w:rPr>
                <w:sz w:val="18"/>
                <w:szCs w:val="18"/>
              </w:rPr>
              <w:t>-</w:t>
            </w:r>
          </w:p>
        </w:tc>
        <w:tc>
          <w:tcPr>
            <w:tcW w:w="1077" w:type="dxa"/>
            <w:vAlign w:val="center"/>
          </w:tcPr>
          <w:p w14:paraId="1E9C9054"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77599677" w14:textId="77777777" w:rsidR="00596F34" w:rsidRPr="003806F1" w:rsidRDefault="00596F34" w:rsidP="00596F34">
            <w:pPr>
              <w:jc w:val="center"/>
              <w:rPr>
                <w:sz w:val="18"/>
                <w:szCs w:val="18"/>
              </w:rPr>
            </w:pPr>
          </w:p>
        </w:tc>
        <w:tc>
          <w:tcPr>
            <w:tcW w:w="426" w:type="dxa"/>
            <w:vAlign w:val="center"/>
          </w:tcPr>
          <w:p w14:paraId="42EE5D06" w14:textId="77777777" w:rsidR="00596F34" w:rsidRPr="003806F1" w:rsidRDefault="00596F34" w:rsidP="00596F34">
            <w:pPr>
              <w:jc w:val="center"/>
              <w:rPr>
                <w:sz w:val="18"/>
                <w:szCs w:val="18"/>
              </w:rPr>
            </w:pPr>
          </w:p>
        </w:tc>
        <w:tc>
          <w:tcPr>
            <w:tcW w:w="426" w:type="dxa"/>
            <w:vAlign w:val="center"/>
          </w:tcPr>
          <w:p w14:paraId="4D738A84"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6495D3E6" w14:textId="77777777" w:rsidR="00596F34" w:rsidRPr="003806F1" w:rsidRDefault="00596F34" w:rsidP="00596F34">
            <w:pPr>
              <w:jc w:val="center"/>
              <w:rPr>
                <w:sz w:val="18"/>
                <w:szCs w:val="18"/>
              </w:rPr>
            </w:pPr>
          </w:p>
        </w:tc>
        <w:tc>
          <w:tcPr>
            <w:tcW w:w="426" w:type="dxa"/>
            <w:vAlign w:val="center"/>
          </w:tcPr>
          <w:p w14:paraId="62EF189C" w14:textId="77777777" w:rsidR="00596F34" w:rsidRPr="003806F1" w:rsidRDefault="00596F34" w:rsidP="00596F34">
            <w:pPr>
              <w:jc w:val="center"/>
              <w:rPr>
                <w:sz w:val="18"/>
                <w:szCs w:val="18"/>
              </w:rPr>
            </w:pPr>
          </w:p>
        </w:tc>
        <w:tc>
          <w:tcPr>
            <w:tcW w:w="426" w:type="dxa"/>
            <w:vAlign w:val="center"/>
          </w:tcPr>
          <w:p w14:paraId="099014C2"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74FF2331" w14:textId="77777777" w:rsidTr="00595556">
        <w:tc>
          <w:tcPr>
            <w:tcW w:w="616" w:type="dxa"/>
            <w:vMerge/>
          </w:tcPr>
          <w:p w14:paraId="7854B4C2" w14:textId="77777777" w:rsidR="00596F34" w:rsidRPr="00BA3437" w:rsidRDefault="00596F34" w:rsidP="00596F34">
            <w:pPr>
              <w:rPr>
                <w:sz w:val="18"/>
                <w:szCs w:val="18"/>
              </w:rPr>
            </w:pPr>
          </w:p>
        </w:tc>
        <w:tc>
          <w:tcPr>
            <w:tcW w:w="530" w:type="dxa"/>
            <w:vAlign w:val="center"/>
          </w:tcPr>
          <w:p w14:paraId="64A77CF9" w14:textId="51A614EC" w:rsidR="00596F34" w:rsidRPr="003806F1" w:rsidRDefault="00596F34" w:rsidP="00596F34">
            <w:pPr>
              <w:jc w:val="center"/>
              <w:rPr>
                <w:sz w:val="18"/>
                <w:szCs w:val="18"/>
              </w:rPr>
            </w:pPr>
            <w:r w:rsidRPr="003806F1">
              <w:rPr>
                <w:sz w:val="18"/>
                <w:szCs w:val="18"/>
              </w:rPr>
              <w:t>1</w:t>
            </w:r>
            <w:r w:rsidR="002C4E91">
              <w:rPr>
                <w:rFonts w:hint="eastAsia"/>
                <w:sz w:val="18"/>
                <w:szCs w:val="18"/>
              </w:rPr>
              <w:t>7</w:t>
            </w:r>
          </w:p>
        </w:tc>
        <w:tc>
          <w:tcPr>
            <w:tcW w:w="1389" w:type="dxa"/>
            <w:vAlign w:val="center"/>
          </w:tcPr>
          <w:p w14:paraId="08723819" w14:textId="77777777" w:rsidR="00596F34" w:rsidRPr="003806F1" w:rsidRDefault="00596F34" w:rsidP="00596F34">
            <w:pPr>
              <w:jc w:val="center"/>
              <w:rPr>
                <w:sz w:val="18"/>
                <w:szCs w:val="18"/>
              </w:rPr>
            </w:pPr>
            <w:r w:rsidRPr="003806F1">
              <w:rPr>
                <w:rFonts w:hint="eastAsia"/>
                <w:sz w:val="18"/>
                <w:szCs w:val="18"/>
              </w:rPr>
              <w:t>人的行为模式识别</w:t>
            </w:r>
          </w:p>
        </w:tc>
        <w:tc>
          <w:tcPr>
            <w:tcW w:w="2876" w:type="dxa"/>
            <w:vAlign w:val="center"/>
          </w:tcPr>
          <w:p w14:paraId="20DED02E" w14:textId="77777777" w:rsidR="00596F34" w:rsidRPr="003806F1" w:rsidRDefault="00596F34" w:rsidP="00596F34">
            <w:pPr>
              <w:jc w:val="center"/>
              <w:rPr>
                <w:sz w:val="18"/>
                <w:szCs w:val="18"/>
              </w:rPr>
            </w:pPr>
            <w:r w:rsidRPr="003806F1">
              <w:rPr>
                <w:sz w:val="18"/>
                <w:szCs w:val="18"/>
              </w:rPr>
              <w:t>-</w:t>
            </w:r>
          </w:p>
        </w:tc>
        <w:tc>
          <w:tcPr>
            <w:tcW w:w="1077" w:type="dxa"/>
            <w:vAlign w:val="center"/>
          </w:tcPr>
          <w:p w14:paraId="1EE537ED"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5A9F2FF3" w14:textId="77777777" w:rsidR="00596F34" w:rsidRPr="003806F1" w:rsidRDefault="00596F34" w:rsidP="00596F34">
            <w:pPr>
              <w:jc w:val="center"/>
              <w:rPr>
                <w:sz w:val="18"/>
                <w:szCs w:val="18"/>
              </w:rPr>
            </w:pPr>
          </w:p>
        </w:tc>
        <w:tc>
          <w:tcPr>
            <w:tcW w:w="426" w:type="dxa"/>
            <w:vAlign w:val="center"/>
          </w:tcPr>
          <w:p w14:paraId="27FF679A" w14:textId="77777777" w:rsidR="00596F34" w:rsidRPr="003806F1" w:rsidRDefault="00596F34" w:rsidP="00596F34">
            <w:pPr>
              <w:jc w:val="center"/>
              <w:rPr>
                <w:sz w:val="18"/>
                <w:szCs w:val="18"/>
              </w:rPr>
            </w:pPr>
          </w:p>
        </w:tc>
        <w:tc>
          <w:tcPr>
            <w:tcW w:w="426" w:type="dxa"/>
            <w:vAlign w:val="center"/>
          </w:tcPr>
          <w:p w14:paraId="0C364F1F"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1A861961" w14:textId="77777777" w:rsidR="00596F34" w:rsidRPr="003806F1" w:rsidRDefault="00596F34" w:rsidP="00596F34">
            <w:pPr>
              <w:jc w:val="center"/>
              <w:rPr>
                <w:sz w:val="18"/>
                <w:szCs w:val="18"/>
              </w:rPr>
            </w:pPr>
          </w:p>
        </w:tc>
        <w:tc>
          <w:tcPr>
            <w:tcW w:w="426" w:type="dxa"/>
            <w:vAlign w:val="center"/>
          </w:tcPr>
          <w:p w14:paraId="25884BCC" w14:textId="77777777" w:rsidR="00596F34" w:rsidRPr="003806F1" w:rsidRDefault="00596F34" w:rsidP="00596F34">
            <w:pPr>
              <w:jc w:val="center"/>
              <w:rPr>
                <w:sz w:val="18"/>
                <w:szCs w:val="18"/>
              </w:rPr>
            </w:pPr>
          </w:p>
        </w:tc>
        <w:tc>
          <w:tcPr>
            <w:tcW w:w="426" w:type="dxa"/>
            <w:vAlign w:val="center"/>
          </w:tcPr>
          <w:p w14:paraId="78D0955E"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37D0B78E" w14:textId="77777777" w:rsidTr="00595556">
        <w:tc>
          <w:tcPr>
            <w:tcW w:w="616" w:type="dxa"/>
            <w:vMerge/>
          </w:tcPr>
          <w:p w14:paraId="7AF60C4D" w14:textId="77777777" w:rsidR="00596F34" w:rsidRPr="00BA3437" w:rsidRDefault="00596F34" w:rsidP="00596F34">
            <w:pPr>
              <w:rPr>
                <w:sz w:val="18"/>
                <w:szCs w:val="18"/>
              </w:rPr>
            </w:pPr>
          </w:p>
        </w:tc>
        <w:tc>
          <w:tcPr>
            <w:tcW w:w="530" w:type="dxa"/>
            <w:vAlign w:val="center"/>
          </w:tcPr>
          <w:p w14:paraId="4C42EFC4" w14:textId="6AD358B4" w:rsidR="00596F34" w:rsidRPr="003806F1" w:rsidRDefault="00596F34" w:rsidP="00596F34">
            <w:pPr>
              <w:jc w:val="center"/>
              <w:rPr>
                <w:sz w:val="18"/>
                <w:szCs w:val="18"/>
              </w:rPr>
            </w:pPr>
            <w:r w:rsidRPr="003806F1">
              <w:rPr>
                <w:sz w:val="18"/>
                <w:szCs w:val="18"/>
              </w:rPr>
              <w:t>1</w:t>
            </w:r>
            <w:r w:rsidR="002C4E91">
              <w:rPr>
                <w:rFonts w:hint="eastAsia"/>
                <w:sz w:val="18"/>
                <w:szCs w:val="18"/>
              </w:rPr>
              <w:t>8</w:t>
            </w:r>
          </w:p>
        </w:tc>
        <w:tc>
          <w:tcPr>
            <w:tcW w:w="1389" w:type="dxa"/>
            <w:vAlign w:val="center"/>
          </w:tcPr>
          <w:p w14:paraId="3EF50D8B" w14:textId="77777777" w:rsidR="00596F34" w:rsidRPr="003806F1" w:rsidRDefault="00596F34" w:rsidP="00596F34">
            <w:pPr>
              <w:jc w:val="center"/>
              <w:rPr>
                <w:sz w:val="18"/>
                <w:szCs w:val="18"/>
              </w:rPr>
            </w:pPr>
            <w:r w:rsidRPr="003806F1">
              <w:rPr>
                <w:rFonts w:hint="eastAsia"/>
                <w:sz w:val="18"/>
                <w:szCs w:val="18"/>
              </w:rPr>
              <w:t>维保人员身份识别</w:t>
            </w:r>
          </w:p>
        </w:tc>
        <w:tc>
          <w:tcPr>
            <w:tcW w:w="2876" w:type="dxa"/>
            <w:vAlign w:val="center"/>
          </w:tcPr>
          <w:p w14:paraId="5A155115" w14:textId="77777777" w:rsidR="00596F34" w:rsidRPr="003806F1" w:rsidRDefault="00596F34" w:rsidP="00596F34">
            <w:pPr>
              <w:jc w:val="center"/>
              <w:rPr>
                <w:sz w:val="18"/>
                <w:szCs w:val="18"/>
              </w:rPr>
            </w:pPr>
            <w:r w:rsidRPr="003806F1">
              <w:rPr>
                <w:sz w:val="18"/>
                <w:szCs w:val="18"/>
              </w:rPr>
              <w:t>-</w:t>
            </w:r>
          </w:p>
        </w:tc>
        <w:tc>
          <w:tcPr>
            <w:tcW w:w="1077" w:type="dxa"/>
            <w:vAlign w:val="center"/>
          </w:tcPr>
          <w:p w14:paraId="7ED46652"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356653DF" w14:textId="77777777" w:rsidR="00596F34" w:rsidRPr="003806F1" w:rsidRDefault="00596F34" w:rsidP="00596F34">
            <w:pPr>
              <w:jc w:val="center"/>
              <w:rPr>
                <w:sz w:val="18"/>
                <w:szCs w:val="18"/>
              </w:rPr>
            </w:pPr>
          </w:p>
        </w:tc>
        <w:tc>
          <w:tcPr>
            <w:tcW w:w="426" w:type="dxa"/>
            <w:vAlign w:val="center"/>
          </w:tcPr>
          <w:p w14:paraId="31AC640F" w14:textId="77777777" w:rsidR="00596F34" w:rsidRPr="003806F1" w:rsidRDefault="00596F34" w:rsidP="00596F34">
            <w:pPr>
              <w:jc w:val="center"/>
              <w:rPr>
                <w:sz w:val="18"/>
                <w:szCs w:val="18"/>
              </w:rPr>
            </w:pPr>
          </w:p>
        </w:tc>
        <w:tc>
          <w:tcPr>
            <w:tcW w:w="426" w:type="dxa"/>
            <w:vAlign w:val="center"/>
          </w:tcPr>
          <w:p w14:paraId="3D876951"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0EE0286A" w14:textId="77777777" w:rsidR="00596F34" w:rsidRPr="003806F1" w:rsidRDefault="00596F34" w:rsidP="00596F34">
            <w:pPr>
              <w:jc w:val="center"/>
              <w:rPr>
                <w:sz w:val="18"/>
                <w:szCs w:val="18"/>
              </w:rPr>
            </w:pPr>
          </w:p>
        </w:tc>
        <w:tc>
          <w:tcPr>
            <w:tcW w:w="426" w:type="dxa"/>
            <w:vAlign w:val="center"/>
          </w:tcPr>
          <w:p w14:paraId="487B11C5" w14:textId="77777777" w:rsidR="00596F34" w:rsidRPr="003806F1" w:rsidRDefault="00596F34" w:rsidP="00596F34">
            <w:pPr>
              <w:jc w:val="center"/>
              <w:rPr>
                <w:sz w:val="18"/>
                <w:szCs w:val="18"/>
              </w:rPr>
            </w:pPr>
          </w:p>
        </w:tc>
        <w:tc>
          <w:tcPr>
            <w:tcW w:w="426" w:type="dxa"/>
            <w:vAlign w:val="center"/>
          </w:tcPr>
          <w:p w14:paraId="3465934D"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0E2D16D2" w14:textId="77777777" w:rsidTr="00595556">
        <w:tc>
          <w:tcPr>
            <w:tcW w:w="616" w:type="dxa"/>
            <w:vMerge/>
          </w:tcPr>
          <w:p w14:paraId="5D1EA078" w14:textId="77777777" w:rsidR="00596F34" w:rsidRPr="00BA3437" w:rsidRDefault="00596F34" w:rsidP="00596F34">
            <w:pPr>
              <w:rPr>
                <w:sz w:val="18"/>
                <w:szCs w:val="18"/>
              </w:rPr>
            </w:pPr>
          </w:p>
        </w:tc>
        <w:tc>
          <w:tcPr>
            <w:tcW w:w="530" w:type="dxa"/>
            <w:vAlign w:val="center"/>
          </w:tcPr>
          <w:p w14:paraId="7AFF0C48" w14:textId="39A22C9B" w:rsidR="00596F34" w:rsidRPr="003806F1" w:rsidRDefault="00596F34" w:rsidP="00596F34">
            <w:pPr>
              <w:jc w:val="center"/>
              <w:rPr>
                <w:sz w:val="18"/>
                <w:szCs w:val="18"/>
              </w:rPr>
            </w:pPr>
            <w:r w:rsidRPr="003806F1">
              <w:rPr>
                <w:sz w:val="18"/>
                <w:szCs w:val="18"/>
              </w:rPr>
              <w:t>1</w:t>
            </w:r>
            <w:r w:rsidR="004A75F0">
              <w:rPr>
                <w:rFonts w:hint="eastAsia"/>
                <w:sz w:val="18"/>
                <w:szCs w:val="18"/>
              </w:rPr>
              <w:t>9</w:t>
            </w:r>
          </w:p>
        </w:tc>
        <w:tc>
          <w:tcPr>
            <w:tcW w:w="1389" w:type="dxa"/>
            <w:vAlign w:val="center"/>
          </w:tcPr>
          <w:p w14:paraId="25872D8E" w14:textId="77777777" w:rsidR="00596F34" w:rsidRPr="003806F1" w:rsidRDefault="00596F34" w:rsidP="00596F34">
            <w:pPr>
              <w:jc w:val="center"/>
              <w:rPr>
                <w:sz w:val="18"/>
                <w:szCs w:val="18"/>
              </w:rPr>
            </w:pPr>
            <w:r w:rsidRPr="003806F1">
              <w:rPr>
                <w:rFonts w:hint="eastAsia"/>
                <w:sz w:val="18"/>
                <w:szCs w:val="18"/>
              </w:rPr>
              <w:t>机房温度</w:t>
            </w:r>
          </w:p>
        </w:tc>
        <w:tc>
          <w:tcPr>
            <w:tcW w:w="2876" w:type="dxa"/>
            <w:vAlign w:val="center"/>
          </w:tcPr>
          <w:p w14:paraId="4DEB5CC1" w14:textId="77777777" w:rsidR="00596F34" w:rsidRPr="003806F1" w:rsidRDefault="00596F34" w:rsidP="00596F34">
            <w:pPr>
              <w:jc w:val="center"/>
              <w:rPr>
                <w:sz w:val="18"/>
                <w:szCs w:val="18"/>
              </w:rPr>
            </w:pPr>
            <w:r w:rsidRPr="003806F1">
              <w:rPr>
                <w:sz w:val="18"/>
                <w:szCs w:val="18"/>
              </w:rPr>
              <w:t>-</w:t>
            </w:r>
          </w:p>
        </w:tc>
        <w:tc>
          <w:tcPr>
            <w:tcW w:w="1077" w:type="dxa"/>
            <w:vAlign w:val="center"/>
          </w:tcPr>
          <w:p w14:paraId="59522C7B"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408158C1" w14:textId="77777777" w:rsidR="00596F34" w:rsidRPr="003806F1" w:rsidRDefault="00596F34" w:rsidP="00596F34">
            <w:pPr>
              <w:jc w:val="center"/>
              <w:rPr>
                <w:sz w:val="18"/>
                <w:szCs w:val="18"/>
              </w:rPr>
            </w:pPr>
          </w:p>
        </w:tc>
        <w:tc>
          <w:tcPr>
            <w:tcW w:w="426" w:type="dxa"/>
            <w:vAlign w:val="center"/>
          </w:tcPr>
          <w:p w14:paraId="3D36B76F" w14:textId="77777777" w:rsidR="00596F34" w:rsidRPr="003806F1" w:rsidRDefault="00596F34" w:rsidP="00596F34">
            <w:pPr>
              <w:jc w:val="center"/>
              <w:rPr>
                <w:sz w:val="18"/>
                <w:szCs w:val="18"/>
              </w:rPr>
            </w:pPr>
          </w:p>
        </w:tc>
        <w:tc>
          <w:tcPr>
            <w:tcW w:w="426" w:type="dxa"/>
            <w:vAlign w:val="center"/>
          </w:tcPr>
          <w:p w14:paraId="7727F690"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532AD8F7" w14:textId="77777777" w:rsidR="00596F34" w:rsidRPr="003806F1" w:rsidRDefault="00596F34" w:rsidP="00596F34">
            <w:pPr>
              <w:jc w:val="center"/>
              <w:rPr>
                <w:sz w:val="18"/>
                <w:szCs w:val="18"/>
              </w:rPr>
            </w:pPr>
          </w:p>
        </w:tc>
        <w:tc>
          <w:tcPr>
            <w:tcW w:w="426" w:type="dxa"/>
            <w:vAlign w:val="center"/>
          </w:tcPr>
          <w:p w14:paraId="2DD24FE0" w14:textId="77777777" w:rsidR="00596F34" w:rsidRPr="003806F1" w:rsidRDefault="00596F34" w:rsidP="00596F34">
            <w:pPr>
              <w:jc w:val="center"/>
              <w:rPr>
                <w:sz w:val="18"/>
                <w:szCs w:val="18"/>
              </w:rPr>
            </w:pPr>
          </w:p>
        </w:tc>
        <w:tc>
          <w:tcPr>
            <w:tcW w:w="426" w:type="dxa"/>
            <w:vAlign w:val="center"/>
          </w:tcPr>
          <w:p w14:paraId="784F1D89"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5FF52BC3" w14:textId="77777777" w:rsidTr="00595556">
        <w:tc>
          <w:tcPr>
            <w:tcW w:w="616" w:type="dxa"/>
            <w:vMerge/>
          </w:tcPr>
          <w:p w14:paraId="72D1281D" w14:textId="77777777" w:rsidR="00596F34" w:rsidRPr="00BA3437" w:rsidRDefault="00596F34" w:rsidP="00596F34">
            <w:pPr>
              <w:rPr>
                <w:sz w:val="18"/>
                <w:szCs w:val="18"/>
              </w:rPr>
            </w:pPr>
          </w:p>
        </w:tc>
        <w:tc>
          <w:tcPr>
            <w:tcW w:w="530" w:type="dxa"/>
            <w:vAlign w:val="center"/>
          </w:tcPr>
          <w:p w14:paraId="5CFCD8B8" w14:textId="296B7AB7" w:rsidR="00596F34" w:rsidRPr="003806F1" w:rsidRDefault="004A75F0" w:rsidP="00596F34">
            <w:pPr>
              <w:jc w:val="center"/>
              <w:rPr>
                <w:sz w:val="18"/>
                <w:szCs w:val="18"/>
              </w:rPr>
            </w:pPr>
            <w:r>
              <w:rPr>
                <w:rFonts w:hint="eastAsia"/>
                <w:sz w:val="18"/>
                <w:szCs w:val="18"/>
              </w:rPr>
              <w:t>20</w:t>
            </w:r>
          </w:p>
        </w:tc>
        <w:tc>
          <w:tcPr>
            <w:tcW w:w="1389" w:type="dxa"/>
            <w:vAlign w:val="center"/>
          </w:tcPr>
          <w:p w14:paraId="6B12F22B" w14:textId="77777777" w:rsidR="00596F34" w:rsidRPr="003806F1" w:rsidRDefault="00596F34" w:rsidP="00596F34">
            <w:pPr>
              <w:jc w:val="center"/>
              <w:rPr>
                <w:sz w:val="18"/>
                <w:szCs w:val="18"/>
              </w:rPr>
            </w:pPr>
            <w:r w:rsidRPr="003806F1">
              <w:rPr>
                <w:rFonts w:hint="eastAsia"/>
                <w:sz w:val="18"/>
                <w:szCs w:val="18"/>
              </w:rPr>
              <w:t>机房噪音</w:t>
            </w:r>
          </w:p>
        </w:tc>
        <w:tc>
          <w:tcPr>
            <w:tcW w:w="2876" w:type="dxa"/>
            <w:vAlign w:val="center"/>
          </w:tcPr>
          <w:p w14:paraId="50E147F7" w14:textId="77777777" w:rsidR="00596F34" w:rsidRPr="003806F1" w:rsidRDefault="00596F34" w:rsidP="00596F34">
            <w:pPr>
              <w:jc w:val="center"/>
              <w:rPr>
                <w:sz w:val="18"/>
                <w:szCs w:val="18"/>
              </w:rPr>
            </w:pPr>
            <w:r w:rsidRPr="003806F1">
              <w:rPr>
                <w:sz w:val="18"/>
                <w:szCs w:val="18"/>
              </w:rPr>
              <w:t>-</w:t>
            </w:r>
          </w:p>
        </w:tc>
        <w:tc>
          <w:tcPr>
            <w:tcW w:w="1077" w:type="dxa"/>
            <w:vAlign w:val="center"/>
          </w:tcPr>
          <w:p w14:paraId="6D92C1BE"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321F8F42" w14:textId="77777777" w:rsidR="00596F34" w:rsidRPr="003806F1" w:rsidRDefault="00596F34" w:rsidP="00596F34">
            <w:pPr>
              <w:jc w:val="center"/>
              <w:rPr>
                <w:sz w:val="18"/>
                <w:szCs w:val="18"/>
              </w:rPr>
            </w:pPr>
          </w:p>
        </w:tc>
        <w:tc>
          <w:tcPr>
            <w:tcW w:w="426" w:type="dxa"/>
            <w:vAlign w:val="center"/>
          </w:tcPr>
          <w:p w14:paraId="7FC7ACEA" w14:textId="77777777" w:rsidR="00596F34" w:rsidRPr="003806F1" w:rsidRDefault="00596F34" w:rsidP="00596F34">
            <w:pPr>
              <w:jc w:val="center"/>
              <w:rPr>
                <w:sz w:val="18"/>
                <w:szCs w:val="18"/>
              </w:rPr>
            </w:pPr>
          </w:p>
        </w:tc>
        <w:tc>
          <w:tcPr>
            <w:tcW w:w="426" w:type="dxa"/>
            <w:vAlign w:val="center"/>
          </w:tcPr>
          <w:p w14:paraId="2A419A53"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31CA2BCF" w14:textId="77777777" w:rsidR="00596F34" w:rsidRPr="003806F1" w:rsidRDefault="00596F34" w:rsidP="00596F34">
            <w:pPr>
              <w:jc w:val="center"/>
              <w:rPr>
                <w:sz w:val="18"/>
                <w:szCs w:val="18"/>
              </w:rPr>
            </w:pPr>
          </w:p>
        </w:tc>
        <w:tc>
          <w:tcPr>
            <w:tcW w:w="426" w:type="dxa"/>
            <w:vAlign w:val="center"/>
          </w:tcPr>
          <w:p w14:paraId="33FF6CE1" w14:textId="77777777" w:rsidR="00596F34" w:rsidRPr="003806F1" w:rsidRDefault="00596F34" w:rsidP="00596F34">
            <w:pPr>
              <w:jc w:val="center"/>
              <w:rPr>
                <w:sz w:val="18"/>
                <w:szCs w:val="18"/>
              </w:rPr>
            </w:pPr>
          </w:p>
        </w:tc>
        <w:tc>
          <w:tcPr>
            <w:tcW w:w="426" w:type="dxa"/>
            <w:vAlign w:val="center"/>
          </w:tcPr>
          <w:p w14:paraId="6900D4EB"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25E3BF6E" w14:textId="77777777" w:rsidTr="00595556">
        <w:tc>
          <w:tcPr>
            <w:tcW w:w="616" w:type="dxa"/>
            <w:vMerge/>
          </w:tcPr>
          <w:p w14:paraId="5B9CC35C" w14:textId="77777777" w:rsidR="00596F34" w:rsidRPr="00BA3437" w:rsidRDefault="00596F34" w:rsidP="00596F34">
            <w:pPr>
              <w:rPr>
                <w:sz w:val="18"/>
                <w:szCs w:val="18"/>
              </w:rPr>
            </w:pPr>
          </w:p>
        </w:tc>
        <w:tc>
          <w:tcPr>
            <w:tcW w:w="530" w:type="dxa"/>
            <w:vAlign w:val="center"/>
          </w:tcPr>
          <w:p w14:paraId="27FF935D" w14:textId="70EECE82" w:rsidR="00596F34" w:rsidRPr="003806F1" w:rsidRDefault="00596F34" w:rsidP="00596F34">
            <w:pPr>
              <w:jc w:val="center"/>
              <w:rPr>
                <w:sz w:val="18"/>
                <w:szCs w:val="18"/>
              </w:rPr>
            </w:pPr>
            <w:r w:rsidRPr="003806F1">
              <w:rPr>
                <w:sz w:val="18"/>
                <w:szCs w:val="18"/>
              </w:rPr>
              <w:t>2</w:t>
            </w:r>
            <w:r w:rsidR="004A75F0">
              <w:rPr>
                <w:rFonts w:hint="eastAsia"/>
                <w:sz w:val="18"/>
                <w:szCs w:val="18"/>
              </w:rPr>
              <w:t>1</w:t>
            </w:r>
          </w:p>
        </w:tc>
        <w:tc>
          <w:tcPr>
            <w:tcW w:w="1389" w:type="dxa"/>
            <w:vAlign w:val="center"/>
          </w:tcPr>
          <w:p w14:paraId="12C522B1" w14:textId="77777777" w:rsidR="00596F34" w:rsidRPr="003806F1" w:rsidRDefault="00596F34" w:rsidP="00596F34">
            <w:pPr>
              <w:jc w:val="center"/>
              <w:rPr>
                <w:sz w:val="18"/>
                <w:szCs w:val="18"/>
              </w:rPr>
            </w:pPr>
            <w:r w:rsidRPr="003806F1">
              <w:rPr>
                <w:rFonts w:hint="eastAsia"/>
                <w:sz w:val="18"/>
                <w:szCs w:val="18"/>
              </w:rPr>
              <w:t>机房湿度</w:t>
            </w:r>
          </w:p>
        </w:tc>
        <w:tc>
          <w:tcPr>
            <w:tcW w:w="2876" w:type="dxa"/>
            <w:vAlign w:val="center"/>
          </w:tcPr>
          <w:p w14:paraId="2FD093DA" w14:textId="77777777" w:rsidR="00596F34" w:rsidRPr="003806F1" w:rsidRDefault="00596F34" w:rsidP="00596F34">
            <w:pPr>
              <w:jc w:val="center"/>
              <w:rPr>
                <w:sz w:val="18"/>
                <w:szCs w:val="18"/>
              </w:rPr>
            </w:pPr>
            <w:r w:rsidRPr="003806F1">
              <w:rPr>
                <w:sz w:val="18"/>
                <w:szCs w:val="18"/>
              </w:rPr>
              <w:t>-</w:t>
            </w:r>
          </w:p>
        </w:tc>
        <w:tc>
          <w:tcPr>
            <w:tcW w:w="1077" w:type="dxa"/>
            <w:vAlign w:val="center"/>
          </w:tcPr>
          <w:p w14:paraId="6FC4EAD5"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7071E902" w14:textId="77777777" w:rsidR="00596F34" w:rsidRPr="003806F1" w:rsidRDefault="00596F34" w:rsidP="00596F34">
            <w:pPr>
              <w:jc w:val="center"/>
              <w:rPr>
                <w:sz w:val="18"/>
                <w:szCs w:val="18"/>
              </w:rPr>
            </w:pPr>
          </w:p>
        </w:tc>
        <w:tc>
          <w:tcPr>
            <w:tcW w:w="426" w:type="dxa"/>
            <w:vAlign w:val="center"/>
          </w:tcPr>
          <w:p w14:paraId="5D04E6D7" w14:textId="77777777" w:rsidR="00596F34" w:rsidRPr="003806F1" w:rsidRDefault="00596F34" w:rsidP="00596F34">
            <w:pPr>
              <w:jc w:val="center"/>
              <w:rPr>
                <w:sz w:val="18"/>
                <w:szCs w:val="18"/>
              </w:rPr>
            </w:pPr>
          </w:p>
        </w:tc>
        <w:tc>
          <w:tcPr>
            <w:tcW w:w="426" w:type="dxa"/>
            <w:vAlign w:val="center"/>
          </w:tcPr>
          <w:p w14:paraId="20189C5A"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6B32DECB" w14:textId="77777777" w:rsidR="00596F34" w:rsidRPr="003806F1" w:rsidRDefault="00596F34" w:rsidP="00596F34">
            <w:pPr>
              <w:jc w:val="center"/>
              <w:rPr>
                <w:sz w:val="18"/>
                <w:szCs w:val="18"/>
              </w:rPr>
            </w:pPr>
          </w:p>
        </w:tc>
        <w:tc>
          <w:tcPr>
            <w:tcW w:w="426" w:type="dxa"/>
            <w:vAlign w:val="center"/>
          </w:tcPr>
          <w:p w14:paraId="1999F122" w14:textId="77777777" w:rsidR="00596F34" w:rsidRPr="003806F1" w:rsidRDefault="00596F34" w:rsidP="00596F34">
            <w:pPr>
              <w:jc w:val="center"/>
              <w:rPr>
                <w:sz w:val="18"/>
                <w:szCs w:val="18"/>
              </w:rPr>
            </w:pPr>
          </w:p>
        </w:tc>
        <w:tc>
          <w:tcPr>
            <w:tcW w:w="426" w:type="dxa"/>
            <w:vAlign w:val="center"/>
          </w:tcPr>
          <w:p w14:paraId="41C461AB"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2FCDA61E" w14:textId="77777777" w:rsidTr="00595556">
        <w:tc>
          <w:tcPr>
            <w:tcW w:w="616" w:type="dxa"/>
            <w:vMerge/>
          </w:tcPr>
          <w:p w14:paraId="2D339E6D" w14:textId="77777777" w:rsidR="00596F34" w:rsidRPr="00BA3437" w:rsidRDefault="00596F34" w:rsidP="00596F34">
            <w:pPr>
              <w:rPr>
                <w:sz w:val="18"/>
                <w:szCs w:val="18"/>
              </w:rPr>
            </w:pPr>
          </w:p>
        </w:tc>
        <w:tc>
          <w:tcPr>
            <w:tcW w:w="530" w:type="dxa"/>
            <w:vAlign w:val="center"/>
          </w:tcPr>
          <w:p w14:paraId="30518FAB" w14:textId="40C9F184" w:rsidR="00596F34" w:rsidRPr="003806F1" w:rsidRDefault="00596F34" w:rsidP="00596F34">
            <w:pPr>
              <w:jc w:val="center"/>
              <w:rPr>
                <w:sz w:val="18"/>
                <w:szCs w:val="18"/>
              </w:rPr>
            </w:pPr>
            <w:r w:rsidRPr="003806F1">
              <w:rPr>
                <w:sz w:val="18"/>
                <w:szCs w:val="18"/>
              </w:rPr>
              <w:t>2</w:t>
            </w:r>
            <w:r w:rsidR="004A75F0">
              <w:rPr>
                <w:rFonts w:hint="eastAsia"/>
                <w:sz w:val="18"/>
                <w:szCs w:val="18"/>
              </w:rPr>
              <w:t>2</w:t>
            </w:r>
          </w:p>
        </w:tc>
        <w:tc>
          <w:tcPr>
            <w:tcW w:w="1389" w:type="dxa"/>
            <w:vAlign w:val="center"/>
          </w:tcPr>
          <w:p w14:paraId="44016551" w14:textId="77777777" w:rsidR="00596F34" w:rsidRPr="003806F1" w:rsidRDefault="00596F34" w:rsidP="00596F34">
            <w:pPr>
              <w:jc w:val="center"/>
              <w:rPr>
                <w:sz w:val="18"/>
                <w:szCs w:val="18"/>
              </w:rPr>
            </w:pPr>
            <w:r w:rsidRPr="003806F1">
              <w:rPr>
                <w:rFonts w:hint="eastAsia"/>
                <w:sz w:val="18"/>
                <w:szCs w:val="18"/>
              </w:rPr>
              <w:t>机房门开关</w:t>
            </w:r>
          </w:p>
        </w:tc>
        <w:tc>
          <w:tcPr>
            <w:tcW w:w="2876" w:type="dxa"/>
            <w:vAlign w:val="center"/>
          </w:tcPr>
          <w:p w14:paraId="0498B83C" w14:textId="77777777" w:rsidR="00596F34" w:rsidRPr="003806F1" w:rsidRDefault="00596F34" w:rsidP="00596F34">
            <w:pPr>
              <w:jc w:val="center"/>
              <w:rPr>
                <w:sz w:val="18"/>
                <w:szCs w:val="18"/>
              </w:rPr>
            </w:pPr>
            <w:r w:rsidRPr="003806F1">
              <w:rPr>
                <w:sz w:val="18"/>
                <w:szCs w:val="18"/>
              </w:rPr>
              <w:t>True</w:t>
            </w:r>
            <w:r w:rsidRPr="003806F1">
              <w:rPr>
                <w:rFonts w:hint="eastAsia"/>
                <w:sz w:val="18"/>
                <w:szCs w:val="18"/>
              </w:rPr>
              <w:t>：关门</w:t>
            </w:r>
            <w:r w:rsidRPr="003806F1">
              <w:rPr>
                <w:sz w:val="18"/>
                <w:szCs w:val="18"/>
              </w:rPr>
              <w:t xml:space="preserve"> / False</w:t>
            </w:r>
            <w:r w:rsidRPr="003806F1">
              <w:rPr>
                <w:rFonts w:hint="eastAsia"/>
                <w:sz w:val="18"/>
                <w:szCs w:val="18"/>
              </w:rPr>
              <w:t>：开门</w:t>
            </w:r>
          </w:p>
        </w:tc>
        <w:tc>
          <w:tcPr>
            <w:tcW w:w="1077" w:type="dxa"/>
            <w:vAlign w:val="center"/>
          </w:tcPr>
          <w:p w14:paraId="71E0872C"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4DAE97B9" w14:textId="77777777" w:rsidR="00596F34" w:rsidRPr="003806F1" w:rsidRDefault="00596F34" w:rsidP="00596F34">
            <w:pPr>
              <w:jc w:val="center"/>
              <w:rPr>
                <w:sz w:val="18"/>
                <w:szCs w:val="18"/>
              </w:rPr>
            </w:pPr>
          </w:p>
        </w:tc>
        <w:tc>
          <w:tcPr>
            <w:tcW w:w="426" w:type="dxa"/>
            <w:vAlign w:val="center"/>
          </w:tcPr>
          <w:p w14:paraId="3DFF6E0C" w14:textId="77777777" w:rsidR="00596F34" w:rsidRPr="003806F1" w:rsidRDefault="00596F34" w:rsidP="00596F34">
            <w:pPr>
              <w:jc w:val="center"/>
              <w:rPr>
                <w:sz w:val="18"/>
                <w:szCs w:val="18"/>
              </w:rPr>
            </w:pPr>
          </w:p>
        </w:tc>
        <w:tc>
          <w:tcPr>
            <w:tcW w:w="426" w:type="dxa"/>
            <w:vAlign w:val="center"/>
          </w:tcPr>
          <w:p w14:paraId="0B2D9409" w14:textId="1EAA3FC3" w:rsidR="00596F34" w:rsidRPr="003806F1" w:rsidRDefault="00C35A0D" w:rsidP="00596F34">
            <w:pPr>
              <w:jc w:val="center"/>
              <w:rPr>
                <w:sz w:val="18"/>
                <w:szCs w:val="18"/>
              </w:rPr>
            </w:pPr>
            <w:r w:rsidRPr="003806F1">
              <w:rPr>
                <w:rFonts w:hint="eastAsia"/>
                <w:sz w:val="18"/>
                <w:szCs w:val="18"/>
              </w:rPr>
              <w:t>√</w:t>
            </w:r>
          </w:p>
        </w:tc>
        <w:tc>
          <w:tcPr>
            <w:tcW w:w="426" w:type="dxa"/>
            <w:vAlign w:val="center"/>
          </w:tcPr>
          <w:p w14:paraId="6E94D04B" w14:textId="77777777" w:rsidR="00596F34" w:rsidRPr="003806F1" w:rsidRDefault="00596F34" w:rsidP="00596F34">
            <w:pPr>
              <w:jc w:val="center"/>
              <w:rPr>
                <w:sz w:val="18"/>
                <w:szCs w:val="18"/>
              </w:rPr>
            </w:pPr>
          </w:p>
        </w:tc>
        <w:tc>
          <w:tcPr>
            <w:tcW w:w="426" w:type="dxa"/>
            <w:vAlign w:val="center"/>
          </w:tcPr>
          <w:p w14:paraId="5E07C1D5" w14:textId="77777777" w:rsidR="00596F34" w:rsidRPr="003806F1" w:rsidRDefault="00596F34" w:rsidP="00596F34">
            <w:pPr>
              <w:jc w:val="center"/>
              <w:rPr>
                <w:sz w:val="18"/>
                <w:szCs w:val="18"/>
              </w:rPr>
            </w:pPr>
          </w:p>
        </w:tc>
        <w:tc>
          <w:tcPr>
            <w:tcW w:w="426" w:type="dxa"/>
            <w:vAlign w:val="center"/>
          </w:tcPr>
          <w:p w14:paraId="6AA3FA7E" w14:textId="51D9FF45" w:rsidR="00596F34" w:rsidRPr="003806F1" w:rsidRDefault="00C35A0D" w:rsidP="00596F34">
            <w:pPr>
              <w:jc w:val="center"/>
              <w:rPr>
                <w:sz w:val="18"/>
                <w:szCs w:val="18"/>
              </w:rPr>
            </w:pPr>
            <w:r w:rsidRPr="003806F1">
              <w:rPr>
                <w:rFonts w:hint="eastAsia"/>
                <w:sz w:val="18"/>
                <w:szCs w:val="18"/>
              </w:rPr>
              <w:t>√</w:t>
            </w:r>
          </w:p>
        </w:tc>
      </w:tr>
      <w:tr w:rsidR="00596F34" w:rsidRPr="00F46F2A" w14:paraId="457BDD20" w14:textId="77777777" w:rsidTr="00595556">
        <w:tc>
          <w:tcPr>
            <w:tcW w:w="616" w:type="dxa"/>
            <w:vMerge/>
          </w:tcPr>
          <w:p w14:paraId="7F6A876A" w14:textId="77777777" w:rsidR="00596F34" w:rsidRPr="00BA3437" w:rsidRDefault="00596F34" w:rsidP="00596F34">
            <w:pPr>
              <w:rPr>
                <w:sz w:val="18"/>
                <w:szCs w:val="18"/>
              </w:rPr>
            </w:pPr>
          </w:p>
        </w:tc>
        <w:tc>
          <w:tcPr>
            <w:tcW w:w="530" w:type="dxa"/>
            <w:vAlign w:val="center"/>
          </w:tcPr>
          <w:p w14:paraId="34D9E864" w14:textId="7A89B1A0" w:rsidR="00596F34" w:rsidRPr="003806F1" w:rsidRDefault="00596F34" w:rsidP="00596F34">
            <w:pPr>
              <w:jc w:val="center"/>
              <w:rPr>
                <w:sz w:val="18"/>
                <w:szCs w:val="18"/>
              </w:rPr>
            </w:pPr>
            <w:r w:rsidRPr="003806F1">
              <w:rPr>
                <w:sz w:val="18"/>
                <w:szCs w:val="18"/>
              </w:rPr>
              <w:t>2</w:t>
            </w:r>
            <w:r w:rsidR="004A75F0">
              <w:rPr>
                <w:rFonts w:hint="eastAsia"/>
                <w:sz w:val="18"/>
                <w:szCs w:val="18"/>
              </w:rPr>
              <w:t>3</w:t>
            </w:r>
          </w:p>
        </w:tc>
        <w:tc>
          <w:tcPr>
            <w:tcW w:w="1389" w:type="dxa"/>
            <w:vAlign w:val="center"/>
          </w:tcPr>
          <w:p w14:paraId="26B519F9" w14:textId="77777777" w:rsidR="00596F34" w:rsidRPr="003806F1" w:rsidRDefault="00596F34" w:rsidP="00596F34">
            <w:pPr>
              <w:jc w:val="center"/>
              <w:rPr>
                <w:sz w:val="18"/>
                <w:szCs w:val="18"/>
              </w:rPr>
            </w:pPr>
            <w:r w:rsidRPr="003806F1">
              <w:rPr>
                <w:rFonts w:hint="eastAsia"/>
                <w:sz w:val="18"/>
                <w:szCs w:val="18"/>
              </w:rPr>
              <w:t>底坑温度</w:t>
            </w:r>
          </w:p>
        </w:tc>
        <w:tc>
          <w:tcPr>
            <w:tcW w:w="2876" w:type="dxa"/>
            <w:vAlign w:val="center"/>
          </w:tcPr>
          <w:p w14:paraId="0CB2308A" w14:textId="77777777" w:rsidR="00596F34" w:rsidRPr="003806F1" w:rsidRDefault="00596F34" w:rsidP="00596F34">
            <w:pPr>
              <w:jc w:val="center"/>
              <w:rPr>
                <w:sz w:val="18"/>
                <w:szCs w:val="18"/>
              </w:rPr>
            </w:pPr>
            <w:r w:rsidRPr="003806F1">
              <w:rPr>
                <w:sz w:val="18"/>
                <w:szCs w:val="18"/>
              </w:rPr>
              <w:t>-</w:t>
            </w:r>
          </w:p>
        </w:tc>
        <w:tc>
          <w:tcPr>
            <w:tcW w:w="1077" w:type="dxa"/>
            <w:vAlign w:val="center"/>
          </w:tcPr>
          <w:p w14:paraId="2AFCD1C3"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4007DF16" w14:textId="77777777" w:rsidR="00596F34" w:rsidRPr="003806F1" w:rsidRDefault="00596F34" w:rsidP="00596F34">
            <w:pPr>
              <w:jc w:val="center"/>
              <w:rPr>
                <w:sz w:val="18"/>
                <w:szCs w:val="18"/>
              </w:rPr>
            </w:pPr>
          </w:p>
        </w:tc>
        <w:tc>
          <w:tcPr>
            <w:tcW w:w="426" w:type="dxa"/>
            <w:vAlign w:val="center"/>
          </w:tcPr>
          <w:p w14:paraId="09062025" w14:textId="77777777" w:rsidR="00596F34" w:rsidRPr="003806F1" w:rsidRDefault="00596F34" w:rsidP="00596F34">
            <w:pPr>
              <w:jc w:val="center"/>
              <w:rPr>
                <w:sz w:val="18"/>
                <w:szCs w:val="18"/>
              </w:rPr>
            </w:pPr>
          </w:p>
        </w:tc>
        <w:tc>
          <w:tcPr>
            <w:tcW w:w="426" w:type="dxa"/>
            <w:vAlign w:val="center"/>
          </w:tcPr>
          <w:p w14:paraId="4B0BD40D"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1FD2E1CC" w14:textId="77777777" w:rsidR="00596F34" w:rsidRPr="003806F1" w:rsidRDefault="00596F34" w:rsidP="00596F34">
            <w:pPr>
              <w:jc w:val="center"/>
              <w:rPr>
                <w:sz w:val="18"/>
                <w:szCs w:val="18"/>
              </w:rPr>
            </w:pPr>
          </w:p>
        </w:tc>
        <w:tc>
          <w:tcPr>
            <w:tcW w:w="426" w:type="dxa"/>
            <w:vAlign w:val="center"/>
          </w:tcPr>
          <w:p w14:paraId="782D183C" w14:textId="77777777" w:rsidR="00596F34" w:rsidRPr="003806F1" w:rsidRDefault="00596F34" w:rsidP="00596F34">
            <w:pPr>
              <w:jc w:val="center"/>
              <w:rPr>
                <w:sz w:val="18"/>
                <w:szCs w:val="18"/>
              </w:rPr>
            </w:pPr>
          </w:p>
        </w:tc>
        <w:tc>
          <w:tcPr>
            <w:tcW w:w="426" w:type="dxa"/>
            <w:vAlign w:val="center"/>
          </w:tcPr>
          <w:p w14:paraId="7507C0C9"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39719008" w14:textId="77777777" w:rsidTr="00595556">
        <w:tc>
          <w:tcPr>
            <w:tcW w:w="616" w:type="dxa"/>
            <w:vMerge/>
          </w:tcPr>
          <w:p w14:paraId="3BDEE313" w14:textId="77777777" w:rsidR="00596F34" w:rsidRPr="00BA3437" w:rsidRDefault="00596F34" w:rsidP="00596F34">
            <w:pPr>
              <w:rPr>
                <w:sz w:val="18"/>
                <w:szCs w:val="18"/>
              </w:rPr>
            </w:pPr>
          </w:p>
        </w:tc>
        <w:tc>
          <w:tcPr>
            <w:tcW w:w="530" w:type="dxa"/>
            <w:vAlign w:val="center"/>
          </w:tcPr>
          <w:p w14:paraId="70BA308F" w14:textId="0D65EADE" w:rsidR="00596F34" w:rsidRPr="003806F1" w:rsidRDefault="00596F34" w:rsidP="00596F34">
            <w:pPr>
              <w:jc w:val="center"/>
              <w:rPr>
                <w:sz w:val="18"/>
                <w:szCs w:val="18"/>
              </w:rPr>
            </w:pPr>
            <w:r w:rsidRPr="003806F1">
              <w:rPr>
                <w:sz w:val="18"/>
                <w:szCs w:val="18"/>
              </w:rPr>
              <w:t>2</w:t>
            </w:r>
            <w:r w:rsidR="004A75F0">
              <w:rPr>
                <w:rFonts w:hint="eastAsia"/>
                <w:sz w:val="18"/>
                <w:szCs w:val="18"/>
              </w:rPr>
              <w:t>4</w:t>
            </w:r>
          </w:p>
        </w:tc>
        <w:tc>
          <w:tcPr>
            <w:tcW w:w="1389" w:type="dxa"/>
            <w:vAlign w:val="center"/>
          </w:tcPr>
          <w:p w14:paraId="31E5C3EE" w14:textId="77777777" w:rsidR="00596F34" w:rsidRPr="003806F1" w:rsidRDefault="00596F34" w:rsidP="00596F34">
            <w:pPr>
              <w:jc w:val="center"/>
              <w:rPr>
                <w:sz w:val="18"/>
                <w:szCs w:val="18"/>
              </w:rPr>
            </w:pPr>
            <w:r w:rsidRPr="003806F1">
              <w:rPr>
                <w:rFonts w:hint="eastAsia"/>
                <w:sz w:val="18"/>
                <w:szCs w:val="18"/>
              </w:rPr>
              <w:t>底坑噪音</w:t>
            </w:r>
          </w:p>
        </w:tc>
        <w:tc>
          <w:tcPr>
            <w:tcW w:w="2876" w:type="dxa"/>
            <w:vAlign w:val="center"/>
          </w:tcPr>
          <w:p w14:paraId="569A3D2E" w14:textId="77777777" w:rsidR="00596F34" w:rsidRPr="003806F1" w:rsidRDefault="00596F34" w:rsidP="00596F34">
            <w:pPr>
              <w:jc w:val="center"/>
              <w:rPr>
                <w:sz w:val="18"/>
                <w:szCs w:val="18"/>
              </w:rPr>
            </w:pPr>
            <w:r w:rsidRPr="003806F1">
              <w:rPr>
                <w:sz w:val="18"/>
                <w:szCs w:val="18"/>
              </w:rPr>
              <w:t>-</w:t>
            </w:r>
          </w:p>
        </w:tc>
        <w:tc>
          <w:tcPr>
            <w:tcW w:w="1077" w:type="dxa"/>
            <w:vAlign w:val="center"/>
          </w:tcPr>
          <w:p w14:paraId="7629DEA1"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3F4ECD49" w14:textId="77777777" w:rsidR="00596F34" w:rsidRPr="003806F1" w:rsidRDefault="00596F34" w:rsidP="00596F34">
            <w:pPr>
              <w:jc w:val="center"/>
              <w:rPr>
                <w:sz w:val="18"/>
                <w:szCs w:val="18"/>
              </w:rPr>
            </w:pPr>
          </w:p>
        </w:tc>
        <w:tc>
          <w:tcPr>
            <w:tcW w:w="426" w:type="dxa"/>
            <w:vAlign w:val="center"/>
          </w:tcPr>
          <w:p w14:paraId="4D263AAB" w14:textId="77777777" w:rsidR="00596F34" w:rsidRPr="003806F1" w:rsidRDefault="00596F34" w:rsidP="00596F34">
            <w:pPr>
              <w:jc w:val="center"/>
              <w:rPr>
                <w:sz w:val="18"/>
                <w:szCs w:val="18"/>
              </w:rPr>
            </w:pPr>
          </w:p>
        </w:tc>
        <w:tc>
          <w:tcPr>
            <w:tcW w:w="426" w:type="dxa"/>
            <w:vAlign w:val="center"/>
          </w:tcPr>
          <w:p w14:paraId="4EA58118"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3E5660CB" w14:textId="77777777" w:rsidR="00596F34" w:rsidRPr="003806F1" w:rsidRDefault="00596F34" w:rsidP="00596F34">
            <w:pPr>
              <w:jc w:val="center"/>
              <w:rPr>
                <w:sz w:val="18"/>
                <w:szCs w:val="18"/>
              </w:rPr>
            </w:pPr>
          </w:p>
        </w:tc>
        <w:tc>
          <w:tcPr>
            <w:tcW w:w="426" w:type="dxa"/>
            <w:vAlign w:val="center"/>
          </w:tcPr>
          <w:p w14:paraId="12CC14E1" w14:textId="77777777" w:rsidR="00596F34" w:rsidRPr="003806F1" w:rsidRDefault="00596F34" w:rsidP="00596F34">
            <w:pPr>
              <w:jc w:val="center"/>
              <w:rPr>
                <w:sz w:val="18"/>
                <w:szCs w:val="18"/>
              </w:rPr>
            </w:pPr>
          </w:p>
        </w:tc>
        <w:tc>
          <w:tcPr>
            <w:tcW w:w="426" w:type="dxa"/>
            <w:vAlign w:val="center"/>
          </w:tcPr>
          <w:p w14:paraId="3A49BA01"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1F8E106D" w14:textId="77777777" w:rsidTr="00595556">
        <w:tc>
          <w:tcPr>
            <w:tcW w:w="616" w:type="dxa"/>
            <w:vMerge/>
          </w:tcPr>
          <w:p w14:paraId="54AF4A50" w14:textId="77777777" w:rsidR="00596F34" w:rsidRPr="00BA3437" w:rsidRDefault="00596F34" w:rsidP="00596F34">
            <w:pPr>
              <w:rPr>
                <w:sz w:val="18"/>
                <w:szCs w:val="18"/>
              </w:rPr>
            </w:pPr>
          </w:p>
        </w:tc>
        <w:tc>
          <w:tcPr>
            <w:tcW w:w="530" w:type="dxa"/>
            <w:vAlign w:val="center"/>
          </w:tcPr>
          <w:p w14:paraId="63C2BCDF" w14:textId="2BCD1E08" w:rsidR="00596F34" w:rsidRPr="003806F1" w:rsidRDefault="00596F34" w:rsidP="00596F34">
            <w:pPr>
              <w:jc w:val="center"/>
              <w:rPr>
                <w:sz w:val="18"/>
                <w:szCs w:val="18"/>
              </w:rPr>
            </w:pPr>
            <w:r w:rsidRPr="003806F1">
              <w:rPr>
                <w:sz w:val="18"/>
                <w:szCs w:val="18"/>
              </w:rPr>
              <w:t>2</w:t>
            </w:r>
            <w:r w:rsidR="004A75F0">
              <w:rPr>
                <w:rFonts w:hint="eastAsia"/>
                <w:sz w:val="18"/>
                <w:szCs w:val="18"/>
              </w:rPr>
              <w:t>5</w:t>
            </w:r>
          </w:p>
        </w:tc>
        <w:tc>
          <w:tcPr>
            <w:tcW w:w="1389" w:type="dxa"/>
            <w:vAlign w:val="center"/>
          </w:tcPr>
          <w:p w14:paraId="40D4A0BC" w14:textId="77777777" w:rsidR="00596F34" w:rsidRPr="003806F1" w:rsidRDefault="00596F34" w:rsidP="00596F34">
            <w:pPr>
              <w:jc w:val="center"/>
              <w:rPr>
                <w:sz w:val="18"/>
                <w:szCs w:val="18"/>
              </w:rPr>
            </w:pPr>
            <w:r w:rsidRPr="003806F1">
              <w:rPr>
                <w:rFonts w:hint="eastAsia"/>
                <w:sz w:val="18"/>
                <w:szCs w:val="18"/>
              </w:rPr>
              <w:t>底坑湿度</w:t>
            </w:r>
          </w:p>
        </w:tc>
        <w:tc>
          <w:tcPr>
            <w:tcW w:w="2876" w:type="dxa"/>
            <w:vAlign w:val="center"/>
          </w:tcPr>
          <w:p w14:paraId="38273173" w14:textId="77777777" w:rsidR="00596F34" w:rsidRPr="003806F1" w:rsidRDefault="00596F34" w:rsidP="00596F34">
            <w:pPr>
              <w:jc w:val="center"/>
              <w:rPr>
                <w:sz w:val="18"/>
                <w:szCs w:val="18"/>
              </w:rPr>
            </w:pPr>
            <w:r w:rsidRPr="003806F1">
              <w:rPr>
                <w:sz w:val="18"/>
                <w:szCs w:val="18"/>
              </w:rPr>
              <w:t>-</w:t>
            </w:r>
          </w:p>
        </w:tc>
        <w:tc>
          <w:tcPr>
            <w:tcW w:w="1077" w:type="dxa"/>
            <w:vAlign w:val="center"/>
          </w:tcPr>
          <w:p w14:paraId="52A0EADC"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025ECAD9" w14:textId="77777777" w:rsidR="00596F34" w:rsidRPr="003806F1" w:rsidRDefault="00596F34" w:rsidP="00596F34">
            <w:pPr>
              <w:jc w:val="center"/>
              <w:rPr>
                <w:sz w:val="18"/>
                <w:szCs w:val="18"/>
              </w:rPr>
            </w:pPr>
          </w:p>
        </w:tc>
        <w:tc>
          <w:tcPr>
            <w:tcW w:w="426" w:type="dxa"/>
            <w:vAlign w:val="center"/>
          </w:tcPr>
          <w:p w14:paraId="0998A0E8" w14:textId="77777777" w:rsidR="00596F34" w:rsidRPr="003806F1" w:rsidRDefault="00596F34" w:rsidP="00596F34">
            <w:pPr>
              <w:jc w:val="center"/>
              <w:rPr>
                <w:sz w:val="18"/>
                <w:szCs w:val="18"/>
              </w:rPr>
            </w:pPr>
          </w:p>
        </w:tc>
        <w:tc>
          <w:tcPr>
            <w:tcW w:w="426" w:type="dxa"/>
            <w:vAlign w:val="center"/>
          </w:tcPr>
          <w:p w14:paraId="3F618EFE"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1CB78547" w14:textId="77777777" w:rsidR="00596F34" w:rsidRPr="003806F1" w:rsidRDefault="00596F34" w:rsidP="00596F34">
            <w:pPr>
              <w:jc w:val="center"/>
              <w:rPr>
                <w:sz w:val="18"/>
                <w:szCs w:val="18"/>
              </w:rPr>
            </w:pPr>
          </w:p>
        </w:tc>
        <w:tc>
          <w:tcPr>
            <w:tcW w:w="426" w:type="dxa"/>
            <w:vAlign w:val="center"/>
          </w:tcPr>
          <w:p w14:paraId="4780A545" w14:textId="77777777" w:rsidR="00596F34" w:rsidRPr="003806F1" w:rsidRDefault="00596F34" w:rsidP="00596F34">
            <w:pPr>
              <w:jc w:val="center"/>
              <w:rPr>
                <w:sz w:val="18"/>
                <w:szCs w:val="18"/>
              </w:rPr>
            </w:pPr>
          </w:p>
        </w:tc>
        <w:tc>
          <w:tcPr>
            <w:tcW w:w="426" w:type="dxa"/>
            <w:vAlign w:val="center"/>
          </w:tcPr>
          <w:p w14:paraId="2D5135EA"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03F1B1D8" w14:textId="77777777" w:rsidTr="00595556">
        <w:tc>
          <w:tcPr>
            <w:tcW w:w="616" w:type="dxa"/>
            <w:vMerge/>
          </w:tcPr>
          <w:p w14:paraId="2818E4D7" w14:textId="77777777" w:rsidR="00596F34" w:rsidRPr="00BA3437" w:rsidRDefault="00596F34" w:rsidP="00596F34">
            <w:pPr>
              <w:rPr>
                <w:sz w:val="18"/>
                <w:szCs w:val="18"/>
              </w:rPr>
            </w:pPr>
          </w:p>
        </w:tc>
        <w:tc>
          <w:tcPr>
            <w:tcW w:w="530" w:type="dxa"/>
            <w:vAlign w:val="center"/>
          </w:tcPr>
          <w:p w14:paraId="5E0FCB45" w14:textId="3FF71EC6" w:rsidR="00596F34" w:rsidRPr="003806F1" w:rsidRDefault="00596F34" w:rsidP="00596F34">
            <w:pPr>
              <w:jc w:val="center"/>
              <w:rPr>
                <w:sz w:val="18"/>
                <w:szCs w:val="18"/>
              </w:rPr>
            </w:pPr>
            <w:r w:rsidRPr="003806F1">
              <w:rPr>
                <w:sz w:val="18"/>
                <w:szCs w:val="18"/>
              </w:rPr>
              <w:t>2</w:t>
            </w:r>
            <w:r w:rsidR="004A75F0">
              <w:rPr>
                <w:rFonts w:hint="eastAsia"/>
                <w:sz w:val="18"/>
                <w:szCs w:val="18"/>
              </w:rPr>
              <w:t>6</w:t>
            </w:r>
          </w:p>
        </w:tc>
        <w:tc>
          <w:tcPr>
            <w:tcW w:w="1389" w:type="dxa"/>
            <w:vAlign w:val="center"/>
          </w:tcPr>
          <w:p w14:paraId="1EF5F4A1" w14:textId="77777777" w:rsidR="00596F34" w:rsidRPr="003806F1" w:rsidRDefault="00596F34" w:rsidP="00596F34">
            <w:pPr>
              <w:jc w:val="center"/>
              <w:rPr>
                <w:sz w:val="18"/>
                <w:szCs w:val="18"/>
              </w:rPr>
            </w:pPr>
            <w:r w:rsidRPr="003806F1">
              <w:rPr>
                <w:rFonts w:hint="eastAsia"/>
                <w:sz w:val="18"/>
                <w:szCs w:val="18"/>
              </w:rPr>
              <w:t>能耗</w:t>
            </w:r>
          </w:p>
        </w:tc>
        <w:tc>
          <w:tcPr>
            <w:tcW w:w="2876" w:type="dxa"/>
            <w:vAlign w:val="center"/>
          </w:tcPr>
          <w:p w14:paraId="5CB680CE" w14:textId="77777777" w:rsidR="00596F34" w:rsidRPr="003806F1" w:rsidRDefault="00596F34" w:rsidP="00596F34">
            <w:pPr>
              <w:jc w:val="center"/>
              <w:rPr>
                <w:sz w:val="18"/>
                <w:szCs w:val="18"/>
              </w:rPr>
            </w:pPr>
            <w:r w:rsidRPr="003806F1">
              <w:rPr>
                <w:sz w:val="18"/>
                <w:szCs w:val="18"/>
              </w:rPr>
              <w:t>-</w:t>
            </w:r>
          </w:p>
        </w:tc>
        <w:tc>
          <w:tcPr>
            <w:tcW w:w="1077" w:type="dxa"/>
            <w:vAlign w:val="center"/>
          </w:tcPr>
          <w:p w14:paraId="60784124"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0067E7E9" w14:textId="77777777" w:rsidR="00596F34" w:rsidRPr="003806F1" w:rsidRDefault="00596F34" w:rsidP="00596F34">
            <w:pPr>
              <w:jc w:val="center"/>
              <w:rPr>
                <w:sz w:val="18"/>
                <w:szCs w:val="18"/>
              </w:rPr>
            </w:pPr>
          </w:p>
        </w:tc>
        <w:tc>
          <w:tcPr>
            <w:tcW w:w="426" w:type="dxa"/>
            <w:vAlign w:val="center"/>
          </w:tcPr>
          <w:p w14:paraId="2D38835A" w14:textId="77777777" w:rsidR="00596F34" w:rsidRPr="003806F1" w:rsidRDefault="00596F34" w:rsidP="00596F34">
            <w:pPr>
              <w:jc w:val="center"/>
              <w:rPr>
                <w:sz w:val="18"/>
                <w:szCs w:val="18"/>
              </w:rPr>
            </w:pPr>
          </w:p>
        </w:tc>
        <w:tc>
          <w:tcPr>
            <w:tcW w:w="426" w:type="dxa"/>
            <w:vAlign w:val="center"/>
          </w:tcPr>
          <w:p w14:paraId="6C13E5E4"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52674E05" w14:textId="77777777" w:rsidR="00596F34" w:rsidRPr="003806F1" w:rsidRDefault="00596F34" w:rsidP="00596F34">
            <w:pPr>
              <w:jc w:val="center"/>
              <w:rPr>
                <w:sz w:val="18"/>
                <w:szCs w:val="18"/>
              </w:rPr>
            </w:pPr>
          </w:p>
        </w:tc>
        <w:tc>
          <w:tcPr>
            <w:tcW w:w="426" w:type="dxa"/>
            <w:vAlign w:val="center"/>
          </w:tcPr>
          <w:p w14:paraId="6028E8C3" w14:textId="77777777" w:rsidR="00596F34" w:rsidRPr="003806F1" w:rsidRDefault="00596F34" w:rsidP="00596F34">
            <w:pPr>
              <w:jc w:val="center"/>
              <w:rPr>
                <w:sz w:val="18"/>
                <w:szCs w:val="18"/>
              </w:rPr>
            </w:pPr>
          </w:p>
        </w:tc>
        <w:tc>
          <w:tcPr>
            <w:tcW w:w="426" w:type="dxa"/>
            <w:vAlign w:val="center"/>
          </w:tcPr>
          <w:p w14:paraId="1C765D9B"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7874A7ED" w14:textId="77777777" w:rsidTr="00595556">
        <w:tc>
          <w:tcPr>
            <w:tcW w:w="616" w:type="dxa"/>
            <w:vMerge/>
            <w:vAlign w:val="center"/>
          </w:tcPr>
          <w:p w14:paraId="6A40573A" w14:textId="72D6BC66" w:rsidR="00596F34" w:rsidRPr="00F46F2A" w:rsidRDefault="00596F34" w:rsidP="00596F34">
            <w:pPr>
              <w:jc w:val="center"/>
              <w:rPr>
                <w:sz w:val="18"/>
                <w:szCs w:val="18"/>
              </w:rPr>
            </w:pPr>
          </w:p>
        </w:tc>
        <w:tc>
          <w:tcPr>
            <w:tcW w:w="530" w:type="dxa"/>
            <w:vAlign w:val="center"/>
          </w:tcPr>
          <w:p w14:paraId="415F28E8" w14:textId="413A2C7D" w:rsidR="00596F34" w:rsidRPr="003806F1" w:rsidRDefault="00596F34" w:rsidP="00596F34">
            <w:pPr>
              <w:jc w:val="center"/>
              <w:rPr>
                <w:sz w:val="18"/>
                <w:szCs w:val="18"/>
              </w:rPr>
            </w:pPr>
            <w:r w:rsidRPr="003806F1">
              <w:rPr>
                <w:sz w:val="18"/>
                <w:szCs w:val="18"/>
              </w:rPr>
              <w:t>2</w:t>
            </w:r>
            <w:r w:rsidR="004A75F0">
              <w:rPr>
                <w:rFonts w:hint="eastAsia"/>
                <w:sz w:val="18"/>
                <w:szCs w:val="18"/>
              </w:rPr>
              <w:t>7</w:t>
            </w:r>
          </w:p>
        </w:tc>
        <w:tc>
          <w:tcPr>
            <w:tcW w:w="1389" w:type="dxa"/>
            <w:vAlign w:val="center"/>
          </w:tcPr>
          <w:p w14:paraId="7AB12824" w14:textId="77777777"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未知</w:t>
            </w:r>
          </w:p>
        </w:tc>
        <w:tc>
          <w:tcPr>
            <w:tcW w:w="2876" w:type="dxa"/>
            <w:vAlign w:val="center"/>
          </w:tcPr>
          <w:p w14:paraId="795DE170" w14:textId="77777777" w:rsidR="00596F34" w:rsidRPr="003806F1" w:rsidRDefault="00596F34" w:rsidP="00596F34">
            <w:pPr>
              <w:jc w:val="center"/>
              <w:rPr>
                <w:sz w:val="18"/>
                <w:szCs w:val="18"/>
              </w:rPr>
            </w:pPr>
            <w:r w:rsidRPr="003806F1">
              <w:rPr>
                <w:sz w:val="18"/>
                <w:szCs w:val="18"/>
              </w:rPr>
              <w:t>BACnetDoorStatus [0]</w:t>
            </w:r>
          </w:p>
        </w:tc>
        <w:tc>
          <w:tcPr>
            <w:tcW w:w="1077" w:type="dxa"/>
            <w:vAlign w:val="center"/>
          </w:tcPr>
          <w:p w14:paraId="219E8957"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5A0787A0" w14:textId="77777777" w:rsidR="00596F34" w:rsidRPr="003806F1" w:rsidRDefault="00596F34" w:rsidP="00596F34">
            <w:pPr>
              <w:jc w:val="center"/>
              <w:rPr>
                <w:sz w:val="18"/>
                <w:szCs w:val="18"/>
              </w:rPr>
            </w:pPr>
          </w:p>
        </w:tc>
        <w:tc>
          <w:tcPr>
            <w:tcW w:w="426" w:type="dxa"/>
            <w:vAlign w:val="center"/>
          </w:tcPr>
          <w:p w14:paraId="6DEAE7BA" w14:textId="77777777" w:rsidR="00596F34" w:rsidRPr="003806F1" w:rsidRDefault="00596F34" w:rsidP="00596F34">
            <w:pPr>
              <w:jc w:val="center"/>
              <w:rPr>
                <w:sz w:val="18"/>
                <w:szCs w:val="18"/>
              </w:rPr>
            </w:pPr>
          </w:p>
        </w:tc>
        <w:tc>
          <w:tcPr>
            <w:tcW w:w="426" w:type="dxa"/>
            <w:vAlign w:val="center"/>
          </w:tcPr>
          <w:p w14:paraId="67C8CC45"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1D515D18" w14:textId="77777777" w:rsidR="00596F34" w:rsidRPr="003806F1" w:rsidRDefault="00596F34" w:rsidP="00596F34">
            <w:pPr>
              <w:jc w:val="center"/>
              <w:rPr>
                <w:sz w:val="18"/>
                <w:szCs w:val="18"/>
              </w:rPr>
            </w:pPr>
          </w:p>
        </w:tc>
        <w:tc>
          <w:tcPr>
            <w:tcW w:w="426" w:type="dxa"/>
            <w:vAlign w:val="center"/>
          </w:tcPr>
          <w:p w14:paraId="556D1605" w14:textId="77777777" w:rsidR="00596F34" w:rsidRPr="003806F1" w:rsidRDefault="00596F34" w:rsidP="00596F34">
            <w:pPr>
              <w:jc w:val="center"/>
              <w:rPr>
                <w:sz w:val="18"/>
                <w:szCs w:val="18"/>
              </w:rPr>
            </w:pPr>
          </w:p>
        </w:tc>
        <w:tc>
          <w:tcPr>
            <w:tcW w:w="426" w:type="dxa"/>
            <w:vAlign w:val="center"/>
          </w:tcPr>
          <w:p w14:paraId="54F28F6A"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58B3AB72" w14:textId="77777777" w:rsidTr="00595556">
        <w:tc>
          <w:tcPr>
            <w:tcW w:w="616" w:type="dxa"/>
            <w:vMerge/>
          </w:tcPr>
          <w:p w14:paraId="2E5B27CF" w14:textId="77777777" w:rsidR="00596F34" w:rsidRPr="003806F1" w:rsidRDefault="00596F34" w:rsidP="00596F34">
            <w:pPr>
              <w:rPr>
                <w:sz w:val="18"/>
                <w:szCs w:val="18"/>
              </w:rPr>
            </w:pPr>
          </w:p>
        </w:tc>
        <w:tc>
          <w:tcPr>
            <w:tcW w:w="530" w:type="dxa"/>
            <w:vAlign w:val="center"/>
          </w:tcPr>
          <w:p w14:paraId="7A12FBA6" w14:textId="1C7AC532" w:rsidR="00596F34" w:rsidRPr="003806F1" w:rsidRDefault="00596F34" w:rsidP="00596F34">
            <w:pPr>
              <w:jc w:val="center"/>
              <w:rPr>
                <w:sz w:val="18"/>
                <w:szCs w:val="18"/>
              </w:rPr>
            </w:pPr>
            <w:r w:rsidRPr="003806F1">
              <w:rPr>
                <w:sz w:val="18"/>
                <w:szCs w:val="18"/>
              </w:rPr>
              <w:t>2</w:t>
            </w:r>
            <w:r w:rsidR="004A75F0">
              <w:rPr>
                <w:rFonts w:hint="eastAsia"/>
                <w:sz w:val="18"/>
                <w:szCs w:val="18"/>
              </w:rPr>
              <w:t>8</w:t>
            </w:r>
          </w:p>
        </w:tc>
        <w:tc>
          <w:tcPr>
            <w:tcW w:w="1389" w:type="dxa"/>
            <w:vAlign w:val="center"/>
          </w:tcPr>
          <w:p w14:paraId="454D0C23" w14:textId="77777777"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正在关门</w:t>
            </w:r>
          </w:p>
        </w:tc>
        <w:tc>
          <w:tcPr>
            <w:tcW w:w="2876" w:type="dxa"/>
            <w:vAlign w:val="center"/>
          </w:tcPr>
          <w:p w14:paraId="37D765DE" w14:textId="77777777" w:rsidR="00596F34" w:rsidRPr="003806F1" w:rsidRDefault="00596F34" w:rsidP="00596F34">
            <w:pPr>
              <w:jc w:val="center"/>
              <w:rPr>
                <w:sz w:val="18"/>
                <w:szCs w:val="18"/>
              </w:rPr>
            </w:pPr>
            <w:r w:rsidRPr="003806F1">
              <w:rPr>
                <w:sz w:val="18"/>
                <w:szCs w:val="18"/>
              </w:rPr>
              <w:t>BACnetDoorStatus [1]</w:t>
            </w:r>
          </w:p>
        </w:tc>
        <w:tc>
          <w:tcPr>
            <w:tcW w:w="1077" w:type="dxa"/>
            <w:vAlign w:val="center"/>
          </w:tcPr>
          <w:p w14:paraId="5D6BD69B"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0D14D3CD" w14:textId="77777777" w:rsidR="00596F34" w:rsidRPr="003806F1" w:rsidRDefault="00596F34" w:rsidP="00596F34">
            <w:pPr>
              <w:jc w:val="center"/>
              <w:rPr>
                <w:sz w:val="18"/>
                <w:szCs w:val="18"/>
              </w:rPr>
            </w:pPr>
          </w:p>
        </w:tc>
        <w:tc>
          <w:tcPr>
            <w:tcW w:w="426" w:type="dxa"/>
            <w:vAlign w:val="center"/>
          </w:tcPr>
          <w:p w14:paraId="730E0AA1" w14:textId="77777777" w:rsidR="00596F34" w:rsidRPr="003806F1" w:rsidRDefault="00596F34" w:rsidP="00596F34">
            <w:pPr>
              <w:jc w:val="center"/>
              <w:rPr>
                <w:sz w:val="18"/>
                <w:szCs w:val="18"/>
              </w:rPr>
            </w:pPr>
          </w:p>
        </w:tc>
        <w:tc>
          <w:tcPr>
            <w:tcW w:w="426" w:type="dxa"/>
            <w:vAlign w:val="center"/>
          </w:tcPr>
          <w:p w14:paraId="7CBAB44D"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21A3EAE1" w14:textId="77777777" w:rsidR="00596F34" w:rsidRPr="003806F1" w:rsidRDefault="00596F34" w:rsidP="00596F34">
            <w:pPr>
              <w:jc w:val="center"/>
              <w:rPr>
                <w:sz w:val="18"/>
                <w:szCs w:val="18"/>
              </w:rPr>
            </w:pPr>
          </w:p>
        </w:tc>
        <w:tc>
          <w:tcPr>
            <w:tcW w:w="426" w:type="dxa"/>
            <w:vAlign w:val="center"/>
          </w:tcPr>
          <w:p w14:paraId="28768BC9" w14:textId="77777777" w:rsidR="00596F34" w:rsidRPr="003806F1" w:rsidRDefault="00596F34" w:rsidP="00596F34">
            <w:pPr>
              <w:jc w:val="center"/>
              <w:rPr>
                <w:sz w:val="18"/>
                <w:szCs w:val="18"/>
              </w:rPr>
            </w:pPr>
          </w:p>
        </w:tc>
        <w:tc>
          <w:tcPr>
            <w:tcW w:w="426" w:type="dxa"/>
            <w:vAlign w:val="center"/>
          </w:tcPr>
          <w:p w14:paraId="66DD73E3"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533D8DF2" w14:textId="77777777" w:rsidTr="00595556">
        <w:tc>
          <w:tcPr>
            <w:tcW w:w="616" w:type="dxa"/>
            <w:vMerge/>
          </w:tcPr>
          <w:p w14:paraId="7FC52866" w14:textId="77777777" w:rsidR="00596F34" w:rsidRPr="003806F1" w:rsidRDefault="00596F34" w:rsidP="00596F34">
            <w:pPr>
              <w:rPr>
                <w:sz w:val="18"/>
                <w:szCs w:val="18"/>
              </w:rPr>
            </w:pPr>
          </w:p>
        </w:tc>
        <w:tc>
          <w:tcPr>
            <w:tcW w:w="530" w:type="dxa"/>
            <w:vAlign w:val="center"/>
          </w:tcPr>
          <w:p w14:paraId="49ABD826" w14:textId="6F04DB8F" w:rsidR="00596F34" w:rsidRPr="003806F1" w:rsidRDefault="00596F34" w:rsidP="00596F34">
            <w:pPr>
              <w:jc w:val="center"/>
              <w:rPr>
                <w:sz w:val="18"/>
                <w:szCs w:val="18"/>
              </w:rPr>
            </w:pPr>
            <w:r w:rsidRPr="003806F1">
              <w:rPr>
                <w:sz w:val="18"/>
                <w:szCs w:val="18"/>
              </w:rPr>
              <w:t>2</w:t>
            </w:r>
            <w:r w:rsidR="004A75F0">
              <w:rPr>
                <w:rFonts w:hint="eastAsia"/>
                <w:sz w:val="18"/>
                <w:szCs w:val="18"/>
              </w:rPr>
              <w:t>9</w:t>
            </w:r>
          </w:p>
        </w:tc>
        <w:tc>
          <w:tcPr>
            <w:tcW w:w="1389" w:type="dxa"/>
            <w:vAlign w:val="center"/>
          </w:tcPr>
          <w:p w14:paraId="609016D3" w14:textId="77777777"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关门到位</w:t>
            </w:r>
          </w:p>
        </w:tc>
        <w:tc>
          <w:tcPr>
            <w:tcW w:w="2876" w:type="dxa"/>
            <w:vAlign w:val="center"/>
          </w:tcPr>
          <w:p w14:paraId="12C88182" w14:textId="77777777" w:rsidR="00596F34" w:rsidRPr="003806F1" w:rsidRDefault="00596F34" w:rsidP="00596F34">
            <w:pPr>
              <w:jc w:val="center"/>
              <w:rPr>
                <w:sz w:val="18"/>
                <w:szCs w:val="18"/>
              </w:rPr>
            </w:pPr>
            <w:r w:rsidRPr="003806F1">
              <w:rPr>
                <w:sz w:val="18"/>
                <w:szCs w:val="18"/>
              </w:rPr>
              <w:t>BACnetDoorStatus [2]</w:t>
            </w:r>
          </w:p>
        </w:tc>
        <w:tc>
          <w:tcPr>
            <w:tcW w:w="1077" w:type="dxa"/>
            <w:vAlign w:val="center"/>
          </w:tcPr>
          <w:p w14:paraId="311D1E70"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452569BB" w14:textId="77777777" w:rsidR="00596F34" w:rsidRPr="003806F1" w:rsidRDefault="00596F34" w:rsidP="00596F34">
            <w:pPr>
              <w:jc w:val="center"/>
              <w:rPr>
                <w:sz w:val="18"/>
                <w:szCs w:val="18"/>
              </w:rPr>
            </w:pPr>
          </w:p>
        </w:tc>
        <w:tc>
          <w:tcPr>
            <w:tcW w:w="426" w:type="dxa"/>
            <w:vAlign w:val="center"/>
          </w:tcPr>
          <w:p w14:paraId="475609DE" w14:textId="77777777" w:rsidR="00596F34" w:rsidRPr="003806F1" w:rsidRDefault="00596F34" w:rsidP="00596F34">
            <w:pPr>
              <w:jc w:val="center"/>
              <w:rPr>
                <w:sz w:val="18"/>
                <w:szCs w:val="18"/>
              </w:rPr>
            </w:pPr>
          </w:p>
        </w:tc>
        <w:tc>
          <w:tcPr>
            <w:tcW w:w="426" w:type="dxa"/>
            <w:vAlign w:val="center"/>
          </w:tcPr>
          <w:p w14:paraId="4AC568CF"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12529AE7" w14:textId="77777777" w:rsidR="00596F34" w:rsidRPr="003806F1" w:rsidRDefault="00596F34" w:rsidP="00596F34">
            <w:pPr>
              <w:jc w:val="center"/>
              <w:rPr>
                <w:sz w:val="18"/>
                <w:szCs w:val="18"/>
              </w:rPr>
            </w:pPr>
          </w:p>
        </w:tc>
        <w:tc>
          <w:tcPr>
            <w:tcW w:w="426" w:type="dxa"/>
            <w:vAlign w:val="center"/>
          </w:tcPr>
          <w:p w14:paraId="060D5142" w14:textId="77777777" w:rsidR="00596F34" w:rsidRPr="003806F1" w:rsidRDefault="00596F34" w:rsidP="00596F34">
            <w:pPr>
              <w:jc w:val="center"/>
              <w:rPr>
                <w:sz w:val="18"/>
                <w:szCs w:val="18"/>
              </w:rPr>
            </w:pPr>
          </w:p>
        </w:tc>
        <w:tc>
          <w:tcPr>
            <w:tcW w:w="426" w:type="dxa"/>
            <w:vAlign w:val="center"/>
          </w:tcPr>
          <w:p w14:paraId="47F31370"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2B052E1A" w14:textId="77777777" w:rsidTr="00595556">
        <w:tc>
          <w:tcPr>
            <w:tcW w:w="616" w:type="dxa"/>
            <w:vMerge/>
          </w:tcPr>
          <w:p w14:paraId="7B7B6A15" w14:textId="77777777" w:rsidR="00596F34" w:rsidRPr="003806F1" w:rsidRDefault="00596F34" w:rsidP="00596F34">
            <w:pPr>
              <w:rPr>
                <w:sz w:val="18"/>
                <w:szCs w:val="18"/>
              </w:rPr>
            </w:pPr>
          </w:p>
        </w:tc>
        <w:tc>
          <w:tcPr>
            <w:tcW w:w="530" w:type="dxa"/>
            <w:vAlign w:val="center"/>
          </w:tcPr>
          <w:p w14:paraId="48A19A6B" w14:textId="7B7D69AE" w:rsidR="00596F34" w:rsidRPr="003806F1" w:rsidRDefault="004A75F0" w:rsidP="00596F34">
            <w:pPr>
              <w:jc w:val="center"/>
              <w:rPr>
                <w:sz w:val="18"/>
                <w:szCs w:val="18"/>
              </w:rPr>
            </w:pPr>
            <w:r>
              <w:rPr>
                <w:rFonts w:hint="eastAsia"/>
                <w:sz w:val="18"/>
                <w:szCs w:val="18"/>
              </w:rPr>
              <w:t>30</w:t>
            </w:r>
          </w:p>
        </w:tc>
        <w:tc>
          <w:tcPr>
            <w:tcW w:w="1389" w:type="dxa"/>
            <w:vAlign w:val="center"/>
          </w:tcPr>
          <w:p w14:paraId="7AADDF32" w14:textId="77777777"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正在开门</w:t>
            </w:r>
          </w:p>
        </w:tc>
        <w:tc>
          <w:tcPr>
            <w:tcW w:w="2876" w:type="dxa"/>
            <w:vAlign w:val="center"/>
          </w:tcPr>
          <w:p w14:paraId="7B5889AE" w14:textId="77777777" w:rsidR="00596F34" w:rsidRPr="003806F1" w:rsidRDefault="00596F34" w:rsidP="00596F34">
            <w:pPr>
              <w:jc w:val="center"/>
              <w:rPr>
                <w:sz w:val="18"/>
                <w:szCs w:val="18"/>
              </w:rPr>
            </w:pPr>
            <w:r w:rsidRPr="003806F1">
              <w:rPr>
                <w:sz w:val="18"/>
                <w:szCs w:val="18"/>
              </w:rPr>
              <w:t>BACnetDoorStatus [3]</w:t>
            </w:r>
          </w:p>
        </w:tc>
        <w:tc>
          <w:tcPr>
            <w:tcW w:w="1077" w:type="dxa"/>
            <w:vAlign w:val="center"/>
          </w:tcPr>
          <w:p w14:paraId="0EA6D69E"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31842F5C" w14:textId="77777777" w:rsidR="00596F34" w:rsidRPr="003806F1" w:rsidRDefault="00596F34" w:rsidP="00596F34">
            <w:pPr>
              <w:jc w:val="center"/>
              <w:rPr>
                <w:sz w:val="18"/>
                <w:szCs w:val="18"/>
              </w:rPr>
            </w:pPr>
          </w:p>
        </w:tc>
        <w:tc>
          <w:tcPr>
            <w:tcW w:w="426" w:type="dxa"/>
            <w:vAlign w:val="center"/>
          </w:tcPr>
          <w:p w14:paraId="3719AC99" w14:textId="77777777" w:rsidR="00596F34" w:rsidRPr="003806F1" w:rsidRDefault="00596F34" w:rsidP="00596F34">
            <w:pPr>
              <w:jc w:val="center"/>
              <w:rPr>
                <w:sz w:val="18"/>
                <w:szCs w:val="18"/>
              </w:rPr>
            </w:pPr>
          </w:p>
        </w:tc>
        <w:tc>
          <w:tcPr>
            <w:tcW w:w="426" w:type="dxa"/>
            <w:vAlign w:val="center"/>
          </w:tcPr>
          <w:p w14:paraId="6EFF2AB1"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4E15C295" w14:textId="77777777" w:rsidR="00596F34" w:rsidRPr="003806F1" w:rsidRDefault="00596F34" w:rsidP="00596F34">
            <w:pPr>
              <w:jc w:val="center"/>
              <w:rPr>
                <w:sz w:val="18"/>
                <w:szCs w:val="18"/>
              </w:rPr>
            </w:pPr>
          </w:p>
        </w:tc>
        <w:tc>
          <w:tcPr>
            <w:tcW w:w="426" w:type="dxa"/>
            <w:vAlign w:val="center"/>
          </w:tcPr>
          <w:p w14:paraId="33D6B8C1" w14:textId="77777777" w:rsidR="00596F34" w:rsidRPr="003806F1" w:rsidRDefault="00596F34" w:rsidP="00596F34">
            <w:pPr>
              <w:jc w:val="center"/>
              <w:rPr>
                <w:sz w:val="18"/>
                <w:szCs w:val="18"/>
              </w:rPr>
            </w:pPr>
          </w:p>
        </w:tc>
        <w:tc>
          <w:tcPr>
            <w:tcW w:w="426" w:type="dxa"/>
            <w:vAlign w:val="center"/>
          </w:tcPr>
          <w:p w14:paraId="4F7A89CC"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50DFD519" w14:textId="77777777" w:rsidTr="00595556">
        <w:tc>
          <w:tcPr>
            <w:tcW w:w="616" w:type="dxa"/>
            <w:vMerge/>
          </w:tcPr>
          <w:p w14:paraId="00C670DE" w14:textId="77777777" w:rsidR="00596F34" w:rsidRPr="003806F1" w:rsidRDefault="00596F34" w:rsidP="00596F34">
            <w:pPr>
              <w:rPr>
                <w:sz w:val="18"/>
                <w:szCs w:val="18"/>
              </w:rPr>
            </w:pPr>
          </w:p>
        </w:tc>
        <w:tc>
          <w:tcPr>
            <w:tcW w:w="530" w:type="dxa"/>
            <w:vAlign w:val="center"/>
          </w:tcPr>
          <w:p w14:paraId="57E4AAD2" w14:textId="246F2BA3" w:rsidR="00596F34" w:rsidRPr="003806F1" w:rsidRDefault="00596F34" w:rsidP="00596F34">
            <w:pPr>
              <w:jc w:val="center"/>
              <w:rPr>
                <w:sz w:val="18"/>
                <w:szCs w:val="18"/>
              </w:rPr>
            </w:pPr>
            <w:r w:rsidRPr="003806F1">
              <w:rPr>
                <w:sz w:val="18"/>
                <w:szCs w:val="18"/>
              </w:rPr>
              <w:t>3</w:t>
            </w:r>
            <w:r w:rsidR="004A75F0">
              <w:rPr>
                <w:rFonts w:hint="eastAsia"/>
                <w:sz w:val="18"/>
                <w:szCs w:val="18"/>
              </w:rPr>
              <w:t>1</w:t>
            </w:r>
          </w:p>
        </w:tc>
        <w:tc>
          <w:tcPr>
            <w:tcW w:w="1389" w:type="dxa"/>
            <w:vAlign w:val="center"/>
          </w:tcPr>
          <w:p w14:paraId="7A7A20A4" w14:textId="77777777"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开门到位</w:t>
            </w:r>
          </w:p>
        </w:tc>
        <w:tc>
          <w:tcPr>
            <w:tcW w:w="2876" w:type="dxa"/>
            <w:vAlign w:val="center"/>
          </w:tcPr>
          <w:p w14:paraId="3A431D87" w14:textId="77777777" w:rsidR="00596F34" w:rsidRPr="003806F1" w:rsidRDefault="00596F34" w:rsidP="00596F34">
            <w:pPr>
              <w:jc w:val="center"/>
              <w:rPr>
                <w:sz w:val="18"/>
                <w:szCs w:val="18"/>
              </w:rPr>
            </w:pPr>
            <w:r w:rsidRPr="003806F1">
              <w:rPr>
                <w:sz w:val="18"/>
                <w:szCs w:val="18"/>
              </w:rPr>
              <w:t>BACnetDoorStatus [4]</w:t>
            </w:r>
          </w:p>
        </w:tc>
        <w:tc>
          <w:tcPr>
            <w:tcW w:w="1077" w:type="dxa"/>
            <w:vAlign w:val="center"/>
          </w:tcPr>
          <w:p w14:paraId="3BD097E3"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4C5FC31E" w14:textId="629260FC" w:rsidR="00596F34" w:rsidRPr="003806F1" w:rsidRDefault="005F572B" w:rsidP="00596F34">
            <w:pPr>
              <w:jc w:val="center"/>
              <w:rPr>
                <w:sz w:val="18"/>
                <w:szCs w:val="18"/>
              </w:rPr>
            </w:pPr>
            <w:r w:rsidRPr="003806F1">
              <w:rPr>
                <w:rFonts w:hint="eastAsia"/>
                <w:sz w:val="18"/>
                <w:szCs w:val="18"/>
              </w:rPr>
              <w:t>√</w:t>
            </w:r>
          </w:p>
        </w:tc>
        <w:tc>
          <w:tcPr>
            <w:tcW w:w="426" w:type="dxa"/>
            <w:vAlign w:val="center"/>
          </w:tcPr>
          <w:p w14:paraId="10CD4612" w14:textId="329F7341" w:rsidR="00596F34" w:rsidRPr="003806F1" w:rsidRDefault="005F572B" w:rsidP="00596F34">
            <w:pPr>
              <w:jc w:val="center"/>
              <w:rPr>
                <w:sz w:val="18"/>
                <w:szCs w:val="18"/>
              </w:rPr>
            </w:pPr>
            <w:r w:rsidRPr="003806F1">
              <w:rPr>
                <w:rFonts w:hint="eastAsia"/>
                <w:sz w:val="18"/>
                <w:szCs w:val="18"/>
              </w:rPr>
              <w:t>√</w:t>
            </w:r>
          </w:p>
        </w:tc>
        <w:tc>
          <w:tcPr>
            <w:tcW w:w="426" w:type="dxa"/>
            <w:vAlign w:val="center"/>
          </w:tcPr>
          <w:p w14:paraId="2E05D0CB"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3027D4B0" w14:textId="4711E0F3" w:rsidR="00596F34" w:rsidRPr="003806F1" w:rsidRDefault="005F572B" w:rsidP="00596F34">
            <w:pPr>
              <w:jc w:val="center"/>
              <w:rPr>
                <w:sz w:val="18"/>
                <w:szCs w:val="18"/>
              </w:rPr>
            </w:pPr>
            <w:r w:rsidRPr="003806F1">
              <w:rPr>
                <w:rFonts w:hint="eastAsia"/>
                <w:sz w:val="18"/>
                <w:szCs w:val="18"/>
              </w:rPr>
              <w:t>√</w:t>
            </w:r>
          </w:p>
        </w:tc>
        <w:tc>
          <w:tcPr>
            <w:tcW w:w="426" w:type="dxa"/>
            <w:vAlign w:val="center"/>
          </w:tcPr>
          <w:p w14:paraId="03172EB8" w14:textId="5216766E" w:rsidR="00596F34" w:rsidRPr="003806F1" w:rsidRDefault="005F572B" w:rsidP="00596F34">
            <w:pPr>
              <w:jc w:val="center"/>
              <w:rPr>
                <w:sz w:val="18"/>
                <w:szCs w:val="18"/>
              </w:rPr>
            </w:pPr>
            <w:r w:rsidRPr="003806F1">
              <w:rPr>
                <w:rFonts w:hint="eastAsia"/>
                <w:sz w:val="18"/>
                <w:szCs w:val="18"/>
              </w:rPr>
              <w:t>√</w:t>
            </w:r>
          </w:p>
        </w:tc>
        <w:tc>
          <w:tcPr>
            <w:tcW w:w="426" w:type="dxa"/>
            <w:vAlign w:val="center"/>
          </w:tcPr>
          <w:p w14:paraId="2B6806F6"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205AC7B7" w14:textId="77777777" w:rsidTr="00595556">
        <w:tc>
          <w:tcPr>
            <w:tcW w:w="616" w:type="dxa"/>
            <w:vMerge/>
          </w:tcPr>
          <w:p w14:paraId="35FF06BC" w14:textId="77777777" w:rsidR="00596F34" w:rsidRPr="003806F1" w:rsidRDefault="00596F34" w:rsidP="00596F34">
            <w:pPr>
              <w:rPr>
                <w:sz w:val="18"/>
                <w:szCs w:val="18"/>
              </w:rPr>
            </w:pPr>
          </w:p>
        </w:tc>
        <w:tc>
          <w:tcPr>
            <w:tcW w:w="530" w:type="dxa"/>
            <w:vAlign w:val="center"/>
          </w:tcPr>
          <w:p w14:paraId="13B22E4B" w14:textId="7B7CCCF3" w:rsidR="00596F34" w:rsidRPr="003806F1" w:rsidRDefault="00596F34" w:rsidP="00596F34">
            <w:pPr>
              <w:jc w:val="center"/>
              <w:rPr>
                <w:sz w:val="18"/>
                <w:szCs w:val="18"/>
              </w:rPr>
            </w:pPr>
            <w:r w:rsidRPr="003806F1">
              <w:rPr>
                <w:sz w:val="18"/>
                <w:szCs w:val="18"/>
              </w:rPr>
              <w:t>3</w:t>
            </w:r>
            <w:r w:rsidR="004A75F0">
              <w:rPr>
                <w:rFonts w:hint="eastAsia"/>
                <w:sz w:val="18"/>
                <w:szCs w:val="18"/>
              </w:rPr>
              <w:t>2</w:t>
            </w:r>
          </w:p>
        </w:tc>
        <w:tc>
          <w:tcPr>
            <w:tcW w:w="1389" w:type="dxa"/>
            <w:vAlign w:val="center"/>
          </w:tcPr>
          <w:p w14:paraId="35A6BE7A" w14:textId="77777777"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门锁锁止</w:t>
            </w:r>
          </w:p>
        </w:tc>
        <w:tc>
          <w:tcPr>
            <w:tcW w:w="2876" w:type="dxa"/>
            <w:vAlign w:val="center"/>
          </w:tcPr>
          <w:p w14:paraId="58E60FE2" w14:textId="77777777" w:rsidR="00596F34" w:rsidRPr="003806F1" w:rsidRDefault="00596F34" w:rsidP="00596F34">
            <w:pPr>
              <w:jc w:val="center"/>
              <w:rPr>
                <w:sz w:val="18"/>
                <w:szCs w:val="18"/>
              </w:rPr>
            </w:pPr>
            <w:r w:rsidRPr="003806F1">
              <w:rPr>
                <w:sz w:val="18"/>
                <w:szCs w:val="18"/>
              </w:rPr>
              <w:t>BACnetDoorStatus [5]</w:t>
            </w:r>
          </w:p>
        </w:tc>
        <w:tc>
          <w:tcPr>
            <w:tcW w:w="1077" w:type="dxa"/>
            <w:vAlign w:val="center"/>
          </w:tcPr>
          <w:p w14:paraId="0CFC2879"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40A9557E" w14:textId="77777777" w:rsidR="00596F34" w:rsidRPr="003806F1" w:rsidRDefault="00596F34" w:rsidP="00596F34">
            <w:pPr>
              <w:jc w:val="center"/>
              <w:rPr>
                <w:sz w:val="18"/>
                <w:szCs w:val="18"/>
              </w:rPr>
            </w:pPr>
          </w:p>
        </w:tc>
        <w:tc>
          <w:tcPr>
            <w:tcW w:w="426" w:type="dxa"/>
            <w:vAlign w:val="center"/>
          </w:tcPr>
          <w:p w14:paraId="3B418AB5" w14:textId="77777777" w:rsidR="00596F34" w:rsidRPr="003806F1" w:rsidRDefault="00596F34" w:rsidP="00596F34">
            <w:pPr>
              <w:jc w:val="center"/>
              <w:rPr>
                <w:sz w:val="18"/>
                <w:szCs w:val="18"/>
              </w:rPr>
            </w:pPr>
          </w:p>
        </w:tc>
        <w:tc>
          <w:tcPr>
            <w:tcW w:w="426" w:type="dxa"/>
            <w:vAlign w:val="center"/>
          </w:tcPr>
          <w:p w14:paraId="5C73039D"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435E9146" w14:textId="77777777" w:rsidR="00596F34" w:rsidRPr="003806F1" w:rsidRDefault="00596F34" w:rsidP="00596F34">
            <w:pPr>
              <w:jc w:val="center"/>
              <w:rPr>
                <w:sz w:val="18"/>
                <w:szCs w:val="18"/>
              </w:rPr>
            </w:pPr>
          </w:p>
        </w:tc>
        <w:tc>
          <w:tcPr>
            <w:tcW w:w="426" w:type="dxa"/>
            <w:vAlign w:val="center"/>
          </w:tcPr>
          <w:p w14:paraId="1DF81235" w14:textId="77777777" w:rsidR="00596F34" w:rsidRPr="003806F1" w:rsidRDefault="00596F34" w:rsidP="00596F34">
            <w:pPr>
              <w:jc w:val="center"/>
              <w:rPr>
                <w:sz w:val="18"/>
                <w:szCs w:val="18"/>
              </w:rPr>
            </w:pPr>
          </w:p>
        </w:tc>
        <w:tc>
          <w:tcPr>
            <w:tcW w:w="426" w:type="dxa"/>
            <w:vAlign w:val="center"/>
          </w:tcPr>
          <w:p w14:paraId="50DF44AF" w14:textId="77777777" w:rsidR="00596F34" w:rsidRPr="003806F1" w:rsidRDefault="00596F34" w:rsidP="00596F34">
            <w:pPr>
              <w:jc w:val="center"/>
              <w:rPr>
                <w:sz w:val="18"/>
                <w:szCs w:val="18"/>
              </w:rPr>
            </w:pPr>
            <w:r w:rsidRPr="003806F1">
              <w:rPr>
                <w:rFonts w:hint="eastAsia"/>
                <w:sz w:val="18"/>
                <w:szCs w:val="18"/>
              </w:rPr>
              <w:t>√</w:t>
            </w:r>
          </w:p>
        </w:tc>
      </w:tr>
      <w:tr w:rsidR="00596F34" w:rsidRPr="00F46F2A" w14:paraId="4AA17234" w14:textId="77777777" w:rsidTr="00595556">
        <w:tc>
          <w:tcPr>
            <w:tcW w:w="616" w:type="dxa"/>
            <w:vMerge/>
          </w:tcPr>
          <w:p w14:paraId="55AC7EA9" w14:textId="77777777" w:rsidR="00596F34" w:rsidRPr="003806F1" w:rsidRDefault="00596F34" w:rsidP="00596F34">
            <w:pPr>
              <w:rPr>
                <w:sz w:val="18"/>
                <w:szCs w:val="18"/>
              </w:rPr>
            </w:pPr>
          </w:p>
        </w:tc>
        <w:tc>
          <w:tcPr>
            <w:tcW w:w="530" w:type="dxa"/>
            <w:vAlign w:val="center"/>
          </w:tcPr>
          <w:p w14:paraId="558408A9" w14:textId="4CE0D6D5" w:rsidR="00596F34" w:rsidRPr="003806F1" w:rsidRDefault="00596F34" w:rsidP="00596F34">
            <w:pPr>
              <w:jc w:val="center"/>
              <w:rPr>
                <w:sz w:val="18"/>
                <w:szCs w:val="18"/>
              </w:rPr>
            </w:pPr>
            <w:r w:rsidRPr="003806F1">
              <w:rPr>
                <w:sz w:val="18"/>
                <w:szCs w:val="18"/>
              </w:rPr>
              <w:t>3</w:t>
            </w:r>
            <w:r w:rsidR="004A75F0">
              <w:rPr>
                <w:rFonts w:hint="eastAsia"/>
                <w:sz w:val="18"/>
                <w:szCs w:val="18"/>
              </w:rPr>
              <w:t>3</w:t>
            </w:r>
          </w:p>
        </w:tc>
        <w:tc>
          <w:tcPr>
            <w:tcW w:w="1389" w:type="dxa"/>
            <w:tcBorders>
              <w:bottom w:val="single" w:sz="4" w:space="0" w:color="auto"/>
            </w:tcBorders>
            <w:vAlign w:val="center"/>
          </w:tcPr>
          <w:p w14:paraId="454D317B" w14:textId="77777777" w:rsidR="00596F34" w:rsidRPr="003806F1" w:rsidRDefault="00596F34" w:rsidP="00596F34">
            <w:pPr>
              <w:jc w:val="center"/>
              <w:rPr>
                <w:sz w:val="18"/>
                <w:szCs w:val="18"/>
              </w:rPr>
            </w:pPr>
            <w:r w:rsidRPr="003806F1">
              <w:rPr>
                <w:rFonts w:hint="eastAsia"/>
                <w:sz w:val="18"/>
                <w:szCs w:val="18"/>
              </w:rPr>
              <w:t>轿门状态</w:t>
            </w:r>
            <w:r w:rsidRPr="003806F1">
              <w:rPr>
                <w:sz w:val="18"/>
                <w:szCs w:val="18"/>
              </w:rPr>
              <w:t>-</w:t>
            </w:r>
            <w:r w:rsidRPr="003806F1">
              <w:rPr>
                <w:rFonts w:hint="eastAsia"/>
                <w:sz w:val="18"/>
                <w:szCs w:val="18"/>
              </w:rPr>
              <w:t>保持不完全关闭状态</w:t>
            </w:r>
          </w:p>
        </w:tc>
        <w:tc>
          <w:tcPr>
            <w:tcW w:w="2876" w:type="dxa"/>
            <w:vAlign w:val="center"/>
          </w:tcPr>
          <w:p w14:paraId="3D701FB7" w14:textId="77777777" w:rsidR="00596F34" w:rsidRPr="003806F1" w:rsidRDefault="00596F34" w:rsidP="00596F34">
            <w:pPr>
              <w:jc w:val="center"/>
              <w:rPr>
                <w:sz w:val="18"/>
                <w:szCs w:val="18"/>
              </w:rPr>
            </w:pPr>
            <w:r w:rsidRPr="003806F1">
              <w:rPr>
                <w:sz w:val="18"/>
                <w:szCs w:val="18"/>
              </w:rPr>
              <w:t>BACnetDoorStatus [6]</w:t>
            </w:r>
          </w:p>
        </w:tc>
        <w:tc>
          <w:tcPr>
            <w:tcW w:w="1077" w:type="dxa"/>
            <w:vAlign w:val="center"/>
          </w:tcPr>
          <w:p w14:paraId="117D75C4" w14:textId="77777777" w:rsidR="00596F34" w:rsidRPr="003806F1" w:rsidRDefault="00596F34" w:rsidP="00596F34">
            <w:pPr>
              <w:jc w:val="center"/>
              <w:rPr>
                <w:sz w:val="18"/>
                <w:szCs w:val="18"/>
              </w:rPr>
            </w:pPr>
            <w:r w:rsidRPr="003806F1">
              <w:rPr>
                <w:rFonts w:hint="eastAsia"/>
                <w:sz w:val="18"/>
                <w:szCs w:val="18"/>
              </w:rPr>
              <w:t>实时状态</w:t>
            </w:r>
          </w:p>
        </w:tc>
        <w:tc>
          <w:tcPr>
            <w:tcW w:w="426" w:type="dxa"/>
            <w:vAlign w:val="center"/>
          </w:tcPr>
          <w:p w14:paraId="151BA238" w14:textId="77777777" w:rsidR="00596F34" w:rsidRPr="003806F1" w:rsidRDefault="00596F34" w:rsidP="00596F34">
            <w:pPr>
              <w:jc w:val="center"/>
              <w:rPr>
                <w:sz w:val="18"/>
                <w:szCs w:val="18"/>
              </w:rPr>
            </w:pPr>
          </w:p>
        </w:tc>
        <w:tc>
          <w:tcPr>
            <w:tcW w:w="426" w:type="dxa"/>
            <w:vAlign w:val="center"/>
          </w:tcPr>
          <w:p w14:paraId="602AF2CB" w14:textId="77777777" w:rsidR="00596F34" w:rsidRPr="003806F1" w:rsidRDefault="00596F34" w:rsidP="00596F34">
            <w:pPr>
              <w:jc w:val="center"/>
              <w:rPr>
                <w:sz w:val="18"/>
                <w:szCs w:val="18"/>
              </w:rPr>
            </w:pPr>
          </w:p>
        </w:tc>
        <w:tc>
          <w:tcPr>
            <w:tcW w:w="426" w:type="dxa"/>
            <w:vAlign w:val="center"/>
          </w:tcPr>
          <w:p w14:paraId="6AB13547" w14:textId="77777777" w:rsidR="00596F34" w:rsidRPr="003806F1" w:rsidRDefault="00596F34" w:rsidP="00596F34">
            <w:pPr>
              <w:jc w:val="center"/>
              <w:rPr>
                <w:sz w:val="18"/>
                <w:szCs w:val="18"/>
              </w:rPr>
            </w:pPr>
            <w:r w:rsidRPr="003806F1">
              <w:rPr>
                <w:rFonts w:hint="eastAsia"/>
                <w:sz w:val="18"/>
                <w:szCs w:val="18"/>
              </w:rPr>
              <w:t>√</w:t>
            </w:r>
          </w:p>
        </w:tc>
        <w:tc>
          <w:tcPr>
            <w:tcW w:w="426" w:type="dxa"/>
            <w:vAlign w:val="center"/>
          </w:tcPr>
          <w:p w14:paraId="2B55D556" w14:textId="77777777" w:rsidR="00596F34" w:rsidRPr="003806F1" w:rsidRDefault="00596F34" w:rsidP="00596F34">
            <w:pPr>
              <w:jc w:val="center"/>
              <w:rPr>
                <w:sz w:val="18"/>
                <w:szCs w:val="18"/>
              </w:rPr>
            </w:pPr>
          </w:p>
        </w:tc>
        <w:tc>
          <w:tcPr>
            <w:tcW w:w="426" w:type="dxa"/>
            <w:vAlign w:val="center"/>
          </w:tcPr>
          <w:p w14:paraId="16E61757" w14:textId="77777777" w:rsidR="00596F34" w:rsidRPr="003806F1" w:rsidRDefault="00596F34" w:rsidP="00596F34">
            <w:pPr>
              <w:jc w:val="center"/>
              <w:rPr>
                <w:sz w:val="18"/>
                <w:szCs w:val="18"/>
              </w:rPr>
            </w:pPr>
          </w:p>
        </w:tc>
        <w:tc>
          <w:tcPr>
            <w:tcW w:w="426" w:type="dxa"/>
            <w:vAlign w:val="center"/>
          </w:tcPr>
          <w:p w14:paraId="141A28F1" w14:textId="77777777" w:rsidR="00596F34" w:rsidRPr="003806F1" w:rsidRDefault="00596F34" w:rsidP="00596F34">
            <w:pPr>
              <w:jc w:val="center"/>
              <w:rPr>
                <w:sz w:val="18"/>
                <w:szCs w:val="18"/>
              </w:rPr>
            </w:pPr>
            <w:r w:rsidRPr="003806F1">
              <w:rPr>
                <w:rFonts w:hint="eastAsia"/>
                <w:sz w:val="18"/>
                <w:szCs w:val="18"/>
              </w:rPr>
              <w:t>√</w:t>
            </w:r>
          </w:p>
        </w:tc>
      </w:tr>
    </w:tbl>
    <w:p w14:paraId="1A28EBA7" w14:textId="6A389E8D" w:rsidR="00595556" w:rsidRDefault="0095773D" w:rsidP="00DC250F">
      <w:pPr>
        <w:jc w:val="center"/>
      </w:pPr>
      <w:r w:rsidRPr="004D5F64">
        <w:rPr>
          <w:rFonts w:hAnsi="黑体" w:hint="eastAsia"/>
        </w:rPr>
        <w:lastRenderedPageBreak/>
        <w:t>表</w:t>
      </w:r>
      <w:r w:rsidRPr="003806F1">
        <w:rPr>
          <w:rFonts w:hAnsi="黑体"/>
        </w:rPr>
        <w:t>2</w:t>
      </w:r>
      <w:r>
        <w:rPr>
          <w:rFonts w:hAnsi="黑体" w:hint="eastAsia"/>
        </w:rPr>
        <w:t>（续）</w:t>
      </w:r>
    </w:p>
    <w:tbl>
      <w:tblPr>
        <w:tblStyle w:val="afa"/>
        <w:tblW w:w="9044" w:type="dxa"/>
        <w:tblLook w:val="04A0" w:firstRow="1" w:lastRow="0" w:firstColumn="1" w:lastColumn="0" w:noHBand="0" w:noVBand="1"/>
      </w:tblPr>
      <w:tblGrid>
        <w:gridCol w:w="616"/>
        <w:gridCol w:w="530"/>
        <w:gridCol w:w="1389"/>
        <w:gridCol w:w="2876"/>
        <w:gridCol w:w="1077"/>
        <w:gridCol w:w="426"/>
        <w:gridCol w:w="426"/>
        <w:gridCol w:w="426"/>
        <w:gridCol w:w="426"/>
        <w:gridCol w:w="426"/>
        <w:gridCol w:w="426"/>
      </w:tblGrid>
      <w:tr w:rsidR="00595556" w:rsidRPr="00BA3437" w14:paraId="2DB70C58" w14:textId="77777777" w:rsidTr="00595556">
        <w:trPr>
          <w:tblHeader/>
        </w:trPr>
        <w:tc>
          <w:tcPr>
            <w:tcW w:w="616" w:type="dxa"/>
            <w:vMerge w:val="restart"/>
            <w:vAlign w:val="center"/>
          </w:tcPr>
          <w:p w14:paraId="5D3895A8" w14:textId="77777777" w:rsidR="00595556" w:rsidRPr="003806F1" w:rsidRDefault="00595556" w:rsidP="00595556">
            <w:pPr>
              <w:jc w:val="center"/>
              <w:rPr>
                <w:sz w:val="18"/>
                <w:szCs w:val="18"/>
              </w:rPr>
            </w:pPr>
            <w:r w:rsidRPr="003806F1">
              <w:rPr>
                <w:rFonts w:ascii="宋体" w:hAnsi="宋体" w:cs="宋体" w:hint="eastAsia"/>
                <w:kern w:val="0"/>
                <w:sz w:val="18"/>
                <w:szCs w:val="18"/>
              </w:rPr>
              <w:t>设备</w:t>
            </w:r>
          </w:p>
        </w:tc>
        <w:tc>
          <w:tcPr>
            <w:tcW w:w="530" w:type="dxa"/>
            <w:vMerge w:val="restart"/>
            <w:vAlign w:val="center"/>
          </w:tcPr>
          <w:p w14:paraId="5ED22F5D" w14:textId="77777777" w:rsidR="00595556" w:rsidRPr="003806F1" w:rsidRDefault="00595556" w:rsidP="00595556">
            <w:pPr>
              <w:jc w:val="center"/>
              <w:rPr>
                <w:sz w:val="18"/>
                <w:szCs w:val="18"/>
              </w:rPr>
            </w:pPr>
            <w:r w:rsidRPr="003806F1">
              <w:rPr>
                <w:rFonts w:ascii="宋体" w:hAnsi="宋体" w:cs="宋体" w:hint="eastAsia"/>
                <w:kern w:val="0"/>
                <w:sz w:val="18"/>
                <w:szCs w:val="18"/>
              </w:rPr>
              <w:t>序号</w:t>
            </w:r>
          </w:p>
        </w:tc>
        <w:tc>
          <w:tcPr>
            <w:tcW w:w="1389" w:type="dxa"/>
            <w:vMerge w:val="restart"/>
            <w:vAlign w:val="center"/>
          </w:tcPr>
          <w:p w14:paraId="406FDAC0" w14:textId="77777777" w:rsidR="00595556" w:rsidRPr="003806F1" w:rsidRDefault="00595556" w:rsidP="00595556">
            <w:pPr>
              <w:jc w:val="center"/>
              <w:rPr>
                <w:sz w:val="18"/>
                <w:szCs w:val="18"/>
              </w:rPr>
            </w:pPr>
            <w:r w:rsidRPr="003806F1">
              <w:rPr>
                <w:rFonts w:ascii="宋体" w:hAnsi="宋体" w:cs="宋体" w:hint="eastAsia"/>
                <w:kern w:val="0"/>
                <w:sz w:val="18"/>
                <w:szCs w:val="18"/>
              </w:rPr>
              <w:t>信号</w:t>
            </w:r>
          </w:p>
        </w:tc>
        <w:tc>
          <w:tcPr>
            <w:tcW w:w="2876" w:type="dxa"/>
            <w:vMerge w:val="restart"/>
            <w:vAlign w:val="center"/>
          </w:tcPr>
          <w:p w14:paraId="1E27DB08" w14:textId="77777777" w:rsidR="00595556" w:rsidRPr="003806F1" w:rsidRDefault="00595556" w:rsidP="00595556">
            <w:pPr>
              <w:jc w:val="center"/>
              <w:rPr>
                <w:sz w:val="18"/>
                <w:szCs w:val="18"/>
              </w:rPr>
            </w:pPr>
            <w:r w:rsidRPr="003806F1">
              <w:rPr>
                <w:rFonts w:ascii="宋体" w:hAnsi="宋体" w:cs="宋体" w:hint="eastAsia"/>
                <w:kern w:val="0"/>
                <w:sz w:val="18"/>
                <w:szCs w:val="18"/>
              </w:rPr>
              <w:t>编码</w:t>
            </w:r>
          </w:p>
        </w:tc>
        <w:tc>
          <w:tcPr>
            <w:tcW w:w="1077" w:type="dxa"/>
            <w:vMerge w:val="restart"/>
            <w:vAlign w:val="center"/>
          </w:tcPr>
          <w:p w14:paraId="7A0A8F3B" w14:textId="77777777" w:rsidR="00595556" w:rsidRPr="003806F1" w:rsidRDefault="00595556" w:rsidP="00595556">
            <w:pPr>
              <w:jc w:val="center"/>
              <w:rPr>
                <w:sz w:val="18"/>
                <w:szCs w:val="18"/>
              </w:rPr>
            </w:pPr>
            <w:r w:rsidRPr="003806F1">
              <w:rPr>
                <w:rFonts w:ascii="宋体" w:hAnsi="宋体" w:cs="宋体" w:hint="eastAsia"/>
                <w:kern w:val="0"/>
                <w:sz w:val="18"/>
                <w:szCs w:val="18"/>
              </w:rPr>
              <w:t>类别</w:t>
            </w:r>
          </w:p>
        </w:tc>
        <w:tc>
          <w:tcPr>
            <w:tcW w:w="1278" w:type="dxa"/>
            <w:gridSpan w:val="3"/>
            <w:vAlign w:val="center"/>
          </w:tcPr>
          <w:p w14:paraId="0225B5A9" w14:textId="77777777" w:rsidR="00595556" w:rsidRPr="003806F1" w:rsidRDefault="00595556" w:rsidP="00595556">
            <w:pPr>
              <w:jc w:val="center"/>
              <w:rPr>
                <w:sz w:val="18"/>
                <w:szCs w:val="18"/>
              </w:rPr>
            </w:pPr>
            <w:r w:rsidRPr="003806F1">
              <w:rPr>
                <w:rFonts w:hint="eastAsia"/>
                <w:sz w:val="18"/>
                <w:szCs w:val="18"/>
              </w:rPr>
              <w:t>前装</w:t>
            </w:r>
          </w:p>
        </w:tc>
        <w:tc>
          <w:tcPr>
            <w:tcW w:w="1278" w:type="dxa"/>
            <w:gridSpan w:val="3"/>
            <w:vAlign w:val="center"/>
          </w:tcPr>
          <w:p w14:paraId="7BB6C52B" w14:textId="77777777" w:rsidR="00595556" w:rsidRPr="003806F1" w:rsidRDefault="00595556" w:rsidP="00595556">
            <w:pPr>
              <w:jc w:val="center"/>
              <w:rPr>
                <w:sz w:val="18"/>
                <w:szCs w:val="18"/>
              </w:rPr>
            </w:pPr>
            <w:r w:rsidRPr="003806F1">
              <w:rPr>
                <w:rFonts w:hint="eastAsia"/>
                <w:sz w:val="18"/>
                <w:szCs w:val="18"/>
              </w:rPr>
              <w:t>后装</w:t>
            </w:r>
          </w:p>
        </w:tc>
      </w:tr>
      <w:tr w:rsidR="00595556" w:rsidRPr="00BA3437" w14:paraId="47122925" w14:textId="77777777" w:rsidTr="00595556">
        <w:trPr>
          <w:trHeight w:val="330"/>
          <w:tblHeader/>
        </w:trPr>
        <w:tc>
          <w:tcPr>
            <w:tcW w:w="616" w:type="dxa"/>
            <w:vMerge/>
            <w:noWrap/>
            <w:vAlign w:val="center"/>
            <w:hideMark/>
          </w:tcPr>
          <w:p w14:paraId="626150FA" w14:textId="77777777" w:rsidR="00595556" w:rsidRPr="003806F1" w:rsidRDefault="00595556" w:rsidP="00595556">
            <w:pPr>
              <w:widowControl/>
              <w:jc w:val="center"/>
              <w:rPr>
                <w:rFonts w:ascii="宋体" w:hAnsi="宋体" w:cs="宋体"/>
                <w:kern w:val="0"/>
                <w:sz w:val="18"/>
                <w:szCs w:val="18"/>
              </w:rPr>
            </w:pPr>
          </w:p>
        </w:tc>
        <w:tc>
          <w:tcPr>
            <w:tcW w:w="530" w:type="dxa"/>
            <w:vMerge/>
            <w:noWrap/>
            <w:vAlign w:val="center"/>
            <w:hideMark/>
          </w:tcPr>
          <w:p w14:paraId="4A6C6BD3" w14:textId="77777777" w:rsidR="00595556" w:rsidRPr="003806F1" w:rsidRDefault="00595556" w:rsidP="00595556">
            <w:pPr>
              <w:widowControl/>
              <w:jc w:val="center"/>
              <w:rPr>
                <w:rFonts w:ascii="宋体" w:hAnsi="宋体" w:cs="宋体"/>
                <w:kern w:val="0"/>
                <w:sz w:val="18"/>
                <w:szCs w:val="18"/>
              </w:rPr>
            </w:pPr>
          </w:p>
        </w:tc>
        <w:tc>
          <w:tcPr>
            <w:tcW w:w="1389" w:type="dxa"/>
            <w:vMerge/>
            <w:noWrap/>
            <w:vAlign w:val="center"/>
            <w:hideMark/>
          </w:tcPr>
          <w:p w14:paraId="3C7151CC" w14:textId="77777777" w:rsidR="00595556" w:rsidRPr="003806F1" w:rsidRDefault="00595556" w:rsidP="00595556">
            <w:pPr>
              <w:widowControl/>
              <w:jc w:val="center"/>
              <w:rPr>
                <w:rFonts w:ascii="宋体" w:hAnsi="宋体" w:cs="宋体"/>
                <w:kern w:val="0"/>
                <w:sz w:val="18"/>
                <w:szCs w:val="18"/>
              </w:rPr>
            </w:pPr>
          </w:p>
        </w:tc>
        <w:tc>
          <w:tcPr>
            <w:tcW w:w="2876" w:type="dxa"/>
            <w:vMerge/>
            <w:noWrap/>
            <w:vAlign w:val="center"/>
            <w:hideMark/>
          </w:tcPr>
          <w:p w14:paraId="625BD846" w14:textId="77777777" w:rsidR="00595556" w:rsidRPr="003806F1" w:rsidRDefault="00595556" w:rsidP="00595556">
            <w:pPr>
              <w:widowControl/>
              <w:jc w:val="center"/>
              <w:rPr>
                <w:rFonts w:ascii="宋体" w:hAnsi="宋体" w:cs="宋体"/>
                <w:kern w:val="0"/>
                <w:sz w:val="18"/>
                <w:szCs w:val="18"/>
              </w:rPr>
            </w:pPr>
          </w:p>
        </w:tc>
        <w:tc>
          <w:tcPr>
            <w:tcW w:w="1077" w:type="dxa"/>
            <w:vMerge/>
            <w:noWrap/>
            <w:vAlign w:val="center"/>
            <w:hideMark/>
          </w:tcPr>
          <w:p w14:paraId="7884D51C" w14:textId="77777777" w:rsidR="00595556" w:rsidRPr="003806F1" w:rsidRDefault="00595556" w:rsidP="00595556">
            <w:pPr>
              <w:widowControl/>
              <w:jc w:val="center"/>
              <w:rPr>
                <w:rFonts w:ascii="宋体" w:hAnsi="宋体" w:cs="宋体"/>
                <w:kern w:val="0"/>
                <w:sz w:val="18"/>
                <w:szCs w:val="18"/>
              </w:rPr>
            </w:pPr>
          </w:p>
        </w:tc>
        <w:tc>
          <w:tcPr>
            <w:tcW w:w="426" w:type="dxa"/>
            <w:noWrap/>
            <w:vAlign w:val="center"/>
            <w:hideMark/>
          </w:tcPr>
          <w:p w14:paraId="1AF091A7" w14:textId="77777777"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14:paraId="1A107E86" w14:textId="77777777"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14:paraId="05D29FC4" w14:textId="77777777"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三级</w:t>
            </w:r>
          </w:p>
        </w:tc>
        <w:tc>
          <w:tcPr>
            <w:tcW w:w="426" w:type="dxa"/>
            <w:noWrap/>
            <w:vAlign w:val="center"/>
            <w:hideMark/>
          </w:tcPr>
          <w:p w14:paraId="7C47E7CF" w14:textId="77777777"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14:paraId="6D94E695" w14:textId="77777777"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14:paraId="045EE209" w14:textId="77777777"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三级</w:t>
            </w:r>
          </w:p>
        </w:tc>
      </w:tr>
      <w:tr w:rsidR="0096250C" w:rsidRPr="00F46F2A" w14:paraId="39BF89EB" w14:textId="77777777" w:rsidTr="0096250C">
        <w:tc>
          <w:tcPr>
            <w:tcW w:w="616" w:type="dxa"/>
            <w:vMerge w:val="restart"/>
            <w:vAlign w:val="center"/>
          </w:tcPr>
          <w:p w14:paraId="2EA707C3" w14:textId="7DA3CC97" w:rsidR="0096250C" w:rsidRPr="003806F1" w:rsidRDefault="0096250C" w:rsidP="003806F1">
            <w:pPr>
              <w:jc w:val="center"/>
              <w:rPr>
                <w:sz w:val="18"/>
                <w:szCs w:val="18"/>
              </w:rPr>
            </w:pPr>
            <w:r>
              <w:rPr>
                <w:sz w:val="18"/>
                <w:szCs w:val="18"/>
              </w:rPr>
              <w:t>电梯</w:t>
            </w:r>
          </w:p>
        </w:tc>
        <w:tc>
          <w:tcPr>
            <w:tcW w:w="530" w:type="dxa"/>
            <w:vAlign w:val="center"/>
          </w:tcPr>
          <w:p w14:paraId="58E199A2" w14:textId="00F45E80" w:rsidR="0096250C" w:rsidRPr="003806F1" w:rsidRDefault="0096250C" w:rsidP="003806F1">
            <w:pPr>
              <w:jc w:val="center"/>
              <w:rPr>
                <w:sz w:val="18"/>
                <w:szCs w:val="18"/>
              </w:rPr>
            </w:pPr>
            <w:r w:rsidRPr="003806F1">
              <w:rPr>
                <w:sz w:val="18"/>
                <w:szCs w:val="18"/>
              </w:rPr>
              <w:t>3</w:t>
            </w:r>
            <w:r w:rsidR="004A75F0">
              <w:rPr>
                <w:rFonts w:hint="eastAsia"/>
                <w:sz w:val="18"/>
                <w:szCs w:val="18"/>
              </w:rPr>
              <w:t>4</w:t>
            </w:r>
          </w:p>
        </w:tc>
        <w:tc>
          <w:tcPr>
            <w:tcW w:w="1389" w:type="dxa"/>
            <w:tcBorders>
              <w:bottom w:val="single" w:sz="4" w:space="0" w:color="auto"/>
            </w:tcBorders>
            <w:vAlign w:val="center"/>
          </w:tcPr>
          <w:p w14:paraId="61CFB4DD" w14:textId="77777777" w:rsidR="0096250C" w:rsidRPr="003806F1" w:rsidRDefault="0096250C" w:rsidP="003806F1">
            <w:pPr>
              <w:jc w:val="center"/>
              <w:rPr>
                <w:sz w:val="18"/>
                <w:szCs w:val="18"/>
              </w:rPr>
            </w:pPr>
            <w:r w:rsidRPr="003806F1">
              <w:rPr>
                <w:rFonts w:hint="eastAsia"/>
                <w:sz w:val="18"/>
                <w:szCs w:val="18"/>
              </w:rPr>
              <w:t>厅门状态</w:t>
            </w:r>
            <w:r w:rsidRPr="003806F1">
              <w:rPr>
                <w:sz w:val="18"/>
                <w:szCs w:val="18"/>
              </w:rPr>
              <w:t>-</w:t>
            </w:r>
            <w:r w:rsidRPr="003806F1">
              <w:rPr>
                <w:rFonts w:hint="eastAsia"/>
                <w:sz w:val="18"/>
                <w:szCs w:val="18"/>
              </w:rPr>
              <w:t>正在关门</w:t>
            </w:r>
          </w:p>
        </w:tc>
        <w:tc>
          <w:tcPr>
            <w:tcW w:w="2876" w:type="dxa"/>
            <w:vAlign w:val="center"/>
          </w:tcPr>
          <w:p w14:paraId="785A7A64" w14:textId="77777777" w:rsidR="0096250C" w:rsidRPr="003806F1" w:rsidRDefault="0096250C" w:rsidP="003806F1">
            <w:pPr>
              <w:jc w:val="center"/>
              <w:rPr>
                <w:sz w:val="18"/>
                <w:szCs w:val="18"/>
              </w:rPr>
            </w:pPr>
            <w:r w:rsidRPr="003806F1">
              <w:rPr>
                <w:sz w:val="18"/>
                <w:szCs w:val="18"/>
              </w:rPr>
              <w:t>BACnetDoorStatus [1]</w:t>
            </w:r>
          </w:p>
        </w:tc>
        <w:tc>
          <w:tcPr>
            <w:tcW w:w="1077" w:type="dxa"/>
            <w:vAlign w:val="center"/>
          </w:tcPr>
          <w:p w14:paraId="4216550D"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6DC99DF9" w14:textId="77777777" w:rsidR="0096250C" w:rsidRPr="003806F1" w:rsidRDefault="0096250C" w:rsidP="003806F1">
            <w:pPr>
              <w:jc w:val="center"/>
              <w:rPr>
                <w:sz w:val="18"/>
                <w:szCs w:val="18"/>
              </w:rPr>
            </w:pPr>
          </w:p>
        </w:tc>
        <w:tc>
          <w:tcPr>
            <w:tcW w:w="426" w:type="dxa"/>
            <w:vAlign w:val="center"/>
          </w:tcPr>
          <w:p w14:paraId="6ABE59E2" w14:textId="77777777" w:rsidR="0096250C" w:rsidRPr="003806F1" w:rsidRDefault="0096250C" w:rsidP="003806F1">
            <w:pPr>
              <w:jc w:val="center"/>
              <w:rPr>
                <w:sz w:val="18"/>
                <w:szCs w:val="18"/>
              </w:rPr>
            </w:pPr>
          </w:p>
        </w:tc>
        <w:tc>
          <w:tcPr>
            <w:tcW w:w="426" w:type="dxa"/>
            <w:vAlign w:val="center"/>
          </w:tcPr>
          <w:p w14:paraId="238B19D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A6AB4FB" w14:textId="77777777" w:rsidR="0096250C" w:rsidRPr="003806F1" w:rsidRDefault="0096250C" w:rsidP="003806F1">
            <w:pPr>
              <w:jc w:val="center"/>
              <w:rPr>
                <w:sz w:val="18"/>
                <w:szCs w:val="18"/>
              </w:rPr>
            </w:pPr>
          </w:p>
        </w:tc>
        <w:tc>
          <w:tcPr>
            <w:tcW w:w="426" w:type="dxa"/>
            <w:vAlign w:val="center"/>
          </w:tcPr>
          <w:p w14:paraId="5AADC84A" w14:textId="77777777" w:rsidR="0096250C" w:rsidRPr="003806F1" w:rsidRDefault="0096250C" w:rsidP="003806F1">
            <w:pPr>
              <w:jc w:val="center"/>
              <w:rPr>
                <w:sz w:val="18"/>
                <w:szCs w:val="18"/>
              </w:rPr>
            </w:pPr>
          </w:p>
        </w:tc>
        <w:tc>
          <w:tcPr>
            <w:tcW w:w="426" w:type="dxa"/>
            <w:vAlign w:val="center"/>
          </w:tcPr>
          <w:p w14:paraId="57E9A72F"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62CBC7B7" w14:textId="77777777" w:rsidTr="00595556">
        <w:tc>
          <w:tcPr>
            <w:tcW w:w="616" w:type="dxa"/>
            <w:vMerge/>
          </w:tcPr>
          <w:p w14:paraId="041AE008" w14:textId="6D2D4B04" w:rsidR="0096250C" w:rsidRPr="003806F1" w:rsidRDefault="0096250C" w:rsidP="003806F1">
            <w:pPr>
              <w:jc w:val="center"/>
              <w:rPr>
                <w:sz w:val="18"/>
                <w:szCs w:val="18"/>
              </w:rPr>
            </w:pPr>
          </w:p>
        </w:tc>
        <w:tc>
          <w:tcPr>
            <w:tcW w:w="530" w:type="dxa"/>
            <w:vAlign w:val="center"/>
          </w:tcPr>
          <w:p w14:paraId="1611365A" w14:textId="4F8C7AEA" w:rsidR="0096250C" w:rsidRPr="003806F1" w:rsidRDefault="0096250C" w:rsidP="003806F1">
            <w:pPr>
              <w:jc w:val="center"/>
              <w:rPr>
                <w:sz w:val="18"/>
                <w:szCs w:val="18"/>
              </w:rPr>
            </w:pPr>
            <w:r w:rsidRPr="003806F1">
              <w:rPr>
                <w:sz w:val="18"/>
                <w:szCs w:val="18"/>
              </w:rPr>
              <w:t>3</w:t>
            </w:r>
            <w:r w:rsidR="004A75F0">
              <w:rPr>
                <w:rFonts w:hint="eastAsia"/>
                <w:sz w:val="18"/>
                <w:szCs w:val="18"/>
              </w:rPr>
              <w:t>5</w:t>
            </w:r>
          </w:p>
        </w:tc>
        <w:tc>
          <w:tcPr>
            <w:tcW w:w="1389" w:type="dxa"/>
            <w:tcBorders>
              <w:top w:val="single" w:sz="4" w:space="0" w:color="auto"/>
            </w:tcBorders>
            <w:vAlign w:val="center"/>
          </w:tcPr>
          <w:p w14:paraId="2D5ECAF3" w14:textId="77777777" w:rsidR="0096250C" w:rsidRPr="003806F1" w:rsidRDefault="0096250C" w:rsidP="003806F1">
            <w:pPr>
              <w:jc w:val="center"/>
              <w:rPr>
                <w:sz w:val="18"/>
                <w:szCs w:val="18"/>
              </w:rPr>
            </w:pPr>
            <w:r w:rsidRPr="003806F1">
              <w:rPr>
                <w:rFonts w:hint="eastAsia"/>
                <w:sz w:val="18"/>
                <w:szCs w:val="18"/>
              </w:rPr>
              <w:t>厅门状态</w:t>
            </w:r>
            <w:r w:rsidRPr="003806F1">
              <w:rPr>
                <w:sz w:val="18"/>
                <w:szCs w:val="18"/>
              </w:rPr>
              <w:t>-</w:t>
            </w:r>
            <w:r w:rsidRPr="003806F1">
              <w:rPr>
                <w:rFonts w:hint="eastAsia"/>
                <w:sz w:val="18"/>
                <w:szCs w:val="18"/>
              </w:rPr>
              <w:t>关门到位</w:t>
            </w:r>
          </w:p>
        </w:tc>
        <w:tc>
          <w:tcPr>
            <w:tcW w:w="2876" w:type="dxa"/>
            <w:vAlign w:val="center"/>
          </w:tcPr>
          <w:p w14:paraId="289CA538" w14:textId="77777777" w:rsidR="0096250C" w:rsidRPr="003806F1" w:rsidRDefault="0096250C" w:rsidP="003806F1">
            <w:pPr>
              <w:jc w:val="center"/>
              <w:rPr>
                <w:sz w:val="18"/>
                <w:szCs w:val="18"/>
              </w:rPr>
            </w:pPr>
            <w:r w:rsidRPr="003806F1">
              <w:rPr>
                <w:sz w:val="18"/>
                <w:szCs w:val="18"/>
              </w:rPr>
              <w:t>BACnetDoorStatus [2]</w:t>
            </w:r>
          </w:p>
        </w:tc>
        <w:tc>
          <w:tcPr>
            <w:tcW w:w="1077" w:type="dxa"/>
            <w:vAlign w:val="center"/>
          </w:tcPr>
          <w:p w14:paraId="1C7B2020"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3A8C29BE" w14:textId="77777777" w:rsidR="0096250C" w:rsidRPr="003806F1" w:rsidRDefault="0096250C" w:rsidP="003806F1">
            <w:pPr>
              <w:jc w:val="center"/>
              <w:rPr>
                <w:sz w:val="18"/>
                <w:szCs w:val="18"/>
              </w:rPr>
            </w:pPr>
          </w:p>
        </w:tc>
        <w:tc>
          <w:tcPr>
            <w:tcW w:w="426" w:type="dxa"/>
            <w:vAlign w:val="center"/>
          </w:tcPr>
          <w:p w14:paraId="2E2A27C1" w14:textId="77777777" w:rsidR="0096250C" w:rsidRPr="003806F1" w:rsidRDefault="0096250C" w:rsidP="003806F1">
            <w:pPr>
              <w:jc w:val="center"/>
              <w:rPr>
                <w:sz w:val="18"/>
                <w:szCs w:val="18"/>
              </w:rPr>
            </w:pPr>
          </w:p>
        </w:tc>
        <w:tc>
          <w:tcPr>
            <w:tcW w:w="426" w:type="dxa"/>
            <w:vAlign w:val="center"/>
          </w:tcPr>
          <w:p w14:paraId="2243E6C4"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1F8A3E7" w14:textId="77777777" w:rsidR="0096250C" w:rsidRPr="003806F1" w:rsidRDefault="0096250C" w:rsidP="003806F1">
            <w:pPr>
              <w:jc w:val="center"/>
              <w:rPr>
                <w:sz w:val="18"/>
                <w:szCs w:val="18"/>
              </w:rPr>
            </w:pPr>
          </w:p>
        </w:tc>
        <w:tc>
          <w:tcPr>
            <w:tcW w:w="426" w:type="dxa"/>
            <w:vAlign w:val="center"/>
          </w:tcPr>
          <w:p w14:paraId="5AB49F52" w14:textId="77777777" w:rsidR="0096250C" w:rsidRPr="003806F1" w:rsidRDefault="0096250C" w:rsidP="003806F1">
            <w:pPr>
              <w:jc w:val="center"/>
              <w:rPr>
                <w:sz w:val="18"/>
                <w:szCs w:val="18"/>
              </w:rPr>
            </w:pPr>
          </w:p>
        </w:tc>
        <w:tc>
          <w:tcPr>
            <w:tcW w:w="426" w:type="dxa"/>
            <w:vAlign w:val="center"/>
          </w:tcPr>
          <w:p w14:paraId="5E50F4CA"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245BDC59" w14:textId="77777777" w:rsidTr="00595556">
        <w:tc>
          <w:tcPr>
            <w:tcW w:w="616" w:type="dxa"/>
            <w:vMerge/>
          </w:tcPr>
          <w:p w14:paraId="3EB9AB9F" w14:textId="4C4F66AC" w:rsidR="0096250C" w:rsidRPr="003806F1" w:rsidRDefault="0096250C" w:rsidP="003806F1">
            <w:pPr>
              <w:jc w:val="center"/>
              <w:rPr>
                <w:sz w:val="18"/>
                <w:szCs w:val="18"/>
              </w:rPr>
            </w:pPr>
          </w:p>
        </w:tc>
        <w:tc>
          <w:tcPr>
            <w:tcW w:w="530" w:type="dxa"/>
            <w:vAlign w:val="center"/>
          </w:tcPr>
          <w:p w14:paraId="73F9BB11" w14:textId="446F4B1E" w:rsidR="0096250C" w:rsidRPr="003806F1" w:rsidRDefault="0096250C" w:rsidP="003806F1">
            <w:pPr>
              <w:jc w:val="center"/>
              <w:rPr>
                <w:sz w:val="18"/>
                <w:szCs w:val="18"/>
              </w:rPr>
            </w:pPr>
            <w:r w:rsidRPr="003806F1">
              <w:rPr>
                <w:sz w:val="18"/>
                <w:szCs w:val="18"/>
              </w:rPr>
              <w:t>3</w:t>
            </w:r>
            <w:r w:rsidR="004A75F0">
              <w:rPr>
                <w:rFonts w:hint="eastAsia"/>
                <w:sz w:val="18"/>
                <w:szCs w:val="18"/>
              </w:rPr>
              <w:t>6</w:t>
            </w:r>
          </w:p>
        </w:tc>
        <w:tc>
          <w:tcPr>
            <w:tcW w:w="1389" w:type="dxa"/>
            <w:vAlign w:val="center"/>
          </w:tcPr>
          <w:p w14:paraId="4E8A5FE1" w14:textId="77777777" w:rsidR="0096250C" w:rsidRPr="003806F1" w:rsidRDefault="0096250C" w:rsidP="003806F1">
            <w:pPr>
              <w:jc w:val="center"/>
              <w:rPr>
                <w:sz w:val="18"/>
                <w:szCs w:val="18"/>
              </w:rPr>
            </w:pPr>
            <w:r w:rsidRPr="003806F1">
              <w:rPr>
                <w:rFonts w:hint="eastAsia"/>
                <w:sz w:val="18"/>
                <w:szCs w:val="18"/>
              </w:rPr>
              <w:t>厅门状态</w:t>
            </w:r>
            <w:r w:rsidRPr="003806F1">
              <w:rPr>
                <w:sz w:val="18"/>
                <w:szCs w:val="18"/>
              </w:rPr>
              <w:t>-</w:t>
            </w:r>
            <w:r w:rsidRPr="003806F1">
              <w:rPr>
                <w:rFonts w:hint="eastAsia"/>
                <w:sz w:val="18"/>
                <w:szCs w:val="18"/>
              </w:rPr>
              <w:t>正在开门</w:t>
            </w:r>
          </w:p>
        </w:tc>
        <w:tc>
          <w:tcPr>
            <w:tcW w:w="2876" w:type="dxa"/>
            <w:vAlign w:val="center"/>
          </w:tcPr>
          <w:p w14:paraId="2D8D1960" w14:textId="77777777" w:rsidR="0096250C" w:rsidRPr="003806F1" w:rsidRDefault="0096250C" w:rsidP="003806F1">
            <w:pPr>
              <w:jc w:val="center"/>
              <w:rPr>
                <w:sz w:val="18"/>
                <w:szCs w:val="18"/>
              </w:rPr>
            </w:pPr>
            <w:r w:rsidRPr="003806F1">
              <w:rPr>
                <w:sz w:val="18"/>
                <w:szCs w:val="18"/>
              </w:rPr>
              <w:t>BACnetDoorStatus [3]</w:t>
            </w:r>
          </w:p>
        </w:tc>
        <w:tc>
          <w:tcPr>
            <w:tcW w:w="1077" w:type="dxa"/>
            <w:vAlign w:val="center"/>
          </w:tcPr>
          <w:p w14:paraId="19133B2A"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11D17215" w14:textId="77777777" w:rsidR="0096250C" w:rsidRPr="003806F1" w:rsidRDefault="0096250C" w:rsidP="003806F1">
            <w:pPr>
              <w:jc w:val="center"/>
              <w:rPr>
                <w:sz w:val="18"/>
                <w:szCs w:val="18"/>
              </w:rPr>
            </w:pPr>
          </w:p>
        </w:tc>
        <w:tc>
          <w:tcPr>
            <w:tcW w:w="426" w:type="dxa"/>
            <w:vAlign w:val="center"/>
          </w:tcPr>
          <w:p w14:paraId="2B124F78" w14:textId="77777777" w:rsidR="0096250C" w:rsidRPr="003806F1" w:rsidRDefault="0096250C" w:rsidP="003806F1">
            <w:pPr>
              <w:jc w:val="center"/>
              <w:rPr>
                <w:sz w:val="18"/>
                <w:szCs w:val="18"/>
              </w:rPr>
            </w:pPr>
          </w:p>
        </w:tc>
        <w:tc>
          <w:tcPr>
            <w:tcW w:w="426" w:type="dxa"/>
            <w:vAlign w:val="center"/>
          </w:tcPr>
          <w:p w14:paraId="787F7F23"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E3D6C08" w14:textId="77777777" w:rsidR="0096250C" w:rsidRPr="003806F1" w:rsidRDefault="0096250C" w:rsidP="003806F1">
            <w:pPr>
              <w:jc w:val="center"/>
              <w:rPr>
                <w:sz w:val="18"/>
                <w:szCs w:val="18"/>
              </w:rPr>
            </w:pPr>
          </w:p>
        </w:tc>
        <w:tc>
          <w:tcPr>
            <w:tcW w:w="426" w:type="dxa"/>
            <w:vAlign w:val="center"/>
          </w:tcPr>
          <w:p w14:paraId="256654BC" w14:textId="77777777" w:rsidR="0096250C" w:rsidRPr="003806F1" w:rsidRDefault="0096250C" w:rsidP="003806F1">
            <w:pPr>
              <w:jc w:val="center"/>
              <w:rPr>
                <w:sz w:val="18"/>
                <w:szCs w:val="18"/>
              </w:rPr>
            </w:pPr>
          </w:p>
        </w:tc>
        <w:tc>
          <w:tcPr>
            <w:tcW w:w="426" w:type="dxa"/>
            <w:vAlign w:val="center"/>
          </w:tcPr>
          <w:p w14:paraId="61CD845D"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4D0612F1" w14:textId="77777777" w:rsidTr="00595556">
        <w:tc>
          <w:tcPr>
            <w:tcW w:w="616" w:type="dxa"/>
            <w:vMerge/>
          </w:tcPr>
          <w:p w14:paraId="7320FFC5" w14:textId="766AC029" w:rsidR="0096250C" w:rsidRPr="003806F1" w:rsidRDefault="0096250C" w:rsidP="003806F1">
            <w:pPr>
              <w:jc w:val="center"/>
              <w:rPr>
                <w:sz w:val="18"/>
                <w:szCs w:val="18"/>
              </w:rPr>
            </w:pPr>
          </w:p>
        </w:tc>
        <w:tc>
          <w:tcPr>
            <w:tcW w:w="530" w:type="dxa"/>
            <w:vAlign w:val="center"/>
          </w:tcPr>
          <w:p w14:paraId="540126AB" w14:textId="027C014D" w:rsidR="0096250C" w:rsidRPr="003806F1" w:rsidRDefault="0096250C" w:rsidP="003806F1">
            <w:pPr>
              <w:jc w:val="center"/>
              <w:rPr>
                <w:sz w:val="18"/>
                <w:szCs w:val="18"/>
              </w:rPr>
            </w:pPr>
            <w:r w:rsidRPr="003806F1">
              <w:rPr>
                <w:sz w:val="18"/>
                <w:szCs w:val="18"/>
              </w:rPr>
              <w:t>3</w:t>
            </w:r>
            <w:r w:rsidR="004A75F0">
              <w:rPr>
                <w:rFonts w:hint="eastAsia"/>
                <w:sz w:val="18"/>
                <w:szCs w:val="18"/>
              </w:rPr>
              <w:t>7</w:t>
            </w:r>
          </w:p>
        </w:tc>
        <w:tc>
          <w:tcPr>
            <w:tcW w:w="1389" w:type="dxa"/>
            <w:vAlign w:val="center"/>
          </w:tcPr>
          <w:p w14:paraId="4B3562EF" w14:textId="77777777" w:rsidR="0096250C" w:rsidRPr="003806F1" w:rsidRDefault="0096250C" w:rsidP="003806F1">
            <w:pPr>
              <w:jc w:val="center"/>
              <w:rPr>
                <w:sz w:val="18"/>
                <w:szCs w:val="18"/>
              </w:rPr>
            </w:pPr>
            <w:r w:rsidRPr="003806F1">
              <w:rPr>
                <w:rFonts w:hint="eastAsia"/>
                <w:sz w:val="18"/>
                <w:szCs w:val="18"/>
              </w:rPr>
              <w:t>厅门状态</w:t>
            </w:r>
            <w:r w:rsidRPr="003806F1">
              <w:rPr>
                <w:sz w:val="18"/>
                <w:szCs w:val="18"/>
              </w:rPr>
              <w:t>-</w:t>
            </w:r>
            <w:r w:rsidRPr="003806F1">
              <w:rPr>
                <w:rFonts w:hint="eastAsia"/>
                <w:sz w:val="18"/>
                <w:szCs w:val="18"/>
              </w:rPr>
              <w:t>开门到位</w:t>
            </w:r>
          </w:p>
        </w:tc>
        <w:tc>
          <w:tcPr>
            <w:tcW w:w="2876" w:type="dxa"/>
            <w:vAlign w:val="center"/>
          </w:tcPr>
          <w:p w14:paraId="5A214B7B" w14:textId="77777777" w:rsidR="0096250C" w:rsidRPr="003806F1" w:rsidRDefault="0096250C" w:rsidP="003806F1">
            <w:pPr>
              <w:jc w:val="center"/>
              <w:rPr>
                <w:sz w:val="18"/>
                <w:szCs w:val="18"/>
              </w:rPr>
            </w:pPr>
            <w:r w:rsidRPr="003806F1">
              <w:rPr>
                <w:sz w:val="18"/>
                <w:szCs w:val="18"/>
              </w:rPr>
              <w:t>BACnetDoorStatus [4]</w:t>
            </w:r>
          </w:p>
        </w:tc>
        <w:tc>
          <w:tcPr>
            <w:tcW w:w="1077" w:type="dxa"/>
            <w:vAlign w:val="center"/>
          </w:tcPr>
          <w:p w14:paraId="4A5993A9"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69829C66" w14:textId="0EF04B39" w:rsidR="0096250C" w:rsidRPr="003806F1" w:rsidRDefault="005F572B" w:rsidP="003806F1">
            <w:pPr>
              <w:jc w:val="center"/>
              <w:rPr>
                <w:sz w:val="18"/>
                <w:szCs w:val="18"/>
              </w:rPr>
            </w:pPr>
            <w:r w:rsidRPr="003806F1">
              <w:rPr>
                <w:rFonts w:hint="eastAsia"/>
                <w:sz w:val="18"/>
                <w:szCs w:val="18"/>
              </w:rPr>
              <w:t>√</w:t>
            </w:r>
          </w:p>
        </w:tc>
        <w:tc>
          <w:tcPr>
            <w:tcW w:w="426" w:type="dxa"/>
            <w:vAlign w:val="center"/>
          </w:tcPr>
          <w:p w14:paraId="52B6E55F" w14:textId="1F7BD281" w:rsidR="0096250C" w:rsidRPr="003806F1" w:rsidRDefault="005F572B" w:rsidP="003806F1">
            <w:pPr>
              <w:jc w:val="center"/>
              <w:rPr>
                <w:sz w:val="18"/>
                <w:szCs w:val="18"/>
              </w:rPr>
            </w:pPr>
            <w:r w:rsidRPr="003806F1">
              <w:rPr>
                <w:rFonts w:hint="eastAsia"/>
                <w:sz w:val="18"/>
                <w:szCs w:val="18"/>
              </w:rPr>
              <w:t>√</w:t>
            </w:r>
          </w:p>
        </w:tc>
        <w:tc>
          <w:tcPr>
            <w:tcW w:w="426" w:type="dxa"/>
            <w:vAlign w:val="center"/>
          </w:tcPr>
          <w:p w14:paraId="4D8A5211"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E7B26DF" w14:textId="1AC30394" w:rsidR="0096250C" w:rsidRPr="003806F1" w:rsidRDefault="005F572B" w:rsidP="003806F1">
            <w:pPr>
              <w:jc w:val="center"/>
              <w:rPr>
                <w:sz w:val="18"/>
                <w:szCs w:val="18"/>
              </w:rPr>
            </w:pPr>
            <w:r w:rsidRPr="003806F1">
              <w:rPr>
                <w:rFonts w:hint="eastAsia"/>
                <w:sz w:val="18"/>
                <w:szCs w:val="18"/>
              </w:rPr>
              <w:t>√</w:t>
            </w:r>
          </w:p>
        </w:tc>
        <w:tc>
          <w:tcPr>
            <w:tcW w:w="426" w:type="dxa"/>
            <w:vAlign w:val="center"/>
          </w:tcPr>
          <w:p w14:paraId="658F2AE7" w14:textId="2B167982" w:rsidR="0096250C" w:rsidRPr="003806F1" w:rsidRDefault="005F572B" w:rsidP="003806F1">
            <w:pPr>
              <w:jc w:val="center"/>
              <w:rPr>
                <w:sz w:val="18"/>
                <w:szCs w:val="18"/>
              </w:rPr>
            </w:pPr>
            <w:r w:rsidRPr="003806F1">
              <w:rPr>
                <w:rFonts w:hint="eastAsia"/>
                <w:sz w:val="18"/>
                <w:szCs w:val="18"/>
              </w:rPr>
              <w:t>√</w:t>
            </w:r>
          </w:p>
        </w:tc>
        <w:tc>
          <w:tcPr>
            <w:tcW w:w="426" w:type="dxa"/>
            <w:vAlign w:val="center"/>
          </w:tcPr>
          <w:p w14:paraId="406DBD5B"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681259F7" w14:textId="77777777" w:rsidTr="00595556">
        <w:tc>
          <w:tcPr>
            <w:tcW w:w="616" w:type="dxa"/>
            <w:vMerge/>
          </w:tcPr>
          <w:p w14:paraId="7D117AF1" w14:textId="24E55E33" w:rsidR="0096250C" w:rsidRPr="003806F1" w:rsidRDefault="0096250C" w:rsidP="003806F1">
            <w:pPr>
              <w:jc w:val="center"/>
              <w:rPr>
                <w:sz w:val="18"/>
                <w:szCs w:val="18"/>
              </w:rPr>
            </w:pPr>
          </w:p>
        </w:tc>
        <w:tc>
          <w:tcPr>
            <w:tcW w:w="530" w:type="dxa"/>
            <w:vAlign w:val="center"/>
          </w:tcPr>
          <w:p w14:paraId="22A67620" w14:textId="2B5C92D7" w:rsidR="0096250C" w:rsidRPr="003806F1" w:rsidRDefault="0096250C" w:rsidP="003806F1">
            <w:pPr>
              <w:jc w:val="center"/>
              <w:rPr>
                <w:sz w:val="18"/>
                <w:szCs w:val="18"/>
              </w:rPr>
            </w:pPr>
            <w:r w:rsidRPr="003806F1">
              <w:rPr>
                <w:sz w:val="18"/>
                <w:szCs w:val="18"/>
              </w:rPr>
              <w:t>3</w:t>
            </w:r>
            <w:r w:rsidR="004A75F0">
              <w:rPr>
                <w:rFonts w:hint="eastAsia"/>
                <w:sz w:val="18"/>
                <w:szCs w:val="18"/>
              </w:rPr>
              <w:t>8</w:t>
            </w:r>
          </w:p>
        </w:tc>
        <w:tc>
          <w:tcPr>
            <w:tcW w:w="1389" w:type="dxa"/>
            <w:vAlign w:val="center"/>
          </w:tcPr>
          <w:p w14:paraId="670E65CA" w14:textId="77777777" w:rsidR="0096250C" w:rsidRPr="003806F1" w:rsidRDefault="0096250C" w:rsidP="003806F1">
            <w:pPr>
              <w:jc w:val="center"/>
              <w:rPr>
                <w:sz w:val="18"/>
                <w:szCs w:val="18"/>
              </w:rPr>
            </w:pPr>
            <w:r w:rsidRPr="003806F1">
              <w:rPr>
                <w:rFonts w:hint="eastAsia"/>
                <w:sz w:val="18"/>
                <w:szCs w:val="18"/>
              </w:rPr>
              <w:t>厅门状态</w:t>
            </w:r>
            <w:r w:rsidRPr="003806F1">
              <w:rPr>
                <w:sz w:val="18"/>
                <w:szCs w:val="18"/>
              </w:rPr>
              <w:t>-</w:t>
            </w:r>
            <w:r w:rsidRPr="003806F1">
              <w:rPr>
                <w:rFonts w:hint="eastAsia"/>
                <w:sz w:val="18"/>
                <w:szCs w:val="18"/>
              </w:rPr>
              <w:t>门锁锁止</w:t>
            </w:r>
          </w:p>
        </w:tc>
        <w:tc>
          <w:tcPr>
            <w:tcW w:w="2876" w:type="dxa"/>
            <w:vAlign w:val="center"/>
          </w:tcPr>
          <w:p w14:paraId="2E63F11E" w14:textId="77777777" w:rsidR="0096250C" w:rsidRPr="003806F1" w:rsidRDefault="0096250C" w:rsidP="003806F1">
            <w:pPr>
              <w:jc w:val="center"/>
              <w:rPr>
                <w:sz w:val="18"/>
                <w:szCs w:val="18"/>
              </w:rPr>
            </w:pPr>
            <w:r w:rsidRPr="003806F1">
              <w:rPr>
                <w:sz w:val="18"/>
                <w:szCs w:val="18"/>
              </w:rPr>
              <w:t>BACnetDoorStatus [5]</w:t>
            </w:r>
          </w:p>
        </w:tc>
        <w:tc>
          <w:tcPr>
            <w:tcW w:w="1077" w:type="dxa"/>
            <w:vAlign w:val="center"/>
          </w:tcPr>
          <w:p w14:paraId="4B25D39B"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0533B4A2" w14:textId="77777777" w:rsidR="0096250C" w:rsidRPr="003806F1" w:rsidRDefault="0096250C" w:rsidP="003806F1">
            <w:pPr>
              <w:jc w:val="center"/>
              <w:rPr>
                <w:sz w:val="18"/>
                <w:szCs w:val="18"/>
              </w:rPr>
            </w:pPr>
          </w:p>
        </w:tc>
        <w:tc>
          <w:tcPr>
            <w:tcW w:w="426" w:type="dxa"/>
            <w:vAlign w:val="center"/>
          </w:tcPr>
          <w:p w14:paraId="2BA55DBB" w14:textId="77777777" w:rsidR="0096250C" w:rsidRPr="003806F1" w:rsidRDefault="0096250C" w:rsidP="003806F1">
            <w:pPr>
              <w:jc w:val="center"/>
              <w:rPr>
                <w:sz w:val="18"/>
                <w:szCs w:val="18"/>
              </w:rPr>
            </w:pPr>
          </w:p>
        </w:tc>
        <w:tc>
          <w:tcPr>
            <w:tcW w:w="426" w:type="dxa"/>
            <w:vAlign w:val="center"/>
          </w:tcPr>
          <w:p w14:paraId="02098F3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3C851B4" w14:textId="77777777" w:rsidR="0096250C" w:rsidRPr="003806F1" w:rsidRDefault="0096250C" w:rsidP="003806F1">
            <w:pPr>
              <w:jc w:val="center"/>
              <w:rPr>
                <w:sz w:val="18"/>
                <w:szCs w:val="18"/>
              </w:rPr>
            </w:pPr>
          </w:p>
        </w:tc>
        <w:tc>
          <w:tcPr>
            <w:tcW w:w="426" w:type="dxa"/>
            <w:vAlign w:val="center"/>
          </w:tcPr>
          <w:p w14:paraId="76F3319E" w14:textId="77777777" w:rsidR="0096250C" w:rsidRPr="003806F1" w:rsidRDefault="0096250C" w:rsidP="003806F1">
            <w:pPr>
              <w:jc w:val="center"/>
              <w:rPr>
                <w:sz w:val="18"/>
                <w:szCs w:val="18"/>
              </w:rPr>
            </w:pPr>
          </w:p>
        </w:tc>
        <w:tc>
          <w:tcPr>
            <w:tcW w:w="426" w:type="dxa"/>
            <w:vAlign w:val="center"/>
          </w:tcPr>
          <w:p w14:paraId="6AC37953"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162400A3" w14:textId="77777777" w:rsidTr="00595556">
        <w:tc>
          <w:tcPr>
            <w:tcW w:w="616" w:type="dxa"/>
            <w:vMerge/>
          </w:tcPr>
          <w:p w14:paraId="23123964" w14:textId="5F0E174D" w:rsidR="0096250C" w:rsidRPr="003806F1" w:rsidRDefault="0096250C" w:rsidP="003806F1">
            <w:pPr>
              <w:jc w:val="center"/>
              <w:rPr>
                <w:sz w:val="18"/>
                <w:szCs w:val="18"/>
              </w:rPr>
            </w:pPr>
          </w:p>
        </w:tc>
        <w:tc>
          <w:tcPr>
            <w:tcW w:w="530" w:type="dxa"/>
            <w:vAlign w:val="center"/>
          </w:tcPr>
          <w:p w14:paraId="0D3070F2" w14:textId="3666C528" w:rsidR="0096250C" w:rsidRPr="003806F1" w:rsidRDefault="0096250C" w:rsidP="003806F1">
            <w:pPr>
              <w:jc w:val="center"/>
              <w:rPr>
                <w:sz w:val="18"/>
                <w:szCs w:val="18"/>
              </w:rPr>
            </w:pPr>
            <w:r w:rsidRPr="003806F1">
              <w:rPr>
                <w:sz w:val="18"/>
                <w:szCs w:val="18"/>
              </w:rPr>
              <w:t>3</w:t>
            </w:r>
            <w:r w:rsidR="004A75F0">
              <w:rPr>
                <w:rFonts w:hint="eastAsia"/>
                <w:sz w:val="18"/>
                <w:szCs w:val="18"/>
              </w:rPr>
              <w:t>9</w:t>
            </w:r>
          </w:p>
        </w:tc>
        <w:tc>
          <w:tcPr>
            <w:tcW w:w="1389" w:type="dxa"/>
            <w:vAlign w:val="center"/>
          </w:tcPr>
          <w:p w14:paraId="1669AF8F" w14:textId="77777777" w:rsidR="0096250C" w:rsidRPr="003806F1" w:rsidRDefault="0096250C" w:rsidP="003806F1">
            <w:pPr>
              <w:jc w:val="center"/>
              <w:rPr>
                <w:sz w:val="18"/>
                <w:szCs w:val="18"/>
              </w:rPr>
            </w:pPr>
            <w:r w:rsidRPr="003806F1">
              <w:rPr>
                <w:rFonts w:hint="eastAsia"/>
                <w:sz w:val="18"/>
                <w:szCs w:val="18"/>
              </w:rPr>
              <w:t>厅门状态</w:t>
            </w:r>
            <w:r w:rsidRPr="003806F1">
              <w:rPr>
                <w:sz w:val="18"/>
                <w:szCs w:val="18"/>
              </w:rPr>
              <w:t>-</w:t>
            </w:r>
            <w:r w:rsidRPr="003806F1">
              <w:rPr>
                <w:rFonts w:hint="eastAsia"/>
                <w:sz w:val="18"/>
                <w:szCs w:val="18"/>
              </w:rPr>
              <w:t>保持不完全关闭状态</w:t>
            </w:r>
          </w:p>
        </w:tc>
        <w:tc>
          <w:tcPr>
            <w:tcW w:w="2876" w:type="dxa"/>
            <w:vAlign w:val="center"/>
          </w:tcPr>
          <w:p w14:paraId="6F80CAE7" w14:textId="77777777" w:rsidR="0096250C" w:rsidRPr="003806F1" w:rsidRDefault="0096250C" w:rsidP="003806F1">
            <w:pPr>
              <w:jc w:val="center"/>
              <w:rPr>
                <w:sz w:val="18"/>
                <w:szCs w:val="18"/>
              </w:rPr>
            </w:pPr>
            <w:r w:rsidRPr="003806F1">
              <w:rPr>
                <w:sz w:val="18"/>
                <w:szCs w:val="18"/>
              </w:rPr>
              <w:t>BACnetDoorStatus [6]</w:t>
            </w:r>
          </w:p>
        </w:tc>
        <w:tc>
          <w:tcPr>
            <w:tcW w:w="1077" w:type="dxa"/>
            <w:vAlign w:val="center"/>
          </w:tcPr>
          <w:p w14:paraId="3AF4E479"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5FEDC6CE" w14:textId="77777777" w:rsidR="0096250C" w:rsidRPr="003806F1" w:rsidRDefault="0096250C" w:rsidP="003806F1">
            <w:pPr>
              <w:jc w:val="center"/>
              <w:rPr>
                <w:sz w:val="18"/>
                <w:szCs w:val="18"/>
              </w:rPr>
            </w:pPr>
          </w:p>
        </w:tc>
        <w:tc>
          <w:tcPr>
            <w:tcW w:w="426" w:type="dxa"/>
            <w:vAlign w:val="center"/>
          </w:tcPr>
          <w:p w14:paraId="3FF0A64D" w14:textId="77777777" w:rsidR="0096250C" w:rsidRPr="003806F1" w:rsidRDefault="0096250C" w:rsidP="003806F1">
            <w:pPr>
              <w:jc w:val="center"/>
              <w:rPr>
                <w:sz w:val="18"/>
                <w:szCs w:val="18"/>
              </w:rPr>
            </w:pPr>
          </w:p>
        </w:tc>
        <w:tc>
          <w:tcPr>
            <w:tcW w:w="426" w:type="dxa"/>
            <w:vAlign w:val="center"/>
          </w:tcPr>
          <w:p w14:paraId="0E28AD2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9881241" w14:textId="77777777" w:rsidR="0096250C" w:rsidRPr="003806F1" w:rsidRDefault="0096250C" w:rsidP="003806F1">
            <w:pPr>
              <w:jc w:val="center"/>
              <w:rPr>
                <w:sz w:val="18"/>
                <w:szCs w:val="18"/>
              </w:rPr>
            </w:pPr>
          </w:p>
        </w:tc>
        <w:tc>
          <w:tcPr>
            <w:tcW w:w="426" w:type="dxa"/>
            <w:vAlign w:val="center"/>
          </w:tcPr>
          <w:p w14:paraId="043113F8" w14:textId="77777777" w:rsidR="0096250C" w:rsidRPr="003806F1" w:rsidRDefault="0096250C" w:rsidP="003806F1">
            <w:pPr>
              <w:jc w:val="center"/>
              <w:rPr>
                <w:sz w:val="18"/>
                <w:szCs w:val="18"/>
              </w:rPr>
            </w:pPr>
          </w:p>
        </w:tc>
        <w:tc>
          <w:tcPr>
            <w:tcW w:w="426" w:type="dxa"/>
            <w:vAlign w:val="center"/>
          </w:tcPr>
          <w:p w14:paraId="69D7C817"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1C18E7A0" w14:textId="77777777" w:rsidTr="00595556">
        <w:tc>
          <w:tcPr>
            <w:tcW w:w="616" w:type="dxa"/>
            <w:vMerge/>
          </w:tcPr>
          <w:p w14:paraId="7E391E5D" w14:textId="2D286340" w:rsidR="0096250C" w:rsidRPr="003806F1" w:rsidRDefault="0096250C" w:rsidP="003806F1">
            <w:pPr>
              <w:jc w:val="center"/>
              <w:rPr>
                <w:sz w:val="18"/>
                <w:szCs w:val="18"/>
              </w:rPr>
            </w:pPr>
          </w:p>
        </w:tc>
        <w:tc>
          <w:tcPr>
            <w:tcW w:w="530" w:type="dxa"/>
            <w:vAlign w:val="center"/>
          </w:tcPr>
          <w:p w14:paraId="704EDBFB" w14:textId="17811910" w:rsidR="0096250C" w:rsidRPr="003806F1" w:rsidRDefault="004A75F0" w:rsidP="003806F1">
            <w:pPr>
              <w:jc w:val="center"/>
              <w:rPr>
                <w:sz w:val="18"/>
                <w:szCs w:val="18"/>
              </w:rPr>
            </w:pPr>
            <w:r>
              <w:rPr>
                <w:rFonts w:hint="eastAsia"/>
                <w:sz w:val="18"/>
                <w:szCs w:val="18"/>
              </w:rPr>
              <w:t>40</w:t>
            </w:r>
          </w:p>
        </w:tc>
        <w:tc>
          <w:tcPr>
            <w:tcW w:w="1389" w:type="dxa"/>
            <w:vAlign w:val="center"/>
          </w:tcPr>
          <w:p w14:paraId="1C5A1250" w14:textId="77777777" w:rsidR="0096250C" w:rsidRPr="003806F1" w:rsidRDefault="0096250C" w:rsidP="003806F1">
            <w:pPr>
              <w:jc w:val="center"/>
              <w:rPr>
                <w:sz w:val="18"/>
                <w:szCs w:val="18"/>
              </w:rPr>
            </w:pPr>
            <w:r w:rsidRPr="003806F1">
              <w:rPr>
                <w:rFonts w:hint="eastAsia"/>
                <w:sz w:val="18"/>
                <w:szCs w:val="18"/>
              </w:rPr>
              <w:t>轿厢超载</w:t>
            </w:r>
          </w:p>
        </w:tc>
        <w:tc>
          <w:tcPr>
            <w:tcW w:w="2876" w:type="dxa"/>
            <w:vAlign w:val="center"/>
          </w:tcPr>
          <w:p w14:paraId="467D50B8" w14:textId="77777777" w:rsidR="0096250C" w:rsidRPr="003806F1" w:rsidRDefault="0096250C" w:rsidP="003806F1">
            <w:pPr>
              <w:jc w:val="center"/>
              <w:rPr>
                <w:sz w:val="18"/>
                <w:szCs w:val="18"/>
              </w:rPr>
            </w:pPr>
            <w:r w:rsidRPr="003806F1">
              <w:rPr>
                <w:sz w:val="18"/>
                <w:szCs w:val="18"/>
              </w:rPr>
              <w:t>True</w:t>
            </w:r>
            <w:r w:rsidRPr="003806F1">
              <w:rPr>
                <w:rFonts w:hint="eastAsia"/>
                <w:sz w:val="18"/>
                <w:szCs w:val="18"/>
              </w:rPr>
              <w:t>：超载</w:t>
            </w:r>
            <w:r w:rsidRPr="003806F1">
              <w:rPr>
                <w:sz w:val="18"/>
                <w:szCs w:val="18"/>
              </w:rPr>
              <w:t xml:space="preserve"> / False</w:t>
            </w:r>
            <w:r w:rsidRPr="003806F1">
              <w:rPr>
                <w:rFonts w:hint="eastAsia"/>
                <w:sz w:val="18"/>
                <w:szCs w:val="18"/>
              </w:rPr>
              <w:t>：未超载</w:t>
            </w:r>
          </w:p>
        </w:tc>
        <w:tc>
          <w:tcPr>
            <w:tcW w:w="1077" w:type="dxa"/>
            <w:vAlign w:val="center"/>
          </w:tcPr>
          <w:p w14:paraId="508E6B86"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02BFD4DE" w14:textId="77777777" w:rsidR="0096250C" w:rsidRPr="003806F1" w:rsidRDefault="0096250C" w:rsidP="003806F1">
            <w:pPr>
              <w:jc w:val="center"/>
              <w:rPr>
                <w:sz w:val="18"/>
                <w:szCs w:val="18"/>
              </w:rPr>
            </w:pPr>
          </w:p>
        </w:tc>
        <w:tc>
          <w:tcPr>
            <w:tcW w:w="426" w:type="dxa"/>
            <w:vAlign w:val="center"/>
          </w:tcPr>
          <w:p w14:paraId="1455EC51" w14:textId="77777777" w:rsidR="0096250C" w:rsidRPr="003806F1" w:rsidRDefault="0096250C" w:rsidP="003806F1">
            <w:pPr>
              <w:jc w:val="center"/>
              <w:rPr>
                <w:sz w:val="18"/>
                <w:szCs w:val="18"/>
              </w:rPr>
            </w:pPr>
          </w:p>
        </w:tc>
        <w:tc>
          <w:tcPr>
            <w:tcW w:w="426" w:type="dxa"/>
            <w:vAlign w:val="center"/>
          </w:tcPr>
          <w:p w14:paraId="3F57A49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051F213" w14:textId="77777777" w:rsidR="0096250C" w:rsidRPr="003806F1" w:rsidRDefault="0096250C" w:rsidP="003806F1">
            <w:pPr>
              <w:jc w:val="center"/>
              <w:rPr>
                <w:sz w:val="18"/>
                <w:szCs w:val="18"/>
              </w:rPr>
            </w:pPr>
          </w:p>
        </w:tc>
        <w:tc>
          <w:tcPr>
            <w:tcW w:w="426" w:type="dxa"/>
            <w:vAlign w:val="center"/>
          </w:tcPr>
          <w:p w14:paraId="02C085BE" w14:textId="77777777" w:rsidR="0096250C" w:rsidRPr="003806F1" w:rsidRDefault="0096250C" w:rsidP="003806F1">
            <w:pPr>
              <w:jc w:val="center"/>
              <w:rPr>
                <w:sz w:val="18"/>
                <w:szCs w:val="18"/>
              </w:rPr>
            </w:pPr>
          </w:p>
        </w:tc>
        <w:tc>
          <w:tcPr>
            <w:tcW w:w="426" w:type="dxa"/>
            <w:vAlign w:val="center"/>
          </w:tcPr>
          <w:p w14:paraId="2ED77E66"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79E41D15" w14:textId="77777777" w:rsidTr="00595556">
        <w:tc>
          <w:tcPr>
            <w:tcW w:w="616" w:type="dxa"/>
            <w:vMerge/>
          </w:tcPr>
          <w:p w14:paraId="027AA412" w14:textId="01476335" w:rsidR="0096250C" w:rsidRPr="003806F1" w:rsidRDefault="0096250C" w:rsidP="003806F1">
            <w:pPr>
              <w:jc w:val="center"/>
              <w:rPr>
                <w:sz w:val="18"/>
                <w:szCs w:val="18"/>
              </w:rPr>
            </w:pPr>
          </w:p>
        </w:tc>
        <w:tc>
          <w:tcPr>
            <w:tcW w:w="530" w:type="dxa"/>
            <w:vAlign w:val="center"/>
          </w:tcPr>
          <w:p w14:paraId="35F4E9D5" w14:textId="634088C2" w:rsidR="0096250C" w:rsidRPr="003806F1" w:rsidRDefault="0096250C" w:rsidP="003806F1">
            <w:pPr>
              <w:jc w:val="center"/>
              <w:rPr>
                <w:sz w:val="18"/>
                <w:szCs w:val="18"/>
              </w:rPr>
            </w:pPr>
            <w:r w:rsidRPr="003806F1">
              <w:rPr>
                <w:sz w:val="18"/>
                <w:szCs w:val="18"/>
              </w:rPr>
              <w:t>4</w:t>
            </w:r>
            <w:r w:rsidR="004A75F0">
              <w:rPr>
                <w:rFonts w:hint="eastAsia"/>
                <w:sz w:val="18"/>
                <w:szCs w:val="18"/>
              </w:rPr>
              <w:t>1</w:t>
            </w:r>
          </w:p>
        </w:tc>
        <w:tc>
          <w:tcPr>
            <w:tcW w:w="1389" w:type="dxa"/>
            <w:vAlign w:val="center"/>
          </w:tcPr>
          <w:p w14:paraId="0FBB5911" w14:textId="77777777" w:rsidR="0096250C" w:rsidRPr="003806F1" w:rsidRDefault="0096250C" w:rsidP="003806F1">
            <w:pPr>
              <w:jc w:val="center"/>
              <w:rPr>
                <w:sz w:val="18"/>
                <w:szCs w:val="18"/>
              </w:rPr>
            </w:pPr>
            <w:r w:rsidRPr="003806F1">
              <w:rPr>
                <w:rFonts w:hint="eastAsia"/>
                <w:sz w:val="18"/>
                <w:szCs w:val="18"/>
              </w:rPr>
              <w:t>轿厢振动</w:t>
            </w:r>
          </w:p>
        </w:tc>
        <w:tc>
          <w:tcPr>
            <w:tcW w:w="2876" w:type="dxa"/>
            <w:vAlign w:val="center"/>
          </w:tcPr>
          <w:p w14:paraId="21548CA3" w14:textId="77777777" w:rsidR="0096250C" w:rsidRPr="003806F1" w:rsidRDefault="0096250C" w:rsidP="003806F1">
            <w:pPr>
              <w:jc w:val="center"/>
              <w:rPr>
                <w:sz w:val="18"/>
                <w:szCs w:val="18"/>
              </w:rPr>
            </w:pPr>
            <w:r w:rsidRPr="003806F1">
              <w:rPr>
                <w:sz w:val="18"/>
                <w:szCs w:val="18"/>
              </w:rPr>
              <w:t>-</w:t>
            </w:r>
          </w:p>
        </w:tc>
        <w:tc>
          <w:tcPr>
            <w:tcW w:w="1077" w:type="dxa"/>
            <w:vAlign w:val="center"/>
          </w:tcPr>
          <w:p w14:paraId="43A40A2E"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07274CB3" w14:textId="77777777" w:rsidR="0096250C" w:rsidRPr="003806F1" w:rsidRDefault="0096250C" w:rsidP="003806F1">
            <w:pPr>
              <w:jc w:val="center"/>
              <w:rPr>
                <w:sz w:val="18"/>
                <w:szCs w:val="18"/>
              </w:rPr>
            </w:pPr>
          </w:p>
        </w:tc>
        <w:tc>
          <w:tcPr>
            <w:tcW w:w="426" w:type="dxa"/>
            <w:vAlign w:val="center"/>
          </w:tcPr>
          <w:p w14:paraId="09B6152B" w14:textId="77777777" w:rsidR="0096250C" w:rsidRPr="003806F1" w:rsidRDefault="0096250C" w:rsidP="003806F1">
            <w:pPr>
              <w:jc w:val="center"/>
              <w:rPr>
                <w:sz w:val="18"/>
                <w:szCs w:val="18"/>
              </w:rPr>
            </w:pPr>
          </w:p>
        </w:tc>
        <w:tc>
          <w:tcPr>
            <w:tcW w:w="426" w:type="dxa"/>
            <w:vAlign w:val="center"/>
          </w:tcPr>
          <w:p w14:paraId="2956D78F"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39840A0" w14:textId="77777777" w:rsidR="0096250C" w:rsidRPr="003806F1" w:rsidRDefault="0096250C" w:rsidP="003806F1">
            <w:pPr>
              <w:jc w:val="center"/>
              <w:rPr>
                <w:sz w:val="18"/>
                <w:szCs w:val="18"/>
              </w:rPr>
            </w:pPr>
          </w:p>
        </w:tc>
        <w:tc>
          <w:tcPr>
            <w:tcW w:w="426" w:type="dxa"/>
            <w:vAlign w:val="center"/>
          </w:tcPr>
          <w:p w14:paraId="02F3EC08" w14:textId="77777777" w:rsidR="0096250C" w:rsidRPr="003806F1" w:rsidRDefault="0096250C" w:rsidP="003806F1">
            <w:pPr>
              <w:jc w:val="center"/>
              <w:rPr>
                <w:sz w:val="18"/>
                <w:szCs w:val="18"/>
              </w:rPr>
            </w:pPr>
          </w:p>
        </w:tc>
        <w:tc>
          <w:tcPr>
            <w:tcW w:w="426" w:type="dxa"/>
            <w:vAlign w:val="center"/>
          </w:tcPr>
          <w:p w14:paraId="62B2A155"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227AF736" w14:textId="77777777" w:rsidTr="00595556">
        <w:tc>
          <w:tcPr>
            <w:tcW w:w="616" w:type="dxa"/>
            <w:vMerge/>
          </w:tcPr>
          <w:p w14:paraId="3F3CB25A" w14:textId="3E771FEF" w:rsidR="0096250C" w:rsidRPr="003806F1" w:rsidRDefault="0096250C" w:rsidP="003806F1">
            <w:pPr>
              <w:jc w:val="center"/>
              <w:rPr>
                <w:sz w:val="18"/>
                <w:szCs w:val="18"/>
              </w:rPr>
            </w:pPr>
          </w:p>
        </w:tc>
        <w:tc>
          <w:tcPr>
            <w:tcW w:w="530" w:type="dxa"/>
            <w:vAlign w:val="center"/>
          </w:tcPr>
          <w:p w14:paraId="16930D20" w14:textId="6CAC0897" w:rsidR="0096250C" w:rsidRPr="003806F1" w:rsidRDefault="0096250C" w:rsidP="003806F1">
            <w:pPr>
              <w:jc w:val="center"/>
              <w:rPr>
                <w:sz w:val="18"/>
                <w:szCs w:val="18"/>
              </w:rPr>
            </w:pPr>
            <w:r w:rsidRPr="003806F1">
              <w:rPr>
                <w:sz w:val="18"/>
                <w:szCs w:val="18"/>
              </w:rPr>
              <w:t>4</w:t>
            </w:r>
            <w:r w:rsidR="00F927F0">
              <w:rPr>
                <w:rFonts w:hint="eastAsia"/>
                <w:sz w:val="18"/>
                <w:szCs w:val="18"/>
              </w:rPr>
              <w:t>2</w:t>
            </w:r>
          </w:p>
        </w:tc>
        <w:tc>
          <w:tcPr>
            <w:tcW w:w="1389" w:type="dxa"/>
            <w:vAlign w:val="center"/>
          </w:tcPr>
          <w:p w14:paraId="226B43B7" w14:textId="77777777" w:rsidR="0096250C" w:rsidRPr="003806F1" w:rsidRDefault="0096250C" w:rsidP="003806F1">
            <w:pPr>
              <w:jc w:val="center"/>
              <w:rPr>
                <w:sz w:val="18"/>
                <w:szCs w:val="18"/>
              </w:rPr>
            </w:pPr>
            <w:r w:rsidRPr="003806F1">
              <w:rPr>
                <w:rFonts w:hint="eastAsia"/>
                <w:sz w:val="18"/>
                <w:szCs w:val="18"/>
              </w:rPr>
              <w:t>轿厢噪音</w:t>
            </w:r>
          </w:p>
        </w:tc>
        <w:tc>
          <w:tcPr>
            <w:tcW w:w="2876" w:type="dxa"/>
            <w:vAlign w:val="center"/>
          </w:tcPr>
          <w:p w14:paraId="08119B13" w14:textId="77777777" w:rsidR="0096250C" w:rsidRPr="003806F1" w:rsidRDefault="0096250C" w:rsidP="003806F1">
            <w:pPr>
              <w:jc w:val="center"/>
              <w:rPr>
                <w:sz w:val="18"/>
                <w:szCs w:val="18"/>
              </w:rPr>
            </w:pPr>
            <w:r w:rsidRPr="003806F1">
              <w:rPr>
                <w:sz w:val="18"/>
                <w:szCs w:val="18"/>
              </w:rPr>
              <w:t>-</w:t>
            </w:r>
          </w:p>
        </w:tc>
        <w:tc>
          <w:tcPr>
            <w:tcW w:w="1077" w:type="dxa"/>
            <w:vAlign w:val="center"/>
          </w:tcPr>
          <w:p w14:paraId="2676E858"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3ABC338A" w14:textId="77777777" w:rsidR="0096250C" w:rsidRPr="003806F1" w:rsidRDefault="0096250C" w:rsidP="003806F1">
            <w:pPr>
              <w:jc w:val="center"/>
              <w:rPr>
                <w:sz w:val="18"/>
                <w:szCs w:val="18"/>
              </w:rPr>
            </w:pPr>
          </w:p>
        </w:tc>
        <w:tc>
          <w:tcPr>
            <w:tcW w:w="426" w:type="dxa"/>
            <w:vAlign w:val="center"/>
          </w:tcPr>
          <w:p w14:paraId="6111F81E" w14:textId="77777777" w:rsidR="0096250C" w:rsidRPr="003806F1" w:rsidRDefault="0096250C" w:rsidP="003806F1">
            <w:pPr>
              <w:jc w:val="center"/>
              <w:rPr>
                <w:sz w:val="18"/>
                <w:szCs w:val="18"/>
              </w:rPr>
            </w:pPr>
          </w:p>
        </w:tc>
        <w:tc>
          <w:tcPr>
            <w:tcW w:w="426" w:type="dxa"/>
            <w:vAlign w:val="center"/>
          </w:tcPr>
          <w:p w14:paraId="09687F94"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8F2FABB" w14:textId="77777777" w:rsidR="0096250C" w:rsidRPr="003806F1" w:rsidRDefault="0096250C" w:rsidP="003806F1">
            <w:pPr>
              <w:jc w:val="center"/>
              <w:rPr>
                <w:sz w:val="18"/>
                <w:szCs w:val="18"/>
              </w:rPr>
            </w:pPr>
          </w:p>
        </w:tc>
        <w:tc>
          <w:tcPr>
            <w:tcW w:w="426" w:type="dxa"/>
            <w:vAlign w:val="center"/>
          </w:tcPr>
          <w:p w14:paraId="6C89809E" w14:textId="77777777" w:rsidR="0096250C" w:rsidRPr="003806F1" w:rsidRDefault="0096250C" w:rsidP="003806F1">
            <w:pPr>
              <w:jc w:val="center"/>
              <w:rPr>
                <w:sz w:val="18"/>
                <w:szCs w:val="18"/>
              </w:rPr>
            </w:pPr>
          </w:p>
        </w:tc>
        <w:tc>
          <w:tcPr>
            <w:tcW w:w="426" w:type="dxa"/>
            <w:vAlign w:val="center"/>
          </w:tcPr>
          <w:p w14:paraId="72181F70"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A0E6326" w14:textId="77777777" w:rsidTr="00595556">
        <w:tc>
          <w:tcPr>
            <w:tcW w:w="616" w:type="dxa"/>
            <w:vMerge/>
          </w:tcPr>
          <w:p w14:paraId="626A9F44" w14:textId="1EA85177" w:rsidR="0096250C" w:rsidRPr="003806F1" w:rsidRDefault="0096250C" w:rsidP="003806F1">
            <w:pPr>
              <w:jc w:val="center"/>
              <w:rPr>
                <w:sz w:val="18"/>
                <w:szCs w:val="18"/>
              </w:rPr>
            </w:pPr>
          </w:p>
        </w:tc>
        <w:tc>
          <w:tcPr>
            <w:tcW w:w="530" w:type="dxa"/>
            <w:vAlign w:val="center"/>
          </w:tcPr>
          <w:p w14:paraId="2F6CECF0" w14:textId="0BDB1E71" w:rsidR="0096250C" w:rsidRPr="003806F1" w:rsidRDefault="0096250C" w:rsidP="003806F1">
            <w:pPr>
              <w:jc w:val="center"/>
              <w:rPr>
                <w:sz w:val="18"/>
                <w:szCs w:val="18"/>
              </w:rPr>
            </w:pPr>
            <w:r w:rsidRPr="003806F1">
              <w:rPr>
                <w:sz w:val="18"/>
                <w:szCs w:val="18"/>
              </w:rPr>
              <w:t>4</w:t>
            </w:r>
            <w:r w:rsidR="00F927F0">
              <w:rPr>
                <w:rFonts w:hint="eastAsia"/>
                <w:sz w:val="18"/>
                <w:szCs w:val="18"/>
              </w:rPr>
              <w:t>3</w:t>
            </w:r>
          </w:p>
        </w:tc>
        <w:tc>
          <w:tcPr>
            <w:tcW w:w="1389" w:type="dxa"/>
            <w:vAlign w:val="center"/>
          </w:tcPr>
          <w:p w14:paraId="00CA88FC" w14:textId="77777777" w:rsidR="0096250C" w:rsidRPr="003806F1" w:rsidRDefault="0096250C" w:rsidP="003806F1">
            <w:pPr>
              <w:jc w:val="center"/>
              <w:rPr>
                <w:sz w:val="18"/>
                <w:szCs w:val="18"/>
              </w:rPr>
            </w:pPr>
            <w:r w:rsidRPr="003806F1">
              <w:rPr>
                <w:rFonts w:hint="eastAsia"/>
                <w:sz w:val="18"/>
                <w:szCs w:val="18"/>
              </w:rPr>
              <w:t>轿厢加速度</w:t>
            </w:r>
          </w:p>
        </w:tc>
        <w:tc>
          <w:tcPr>
            <w:tcW w:w="2876" w:type="dxa"/>
            <w:vAlign w:val="center"/>
          </w:tcPr>
          <w:p w14:paraId="74F5DE32" w14:textId="77777777" w:rsidR="0096250C" w:rsidRPr="003806F1" w:rsidRDefault="0096250C" w:rsidP="003806F1">
            <w:pPr>
              <w:jc w:val="center"/>
              <w:rPr>
                <w:sz w:val="18"/>
                <w:szCs w:val="18"/>
              </w:rPr>
            </w:pPr>
            <w:r w:rsidRPr="003806F1">
              <w:rPr>
                <w:sz w:val="18"/>
                <w:szCs w:val="18"/>
              </w:rPr>
              <w:t>-</w:t>
            </w:r>
          </w:p>
        </w:tc>
        <w:tc>
          <w:tcPr>
            <w:tcW w:w="1077" w:type="dxa"/>
            <w:vAlign w:val="center"/>
          </w:tcPr>
          <w:p w14:paraId="175A1C47"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76FB9566" w14:textId="77777777" w:rsidR="0096250C" w:rsidRPr="003806F1" w:rsidRDefault="0096250C" w:rsidP="003806F1">
            <w:pPr>
              <w:jc w:val="center"/>
              <w:rPr>
                <w:sz w:val="18"/>
                <w:szCs w:val="18"/>
              </w:rPr>
            </w:pPr>
          </w:p>
        </w:tc>
        <w:tc>
          <w:tcPr>
            <w:tcW w:w="426" w:type="dxa"/>
            <w:vAlign w:val="center"/>
          </w:tcPr>
          <w:p w14:paraId="2C9F6071" w14:textId="77777777" w:rsidR="0096250C" w:rsidRPr="003806F1" w:rsidRDefault="0096250C" w:rsidP="003806F1">
            <w:pPr>
              <w:jc w:val="center"/>
              <w:rPr>
                <w:sz w:val="18"/>
                <w:szCs w:val="18"/>
              </w:rPr>
            </w:pPr>
          </w:p>
        </w:tc>
        <w:tc>
          <w:tcPr>
            <w:tcW w:w="426" w:type="dxa"/>
            <w:vAlign w:val="center"/>
          </w:tcPr>
          <w:p w14:paraId="7943A89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3A78505" w14:textId="77777777" w:rsidR="0096250C" w:rsidRPr="003806F1" w:rsidRDefault="0096250C" w:rsidP="003806F1">
            <w:pPr>
              <w:jc w:val="center"/>
              <w:rPr>
                <w:sz w:val="18"/>
                <w:szCs w:val="18"/>
              </w:rPr>
            </w:pPr>
          </w:p>
        </w:tc>
        <w:tc>
          <w:tcPr>
            <w:tcW w:w="426" w:type="dxa"/>
            <w:vAlign w:val="center"/>
          </w:tcPr>
          <w:p w14:paraId="3CA6D47A" w14:textId="77777777" w:rsidR="0096250C" w:rsidRPr="003806F1" w:rsidRDefault="0096250C" w:rsidP="003806F1">
            <w:pPr>
              <w:jc w:val="center"/>
              <w:rPr>
                <w:sz w:val="18"/>
                <w:szCs w:val="18"/>
              </w:rPr>
            </w:pPr>
          </w:p>
        </w:tc>
        <w:tc>
          <w:tcPr>
            <w:tcW w:w="426" w:type="dxa"/>
            <w:vAlign w:val="center"/>
          </w:tcPr>
          <w:p w14:paraId="673226FB"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7001F8E" w14:textId="77777777" w:rsidTr="00595556">
        <w:tc>
          <w:tcPr>
            <w:tcW w:w="616" w:type="dxa"/>
            <w:vMerge/>
          </w:tcPr>
          <w:p w14:paraId="64FE54DC" w14:textId="0A9A6B81" w:rsidR="0096250C" w:rsidRPr="003806F1" w:rsidRDefault="0096250C" w:rsidP="003806F1">
            <w:pPr>
              <w:jc w:val="center"/>
              <w:rPr>
                <w:sz w:val="18"/>
                <w:szCs w:val="18"/>
              </w:rPr>
            </w:pPr>
          </w:p>
        </w:tc>
        <w:tc>
          <w:tcPr>
            <w:tcW w:w="530" w:type="dxa"/>
            <w:vAlign w:val="center"/>
          </w:tcPr>
          <w:p w14:paraId="0C0A74A3" w14:textId="5A34986F" w:rsidR="0096250C" w:rsidRPr="003806F1" w:rsidRDefault="0096250C" w:rsidP="003806F1">
            <w:pPr>
              <w:jc w:val="center"/>
              <w:rPr>
                <w:sz w:val="18"/>
                <w:szCs w:val="18"/>
              </w:rPr>
            </w:pPr>
            <w:r w:rsidRPr="003806F1">
              <w:rPr>
                <w:sz w:val="18"/>
                <w:szCs w:val="18"/>
              </w:rPr>
              <w:t>4</w:t>
            </w:r>
            <w:r w:rsidR="00F927F0">
              <w:rPr>
                <w:rFonts w:hint="eastAsia"/>
                <w:sz w:val="18"/>
                <w:szCs w:val="18"/>
              </w:rPr>
              <w:t>4</w:t>
            </w:r>
          </w:p>
        </w:tc>
        <w:tc>
          <w:tcPr>
            <w:tcW w:w="1389" w:type="dxa"/>
            <w:vAlign w:val="center"/>
          </w:tcPr>
          <w:p w14:paraId="0829363C" w14:textId="77777777" w:rsidR="0096250C" w:rsidRPr="003806F1" w:rsidRDefault="0096250C" w:rsidP="003806F1">
            <w:pPr>
              <w:jc w:val="center"/>
              <w:rPr>
                <w:sz w:val="18"/>
                <w:szCs w:val="18"/>
              </w:rPr>
            </w:pPr>
            <w:r w:rsidRPr="003806F1">
              <w:rPr>
                <w:rFonts w:hint="eastAsia"/>
                <w:sz w:val="18"/>
                <w:szCs w:val="18"/>
              </w:rPr>
              <w:t>曳引机状态</w:t>
            </w:r>
            <w:r w:rsidRPr="003806F1">
              <w:rPr>
                <w:sz w:val="18"/>
                <w:szCs w:val="18"/>
              </w:rPr>
              <w:t>-</w:t>
            </w:r>
            <w:r w:rsidRPr="003806F1">
              <w:rPr>
                <w:rFonts w:hint="eastAsia"/>
                <w:sz w:val="18"/>
                <w:szCs w:val="18"/>
              </w:rPr>
              <w:t>待机</w:t>
            </w:r>
          </w:p>
        </w:tc>
        <w:tc>
          <w:tcPr>
            <w:tcW w:w="2876" w:type="dxa"/>
            <w:vAlign w:val="center"/>
          </w:tcPr>
          <w:p w14:paraId="301244EF" w14:textId="77777777" w:rsidR="0096250C" w:rsidRPr="003806F1" w:rsidRDefault="0096250C" w:rsidP="003806F1">
            <w:pPr>
              <w:jc w:val="center"/>
              <w:rPr>
                <w:sz w:val="18"/>
                <w:szCs w:val="18"/>
              </w:rPr>
            </w:pPr>
            <w:r w:rsidRPr="003806F1">
              <w:rPr>
                <w:sz w:val="18"/>
                <w:szCs w:val="18"/>
              </w:rPr>
              <w:t>BACnetLiftCarDriveStatus [0]</w:t>
            </w:r>
          </w:p>
        </w:tc>
        <w:tc>
          <w:tcPr>
            <w:tcW w:w="1077" w:type="dxa"/>
            <w:vAlign w:val="center"/>
          </w:tcPr>
          <w:p w14:paraId="47EB53F3"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2A0063ED" w14:textId="77777777" w:rsidR="0096250C" w:rsidRPr="003806F1" w:rsidRDefault="0096250C" w:rsidP="003806F1">
            <w:pPr>
              <w:jc w:val="center"/>
              <w:rPr>
                <w:sz w:val="18"/>
                <w:szCs w:val="18"/>
              </w:rPr>
            </w:pPr>
          </w:p>
        </w:tc>
        <w:tc>
          <w:tcPr>
            <w:tcW w:w="426" w:type="dxa"/>
            <w:vAlign w:val="center"/>
          </w:tcPr>
          <w:p w14:paraId="6C063BFC" w14:textId="77777777" w:rsidR="0096250C" w:rsidRPr="003806F1" w:rsidRDefault="0096250C" w:rsidP="003806F1">
            <w:pPr>
              <w:jc w:val="center"/>
              <w:rPr>
                <w:sz w:val="18"/>
                <w:szCs w:val="18"/>
              </w:rPr>
            </w:pPr>
          </w:p>
        </w:tc>
        <w:tc>
          <w:tcPr>
            <w:tcW w:w="426" w:type="dxa"/>
            <w:vAlign w:val="center"/>
          </w:tcPr>
          <w:p w14:paraId="463817ED"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0FAAFCB" w14:textId="77777777" w:rsidR="0096250C" w:rsidRPr="003806F1" w:rsidRDefault="0096250C" w:rsidP="003806F1">
            <w:pPr>
              <w:jc w:val="center"/>
              <w:rPr>
                <w:sz w:val="18"/>
                <w:szCs w:val="18"/>
              </w:rPr>
            </w:pPr>
          </w:p>
        </w:tc>
        <w:tc>
          <w:tcPr>
            <w:tcW w:w="426" w:type="dxa"/>
            <w:vAlign w:val="center"/>
          </w:tcPr>
          <w:p w14:paraId="5C36F0A3" w14:textId="77777777" w:rsidR="0096250C" w:rsidRPr="003806F1" w:rsidRDefault="0096250C" w:rsidP="003806F1">
            <w:pPr>
              <w:jc w:val="center"/>
              <w:rPr>
                <w:sz w:val="18"/>
                <w:szCs w:val="18"/>
              </w:rPr>
            </w:pPr>
          </w:p>
        </w:tc>
        <w:tc>
          <w:tcPr>
            <w:tcW w:w="426" w:type="dxa"/>
            <w:vAlign w:val="center"/>
          </w:tcPr>
          <w:p w14:paraId="42BA7AA7"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58B22A60" w14:textId="77777777" w:rsidTr="00595556">
        <w:tc>
          <w:tcPr>
            <w:tcW w:w="616" w:type="dxa"/>
            <w:vMerge/>
          </w:tcPr>
          <w:p w14:paraId="2AC7379F" w14:textId="1CB3E3C5" w:rsidR="0096250C" w:rsidRPr="003806F1" w:rsidRDefault="0096250C" w:rsidP="003806F1">
            <w:pPr>
              <w:jc w:val="center"/>
              <w:rPr>
                <w:sz w:val="18"/>
                <w:szCs w:val="18"/>
              </w:rPr>
            </w:pPr>
          </w:p>
        </w:tc>
        <w:tc>
          <w:tcPr>
            <w:tcW w:w="530" w:type="dxa"/>
            <w:vAlign w:val="center"/>
          </w:tcPr>
          <w:p w14:paraId="37AD889B" w14:textId="7C29DE82" w:rsidR="0096250C" w:rsidRPr="003806F1" w:rsidRDefault="0096250C" w:rsidP="003806F1">
            <w:pPr>
              <w:jc w:val="center"/>
              <w:rPr>
                <w:sz w:val="18"/>
                <w:szCs w:val="18"/>
              </w:rPr>
            </w:pPr>
            <w:r w:rsidRPr="003806F1">
              <w:rPr>
                <w:sz w:val="18"/>
                <w:szCs w:val="18"/>
              </w:rPr>
              <w:t>4</w:t>
            </w:r>
            <w:r w:rsidR="00F927F0">
              <w:rPr>
                <w:rFonts w:hint="eastAsia"/>
                <w:sz w:val="18"/>
                <w:szCs w:val="18"/>
              </w:rPr>
              <w:t>5</w:t>
            </w:r>
          </w:p>
        </w:tc>
        <w:tc>
          <w:tcPr>
            <w:tcW w:w="1389" w:type="dxa"/>
            <w:vAlign w:val="center"/>
          </w:tcPr>
          <w:p w14:paraId="175E84D8" w14:textId="77777777" w:rsidR="0096250C" w:rsidRPr="003806F1" w:rsidRDefault="0096250C" w:rsidP="003806F1">
            <w:pPr>
              <w:jc w:val="center"/>
              <w:rPr>
                <w:sz w:val="18"/>
                <w:szCs w:val="18"/>
              </w:rPr>
            </w:pPr>
            <w:r w:rsidRPr="003806F1">
              <w:rPr>
                <w:rFonts w:hint="eastAsia"/>
                <w:sz w:val="18"/>
                <w:szCs w:val="18"/>
              </w:rPr>
              <w:t>曳引机状态</w:t>
            </w:r>
            <w:r w:rsidRPr="003806F1">
              <w:rPr>
                <w:sz w:val="18"/>
                <w:szCs w:val="18"/>
              </w:rPr>
              <w:t>-</w:t>
            </w:r>
            <w:r w:rsidRPr="003806F1">
              <w:rPr>
                <w:rFonts w:hint="eastAsia"/>
                <w:sz w:val="18"/>
                <w:szCs w:val="18"/>
              </w:rPr>
              <w:t>制动器提起或释放</w:t>
            </w:r>
          </w:p>
        </w:tc>
        <w:tc>
          <w:tcPr>
            <w:tcW w:w="2876" w:type="dxa"/>
            <w:vAlign w:val="center"/>
          </w:tcPr>
          <w:p w14:paraId="201B007A" w14:textId="77777777" w:rsidR="0096250C" w:rsidRPr="003806F1" w:rsidRDefault="0096250C" w:rsidP="003806F1">
            <w:pPr>
              <w:jc w:val="center"/>
              <w:rPr>
                <w:sz w:val="18"/>
                <w:szCs w:val="18"/>
              </w:rPr>
            </w:pPr>
            <w:r w:rsidRPr="003806F1">
              <w:rPr>
                <w:sz w:val="18"/>
                <w:szCs w:val="18"/>
              </w:rPr>
              <w:t>BACnetLiftCarDriveStatus [1]</w:t>
            </w:r>
          </w:p>
        </w:tc>
        <w:tc>
          <w:tcPr>
            <w:tcW w:w="1077" w:type="dxa"/>
            <w:vAlign w:val="center"/>
          </w:tcPr>
          <w:p w14:paraId="46EE1007"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35E9AFDD" w14:textId="77777777" w:rsidR="0096250C" w:rsidRPr="003806F1" w:rsidRDefault="0096250C" w:rsidP="003806F1">
            <w:pPr>
              <w:jc w:val="center"/>
              <w:rPr>
                <w:sz w:val="18"/>
                <w:szCs w:val="18"/>
              </w:rPr>
            </w:pPr>
          </w:p>
        </w:tc>
        <w:tc>
          <w:tcPr>
            <w:tcW w:w="426" w:type="dxa"/>
            <w:vAlign w:val="center"/>
          </w:tcPr>
          <w:p w14:paraId="610C8A8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92B1D5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61119E0" w14:textId="77777777" w:rsidR="0096250C" w:rsidRPr="003806F1" w:rsidRDefault="0096250C" w:rsidP="003806F1">
            <w:pPr>
              <w:jc w:val="center"/>
              <w:rPr>
                <w:sz w:val="18"/>
                <w:szCs w:val="18"/>
              </w:rPr>
            </w:pPr>
          </w:p>
        </w:tc>
        <w:tc>
          <w:tcPr>
            <w:tcW w:w="426" w:type="dxa"/>
            <w:vAlign w:val="center"/>
          </w:tcPr>
          <w:p w14:paraId="191A719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68508DF"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1DFBBF9D" w14:textId="77777777" w:rsidTr="00595556">
        <w:tc>
          <w:tcPr>
            <w:tcW w:w="616" w:type="dxa"/>
            <w:vMerge/>
          </w:tcPr>
          <w:p w14:paraId="46109D23" w14:textId="64F1D816" w:rsidR="0096250C" w:rsidRPr="003806F1" w:rsidRDefault="0096250C" w:rsidP="003806F1">
            <w:pPr>
              <w:jc w:val="center"/>
              <w:rPr>
                <w:sz w:val="18"/>
                <w:szCs w:val="18"/>
              </w:rPr>
            </w:pPr>
          </w:p>
        </w:tc>
        <w:tc>
          <w:tcPr>
            <w:tcW w:w="530" w:type="dxa"/>
            <w:vAlign w:val="center"/>
          </w:tcPr>
          <w:p w14:paraId="06690FA6" w14:textId="13B156EC" w:rsidR="0096250C" w:rsidRPr="003806F1" w:rsidRDefault="0096250C" w:rsidP="003806F1">
            <w:pPr>
              <w:jc w:val="center"/>
              <w:rPr>
                <w:sz w:val="18"/>
                <w:szCs w:val="18"/>
              </w:rPr>
            </w:pPr>
            <w:r w:rsidRPr="003806F1">
              <w:rPr>
                <w:sz w:val="18"/>
                <w:szCs w:val="18"/>
              </w:rPr>
              <w:t>4</w:t>
            </w:r>
            <w:r w:rsidR="00F927F0">
              <w:rPr>
                <w:rFonts w:hint="eastAsia"/>
                <w:sz w:val="18"/>
                <w:szCs w:val="18"/>
              </w:rPr>
              <w:t>6</w:t>
            </w:r>
          </w:p>
        </w:tc>
        <w:tc>
          <w:tcPr>
            <w:tcW w:w="1389" w:type="dxa"/>
            <w:vAlign w:val="center"/>
          </w:tcPr>
          <w:p w14:paraId="078A152C" w14:textId="77777777" w:rsidR="0096250C" w:rsidRPr="003806F1" w:rsidRDefault="0096250C" w:rsidP="003806F1">
            <w:pPr>
              <w:jc w:val="center"/>
              <w:rPr>
                <w:sz w:val="18"/>
                <w:szCs w:val="18"/>
              </w:rPr>
            </w:pPr>
            <w:r w:rsidRPr="003806F1">
              <w:rPr>
                <w:rFonts w:hint="eastAsia"/>
                <w:sz w:val="18"/>
                <w:szCs w:val="18"/>
              </w:rPr>
              <w:t>曳引机状态</w:t>
            </w:r>
            <w:r w:rsidRPr="003806F1">
              <w:rPr>
                <w:sz w:val="18"/>
                <w:szCs w:val="18"/>
              </w:rPr>
              <w:t>-</w:t>
            </w:r>
            <w:r w:rsidRPr="003806F1">
              <w:rPr>
                <w:rFonts w:hint="eastAsia"/>
                <w:sz w:val="18"/>
                <w:szCs w:val="18"/>
              </w:rPr>
              <w:t>加速</w:t>
            </w:r>
          </w:p>
        </w:tc>
        <w:tc>
          <w:tcPr>
            <w:tcW w:w="2876" w:type="dxa"/>
            <w:vAlign w:val="center"/>
          </w:tcPr>
          <w:p w14:paraId="575ADF7F" w14:textId="77777777" w:rsidR="0096250C" w:rsidRPr="003806F1" w:rsidRDefault="0096250C" w:rsidP="003806F1">
            <w:pPr>
              <w:jc w:val="center"/>
              <w:rPr>
                <w:sz w:val="18"/>
                <w:szCs w:val="18"/>
              </w:rPr>
            </w:pPr>
            <w:r w:rsidRPr="003806F1">
              <w:rPr>
                <w:sz w:val="18"/>
                <w:szCs w:val="18"/>
              </w:rPr>
              <w:t>BACnetLiftCarDriveStatus [2]</w:t>
            </w:r>
          </w:p>
        </w:tc>
        <w:tc>
          <w:tcPr>
            <w:tcW w:w="1077" w:type="dxa"/>
            <w:vAlign w:val="center"/>
          </w:tcPr>
          <w:p w14:paraId="543CF2E9"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413FC470" w14:textId="77777777" w:rsidR="0096250C" w:rsidRPr="003806F1" w:rsidRDefault="0096250C" w:rsidP="003806F1">
            <w:pPr>
              <w:jc w:val="center"/>
              <w:rPr>
                <w:sz w:val="18"/>
                <w:szCs w:val="18"/>
              </w:rPr>
            </w:pPr>
          </w:p>
        </w:tc>
        <w:tc>
          <w:tcPr>
            <w:tcW w:w="426" w:type="dxa"/>
            <w:vAlign w:val="center"/>
          </w:tcPr>
          <w:p w14:paraId="465FD6D4" w14:textId="77777777" w:rsidR="0096250C" w:rsidRPr="003806F1" w:rsidRDefault="0096250C" w:rsidP="003806F1">
            <w:pPr>
              <w:jc w:val="center"/>
              <w:rPr>
                <w:sz w:val="18"/>
                <w:szCs w:val="18"/>
              </w:rPr>
            </w:pPr>
          </w:p>
        </w:tc>
        <w:tc>
          <w:tcPr>
            <w:tcW w:w="426" w:type="dxa"/>
            <w:vAlign w:val="center"/>
          </w:tcPr>
          <w:p w14:paraId="65C14A32"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3484F6F" w14:textId="77777777" w:rsidR="0096250C" w:rsidRPr="003806F1" w:rsidRDefault="0096250C" w:rsidP="003806F1">
            <w:pPr>
              <w:jc w:val="center"/>
              <w:rPr>
                <w:sz w:val="18"/>
                <w:szCs w:val="18"/>
              </w:rPr>
            </w:pPr>
          </w:p>
        </w:tc>
        <w:tc>
          <w:tcPr>
            <w:tcW w:w="426" w:type="dxa"/>
            <w:vAlign w:val="center"/>
          </w:tcPr>
          <w:p w14:paraId="481C250C" w14:textId="77777777" w:rsidR="0096250C" w:rsidRPr="003806F1" w:rsidRDefault="0096250C" w:rsidP="003806F1">
            <w:pPr>
              <w:jc w:val="center"/>
              <w:rPr>
                <w:sz w:val="18"/>
                <w:szCs w:val="18"/>
              </w:rPr>
            </w:pPr>
          </w:p>
        </w:tc>
        <w:tc>
          <w:tcPr>
            <w:tcW w:w="426" w:type="dxa"/>
            <w:vAlign w:val="center"/>
          </w:tcPr>
          <w:p w14:paraId="7AC62163"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3C232236" w14:textId="77777777" w:rsidTr="00595556">
        <w:tc>
          <w:tcPr>
            <w:tcW w:w="616" w:type="dxa"/>
            <w:vMerge/>
          </w:tcPr>
          <w:p w14:paraId="5DF2AC32" w14:textId="3CDD72AA" w:rsidR="0096250C" w:rsidRPr="003806F1" w:rsidRDefault="0096250C" w:rsidP="003806F1">
            <w:pPr>
              <w:jc w:val="center"/>
              <w:rPr>
                <w:sz w:val="18"/>
                <w:szCs w:val="18"/>
              </w:rPr>
            </w:pPr>
          </w:p>
        </w:tc>
        <w:tc>
          <w:tcPr>
            <w:tcW w:w="530" w:type="dxa"/>
            <w:vAlign w:val="center"/>
          </w:tcPr>
          <w:p w14:paraId="41C4E2EA" w14:textId="011A11C6" w:rsidR="0096250C" w:rsidRPr="003806F1" w:rsidRDefault="0096250C" w:rsidP="003806F1">
            <w:pPr>
              <w:jc w:val="center"/>
              <w:rPr>
                <w:sz w:val="18"/>
                <w:szCs w:val="18"/>
              </w:rPr>
            </w:pPr>
            <w:r w:rsidRPr="003806F1">
              <w:rPr>
                <w:sz w:val="18"/>
                <w:szCs w:val="18"/>
              </w:rPr>
              <w:t>4</w:t>
            </w:r>
            <w:r w:rsidR="00F927F0">
              <w:rPr>
                <w:rFonts w:hint="eastAsia"/>
                <w:sz w:val="18"/>
                <w:szCs w:val="18"/>
              </w:rPr>
              <w:t>7</w:t>
            </w:r>
          </w:p>
        </w:tc>
        <w:tc>
          <w:tcPr>
            <w:tcW w:w="1389" w:type="dxa"/>
            <w:vAlign w:val="center"/>
          </w:tcPr>
          <w:p w14:paraId="3942024D" w14:textId="77777777" w:rsidR="0096250C" w:rsidRPr="003806F1" w:rsidRDefault="0096250C" w:rsidP="003806F1">
            <w:pPr>
              <w:jc w:val="center"/>
              <w:rPr>
                <w:sz w:val="18"/>
                <w:szCs w:val="18"/>
              </w:rPr>
            </w:pPr>
            <w:r w:rsidRPr="003806F1">
              <w:rPr>
                <w:rFonts w:hint="eastAsia"/>
                <w:sz w:val="18"/>
                <w:szCs w:val="18"/>
              </w:rPr>
              <w:t>曳引机状态</w:t>
            </w:r>
            <w:r w:rsidRPr="003806F1">
              <w:rPr>
                <w:sz w:val="18"/>
                <w:szCs w:val="18"/>
              </w:rPr>
              <w:t>-</w:t>
            </w:r>
            <w:r w:rsidRPr="003806F1">
              <w:rPr>
                <w:rFonts w:hint="eastAsia"/>
                <w:sz w:val="18"/>
                <w:szCs w:val="18"/>
              </w:rPr>
              <w:t>减速</w:t>
            </w:r>
          </w:p>
        </w:tc>
        <w:tc>
          <w:tcPr>
            <w:tcW w:w="2876" w:type="dxa"/>
            <w:vAlign w:val="center"/>
          </w:tcPr>
          <w:p w14:paraId="345F0EE7" w14:textId="77777777" w:rsidR="0096250C" w:rsidRPr="003806F1" w:rsidRDefault="0096250C" w:rsidP="003806F1">
            <w:pPr>
              <w:jc w:val="center"/>
              <w:rPr>
                <w:sz w:val="18"/>
                <w:szCs w:val="18"/>
              </w:rPr>
            </w:pPr>
            <w:r w:rsidRPr="003806F1">
              <w:rPr>
                <w:sz w:val="18"/>
                <w:szCs w:val="18"/>
              </w:rPr>
              <w:t>BACnetLiftCarDriveStatus [3]</w:t>
            </w:r>
          </w:p>
        </w:tc>
        <w:tc>
          <w:tcPr>
            <w:tcW w:w="1077" w:type="dxa"/>
            <w:vAlign w:val="center"/>
          </w:tcPr>
          <w:p w14:paraId="3DCB7FF8"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42F934F2" w14:textId="77777777" w:rsidR="0096250C" w:rsidRPr="003806F1" w:rsidRDefault="0096250C" w:rsidP="003806F1">
            <w:pPr>
              <w:jc w:val="center"/>
              <w:rPr>
                <w:sz w:val="18"/>
                <w:szCs w:val="18"/>
              </w:rPr>
            </w:pPr>
          </w:p>
        </w:tc>
        <w:tc>
          <w:tcPr>
            <w:tcW w:w="426" w:type="dxa"/>
            <w:vAlign w:val="center"/>
          </w:tcPr>
          <w:p w14:paraId="6D70F84F" w14:textId="77777777" w:rsidR="0096250C" w:rsidRPr="003806F1" w:rsidRDefault="0096250C" w:rsidP="003806F1">
            <w:pPr>
              <w:jc w:val="center"/>
              <w:rPr>
                <w:sz w:val="18"/>
                <w:szCs w:val="18"/>
              </w:rPr>
            </w:pPr>
          </w:p>
        </w:tc>
        <w:tc>
          <w:tcPr>
            <w:tcW w:w="426" w:type="dxa"/>
            <w:vAlign w:val="center"/>
          </w:tcPr>
          <w:p w14:paraId="21F2EB1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F314C2F" w14:textId="77777777" w:rsidR="0096250C" w:rsidRPr="003806F1" w:rsidRDefault="0096250C" w:rsidP="003806F1">
            <w:pPr>
              <w:jc w:val="center"/>
              <w:rPr>
                <w:sz w:val="18"/>
                <w:szCs w:val="18"/>
              </w:rPr>
            </w:pPr>
          </w:p>
        </w:tc>
        <w:tc>
          <w:tcPr>
            <w:tcW w:w="426" w:type="dxa"/>
            <w:vAlign w:val="center"/>
          </w:tcPr>
          <w:p w14:paraId="214492D3" w14:textId="77777777" w:rsidR="0096250C" w:rsidRPr="003806F1" w:rsidRDefault="0096250C" w:rsidP="003806F1">
            <w:pPr>
              <w:jc w:val="center"/>
              <w:rPr>
                <w:sz w:val="18"/>
                <w:szCs w:val="18"/>
              </w:rPr>
            </w:pPr>
          </w:p>
        </w:tc>
        <w:tc>
          <w:tcPr>
            <w:tcW w:w="426" w:type="dxa"/>
            <w:vAlign w:val="center"/>
          </w:tcPr>
          <w:p w14:paraId="5EC163EB"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56725E89" w14:textId="77777777" w:rsidTr="00595556">
        <w:tc>
          <w:tcPr>
            <w:tcW w:w="616" w:type="dxa"/>
            <w:vMerge/>
          </w:tcPr>
          <w:p w14:paraId="2AE4446A" w14:textId="0C6CB65A" w:rsidR="0096250C" w:rsidRPr="003806F1" w:rsidRDefault="0096250C" w:rsidP="003806F1">
            <w:pPr>
              <w:jc w:val="center"/>
              <w:rPr>
                <w:sz w:val="18"/>
                <w:szCs w:val="18"/>
              </w:rPr>
            </w:pPr>
          </w:p>
        </w:tc>
        <w:tc>
          <w:tcPr>
            <w:tcW w:w="530" w:type="dxa"/>
            <w:vAlign w:val="center"/>
          </w:tcPr>
          <w:p w14:paraId="12216556" w14:textId="2EE705D3" w:rsidR="0096250C" w:rsidRPr="003806F1" w:rsidRDefault="0096250C" w:rsidP="003806F1">
            <w:pPr>
              <w:jc w:val="center"/>
              <w:rPr>
                <w:sz w:val="18"/>
                <w:szCs w:val="18"/>
              </w:rPr>
            </w:pPr>
            <w:r w:rsidRPr="003806F1">
              <w:rPr>
                <w:sz w:val="18"/>
                <w:szCs w:val="18"/>
              </w:rPr>
              <w:t>4</w:t>
            </w:r>
            <w:r w:rsidR="00F927F0">
              <w:rPr>
                <w:rFonts w:hint="eastAsia"/>
                <w:sz w:val="18"/>
                <w:szCs w:val="18"/>
              </w:rPr>
              <w:t>8</w:t>
            </w:r>
          </w:p>
        </w:tc>
        <w:tc>
          <w:tcPr>
            <w:tcW w:w="1389" w:type="dxa"/>
            <w:vAlign w:val="center"/>
          </w:tcPr>
          <w:p w14:paraId="26394B04" w14:textId="77777777" w:rsidR="0096250C" w:rsidRPr="003806F1" w:rsidRDefault="0096250C" w:rsidP="003806F1">
            <w:pPr>
              <w:jc w:val="center"/>
              <w:rPr>
                <w:sz w:val="18"/>
                <w:szCs w:val="18"/>
              </w:rPr>
            </w:pPr>
            <w:r w:rsidRPr="003806F1">
              <w:rPr>
                <w:rFonts w:hint="eastAsia"/>
                <w:sz w:val="18"/>
                <w:szCs w:val="18"/>
              </w:rPr>
              <w:t>曳引机状态</w:t>
            </w:r>
            <w:r w:rsidRPr="003806F1">
              <w:rPr>
                <w:sz w:val="18"/>
                <w:szCs w:val="18"/>
              </w:rPr>
              <w:t>-</w:t>
            </w:r>
            <w:r w:rsidRPr="003806F1">
              <w:rPr>
                <w:rFonts w:hint="eastAsia"/>
                <w:sz w:val="18"/>
                <w:szCs w:val="18"/>
              </w:rPr>
              <w:t>匀速</w:t>
            </w:r>
          </w:p>
        </w:tc>
        <w:tc>
          <w:tcPr>
            <w:tcW w:w="2876" w:type="dxa"/>
            <w:vAlign w:val="center"/>
          </w:tcPr>
          <w:p w14:paraId="7EFFA9D2" w14:textId="77777777" w:rsidR="0096250C" w:rsidRPr="003806F1" w:rsidRDefault="0096250C" w:rsidP="003806F1">
            <w:pPr>
              <w:jc w:val="center"/>
              <w:rPr>
                <w:sz w:val="18"/>
                <w:szCs w:val="18"/>
              </w:rPr>
            </w:pPr>
            <w:r w:rsidRPr="003806F1">
              <w:rPr>
                <w:sz w:val="18"/>
                <w:szCs w:val="18"/>
              </w:rPr>
              <w:t>BACnetLiftCarDriveStatus [4]</w:t>
            </w:r>
          </w:p>
        </w:tc>
        <w:tc>
          <w:tcPr>
            <w:tcW w:w="1077" w:type="dxa"/>
            <w:vAlign w:val="center"/>
          </w:tcPr>
          <w:p w14:paraId="3122E788"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23192B31" w14:textId="77777777" w:rsidR="0096250C" w:rsidRPr="003806F1" w:rsidRDefault="0096250C" w:rsidP="003806F1">
            <w:pPr>
              <w:jc w:val="center"/>
              <w:rPr>
                <w:sz w:val="18"/>
                <w:szCs w:val="18"/>
              </w:rPr>
            </w:pPr>
          </w:p>
        </w:tc>
        <w:tc>
          <w:tcPr>
            <w:tcW w:w="426" w:type="dxa"/>
            <w:vAlign w:val="center"/>
          </w:tcPr>
          <w:p w14:paraId="179AC807" w14:textId="77777777" w:rsidR="0096250C" w:rsidRPr="003806F1" w:rsidRDefault="0096250C" w:rsidP="003806F1">
            <w:pPr>
              <w:jc w:val="center"/>
              <w:rPr>
                <w:sz w:val="18"/>
                <w:szCs w:val="18"/>
              </w:rPr>
            </w:pPr>
          </w:p>
        </w:tc>
        <w:tc>
          <w:tcPr>
            <w:tcW w:w="426" w:type="dxa"/>
            <w:vAlign w:val="center"/>
          </w:tcPr>
          <w:p w14:paraId="27F86420"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F25E036" w14:textId="77777777" w:rsidR="0096250C" w:rsidRPr="003806F1" w:rsidRDefault="0096250C" w:rsidP="003806F1">
            <w:pPr>
              <w:jc w:val="center"/>
              <w:rPr>
                <w:sz w:val="18"/>
                <w:szCs w:val="18"/>
              </w:rPr>
            </w:pPr>
          </w:p>
        </w:tc>
        <w:tc>
          <w:tcPr>
            <w:tcW w:w="426" w:type="dxa"/>
            <w:vAlign w:val="center"/>
          </w:tcPr>
          <w:p w14:paraId="6B17677C" w14:textId="77777777" w:rsidR="0096250C" w:rsidRPr="003806F1" w:rsidRDefault="0096250C" w:rsidP="003806F1">
            <w:pPr>
              <w:jc w:val="center"/>
              <w:rPr>
                <w:sz w:val="18"/>
                <w:szCs w:val="18"/>
              </w:rPr>
            </w:pPr>
          </w:p>
        </w:tc>
        <w:tc>
          <w:tcPr>
            <w:tcW w:w="426" w:type="dxa"/>
            <w:vAlign w:val="center"/>
          </w:tcPr>
          <w:p w14:paraId="7BE9E13A"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42D7D14A" w14:textId="77777777" w:rsidTr="00595556">
        <w:tc>
          <w:tcPr>
            <w:tcW w:w="616" w:type="dxa"/>
            <w:vMerge/>
          </w:tcPr>
          <w:p w14:paraId="7CA1A055" w14:textId="1BC79145" w:rsidR="0096250C" w:rsidRPr="003806F1" w:rsidRDefault="0096250C" w:rsidP="003806F1">
            <w:pPr>
              <w:jc w:val="center"/>
              <w:rPr>
                <w:sz w:val="18"/>
                <w:szCs w:val="18"/>
              </w:rPr>
            </w:pPr>
          </w:p>
        </w:tc>
        <w:tc>
          <w:tcPr>
            <w:tcW w:w="530" w:type="dxa"/>
            <w:vAlign w:val="center"/>
          </w:tcPr>
          <w:p w14:paraId="5F90D2AA" w14:textId="7F998D94" w:rsidR="0096250C" w:rsidRPr="003806F1" w:rsidRDefault="0096250C" w:rsidP="003806F1">
            <w:pPr>
              <w:jc w:val="center"/>
              <w:rPr>
                <w:sz w:val="18"/>
                <w:szCs w:val="18"/>
              </w:rPr>
            </w:pPr>
            <w:r w:rsidRPr="003806F1">
              <w:rPr>
                <w:sz w:val="18"/>
                <w:szCs w:val="18"/>
              </w:rPr>
              <w:t>4</w:t>
            </w:r>
            <w:r w:rsidR="00F927F0">
              <w:rPr>
                <w:rFonts w:hint="eastAsia"/>
                <w:sz w:val="18"/>
                <w:szCs w:val="18"/>
              </w:rPr>
              <w:t>9</w:t>
            </w:r>
          </w:p>
        </w:tc>
        <w:tc>
          <w:tcPr>
            <w:tcW w:w="1389" w:type="dxa"/>
            <w:vAlign w:val="center"/>
          </w:tcPr>
          <w:p w14:paraId="51EEB247" w14:textId="77777777" w:rsidR="0096250C" w:rsidRPr="003806F1" w:rsidRDefault="0096250C" w:rsidP="003806F1">
            <w:pPr>
              <w:jc w:val="center"/>
              <w:rPr>
                <w:sz w:val="18"/>
                <w:szCs w:val="18"/>
              </w:rPr>
            </w:pPr>
            <w:r w:rsidRPr="003806F1">
              <w:rPr>
                <w:rFonts w:hint="eastAsia"/>
                <w:sz w:val="18"/>
                <w:szCs w:val="18"/>
              </w:rPr>
              <w:t>曳引机状态</w:t>
            </w:r>
            <w:r w:rsidRPr="003806F1">
              <w:rPr>
                <w:sz w:val="18"/>
                <w:szCs w:val="18"/>
              </w:rPr>
              <w:t>-</w:t>
            </w:r>
            <w:r w:rsidRPr="003806F1">
              <w:rPr>
                <w:rFonts w:hint="eastAsia"/>
                <w:sz w:val="18"/>
                <w:szCs w:val="18"/>
              </w:rPr>
              <w:t>未知</w:t>
            </w:r>
          </w:p>
        </w:tc>
        <w:tc>
          <w:tcPr>
            <w:tcW w:w="2876" w:type="dxa"/>
            <w:vAlign w:val="center"/>
          </w:tcPr>
          <w:p w14:paraId="4D3A248F" w14:textId="77777777" w:rsidR="0096250C" w:rsidRPr="003806F1" w:rsidRDefault="0096250C" w:rsidP="003806F1">
            <w:pPr>
              <w:jc w:val="center"/>
              <w:rPr>
                <w:sz w:val="18"/>
                <w:szCs w:val="18"/>
              </w:rPr>
            </w:pPr>
            <w:r w:rsidRPr="003806F1">
              <w:rPr>
                <w:sz w:val="18"/>
                <w:szCs w:val="18"/>
              </w:rPr>
              <w:t>BACnetLiftCarDriveStatus [5]</w:t>
            </w:r>
          </w:p>
        </w:tc>
        <w:tc>
          <w:tcPr>
            <w:tcW w:w="1077" w:type="dxa"/>
            <w:vAlign w:val="center"/>
          </w:tcPr>
          <w:p w14:paraId="4A9968D3" w14:textId="77777777" w:rsidR="0096250C" w:rsidRPr="003806F1" w:rsidRDefault="0096250C" w:rsidP="003806F1">
            <w:pPr>
              <w:jc w:val="center"/>
              <w:rPr>
                <w:sz w:val="18"/>
                <w:szCs w:val="18"/>
              </w:rPr>
            </w:pPr>
            <w:r w:rsidRPr="003806F1">
              <w:rPr>
                <w:rFonts w:hint="eastAsia"/>
                <w:sz w:val="18"/>
                <w:szCs w:val="18"/>
              </w:rPr>
              <w:t>实时状态</w:t>
            </w:r>
          </w:p>
        </w:tc>
        <w:tc>
          <w:tcPr>
            <w:tcW w:w="426" w:type="dxa"/>
            <w:vAlign w:val="center"/>
          </w:tcPr>
          <w:p w14:paraId="7A574F8C" w14:textId="77777777" w:rsidR="0096250C" w:rsidRPr="003806F1" w:rsidRDefault="0096250C" w:rsidP="003806F1">
            <w:pPr>
              <w:jc w:val="center"/>
              <w:rPr>
                <w:sz w:val="18"/>
                <w:szCs w:val="18"/>
              </w:rPr>
            </w:pPr>
          </w:p>
        </w:tc>
        <w:tc>
          <w:tcPr>
            <w:tcW w:w="426" w:type="dxa"/>
            <w:vAlign w:val="center"/>
          </w:tcPr>
          <w:p w14:paraId="0293B974" w14:textId="77777777" w:rsidR="0096250C" w:rsidRPr="003806F1" w:rsidRDefault="0096250C" w:rsidP="003806F1">
            <w:pPr>
              <w:jc w:val="center"/>
              <w:rPr>
                <w:sz w:val="18"/>
                <w:szCs w:val="18"/>
              </w:rPr>
            </w:pPr>
          </w:p>
        </w:tc>
        <w:tc>
          <w:tcPr>
            <w:tcW w:w="426" w:type="dxa"/>
            <w:vAlign w:val="center"/>
          </w:tcPr>
          <w:p w14:paraId="783E59E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B0BC6B2" w14:textId="77777777" w:rsidR="0096250C" w:rsidRPr="003806F1" w:rsidRDefault="0096250C" w:rsidP="003806F1">
            <w:pPr>
              <w:jc w:val="center"/>
              <w:rPr>
                <w:sz w:val="18"/>
                <w:szCs w:val="18"/>
              </w:rPr>
            </w:pPr>
          </w:p>
        </w:tc>
        <w:tc>
          <w:tcPr>
            <w:tcW w:w="426" w:type="dxa"/>
            <w:vAlign w:val="center"/>
          </w:tcPr>
          <w:p w14:paraId="5DD241B3" w14:textId="77777777" w:rsidR="0096250C" w:rsidRPr="003806F1" w:rsidRDefault="0096250C" w:rsidP="003806F1">
            <w:pPr>
              <w:jc w:val="center"/>
              <w:rPr>
                <w:sz w:val="18"/>
                <w:szCs w:val="18"/>
              </w:rPr>
            </w:pPr>
          </w:p>
        </w:tc>
        <w:tc>
          <w:tcPr>
            <w:tcW w:w="426" w:type="dxa"/>
            <w:vAlign w:val="center"/>
          </w:tcPr>
          <w:p w14:paraId="662F6237"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55D043B3" w14:textId="77777777" w:rsidTr="00595556">
        <w:tc>
          <w:tcPr>
            <w:tcW w:w="616" w:type="dxa"/>
            <w:vMerge/>
          </w:tcPr>
          <w:p w14:paraId="6C84E0A4" w14:textId="6DC8C4D2" w:rsidR="0096250C" w:rsidRPr="003806F1" w:rsidRDefault="0096250C" w:rsidP="003806F1">
            <w:pPr>
              <w:jc w:val="center"/>
              <w:rPr>
                <w:sz w:val="18"/>
                <w:szCs w:val="18"/>
              </w:rPr>
            </w:pPr>
          </w:p>
        </w:tc>
        <w:tc>
          <w:tcPr>
            <w:tcW w:w="530" w:type="dxa"/>
            <w:vAlign w:val="center"/>
          </w:tcPr>
          <w:p w14:paraId="40AAEED6" w14:textId="74134B6B" w:rsidR="0096250C" w:rsidRPr="003806F1" w:rsidRDefault="00F927F0" w:rsidP="003806F1">
            <w:pPr>
              <w:jc w:val="center"/>
              <w:rPr>
                <w:sz w:val="18"/>
                <w:szCs w:val="18"/>
              </w:rPr>
            </w:pPr>
            <w:r>
              <w:rPr>
                <w:rFonts w:hint="eastAsia"/>
                <w:sz w:val="18"/>
                <w:szCs w:val="18"/>
              </w:rPr>
              <w:t>50</w:t>
            </w:r>
          </w:p>
        </w:tc>
        <w:tc>
          <w:tcPr>
            <w:tcW w:w="1389" w:type="dxa"/>
            <w:vAlign w:val="center"/>
          </w:tcPr>
          <w:p w14:paraId="789959EF" w14:textId="77777777" w:rsidR="0096250C" w:rsidRPr="003806F1" w:rsidRDefault="0096250C" w:rsidP="003806F1">
            <w:pPr>
              <w:jc w:val="center"/>
              <w:rPr>
                <w:sz w:val="18"/>
                <w:szCs w:val="18"/>
              </w:rPr>
            </w:pPr>
            <w:r w:rsidRPr="003806F1">
              <w:rPr>
                <w:rFonts w:hint="eastAsia"/>
                <w:sz w:val="18"/>
                <w:szCs w:val="18"/>
              </w:rPr>
              <w:t>设备累计运行时间</w:t>
            </w:r>
          </w:p>
        </w:tc>
        <w:tc>
          <w:tcPr>
            <w:tcW w:w="2876" w:type="dxa"/>
            <w:vAlign w:val="center"/>
          </w:tcPr>
          <w:p w14:paraId="2E1C2FFE" w14:textId="77777777" w:rsidR="0096250C" w:rsidRPr="003806F1" w:rsidRDefault="0096250C" w:rsidP="003806F1">
            <w:pPr>
              <w:jc w:val="center"/>
              <w:rPr>
                <w:sz w:val="18"/>
                <w:szCs w:val="18"/>
              </w:rPr>
            </w:pPr>
            <w:r w:rsidRPr="003806F1">
              <w:rPr>
                <w:sz w:val="18"/>
                <w:szCs w:val="18"/>
              </w:rPr>
              <w:t>-</w:t>
            </w:r>
          </w:p>
        </w:tc>
        <w:tc>
          <w:tcPr>
            <w:tcW w:w="1077" w:type="dxa"/>
            <w:vAlign w:val="center"/>
          </w:tcPr>
          <w:p w14:paraId="0A69FB05" w14:textId="77777777"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14:paraId="1ECF96D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CDA1CB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68C0F7C"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63B100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2E3438C"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3A32BB2"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839DFE0" w14:textId="77777777" w:rsidTr="00595556">
        <w:tc>
          <w:tcPr>
            <w:tcW w:w="616" w:type="dxa"/>
            <w:vMerge/>
          </w:tcPr>
          <w:p w14:paraId="31C20391" w14:textId="5960ED2F" w:rsidR="0096250C" w:rsidRPr="003806F1" w:rsidRDefault="0096250C" w:rsidP="003806F1">
            <w:pPr>
              <w:jc w:val="center"/>
              <w:rPr>
                <w:sz w:val="18"/>
                <w:szCs w:val="18"/>
              </w:rPr>
            </w:pPr>
          </w:p>
        </w:tc>
        <w:tc>
          <w:tcPr>
            <w:tcW w:w="530" w:type="dxa"/>
            <w:vAlign w:val="center"/>
          </w:tcPr>
          <w:p w14:paraId="7B0FADD6" w14:textId="4366244E" w:rsidR="0096250C" w:rsidRPr="003806F1" w:rsidRDefault="0096250C" w:rsidP="003806F1">
            <w:pPr>
              <w:jc w:val="center"/>
              <w:rPr>
                <w:sz w:val="18"/>
                <w:szCs w:val="18"/>
              </w:rPr>
            </w:pPr>
            <w:r w:rsidRPr="003806F1">
              <w:rPr>
                <w:sz w:val="18"/>
                <w:szCs w:val="18"/>
              </w:rPr>
              <w:t>5</w:t>
            </w:r>
            <w:r w:rsidR="00F927F0">
              <w:rPr>
                <w:rFonts w:hint="eastAsia"/>
                <w:sz w:val="18"/>
                <w:szCs w:val="18"/>
              </w:rPr>
              <w:t>1</w:t>
            </w:r>
          </w:p>
        </w:tc>
        <w:tc>
          <w:tcPr>
            <w:tcW w:w="1389" w:type="dxa"/>
            <w:vAlign w:val="center"/>
          </w:tcPr>
          <w:p w14:paraId="238CD49E" w14:textId="77777777" w:rsidR="0096250C" w:rsidRPr="003806F1" w:rsidRDefault="0096250C" w:rsidP="003806F1">
            <w:pPr>
              <w:jc w:val="center"/>
              <w:rPr>
                <w:sz w:val="18"/>
                <w:szCs w:val="18"/>
              </w:rPr>
            </w:pPr>
            <w:r w:rsidRPr="003806F1">
              <w:rPr>
                <w:rFonts w:hint="eastAsia"/>
                <w:sz w:val="18"/>
                <w:szCs w:val="18"/>
              </w:rPr>
              <w:t>设备累计运行次数</w:t>
            </w:r>
          </w:p>
        </w:tc>
        <w:tc>
          <w:tcPr>
            <w:tcW w:w="2876" w:type="dxa"/>
            <w:vAlign w:val="center"/>
          </w:tcPr>
          <w:p w14:paraId="6CC57E33" w14:textId="77777777" w:rsidR="0096250C" w:rsidRPr="003806F1" w:rsidRDefault="0096250C" w:rsidP="003806F1">
            <w:pPr>
              <w:jc w:val="center"/>
              <w:rPr>
                <w:sz w:val="18"/>
                <w:szCs w:val="18"/>
              </w:rPr>
            </w:pPr>
            <w:r w:rsidRPr="003806F1">
              <w:rPr>
                <w:sz w:val="18"/>
                <w:szCs w:val="18"/>
              </w:rPr>
              <w:t>-</w:t>
            </w:r>
          </w:p>
        </w:tc>
        <w:tc>
          <w:tcPr>
            <w:tcW w:w="1077" w:type="dxa"/>
            <w:vAlign w:val="center"/>
          </w:tcPr>
          <w:p w14:paraId="6F874B55" w14:textId="77777777"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14:paraId="3461EFC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C39189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571042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BB998A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A21E68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195BB29"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3232F70D" w14:textId="77777777" w:rsidTr="00595556">
        <w:trPr>
          <w:trHeight w:val="643"/>
        </w:trPr>
        <w:tc>
          <w:tcPr>
            <w:tcW w:w="616" w:type="dxa"/>
            <w:vMerge/>
            <w:vAlign w:val="center"/>
          </w:tcPr>
          <w:p w14:paraId="2F4E4EE5" w14:textId="3DE26B82" w:rsidR="0096250C" w:rsidRPr="003806F1" w:rsidRDefault="0096250C" w:rsidP="003806F1">
            <w:pPr>
              <w:jc w:val="center"/>
              <w:rPr>
                <w:sz w:val="18"/>
                <w:szCs w:val="18"/>
              </w:rPr>
            </w:pPr>
          </w:p>
        </w:tc>
        <w:tc>
          <w:tcPr>
            <w:tcW w:w="530" w:type="dxa"/>
            <w:vAlign w:val="center"/>
          </w:tcPr>
          <w:p w14:paraId="6A357BB5" w14:textId="1896D914" w:rsidR="0096250C" w:rsidRPr="003806F1" w:rsidRDefault="0096250C" w:rsidP="003806F1">
            <w:pPr>
              <w:jc w:val="center"/>
              <w:rPr>
                <w:sz w:val="18"/>
                <w:szCs w:val="18"/>
              </w:rPr>
            </w:pPr>
            <w:r w:rsidRPr="003806F1">
              <w:rPr>
                <w:sz w:val="18"/>
                <w:szCs w:val="18"/>
              </w:rPr>
              <w:t>5</w:t>
            </w:r>
            <w:r w:rsidR="00F927F0">
              <w:rPr>
                <w:rFonts w:hint="eastAsia"/>
                <w:sz w:val="18"/>
                <w:szCs w:val="18"/>
              </w:rPr>
              <w:t>2</w:t>
            </w:r>
          </w:p>
        </w:tc>
        <w:tc>
          <w:tcPr>
            <w:tcW w:w="1389" w:type="dxa"/>
            <w:vAlign w:val="center"/>
          </w:tcPr>
          <w:p w14:paraId="20D7CAC3" w14:textId="77777777" w:rsidR="0096250C" w:rsidRPr="003806F1" w:rsidRDefault="0096250C" w:rsidP="003806F1">
            <w:pPr>
              <w:jc w:val="center"/>
              <w:rPr>
                <w:sz w:val="18"/>
                <w:szCs w:val="18"/>
              </w:rPr>
            </w:pPr>
            <w:r w:rsidRPr="003806F1">
              <w:rPr>
                <w:rFonts w:hint="eastAsia"/>
                <w:sz w:val="18"/>
                <w:szCs w:val="18"/>
              </w:rPr>
              <w:t>设备开门次数</w:t>
            </w:r>
          </w:p>
        </w:tc>
        <w:tc>
          <w:tcPr>
            <w:tcW w:w="2876" w:type="dxa"/>
            <w:vAlign w:val="center"/>
          </w:tcPr>
          <w:p w14:paraId="118A65EC" w14:textId="77777777" w:rsidR="0096250C" w:rsidRPr="003806F1" w:rsidRDefault="0096250C" w:rsidP="003806F1">
            <w:pPr>
              <w:jc w:val="center"/>
              <w:rPr>
                <w:sz w:val="18"/>
                <w:szCs w:val="18"/>
              </w:rPr>
            </w:pPr>
            <w:r w:rsidRPr="003806F1">
              <w:rPr>
                <w:sz w:val="18"/>
                <w:szCs w:val="18"/>
              </w:rPr>
              <w:t>-</w:t>
            </w:r>
          </w:p>
        </w:tc>
        <w:tc>
          <w:tcPr>
            <w:tcW w:w="1077" w:type="dxa"/>
            <w:vAlign w:val="center"/>
          </w:tcPr>
          <w:p w14:paraId="0574C25D" w14:textId="77777777"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14:paraId="6B512307"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2B9BB0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A49D723"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DCF256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EDA58B3"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989B007"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19617693" w14:textId="77777777" w:rsidTr="00595556">
        <w:tc>
          <w:tcPr>
            <w:tcW w:w="616" w:type="dxa"/>
            <w:vMerge/>
          </w:tcPr>
          <w:p w14:paraId="683C86F6" w14:textId="77777777" w:rsidR="0096250C" w:rsidRPr="003806F1" w:rsidRDefault="0096250C" w:rsidP="00A975DE">
            <w:pPr>
              <w:rPr>
                <w:sz w:val="18"/>
                <w:szCs w:val="18"/>
              </w:rPr>
            </w:pPr>
          </w:p>
        </w:tc>
        <w:tc>
          <w:tcPr>
            <w:tcW w:w="530" w:type="dxa"/>
            <w:vAlign w:val="center"/>
          </w:tcPr>
          <w:p w14:paraId="75127204" w14:textId="1AD33A2C" w:rsidR="0096250C" w:rsidRPr="003806F1" w:rsidRDefault="0096250C" w:rsidP="003806F1">
            <w:pPr>
              <w:jc w:val="center"/>
              <w:rPr>
                <w:sz w:val="18"/>
                <w:szCs w:val="18"/>
              </w:rPr>
            </w:pPr>
            <w:r w:rsidRPr="003806F1">
              <w:rPr>
                <w:sz w:val="18"/>
                <w:szCs w:val="18"/>
              </w:rPr>
              <w:t>5</w:t>
            </w:r>
            <w:r w:rsidR="00F927F0">
              <w:rPr>
                <w:rFonts w:hint="eastAsia"/>
                <w:sz w:val="18"/>
                <w:szCs w:val="18"/>
              </w:rPr>
              <w:t>3</w:t>
            </w:r>
          </w:p>
        </w:tc>
        <w:tc>
          <w:tcPr>
            <w:tcW w:w="1389" w:type="dxa"/>
            <w:vAlign w:val="center"/>
          </w:tcPr>
          <w:p w14:paraId="5FACFDCF" w14:textId="77777777" w:rsidR="0096250C" w:rsidRPr="003806F1" w:rsidRDefault="0096250C" w:rsidP="003806F1">
            <w:pPr>
              <w:jc w:val="center"/>
              <w:rPr>
                <w:sz w:val="18"/>
                <w:szCs w:val="18"/>
              </w:rPr>
            </w:pPr>
            <w:r w:rsidRPr="003806F1">
              <w:rPr>
                <w:rFonts w:hint="eastAsia"/>
                <w:sz w:val="18"/>
                <w:szCs w:val="18"/>
              </w:rPr>
              <w:t>设备钢丝绳（带）折弯次数</w:t>
            </w:r>
          </w:p>
        </w:tc>
        <w:tc>
          <w:tcPr>
            <w:tcW w:w="2876" w:type="dxa"/>
            <w:vAlign w:val="center"/>
          </w:tcPr>
          <w:p w14:paraId="0A91DFDE" w14:textId="77777777" w:rsidR="0096250C" w:rsidRPr="003806F1" w:rsidRDefault="0096250C" w:rsidP="003806F1">
            <w:pPr>
              <w:jc w:val="center"/>
              <w:rPr>
                <w:sz w:val="18"/>
                <w:szCs w:val="18"/>
              </w:rPr>
            </w:pPr>
            <w:r w:rsidRPr="003806F1">
              <w:rPr>
                <w:sz w:val="18"/>
                <w:szCs w:val="18"/>
              </w:rPr>
              <w:t>-</w:t>
            </w:r>
          </w:p>
        </w:tc>
        <w:tc>
          <w:tcPr>
            <w:tcW w:w="1077" w:type="dxa"/>
            <w:vAlign w:val="center"/>
          </w:tcPr>
          <w:p w14:paraId="1946102F" w14:textId="77777777"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14:paraId="2FE787F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057944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AE02C3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50C9A83"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F90625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11979C7"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3B755DCF" w14:textId="77777777" w:rsidTr="00595556">
        <w:tc>
          <w:tcPr>
            <w:tcW w:w="616" w:type="dxa"/>
            <w:vMerge/>
          </w:tcPr>
          <w:p w14:paraId="4B0EB07B" w14:textId="77777777" w:rsidR="0096250C" w:rsidRPr="003806F1" w:rsidRDefault="0096250C" w:rsidP="00A975DE">
            <w:pPr>
              <w:rPr>
                <w:sz w:val="18"/>
                <w:szCs w:val="18"/>
              </w:rPr>
            </w:pPr>
          </w:p>
        </w:tc>
        <w:tc>
          <w:tcPr>
            <w:tcW w:w="530" w:type="dxa"/>
            <w:vAlign w:val="center"/>
          </w:tcPr>
          <w:p w14:paraId="0D9538AD" w14:textId="3052A052" w:rsidR="0096250C" w:rsidRPr="003806F1" w:rsidRDefault="0096250C" w:rsidP="003806F1">
            <w:pPr>
              <w:jc w:val="center"/>
              <w:rPr>
                <w:sz w:val="18"/>
                <w:szCs w:val="18"/>
              </w:rPr>
            </w:pPr>
            <w:r w:rsidRPr="003806F1">
              <w:rPr>
                <w:sz w:val="18"/>
                <w:szCs w:val="18"/>
              </w:rPr>
              <w:t>5</w:t>
            </w:r>
            <w:r w:rsidR="00F927F0">
              <w:rPr>
                <w:rFonts w:hint="eastAsia"/>
                <w:sz w:val="18"/>
                <w:szCs w:val="18"/>
              </w:rPr>
              <w:t>4</w:t>
            </w:r>
          </w:p>
        </w:tc>
        <w:tc>
          <w:tcPr>
            <w:tcW w:w="1389" w:type="dxa"/>
            <w:vAlign w:val="center"/>
          </w:tcPr>
          <w:p w14:paraId="30ABFE18" w14:textId="77777777" w:rsidR="0096250C" w:rsidRPr="003806F1" w:rsidRDefault="0096250C" w:rsidP="003806F1">
            <w:pPr>
              <w:jc w:val="center"/>
              <w:rPr>
                <w:sz w:val="18"/>
                <w:szCs w:val="18"/>
              </w:rPr>
            </w:pPr>
            <w:r w:rsidRPr="003806F1">
              <w:rPr>
                <w:rFonts w:hint="eastAsia"/>
                <w:sz w:val="18"/>
                <w:szCs w:val="18"/>
              </w:rPr>
              <w:t>设备累计运行距离</w:t>
            </w:r>
          </w:p>
        </w:tc>
        <w:tc>
          <w:tcPr>
            <w:tcW w:w="2876" w:type="dxa"/>
            <w:vAlign w:val="center"/>
          </w:tcPr>
          <w:p w14:paraId="513FAFDE" w14:textId="77777777" w:rsidR="0096250C" w:rsidRPr="003806F1" w:rsidRDefault="0096250C" w:rsidP="003806F1">
            <w:pPr>
              <w:jc w:val="center"/>
              <w:rPr>
                <w:sz w:val="18"/>
                <w:szCs w:val="18"/>
              </w:rPr>
            </w:pPr>
            <w:r w:rsidRPr="003806F1">
              <w:rPr>
                <w:sz w:val="18"/>
                <w:szCs w:val="18"/>
              </w:rPr>
              <w:t>-</w:t>
            </w:r>
          </w:p>
        </w:tc>
        <w:tc>
          <w:tcPr>
            <w:tcW w:w="1077" w:type="dxa"/>
            <w:vAlign w:val="center"/>
          </w:tcPr>
          <w:p w14:paraId="134AA6A0" w14:textId="77777777"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14:paraId="31E70CD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7E436E0"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919EDA4"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2BE843E" w14:textId="5FBE415E" w:rsidR="0096250C" w:rsidRPr="003806F1" w:rsidRDefault="0096250C" w:rsidP="003806F1">
            <w:pPr>
              <w:jc w:val="center"/>
              <w:rPr>
                <w:sz w:val="18"/>
                <w:szCs w:val="18"/>
              </w:rPr>
            </w:pPr>
          </w:p>
        </w:tc>
        <w:tc>
          <w:tcPr>
            <w:tcW w:w="426" w:type="dxa"/>
            <w:vAlign w:val="center"/>
          </w:tcPr>
          <w:p w14:paraId="71E42C4A" w14:textId="20DEA3EB" w:rsidR="0096250C" w:rsidRPr="003806F1" w:rsidRDefault="0096250C" w:rsidP="003806F1">
            <w:pPr>
              <w:jc w:val="center"/>
              <w:rPr>
                <w:sz w:val="18"/>
                <w:szCs w:val="18"/>
              </w:rPr>
            </w:pPr>
          </w:p>
        </w:tc>
        <w:tc>
          <w:tcPr>
            <w:tcW w:w="426" w:type="dxa"/>
            <w:vAlign w:val="center"/>
          </w:tcPr>
          <w:p w14:paraId="5984170E"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642CEE23" w14:textId="77777777" w:rsidTr="00595556">
        <w:tc>
          <w:tcPr>
            <w:tcW w:w="616" w:type="dxa"/>
            <w:vMerge/>
          </w:tcPr>
          <w:p w14:paraId="209CB35B" w14:textId="77777777" w:rsidR="0096250C" w:rsidRPr="003806F1" w:rsidRDefault="0096250C" w:rsidP="00A975DE">
            <w:pPr>
              <w:rPr>
                <w:sz w:val="18"/>
                <w:szCs w:val="18"/>
              </w:rPr>
            </w:pPr>
          </w:p>
        </w:tc>
        <w:tc>
          <w:tcPr>
            <w:tcW w:w="530" w:type="dxa"/>
            <w:vAlign w:val="center"/>
          </w:tcPr>
          <w:p w14:paraId="369965C7" w14:textId="3BC0451C" w:rsidR="0096250C" w:rsidRPr="003806F1" w:rsidRDefault="0096250C" w:rsidP="003806F1">
            <w:pPr>
              <w:jc w:val="center"/>
              <w:rPr>
                <w:sz w:val="18"/>
                <w:szCs w:val="18"/>
              </w:rPr>
            </w:pPr>
            <w:r w:rsidRPr="003806F1">
              <w:rPr>
                <w:sz w:val="18"/>
                <w:szCs w:val="18"/>
              </w:rPr>
              <w:t>5</w:t>
            </w:r>
            <w:r w:rsidR="00F927F0">
              <w:rPr>
                <w:rFonts w:hint="eastAsia"/>
                <w:sz w:val="18"/>
                <w:szCs w:val="18"/>
              </w:rPr>
              <w:t>5</w:t>
            </w:r>
          </w:p>
        </w:tc>
        <w:tc>
          <w:tcPr>
            <w:tcW w:w="1389" w:type="dxa"/>
            <w:vAlign w:val="center"/>
          </w:tcPr>
          <w:p w14:paraId="35E25437" w14:textId="77777777" w:rsidR="0096250C" w:rsidRPr="003806F1" w:rsidRDefault="0096250C" w:rsidP="003806F1">
            <w:pPr>
              <w:jc w:val="center"/>
              <w:rPr>
                <w:sz w:val="18"/>
                <w:szCs w:val="18"/>
              </w:rPr>
            </w:pPr>
            <w:r w:rsidRPr="003806F1">
              <w:rPr>
                <w:rFonts w:hint="eastAsia"/>
                <w:sz w:val="18"/>
                <w:szCs w:val="18"/>
              </w:rPr>
              <w:t>乘梯人数</w:t>
            </w:r>
          </w:p>
        </w:tc>
        <w:tc>
          <w:tcPr>
            <w:tcW w:w="2876" w:type="dxa"/>
            <w:vAlign w:val="center"/>
          </w:tcPr>
          <w:p w14:paraId="46C5A26A" w14:textId="77777777" w:rsidR="0096250C" w:rsidRPr="003806F1" w:rsidRDefault="0096250C" w:rsidP="003806F1">
            <w:pPr>
              <w:jc w:val="center"/>
              <w:rPr>
                <w:sz w:val="18"/>
                <w:szCs w:val="18"/>
              </w:rPr>
            </w:pPr>
            <w:r w:rsidRPr="003806F1">
              <w:rPr>
                <w:sz w:val="18"/>
                <w:szCs w:val="18"/>
              </w:rPr>
              <w:t>-</w:t>
            </w:r>
          </w:p>
        </w:tc>
        <w:tc>
          <w:tcPr>
            <w:tcW w:w="1077" w:type="dxa"/>
            <w:vAlign w:val="center"/>
          </w:tcPr>
          <w:p w14:paraId="26F48D95" w14:textId="77777777"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14:paraId="0EE85523" w14:textId="77777777" w:rsidR="0096250C" w:rsidRPr="003806F1" w:rsidRDefault="0096250C" w:rsidP="003806F1">
            <w:pPr>
              <w:jc w:val="center"/>
              <w:rPr>
                <w:sz w:val="18"/>
                <w:szCs w:val="18"/>
              </w:rPr>
            </w:pPr>
          </w:p>
        </w:tc>
        <w:tc>
          <w:tcPr>
            <w:tcW w:w="426" w:type="dxa"/>
            <w:vAlign w:val="center"/>
          </w:tcPr>
          <w:p w14:paraId="0216E88D" w14:textId="77777777" w:rsidR="0096250C" w:rsidRPr="003806F1" w:rsidRDefault="0096250C" w:rsidP="003806F1">
            <w:pPr>
              <w:jc w:val="center"/>
              <w:rPr>
                <w:sz w:val="18"/>
                <w:szCs w:val="18"/>
              </w:rPr>
            </w:pPr>
          </w:p>
        </w:tc>
        <w:tc>
          <w:tcPr>
            <w:tcW w:w="426" w:type="dxa"/>
            <w:vAlign w:val="center"/>
          </w:tcPr>
          <w:p w14:paraId="43E40B9D"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E9E6E31" w14:textId="77777777" w:rsidR="0096250C" w:rsidRPr="003806F1" w:rsidRDefault="0096250C" w:rsidP="003806F1">
            <w:pPr>
              <w:jc w:val="center"/>
              <w:rPr>
                <w:sz w:val="18"/>
                <w:szCs w:val="18"/>
              </w:rPr>
            </w:pPr>
          </w:p>
        </w:tc>
        <w:tc>
          <w:tcPr>
            <w:tcW w:w="426" w:type="dxa"/>
            <w:vAlign w:val="center"/>
          </w:tcPr>
          <w:p w14:paraId="3EF60459" w14:textId="77777777" w:rsidR="0096250C" w:rsidRPr="003806F1" w:rsidRDefault="0096250C" w:rsidP="003806F1">
            <w:pPr>
              <w:jc w:val="center"/>
              <w:rPr>
                <w:sz w:val="18"/>
                <w:szCs w:val="18"/>
              </w:rPr>
            </w:pPr>
          </w:p>
        </w:tc>
        <w:tc>
          <w:tcPr>
            <w:tcW w:w="426" w:type="dxa"/>
            <w:vAlign w:val="center"/>
          </w:tcPr>
          <w:p w14:paraId="7F11AD29"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65909C5F" w14:textId="77777777" w:rsidTr="00595556">
        <w:tc>
          <w:tcPr>
            <w:tcW w:w="616" w:type="dxa"/>
            <w:vMerge/>
          </w:tcPr>
          <w:p w14:paraId="2AB89274" w14:textId="77777777" w:rsidR="0096250C" w:rsidRPr="003806F1" w:rsidRDefault="0096250C" w:rsidP="00A975DE">
            <w:pPr>
              <w:rPr>
                <w:sz w:val="18"/>
                <w:szCs w:val="18"/>
              </w:rPr>
            </w:pPr>
          </w:p>
        </w:tc>
        <w:tc>
          <w:tcPr>
            <w:tcW w:w="530" w:type="dxa"/>
            <w:vAlign w:val="center"/>
          </w:tcPr>
          <w:p w14:paraId="05D72889" w14:textId="0546313D" w:rsidR="0096250C" w:rsidRPr="003806F1" w:rsidRDefault="0096250C" w:rsidP="003806F1">
            <w:pPr>
              <w:jc w:val="center"/>
              <w:rPr>
                <w:sz w:val="18"/>
                <w:szCs w:val="18"/>
              </w:rPr>
            </w:pPr>
            <w:r w:rsidRPr="003806F1">
              <w:rPr>
                <w:sz w:val="18"/>
                <w:szCs w:val="18"/>
              </w:rPr>
              <w:t>5</w:t>
            </w:r>
            <w:r w:rsidR="00F927F0">
              <w:rPr>
                <w:rFonts w:hint="eastAsia"/>
                <w:sz w:val="18"/>
                <w:szCs w:val="18"/>
              </w:rPr>
              <w:t>6</w:t>
            </w:r>
          </w:p>
        </w:tc>
        <w:tc>
          <w:tcPr>
            <w:tcW w:w="1389" w:type="dxa"/>
            <w:vAlign w:val="center"/>
          </w:tcPr>
          <w:p w14:paraId="2A3AD2AF" w14:textId="77777777" w:rsidR="0096250C" w:rsidRPr="003806F1" w:rsidRDefault="0096250C" w:rsidP="003806F1">
            <w:pPr>
              <w:jc w:val="center"/>
              <w:rPr>
                <w:sz w:val="18"/>
                <w:szCs w:val="18"/>
              </w:rPr>
            </w:pPr>
            <w:r w:rsidRPr="003806F1">
              <w:rPr>
                <w:rFonts w:hint="eastAsia"/>
                <w:sz w:val="18"/>
                <w:szCs w:val="18"/>
              </w:rPr>
              <w:t>电梯无故障</w:t>
            </w:r>
          </w:p>
        </w:tc>
        <w:tc>
          <w:tcPr>
            <w:tcW w:w="2876" w:type="dxa"/>
            <w:vAlign w:val="center"/>
          </w:tcPr>
          <w:p w14:paraId="2DB13EEB" w14:textId="77777777" w:rsidR="0096250C" w:rsidRPr="003806F1" w:rsidRDefault="0096250C" w:rsidP="003806F1">
            <w:pPr>
              <w:jc w:val="center"/>
              <w:rPr>
                <w:sz w:val="18"/>
                <w:szCs w:val="18"/>
              </w:rPr>
            </w:pPr>
            <w:r w:rsidRPr="003806F1">
              <w:rPr>
                <w:sz w:val="18"/>
                <w:szCs w:val="18"/>
              </w:rPr>
              <w:t>BACnetARRAY [00]</w:t>
            </w:r>
          </w:p>
        </w:tc>
        <w:tc>
          <w:tcPr>
            <w:tcW w:w="1077" w:type="dxa"/>
            <w:vAlign w:val="center"/>
          </w:tcPr>
          <w:p w14:paraId="03C791D2"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1A31CD9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3A95C2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340D10F"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8A0E93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01FC8BD"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E64A166"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2BC43CFB" w14:textId="77777777" w:rsidTr="00595556">
        <w:tc>
          <w:tcPr>
            <w:tcW w:w="616" w:type="dxa"/>
            <w:vMerge/>
          </w:tcPr>
          <w:p w14:paraId="77CBCBF0" w14:textId="77777777" w:rsidR="0096250C" w:rsidRPr="003806F1" w:rsidRDefault="0096250C" w:rsidP="00A975DE">
            <w:pPr>
              <w:rPr>
                <w:sz w:val="18"/>
                <w:szCs w:val="18"/>
              </w:rPr>
            </w:pPr>
          </w:p>
        </w:tc>
        <w:tc>
          <w:tcPr>
            <w:tcW w:w="530" w:type="dxa"/>
            <w:vAlign w:val="center"/>
          </w:tcPr>
          <w:p w14:paraId="605BB7D0" w14:textId="34E5CD0E" w:rsidR="0096250C" w:rsidRPr="003806F1" w:rsidRDefault="0096250C" w:rsidP="003806F1">
            <w:pPr>
              <w:jc w:val="center"/>
              <w:rPr>
                <w:sz w:val="18"/>
                <w:szCs w:val="18"/>
              </w:rPr>
            </w:pPr>
            <w:r w:rsidRPr="003806F1">
              <w:rPr>
                <w:sz w:val="18"/>
                <w:szCs w:val="18"/>
              </w:rPr>
              <w:t>5</w:t>
            </w:r>
            <w:r w:rsidR="00F927F0">
              <w:rPr>
                <w:rFonts w:hint="eastAsia"/>
                <w:sz w:val="18"/>
                <w:szCs w:val="18"/>
              </w:rPr>
              <w:t>7</w:t>
            </w:r>
          </w:p>
        </w:tc>
        <w:tc>
          <w:tcPr>
            <w:tcW w:w="1389" w:type="dxa"/>
            <w:vAlign w:val="center"/>
          </w:tcPr>
          <w:p w14:paraId="39A789B1" w14:textId="77777777" w:rsidR="0096250C" w:rsidRPr="003806F1" w:rsidRDefault="0096250C" w:rsidP="003806F1">
            <w:pPr>
              <w:jc w:val="center"/>
              <w:rPr>
                <w:sz w:val="18"/>
                <w:szCs w:val="18"/>
              </w:rPr>
            </w:pPr>
            <w:r w:rsidRPr="003806F1">
              <w:rPr>
                <w:rFonts w:hint="eastAsia"/>
                <w:sz w:val="18"/>
                <w:szCs w:val="18"/>
              </w:rPr>
              <w:t>电梯运行时安全回路断路</w:t>
            </w:r>
          </w:p>
        </w:tc>
        <w:tc>
          <w:tcPr>
            <w:tcW w:w="2876" w:type="dxa"/>
            <w:vAlign w:val="center"/>
          </w:tcPr>
          <w:p w14:paraId="6B5A310D" w14:textId="77777777" w:rsidR="0096250C" w:rsidRPr="003806F1" w:rsidRDefault="0096250C" w:rsidP="003806F1">
            <w:pPr>
              <w:jc w:val="center"/>
              <w:rPr>
                <w:sz w:val="18"/>
                <w:szCs w:val="18"/>
              </w:rPr>
            </w:pPr>
            <w:r w:rsidRPr="003806F1">
              <w:rPr>
                <w:sz w:val="18"/>
                <w:szCs w:val="18"/>
              </w:rPr>
              <w:t>BACnetARRAY [01]</w:t>
            </w:r>
          </w:p>
        </w:tc>
        <w:tc>
          <w:tcPr>
            <w:tcW w:w="1077" w:type="dxa"/>
            <w:vAlign w:val="center"/>
          </w:tcPr>
          <w:p w14:paraId="7E18B32F"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149F0ED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508C57D"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C8D2A8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EA50F8D"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D5268E4"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D8ED669"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15AD4AD3" w14:textId="77777777" w:rsidTr="00595556">
        <w:tc>
          <w:tcPr>
            <w:tcW w:w="616" w:type="dxa"/>
            <w:vMerge/>
          </w:tcPr>
          <w:p w14:paraId="226443ED" w14:textId="77777777" w:rsidR="0096250C" w:rsidRPr="003806F1" w:rsidRDefault="0096250C" w:rsidP="00A975DE">
            <w:pPr>
              <w:rPr>
                <w:sz w:val="18"/>
                <w:szCs w:val="18"/>
              </w:rPr>
            </w:pPr>
          </w:p>
        </w:tc>
        <w:tc>
          <w:tcPr>
            <w:tcW w:w="530" w:type="dxa"/>
            <w:vAlign w:val="center"/>
          </w:tcPr>
          <w:p w14:paraId="7B8E8D4C" w14:textId="03FA8234" w:rsidR="0096250C" w:rsidRPr="003806F1" w:rsidRDefault="0096250C" w:rsidP="003806F1">
            <w:pPr>
              <w:jc w:val="center"/>
              <w:rPr>
                <w:sz w:val="18"/>
                <w:szCs w:val="18"/>
              </w:rPr>
            </w:pPr>
            <w:r w:rsidRPr="003806F1">
              <w:rPr>
                <w:sz w:val="18"/>
                <w:szCs w:val="18"/>
              </w:rPr>
              <w:t>5</w:t>
            </w:r>
            <w:r w:rsidR="00F927F0">
              <w:rPr>
                <w:rFonts w:hint="eastAsia"/>
                <w:sz w:val="18"/>
                <w:szCs w:val="18"/>
              </w:rPr>
              <w:t>8</w:t>
            </w:r>
          </w:p>
        </w:tc>
        <w:tc>
          <w:tcPr>
            <w:tcW w:w="1389" w:type="dxa"/>
            <w:vAlign w:val="center"/>
          </w:tcPr>
          <w:p w14:paraId="26CF9146" w14:textId="77777777" w:rsidR="0096250C" w:rsidRPr="003806F1" w:rsidRDefault="0096250C" w:rsidP="003806F1">
            <w:pPr>
              <w:jc w:val="center"/>
              <w:rPr>
                <w:sz w:val="18"/>
                <w:szCs w:val="18"/>
              </w:rPr>
            </w:pPr>
            <w:r w:rsidRPr="003806F1">
              <w:rPr>
                <w:rFonts w:hint="eastAsia"/>
                <w:sz w:val="18"/>
                <w:szCs w:val="18"/>
              </w:rPr>
              <w:t>关门故障</w:t>
            </w:r>
          </w:p>
        </w:tc>
        <w:tc>
          <w:tcPr>
            <w:tcW w:w="2876" w:type="dxa"/>
            <w:vAlign w:val="center"/>
          </w:tcPr>
          <w:p w14:paraId="0404FD3B" w14:textId="77777777" w:rsidR="0096250C" w:rsidRPr="003806F1" w:rsidRDefault="0096250C" w:rsidP="003806F1">
            <w:pPr>
              <w:jc w:val="center"/>
              <w:rPr>
                <w:sz w:val="18"/>
                <w:szCs w:val="18"/>
              </w:rPr>
            </w:pPr>
            <w:r w:rsidRPr="003806F1">
              <w:rPr>
                <w:sz w:val="18"/>
                <w:szCs w:val="18"/>
              </w:rPr>
              <w:t>BACnetARRAY [02]</w:t>
            </w:r>
          </w:p>
        </w:tc>
        <w:tc>
          <w:tcPr>
            <w:tcW w:w="1077" w:type="dxa"/>
            <w:vAlign w:val="center"/>
          </w:tcPr>
          <w:p w14:paraId="4E7368E5"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3C8BF654"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075C5E3"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1357959"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B7D03A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602F477"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A69534B"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45E79DA3" w14:textId="77777777" w:rsidTr="00595556">
        <w:tc>
          <w:tcPr>
            <w:tcW w:w="616" w:type="dxa"/>
            <w:vMerge/>
          </w:tcPr>
          <w:p w14:paraId="341C4DAE" w14:textId="77777777" w:rsidR="0096250C" w:rsidRPr="003806F1" w:rsidRDefault="0096250C" w:rsidP="00A975DE">
            <w:pPr>
              <w:rPr>
                <w:sz w:val="18"/>
                <w:szCs w:val="18"/>
              </w:rPr>
            </w:pPr>
          </w:p>
        </w:tc>
        <w:tc>
          <w:tcPr>
            <w:tcW w:w="530" w:type="dxa"/>
            <w:vAlign w:val="center"/>
          </w:tcPr>
          <w:p w14:paraId="3CDCDB8F" w14:textId="627511A3" w:rsidR="0096250C" w:rsidRPr="003806F1" w:rsidRDefault="0096250C" w:rsidP="003806F1">
            <w:pPr>
              <w:jc w:val="center"/>
              <w:rPr>
                <w:sz w:val="18"/>
                <w:szCs w:val="18"/>
              </w:rPr>
            </w:pPr>
            <w:r w:rsidRPr="003806F1">
              <w:rPr>
                <w:sz w:val="18"/>
                <w:szCs w:val="18"/>
              </w:rPr>
              <w:t>5</w:t>
            </w:r>
            <w:r w:rsidR="00F927F0">
              <w:rPr>
                <w:rFonts w:hint="eastAsia"/>
                <w:sz w:val="18"/>
                <w:szCs w:val="18"/>
              </w:rPr>
              <w:t>9</w:t>
            </w:r>
          </w:p>
        </w:tc>
        <w:tc>
          <w:tcPr>
            <w:tcW w:w="1389" w:type="dxa"/>
            <w:vAlign w:val="center"/>
          </w:tcPr>
          <w:p w14:paraId="7FDFE47F" w14:textId="77777777" w:rsidR="0096250C" w:rsidRPr="003806F1" w:rsidRDefault="0096250C" w:rsidP="003806F1">
            <w:pPr>
              <w:jc w:val="center"/>
              <w:rPr>
                <w:sz w:val="18"/>
                <w:szCs w:val="18"/>
              </w:rPr>
            </w:pPr>
            <w:r w:rsidRPr="003806F1">
              <w:rPr>
                <w:rFonts w:hint="eastAsia"/>
                <w:sz w:val="18"/>
                <w:szCs w:val="18"/>
              </w:rPr>
              <w:t>开门故障</w:t>
            </w:r>
          </w:p>
        </w:tc>
        <w:tc>
          <w:tcPr>
            <w:tcW w:w="2876" w:type="dxa"/>
            <w:vAlign w:val="center"/>
          </w:tcPr>
          <w:p w14:paraId="4B4DDD63" w14:textId="77777777" w:rsidR="0096250C" w:rsidRPr="003806F1" w:rsidRDefault="0096250C" w:rsidP="003806F1">
            <w:pPr>
              <w:jc w:val="center"/>
              <w:rPr>
                <w:sz w:val="18"/>
                <w:szCs w:val="18"/>
              </w:rPr>
            </w:pPr>
            <w:r w:rsidRPr="003806F1">
              <w:rPr>
                <w:sz w:val="18"/>
                <w:szCs w:val="18"/>
              </w:rPr>
              <w:t>BACnetARRAY [03]</w:t>
            </w:r>
          </w:p>
        </w:tc>
        <w:tc>
          <w:tcPr>
            <w:tcW w:w="1077" w:type="dxa"/>
            <w:vAlign w:val="center"/>
          </w:tcPr>
          <w:p w14:paraId="0533058C"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11687287"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EFE4E07"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D044A1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89B55C2"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A35C18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B4F2268"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50287CA" w14:textId="77777777" w:rsidTr="00595556">
        <w:tc>
          <w:tcPr>
            <w:tcW w:w="616" w:type="dxa"/>
            <w:vMerge/>
          </w:tcPr>
          <w:p w14:paraId="61975659" w14:textId="77777777" w:rsidR="0096250C" w:rsidRPr="003806F1" w:rsidRDefault="0096250C" w:rsidP="00A975DE">
            <w:pPr>
              <w:rPr>
                <w:sz w:val="18"/>
                <w:szCs w:val="18"/>
              </w:rPr>
            </w:pPr>
          </w:p>
        </w:tc>
        <w:tc>
          <w:tcPr>
            <w:tcW w:w="530" w:type="dxa"/>
            <w:vAlign w:val="center"/>
          </w:tcPr>
          <w:p w14:paraId="05D86FE6" w14:textId="23F5458D" w:rsidR="0096250C" w:rsidRPr="003806F1" w:rsidRDefault="00F927F0" w:rsidP="003806F1">
            <w:pPr>
              <w:jc w:val="center"/>
              <w:rPr>
                <w:sz w:val="18"/>
                <w:szCs w:val="18"/>
              </w:rPr>
            </w:pPr>
            <w:r>
              <w:rPr>
                <w:rFonts w:hint="eastAsia"/>
                <w:sz w:val="18"/>
                <w:szCs w:val="18"/>
              </w:rPr>
              <w:t>60</w:t>
            </w:r>
          </w:p>
        </w:tc>
        <w:tc>
          <w:tcPr>
            <w:tcW w:w="1389" w:type="dxa"/>
            <w:vAlign w:val="center"/>
          </w:tcPr>
          <w:p w14:paraId="5B497CAE" w14:textId="77777777" w:rsidR="0096250C" w:rsidRPr="003806F1" w:rsidRDefault="0096250C" w:rsidP="003806F1">
            <w:pPr>
              <w:jc w:val="center"/>
              <w:rPr>
                <w:sz w:val="18"/>
                <w:szCs w:val="18"/>
              </w:rPr>
            </w:pPr>
            <w:r w:rsidRPr="003806F1">
              <w:rPr>
                <w:rFonts w:hint="eastAsia"/>
                <w:sz w:val="18"/>
                <w:szCs w:val="18"/>
              </w:rPr>
              <w:t>轿厢在开锁区域外停止</w:t>
            </w:r>
          </w:p>
        </w:tc>
        <w:tc>
          <w:tcPr>
            <w:tcW w:w="2876" w:type="dxa"/>
            <w:vAlign w:val="center"/>
          </w:tcPr>
          <w:p w14:paraId="2D410CE8" w14:textId="77777777" w:rsidR="0096250C" w:rsidRPr="003806F1" w:rsidRDefault="0096250C" w:rsidP="003806F1">
            <w:pPr>
              <w:jc w:val="center"/>
              <w:rPr>
                <w:sz w:val="18"/>
                <w:szCs w:val="18"/>
              </w:rPr>
            </w:pPr>
            <w:r w:rsidRPr="003806F1">
              <w:rPr>
                <w:sz w:val="18"/>
                <w:szCs w:val="18"/>
              </w:rPr>
              <w:t>BACnetARRAY [04]</w:t>
            </w:r>
          </w:p>
        </w:tc>
        <w:tc>
          <w:tcPr>
            <w:tcW w:w="1077" w:type="dxa"/>
            <w:vAlign w:val="center"/>
          </w:tcPr>
          <w:p w14:paraId="3398F720"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0E4D4E1C"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6BA469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332CE1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F19543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9C1D38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BDC7F0A"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3AF610F" w14:textId="77777777" w:rsidTr="00595556">
        <w:tc>
          <w:tcPr>
            <w:tcW w:w="616" w:type="dxa"/>
            <w:vMerge/>
          </w:tcPr>
          <w:p w14:paraId="4D200C40" w14:textId="77777777" w:rsidR="0096250C" w:rsidRPr="003806F1" w:rsidRDefault="0096250C" w:rsidP="00A975DE">
            <w:pPr>
              <w:rPr>
                <w:sz w:val="18"/>
                <w:szCs w:val="18"/>
              </w:rPr>
            </w:pPr>
          </w:p>
        </w:tc>
        <w:tc>
          <w:tcPr>
            <w:tcW w:w="530" w:type="dxa"/>
            <w:vAlign w:val="center"/>
          </w:tcPr>
          <w:p w14:paraId="6182D21C" w14:textId="69656DD9" w:rsidR="0096250C" w:rsidRPr="003806F1" w:rsidRDefault="0096250C" w:rsidP="003806F1">
            <w:pPr>
              <w:jc w:val="center"/>
              <w:rPr>
                <w:sz w:val="18"/>
                <w:szCs w:val="18"/>
              </w:rPr>
            </w:pPr>
            <w:r w:rsidRPr="003806F1">
              <w:rPr>
                <w:sz w:val="18"/>
                <w:szCs w:val="18"/>
              </w:rPr>
              <w:t>6</w:t>
            </w:r>
            <w:r w:rsidR="00F927F0">
              <w:rPr>
                <w:rFonts w:hint="eastAsia"/>
                <w:sz w:val="18"/>
                <w:szCs w:val="18"/>
              </w:rPr>
              <w:t>1</w:t>
            </w:r>
          </w:p>
        </w:tc>
        <w:tc>
          <w:tcPr>
            <w:tcW w:w="1389" w:type="dxa"/>
            <w:vAlign w:val="center"/>
          </w:tcPr>
          <w:p w14:paraId="72C3545C" w14:textId="77777777" w:rsidR="0096250C" w:rsidRPr="003806F1" w:rsidRDefault="0096250C" w:rsidP="003806F1">
            <w:pPr>
              <w:jc w:val="center"/>
              <w:rPr>
                <w:sz w:val="18"/>
                <w:szCs w:val="18"/>
              </w:rPr>
            </w:pPr>
            <w:r w:rsidRPr="003806F1">
              <w:rPr>
                <w:rFonts w:hint="eastAsia"/>
                <w:sz w:val="18"/>
                <w:szCs w:val="18"/>
              </w:rPr>
              <w:t>轿厢意外移动</w:t>
            </w:r>
          </w:p>
        </w:tc>
        <w:tc>
          <w:tcPr>
            <w:tcW w:w="2876" w:type="dxa"/>
            <w:vAlign w:val="center"/>
          </w:tcPr>
          <w:p w14:paraId="4A88459B" w14:textId="77777777" w:rsidR="0096250C" w:rsidRPr="003806F1" w:rsidRDefault="0096250C" w:rsidP="003806F1">
            <w:pPr>
              <w:jc w:val="center"/>
              <w:rPr>
                <w:sz w:val="18"/>
                <w:szCs w:val="18"/>
              </w:rPr>
            </w:pPr>
            <w:r w:rsidRPr="003806F1">
              <w:rPr>
                <w:sz w:val="18"/>
                <w:szCs w:val="18"/>
              </w:rPr>
              <w:t>BACnetARRAY [05]</w:t>
            </w:r>
          </w:p>
        </w:tc>
        <w:tc>
          <w:tcPr>
            <w:tcW w:w="1077" w:type="dxa"/>
            <w:vAlign w:val="center"/>
          </w:tcPr>
          <w:p w14:paraId="68E332A2"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6F1A5D32"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1763A07"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F9D09E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6923B04"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2EEB63D"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AD1F4F7"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3158B97" w14:textId="77777777" w:rsidTr="00595556">
        <w:tc>
          <w:tcPr>
            <w:tcW w:w="616" w:type="dxa"/>
            <w:vMerge/>
          </w:tcPr>
          <w:p w14:paraId="7A2B1ED7" w14:textId="77777777" w:rsidR="0096250C" w:rsidRPr="003806F1" w:rsidRDefault="0096250C" w:rsidP="00A975DE">
            <w:pPr>
              <w:rPr>
                <w:sz w:val="18"/>
                <w:szCs w:val="18"/>
              </w:rPr>
            </w:pPr>
          </w:p>
        </w:tc>
        <w:tc>
          <w:tcPr>
            <w:tcW w:w="530" w:type="dxa"/>
            <w:vAlign w:val="center"/>
          </w:tcPr>
          <w:p w14:paraId="634B0641" w14:textId="1BCC7DE6" w:rsidR="0096250C" w:rsidRPr="003806F1" w:rsidRDefault="0096250C" w:rsidP="003806F1">
            <w:pPr>
              <w:jc w:val="center"/>
              <w:rPr>
                <w:sz w:val="18"/>
                <w:szCs w:val="18"/>
              </w:rPr>
            </w:pPr>
            <w:r w:rsidRPr="003806F1">
              <w:rPr>
                <w:sz w:val="18"/>
                <w:szCs w:val="18"/>
              </w:rPr>
              <w:t>6</w:t>
            </w:r>
            <w:r w:rsidR="00F927F0">
              <w:rPr>
                <w:rFonts w:hint="eastAsia"/>
                <w:sz w:val="18"/>
                <w:szCs w:val="18"/>
              </w:rPr>
              <w:t>2</w:t>
            </w:r>
          </w:p>
        </w:tc>
        <w:tc>
          <w:tcPr>
            <w:tcW w:w="1389" w:type="dxa"/>
            <w:vAlign w:val="center"/>
          </w:tcPr>
          <w:p w14:paraId="503BD809" w14:textId="77777777" w:rsidR="0096250C" w:rsidRPr="003806F1" w:rsidRDefault="0096250C" w:rsidP="003806F1">
            <w:pPr>
              <w:jc w:val="center"/>
              <w:rPr>
                <w:sz w:val="18"/>
                <w:szCs w:val="18"/>
              </w:rPr>
            </w:pPr>
            <w:r w:rsidRPr="003806F1">
              <w:rPr>
                <w:rFonts w:hint="eastAsia"/>
                <w:sz w:val="18"/>
                <w:szCs w:val="18"/>
              </w:rPr>
              <w:t>电动机运转时间限制器动作</w:t>
            </w:r>
          </w:p>
        </w:tc>
        <w:tc>
          <w:tcPr>
            <w:tcW w:w="2876" w:type="dxa"/>
            <w:vAlign w:val="center"/>
          </w:tcPr>
          <w:p w14:paraId="22DBA4BE" w14:textId="77777777" w:rsidR="0096250C" w:rsidRPr="003806F1" w:rsidRDefault="0096250C" w:rsidP="003806F1">
            <w:pPr>
              <w:jc w:val="center"/>
              <w:rPr>
                <w:sz w:val="18"/>
                <w:szCs w:val="18"/>
              </w:rPr>
            </w:pPr>
            <w:r w:rsidRPr="003806F1">
              <w:rPr>
                <w:sz w:val="18"/>
                <w:szCs w:val="18"/>
              </w:rPr>
              <w:t>BACnetARRAY [06]</w:t>
            </w:r>
          </w:p>
        </w:tc>
        <w:tc>
          <w:tcPr>
            <w:tcW w:w="1077" w:type="dxa"/>
            <w:vAlign w:val="center"/>
          </w:tcPr>
          <w:p w14:paraId="5F4BCDD6"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7A246926" w14:textId="77777777" w:rsidR="0096250C" w:rsidRPr="003806F1" w:rsidRDefault="0096250C" w:rsidP="003806F1">
            <w:pPr>
              <w:jc w:val="center"/>
              <w:rPr>
                <w:sz w:val="18"/>
                <w:szCs w:val="18"/>
              </w:rPr>
            </w:pPr>
          </w:p>
        </w:tc>
        <w:tc>
          <w:tcPr>
            <w:tcW w:w="426" w:type="dxa"/>
            <w:vAlign w:val="center"/>
          </w:tcPr>
          <w:p w14:paraId="61E2D1E9"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59BC244"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37896C0" w14:textId="77777777" w:rsidR="0096250C" w:rsidRPr="003806F1" w:rsidRDefault="0096250C" w:rsidP="003806F1">
            <w:pPr>
              <w:jc w:val="center"/>
              <w:rPr>
                <w:sz w:val="18"/>
                <w:szCs w:val="18"/>
              </w:rPr>
            </w:pPr>
          </w:p>
        </w:tc>
        <w:tc>
          <w:tcPr>
            <w:tcW w:w="426" w:type="dxa"/>
            <w:vAlign w:val="center"/>
          </w:tcPr>
          <w:p w14:paraId="543C1AB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0DAC072"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4E8EA955" w14:textId="77777777" w:rsidTr="00595556">
        <w:tc>
          <w:tcPr>
            <w:tcW w:w="616" w:type="dxa"/>
            <w:vMerge/>
          </w:tcPr>
          <w:p w14:paraId="6C98DFD8" w14:textId="77777777" w:rsidR="0096250C" w:rsidRPr="003806F1" w:rsidRDefault="0096250C" w:rsidP="00A975DE">
            <w:pPr>
              <w:rPr>
                <w:sz w:val="18"/>
                <w:szCs w:val="18"/>
              </w:rPr>
            </w:pPr>
          </w:p>
        </w:tc>
        <w:tc>
          <w:tcPr>
            <w:tcW w:w="530" w:type="dxa"/>
            <w:vAlign w:val="center"/>
          </w:tcPr>
          <w:p w14:paraId="3FD03FF5" w14:textId="0D86135F" w:rsidR="0096250C" w:rsidRPr="003806F1" w:rsidRDefault="0096250C" w:rsidP="003806F1">
            <w:pPr>
              <w:jc w:val="center"/>
              <w:rPr>
                <w:sz w:val="18"/>
                <w:szCs w:val="18"/>
              </w:rPr>
            </w:pPr>
            <w:r w:rsidRPr="003806F1">
              <w:rPr>
                <w:sz w:val="18"/>
                <w:szCs w:val="18"/>
              </w:rPr>
              <w:t>6</w:t>
            </w:r>
            <w:r w:rsidR="00F927F0">
              <w:rPr>
                <w:rFonts w:hint="eastAsia"/>
                <w:sz w:val="18"/>
                <w:szCs w:val="18"/>
              </w:rPr>
              <w:t>3</w:t>
            </w:r>
          </w:p>
        </w:tc>
        <w:tc>
          <w:tcPr>
            <w:tcW w:w="1389" w:type="dxa"/>
            <w:vAlign w:val="center"/>
          </w:tcPr>
          <w:p w14:paraId="3332665B" w14:textId="77777777" w:rsidR="0096250C" w:rsidRPr="003806F1" w:rsidRDefault="0096250C" w:rsidP="003806F1">
            <w:pPr>
              <w:jc w:val="center"/>
              <w:rPr>
                <w:sz w:val="18"/>
                <w:szCs w:val="18"/>
              </w:rPr>
            </w:pPr>
            <w:r w:rsidRPr="003806F1">
              <w:rPr>
                <w:rFonts w:hint="eastAsia"/>
                <w:sz w:val="18"/>
                <w:szCs w:val="18"/>
              </w:rPr>
              <w:t>楼层位置丢失</w:t>
            </w:r>
          </w:p>
        </w:tc>
        <w:tc>
          <w:tcPr>
            <w:tcW w:w="2876" w:type="dxa"/>
            <w:vAlign w:val="center"/>
          </w:tcPr>
          <w:p w14:paraId="2F8D8E6C" w14:textId="77777777" w:rsidR="0096250C" w:rsidRPr="003806F1" w:rsidRDefault="0096250C" w:rsidP="003806F1">
            <w:pPr>
              <w:jc w:val="center"/>
              <w:rPr>
                <w:sz w:val="18"/>
                <w:szCs w:val="18"/>
              </w:rPr>
            </w:pPr>
            <w:r w:rsidRPr="003806F1">
              <w:rPr>
                <w:sz w:val="18"/>
                <w:szCs w:val="18"/>
              </w:rPr>
              <w:t>BACnetARRAY [07]</w:t>
            </w:r>
          </w:p>
        </w:tc>
        <w:tc>
          <w:tcPr>
            <w:tcW w:w="1077" w:type="dxa"/>
            <w:vAlign w:val="center"/>
          </w:tcPr>
          <w:p w14:paraId="649D8525"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0A09DA53" w14:textId="77777777" w:rsidR="0096250C" w:rsidRPr="003806F1" w:rsidRDefault="0096250C" w:rsidP="003806F1">
            <w:pPr>
              <w:jc w:val="center"/>
              <w:rPr>
                <w:sz w:val="18"/>
                <w:szCs w:val="18"/>
              </w:rPr>
            </w:pPr>
          </w:p>
        </w:tc>
        <w:tc>
          <w:tcPr>
            <w:tcW w:w="426" w:type="dxa"/>
            <w:vAlign w:val="center"/>
          </w:tcPr>
          <w:p w14:paraId="37095BA0"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D0CC8D0"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E80BC89" w14:textId="77777777" w:rsidR="0096250C" w:rsidRPr="003806F1" w:rsidRDefault="0096250C" w:rsidP="003806F1">
            <w:pPr>
              <w:jc w:val="center"/>
              <w:rPr>
                <w:sz w:val="18"/>
                <w:szCs w:val="18"/>
              </w:rPr>
            </w:pPr>
          </w:p>
        </w:tc>
        <w:tc>
          <w:tcPr>
            <w:tcW w:w="426" w:type="dxa"/>
            <w:vAlign w:val="center"/>
          </w:tcPr>
          <w:p w14:paraId="5BCDC00A" w14:textId="77777777" w:rsidR="0096250C" w:rsidRPr="003806F1" w:rsidRDefault="0096250C" w:rsidP="003806F1">
            <w:pPr>
              <w:jc w:val="center"/>
              <w:rPr>
                <w:sz w:val="18"/>
                <w:szCs w:val="18"/>
              </w:rPr>
            </w:pPr>
          </w:p>
        </w:tc>
        <w:tc>
          <w:tcPr>
            <w:tcW w:w="426" w:type="dxa"/>
            <w:vAlign w:val="center"/>
          </w:tcPr>
          <w:p w14:paraId="7F4D2B9A" w14:textId="77777777" w:rsidR="0096250C" w:rsidRPr="003806F1" w:rsidRDefault="0096250C" w:rsidP="003806F1">
            <w:pPr>
              <w:jc w:val="center"/>
              <w:rPr>
                <w:sz w:val="18"/>
                <w:szCs w:val="18"/>
              </w:rPr>
            </w:pPr>
            <w:r w:rsidRPr="003806F1">
              <w:rPr>
                <w:rFonts w:hint="eastAsia"/>
                <w:sz w:val="18"/>
                <w:szCs w:val="18"/>
              </w:rPr>
              <w:t>√</w:t>
            </w:r>
          </w:p>
        </w:tc>
      </w:tr>
    </w:tbl>
    <w:p w14:paraId="299B8568" w14:textId="192766FC" w:rsidR="0095773D" w:rsidRDefault="0095773D" w:rsidP="0095773D">
      <w:pPr>
        <w:jc w:val="center"/>
      </w:pPr>
      <w:r w:rsidRPr="004D5F64">
        <w:rPr>
          <w:rFonts w:hAnsi="黑体" w:hint="eastAsia"/>
        </w:rPr>
        <w:lastRenderedPageBreak/>
        <w:t>表</w:t>
      </w:r>
      <w:r w:rsidRPr="003806F1">
        <w:rPr>
          <w:rFonts w:hAnsi="黑体"/>
        </w:rPr>
        <w:t>2</w:t>
      </w:r>
      <w:r>
        <w:rPr>
          <w:rFonts w:hAnsi="黑体" w:hint="eastAsia"/>
        </w:rPr>
        <w:t>（续）</w:t>
      </w:r>
    </w:p>
    <w:tbl>
      <w:tblPr>
        <w:tblStyle w:val="afa"/>
        <w:tblW w:w="9044" w:type="dxa"/>
        <w:tblLook w:val="04A0" w:firstRow="1" w:lastRow="0" w:firstColumn="1" w:lastColumn="0" w:noHBand="0" w:noVBand="1"/>
      </w:tblPr>
      <w:tblGrid>
        <w:gridCol w:w="616"/>
        <w:gridCol w:w="530"/>
        <w:gridCol w:w="1389"/>
        <w:gridCol w:w="2876"/>
        <w:gridCol w:w="1077"/>
        <w:gridCol w:w="426"/>
        <w:gridCol w:w="426"/>
        <w:gridCol w:w="426"/>
        <w:gridCol w:w="426"/>
        <w:gridCol w:w="426"/>
        <w:gridCol w:w="426"/>
      </w:tblGrid>
      <w:tr w:rsidR="00595556" w:rsidRPr="00BA3437" w14:paraId="0EE4DA0A" w14:textId="77777777" w:rsidTr="00595556">
        <w:trPr>
          <w:tblHeader/>
        </w:trPr>
        <w:tc>
          <w:tcPr>
            <w:tcW w:w="616" w:type="dxa"/>
            <w:vMerge w:val="restart"/>
            <w:vAlign w:val="center"/>
          </w:tcPr>
          <w:p w14:paraId="74BB0616" w14:textId="77777777" w:rsidR="00595556" w:rsidRPr="003806F1" w:rsidRDefault="00595556" w:rsidP="00595556">
            <w:pPr>
              <w:jc w:val="center"/>
              <w:rPr>
                <w:sz w:val="18"/>
                <w:szCs w:val="18"/>
              </w:rPr>
            </w:pPr>
            <w:r w:rsidRPr="003806F1">
              <w:rPr>
                <w:rFonts w:ascii="宋体" w:hAnsi="宋体" w:cs="宋体" w:hint="eastAsia"/>
                <w:kern w:val="0"/>
                <w:sz w:val="18"/>
                <w:szCs w:val="18"/>
              </w:rPr>
              <w:t>设备</w:t>
            </w:r>
          </w:p>
        </w:tc>
        <w:tc>
          <w:tcPr>
            <w:tcW w:w="530" w:type="dxa"/>
            <w:vMerge w:val="restart"/>
            <w:vAlign w:val="center"/>
          </w:tcPr>
          <w:p w14:paraId="45E57A32" w14:textId="77777777" w:rsidR="00595556" w:rsidRPr="003806F1" w:rsidRDefault="00595556" w:rsidP="00595556">
            <w:pPr>
              <w:jc w:val="center"/>
              <w:rPr>
                <w:sz w:val="18"/>
                <w:szCs w:val="18"/>
              </w:rPr>
            </w:pPr>
            <w:r w:rsidRPr="003806F1">
              <w:rPr>
                <w:rFonts w:ascii="宋体" w:hAnsi="宋体" w:cs="宋体" w:hint="eastAsia"/>
                <w:kern w:val="0"/>
                <w:sz w:val="18"/>
                <w:szCs w:val="18"/>
              </w:rPr>
              <w:t>序号</w:t>
            </w:r>
          </w:p>
        </w:tc>
        <w:tc>
          <w:tcPr>
            <w:tcW w:w="1389" w:type="dxa"/>
            <w:vMerge w:val="restart"/>
            <w:vAlign w:val="center"/>
          </w:tcPr>
          <w:p w14:paraId="0F8DA1EA" w14:textId="77777777" w:rsidR="00595556" w:rsidRPr="003806F1" w:rsidRDefault="00595556" w:rsidP="00595556">
            <w:pPr>
              <w:jc w:val="center"/>
              <w:rPr>
                <w:sz w:val="18"/>
                <w:szCs w:val="18"/>
              </w:rPr>
            </w:pPr>
            <w:r w:rsidRPr="003806F1">
              <w:rPr>
                <w:rFonts w:ascii="宋体" w:hAnsi="宋体" w:cs="宋体" w:hint="eastAsia"/>
                <w:kern w:val="0"/>
                <w:sz w:val="18"/>
                <w:szCs w:val="18"/>
              </w:rPr>
              <w:t>信号</w:t>
            </w:r>
          </w:p>
        </w:tc>
        <w:tc>
          <w:tcPr>
            <w:tcW w:w="2876" w:type="dxa"/>
            <w:vMerge w:val="restart"/>
            <w:vAlign w:val="center"/>
          </w:tcPr>
          <w:p w14:paraId="47894801" w14:textId="77777777" w:rsidR="00595556" w:rsidRPr="003806F1" w:rsidRDefault="00595556" w:rsidP="00595556">
            <w:pPr>
              <w:jc w:val="center"/>
              <w:rPr>
                <w:sz w:val="18"/>
                <w:szCs w:val="18"/>
              </w:rPr>
            </w:pPr>
            <w:r w:rsidRPr="003806F1">
              <w:rPr>
                <w:rFonts w:ascii="宋体" w:hAnsi="宋体" w:cs="宋体" w:hint="eastAsia"/>
                <w:kern w:val="0"/>
                <w:sz w:val="18"/>
                <w:szCs w:val="18"/>
              </w:rPr>
              <w:t>编码</w:t>
            </w:r>
          </w:p>
        </w:tc>
        <w:tc>
          <w:tcPr>
            <w:tcW w:w="1077" w:type="dxa"/>
            <w:vMerge w:val="restart"/>
            <w:vAlign w:val="center"/>
          </w:tcPr>
          <w:p w14:paraId="789C1877" w14:textId="77777777" w:rsidR="00595556" w:rsidRPr="003806F1" w:rsidRDefault="00595556" w:rsidP="00595556">
            <w:pPr>
              <w:jc w:val="center"/>
              <w:rPr>
                <w:sz w:val="18"/>
                <w:szCs w:val="18"/>
              </w:rPr>
            </w:pPr>
            <w:r w:rsidRPr="003806F1">
              <w:rPr>
                <w:rFonts w:ascii="宋体" w:hAnsi="宋体" w:cs="宋体" w:hint="eastAsia"/>
                <w:kern w:val="0"/>
                <w:sz w:val="18"/>
                <w:szCs w:val="18"/>
              </w:rPr>
              <w:t>类别</w:t>
            </w:r>
          </w:p>
        </w:tc>
        <w:tc>
          <w:tcPr>
            <w:tcW w:w="1278" w:type="dxa"/>
            <w:gridSpan w:val="3"/>
            <w:vAlign w:val="center"/>
          </w:tcPr>
          <w:p w14:paraId="17637FB9" w14:textId="77777777" w:rsidR="00595556" w:rsidRPr="003806F1" w:rsidRDefault="00595556" w:rsidP="00595556">
            <w:pPr>
              <w:jc w:val="center"/>
              <w:rPr>
                <w:sz w:val="18"/>
                <w:szCs w:val="18"/>
              </w:rPr>
            </w:pPr>
            <w:r w:rsidRPr="003806F1">
              <w:rPr>
                <w:rFonts w:hint="eastAsia"/>
                <w:sz w:val="18"/>
                <w:szCs w:val="18"/>
              </w:rPr>
              <w:t>前装</w:t>
            </w:r>
          </w:p>
        </w:tc>
        <w:tc>
          <w:tcPr>
            <w:tcW w:w="1278" w:type="dxa"/>
            <w:gridSpan w:val="3"/>
            <w:vAlign w:val="center"/>
          </w:tcPr>
          <w:p w14:paraId="5F27A4A9" w14:textId="77777777" w:rsidR="00595556" w:rsidRPr="003806F1" w:rsidRDefault="00595556" w:rsidP="00595556">
            <w:pPr>
              <w:jc w:val="center"/>
              <w:rPr>
                <w:sz w:val="18"/>
                <w:szCs w:val="18"/>
              </w:rPr>
            </w:pPr>
            <w:r w:rsidRPr="003806F1">
              <w:rPr>
                <w:rFonts w:hint="eastAsia"/>
                <w:sz w:val="18"/>
                <w:szCs w:val="18"/>
              </w:rPr>
              <w:t>后装</w:t>
            </w:r>
          </w:p>
        </w:tc>
      </w:tr>
      <w:tr w:rsidR="00595556" w:rsidRPr="00BA3437" w14:paraId="745A4848" w14:textId="77777777" w:rsidTr="00595556">
        <w:trPr>
          <w:trHeight w:val="330"/>
          <w:tblHeader/>
        </w:trPr>
        <w:tc>
          <w:tcPr>
            <w:tcW w:w="616" w:type="dxa"/>
            <w:vMerge/>
            <w:noWrap/>
            <w:vAlign w:val="center"/>
            <w:hideMark/>
          </w:tcPr>
          <w:p w14:paraId="7C8D61A9" w14:textId="77777777" w:rsidR="00595556" w:rsidRPr="003806F1" w:rsidRDefault="00595556" w:rsidP="00595556">
            <w:pPr>
              <w:widowControl/>
              <w:jc w:val="center"/>
              <w:rPr>
                <w:rFonts w:ascii="宋体" w:hAnsi="宋体" w:cs="宋体"/>
                <w:kern w:val="0"/>
                <w:sz w:val="18"/>
                <w:szCs w:val="18"/>
              </w:rPr>
            </w:pPr>
          </w:p>
        </w:tc>
        <w:tc>
          <w:tcPr>
            <w:tcW w:w="530" w:type="dxa"/>
            <w:vMerge/>
            <w:noWrap/>
            <w:vAlign w:val="center"/>
            <w:hideMark/>
          </w:tcPr>
          <w:p w14:paraId="56E87ACB" w14:textId="77777777" w:rsidR="00595556" w:rsidRPr="003806F1" w:rsidRDefault="00595556" w:rsidP="00595556">
            <w:pPr>
              <w:widowControl/>
              <w:jc w:val="center"/>
              <w:rPr>
                <w:rFonts w:ascii="宋体" w:hAnsi="宋体" w:cs="宋体"/>
                <w:kern w:val="0"/>
                <w:sz w:val="18"/>
                <w:szCs w:val="18"/>
              </w:rPr>
            </w:pPr>
          </w:p>
        </w:tc>
        <w:tc>
          <w:tcPr>
            <w:tcW w:w="1389" w:type="dxa"/>
            <w:vMerge/>
            <w:noWrap/>
            <w:vAlign w:val="center"/>
            <w:hideMark/>
          </w:tcPr>
          <w:p w14:paraId="2FBB94E4" w14:textId="77777777" w:rsidR="00595556" w:rsidRPr="003806F1" w:rsidRDefault="00595556" w:rsidP="00595556">
            <w:pPr>
              <w:widowControl/>
              <w:jc w:val="center"/>
              <w:rPr>
                <w:rFonts w:ascii="宋体" w:hAnsi="宋体" w:cs="宋体"/>
                <w:kern w:val="0"/>
                <w:sz w:val="18"/>
                <w:szCs w:val="18"/>
              </w:rPr>
            </w:pPr>
          </w:p>
        </w:tc>
        <w:tc>
          <w:tcPr>
            <w:tcW w:w="2876" w:type="dxa"/>
            <w:vMerge/>
            <w:noWrap/>
            <w:vAlign w:val="center"/>
            <w:hideMark/>
          </w:tcPr>
          <w:p w14:paraId="4A4BABD2" w14:textId="77777777" w:rsidR="00595556" w:rsidRPr="003806F1" w:rsidRDefault="00595556" w:rsidP="00595556">
            <w:pPr>
              <w:widowControl/>
              <w:jc w:val="center"/>
              <w:rPr>
                <w:rFonts w:ascii="宋体" w:hAnsi="宋体" w:cs="宋体"/>
                <w:kern w:val="0"/>
                <w:sz w:val="18"/>
                <w:szCs w:val="18"/>
              </w:rPr>
            </w:pPr>
          </w:p>
        </w:tc>
        <w:tc>
          <w:tcPr>
            <w:tcW w:w="1077" w:type="dxa"/>
            <w:vMerge/>
            <w:noWrap/>
            <w:vAlign w:val="center"/>
            <w:hideMark/>
          </w:tcPr>
          <w:p w14:paraId="540B6B95" w14:textId="77777777" w:rsidR="00595556" w:rsidRPr="003806F1" w:rsidRDefault="00595556" w:rsidP="00595556">
            <w:pPr>
              <w:widowControl/>
              <w:jc w:val="center"/>
              <w:rPr>
                <w:rFonts w:ascii="宋体" w:hAnsi="宋体" w:cs="宋体"/>
                <w:kern w:val="0"/>
                <w:sz w:val="18"/>
                <w:szCs w:val="18"/>
              </w:rPr>
            </w:pPr>
          </w:p>
        </w:tc>
        <w:tc>
          <w:tcPr>
            <w:tcW w:w="426" w:type="dxa"/>
            <w:noWrap/>
            <w:vAlign w:val="center"/>
            <w:hideMark/>
          </w:tcPr>
          <w:p w14:paraId="552B1A3B" w14:textId="77777777"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14:paraId="719A20DF" w14:textId="77777777"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14:paraId="40EC0A3E" w14:textId="77777777"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三级</w:t>
            </w:r>
          </w:p>
        </w:tc>
        <w:tc>
          <w:tcPr>
            <w:tcW w:w="426" w:type="dxa"/>
            <w:noWrap/>
            <w:vAlign w:val="center"/>
            <w:hideMark/>
          </w:tcPr>
          <w:p w14:paraId="3A51B07C" w14:textId="77777777"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14:paraId="6AEC5538" w14:textId="77777777"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14:paraId="078E2CD3" w14:textId="77777777" w:rsidR="00595556" w:rsidRPr="003806F1" w:rsidRDefault="00595556" w:rsidP="00595556">
            <w:pPr>
              <w:widowControl/>
              <w:jc w:val="center"/>
              <w:rPr>
                <w:rFonts w:ascii="宋体" w:hAnsi="宋体" w:cs="宋体"/>
                <w:kern w:val="0"/>
                <w:sz w:val="18"/>
                <w:szCs w:val="18"/>
              </w:rPr>
            </w:pPr>
            <w:r w:rsidRPr="003806F1">
              <w:rPr>
                <w:rFonts w:ascii="宋体" w:hAnsi="宋体" w:cs="宋体" w:hint="eastAsia"/>
                <w:kern w:val="0"/>
                <w:sz w:val="18"/>
                <w:szCs w:val="18"/>
              </w:rPr>
              <w:t>三级</w:t>
            </w:r>
          </w:p>
        </w:tc>
      </w:tr>
      <w:tr w:rsidR="0096250C" w:rsidRPr="00F46F2A" w14:paraId="455BD76B" w14:textId="77777777" w:rsidTr="0096250C">
        <w:tc>
          <w:tcPr>
            <w:tcW w:w="616" w:type="dxa"/>
            <w:vMerge w:val="restart"/>
            <w:vAlign w:val="center"/>
          </w:tcPr>
          <w:p w14:paraId="5202FB6B" w14:textId="3115C8F1" w:rsidR="0096250C" w:rsidRPr="003806F1" w:rsidRDefault="0096250C" w:rsidP="003806F1">
            <w:pPr>
              <w:jc w:val="center"/>
              <w:rPr>
                <w:sz w:val="18"/>
                <w:szCs w:val="18"/>
              </w:rPr>
            </w:pPr>
            <w:r>
              <w:rPr>
                <w:sz w:val="18"/>
                <w:szCs w:val="18"/>
              </w:rPr>
              <w:t>电梯</w:t>
            </w:r>
          </w:p>
        </w:tc>
        <w:tc>
          <w:tcPr>
            <w:tcW w:w="530" w:type="dxa"/>
            <w:vAlign w:val="center"/>
          </w:tcPr>
          <w:p w14:paraId="57741408" w14:textId="21FC2627" w:rsidR="0096250C" w:rsidRPr="003806F1" w:rsidRDefault="0096250C" w:rsidP="003806F1">
            <w:pPr>
              <w:jc w:val="center"/>
              <w:rPr>
                <w:sz w:val="18"/>
                <w:szCs w:val="18"/>
              </w:rPr>
            </w:pPr>
            <w:r w:rsidRPr="003806F1">
              <w:rPr>
                <w:sz w:val="18"/>
                <w:szCs w:val="18"/>
              </w:rPr>
              <w:t>6</w:t>
            </w:r>
            <w:r w:rsidR="00F927F0">
              <w:rPr>
                <w:rFonts w:hint="eastAsia"/>
                <w:sz w:val="18"/>
                <w:szCs w:val="18"/>
              </w:rPr>
              <w:t>4</w:t>
            </w:r>
          </w:p>
        </w:tc>
        <w:tc>
          <w:tcPr>
            <w:tcW w:w="1389" w:type="dxa"/>
            <w:vAlign w:val="center"/>
          </w:tcPr>
          <w:p w14:paraId="1B3160C8" w14:textId="77777777" w:rsidR="0096250C" w:rsidRPr="003806F1" w:rsidRDefault="0096250C" w:rsidP="003806F1">
            <w:pPr>
              <w:jc w:val="center"/>
              <w:rPr>
                <w:sz w:val="18"/>
                <w:szCs w:val="18"/>
              </w:rPr>
            </w:pPr>
            <w:r w:rsidRPr="003806F1">
              <w:rPr>
                <w:rFonts w:hint="eastAsia"/>
                <w:sz w:val="18"/>
                <w:szCs w:val="18"/>
              </w:rPr>
              <w:t>其他阻止电梯再启动的故障</w:t>
            </w:r>
          </w:p>
        </w:tc>
        <w:tc>
          <w:tcPr>
            <w:tcW w:w="2876" w:type="dxa"/>
            <w:vAlign w:val="center"/>
          </w:tcPr>
          <w:p w14:paraId="505AA562" w14:textId="77777777" w:rsidR="0096250C" w:rsidRPr="003806F1" w:rsidRDefault="0096250C" w:rsidP="003806F1">
            <w:pPr>
              <w:jc w:val="center"/>
              <w:rPr>
                <w:sz w:val="18"/>
                <w:szCs w:val="18"/>
              </w:rPr>
            </w:pPr>
            <w:r w:rsidRPr="003806F1">
              <w:rPr>
                <w:sz w:val="18"/>
                <w:szCs w:val="18"/>
              </w:rPr>
              <w:t>BACnetARRAY [08]</w:t>
            </w:r>
          </w:p>
        </w:tc>
        <w:tc>
          <w:tcPr>
            <w:tcW w:w="1077" w:type="dxa"/>
            <w:vAlign w:val="center"/>
          </w:tcPr>
          <w:p w14:paraId="40877A71"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287112B9"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4E81C99"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79DE7CF"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FD2BBF3"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2814B9F"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53ECD6E"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F3B6BD1" w14:textId="77777777" w:rsidTr="00595556">
        <w:tc>
          <w:tcPr>
            <w:tcW w:w="616" w:type="dxa"/>
            <w:vMerge/>
          </w:tcPr>
          <w:p w14:paraId="6F640846" w14:textId="6D495383" w:rsidR="0096250C" w:rsidRPr="003806F1" w:rsidRDefault="0096250C" w:rsidP="003806F1">
            <w:pPr>
              <w:jc w:val="center"/>
              <w:rPr>
                <w:sz w:val="18"/>
                <w:szCs w:val="18"/>
              </w:rPr>
            </w:pPr>
          </w:p>
        </w:tc>
        <w:tc>
          <w:tcPr>
            <w:tcW w:w="530" w:type="dxa"/>
            <w:vAlign w:val="center"/>
          </w:tcPr>
          <w:p w14:paraId="6B9E4E8D" w14:textId="5CFE30BA" w:rsidR="0096250C" w:rsidRPr="003806F1" w:rsidRDefault="0096250C" w:rsidP="003806F1">
            <w:pPr>
              <w:jc w:val="center"/>
              <w:rPr>
                <w:sz w:val="18"/>
                <w:szCs w:val="18"/>
              </w:rPr>
            </w:pPr>
            <w:r w:rsidRPr="003806F1">
              <w:rPr>
                <w:sz w:val="18"/>
                <w:szCs w:val="18"/>
              </w:rPr>
              <w:t>6</w:t>
            </w:r>
            <w:r w:rsidR="00F927F0">
              <w:rPr>
                <w:rFonts w:hint="eastAsia"/>
                <w:sz w:val="18"/>
                <w:szCs w:val="18"/>
              </w:rPr>
              <w:t>5</w:t>
            </w:r>
          </w:p>
        </w:tc>
        <w:tc>
          <w:tcPr>
            <w:tcW w:w="1389" w:type="dxa"/>
            <w:vAlign w:val="center"/>
          </w:tcPr>
          <w:p w14:paraId="3338716F" w14:textId="77777777" w:rsidR="0096250C" w:rsidRPr="003806F1" w:rsidRDefault="0096250C" w:rsidP="003806F1">
            <w:pPr>
              <w:jc w:val="center"/>
              <w:rPr>
                <w:sz w:val="18"/>
                <w:szCs w:val="18"/>
              </w:rPr>
            </w:pPr>
            <w:r w:rsidRPr="003806F1">
              <w:rPr>
                <w:rFonts w:hint="eastAsia"/>
                <w:sz w:val="18"/>
                <w:szCs w:val="18"/>
              </w:rPr>
              <w:t>困人</w:t>
            </w:r>
          </w:p>
        </w:tc>
        <w:tc>
          <w:tcPr>
            <w:tcW w:w="2876" w:type="dxa"/>
            <w:vAlign w:val="center"/>
          </w:tcPr>
          <w:p w14:paraId="17646CB1" w14:textId="77777777" w:rsidR="0096250C" w:rsidRPr="003806F1" w:rsidRDefault="0096250C" w:rsidP="003806F1">
            <w:pPr>
              <w:jc w:val="center"/>
              <w:rPr>
                <w:sz w:val="18"/>
                <w:szCs w:val="18"/>
              </w:rPr>
            </w:pPr>
            <w:r w:rsidRPr="003806F1">
              <w:rPr>
                <w:sz w:val="18"/>
                <w:szCs w:val="18"/>
              </w:rPr>
              <w:t>BACnetARRAY [09]</w:t>
            </w:r>
          </w:p>
        </w:tc>
        <w:tc>
          <w:tcPr>
            <w:tcW w:w="1077" w:type="dxa"/>
            <w:vAlign w:val="center"/>
          </w:tcPr>
          <w:p w14:paraId="02AA9314"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64D9126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6A3AC5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01896C7"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A5CF0E3"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A920ED4"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04FC4BE"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5CD6DDE6" w14:textId="77777777" w:rsidTr="00595556">
        <w:tc>
          <w:tcPr>
            <w:tcW w:w="616" w:type="dxa"/>
            <w:vMerge/>
          </w:tcPr>
          <w:p w14:paraId="75A3ECA4" w14:textId="62BDC328" w:rsidR="0096250C" w:rsidRPr="003806F1" w:rsidRDefault="0096250C" w:rsidP="003806F1">
            <w:pPr>
              <w:jc w:val="center"/>
              <w:rPr>
                <w:sz w:val="18"/>
                <w:szCs w:val="18"/>
              </w:rPr>
            </w:pPr>
          </w:p>
        </w:tc>
        <w:tc>
          <w:tcPr>
            <w:tcW w:w="530" w:type="dxa"/>
            <w:vAlign w:val="center"/>
          </w:tcPr>
          <w:p w14:paraId="2CBA553C" w14:textId="127FC298" w:rsidR="0096250C" w:rsidRPr="003806F1" w:rsidRDefault="0096250C" w:rsidP="003806F1">
            <w:pPr>
              <w:jc w:val="center"/>
              <w:rPr>
                <w:sz w:val="18"/>
                <w:szCs w:val="18"/>
              </w:rPr>
            </w:pPr>
            <w:r w:rsidRPr="003806F1">
              <w:rPr>
                <w:sz w:val="18"/>
                <w:szCs w:val="18"/>
              </w:rPr>
              <w:t>6</w:t>
            </w:r>
            <w:r w:rsidR="00F927F0">
              <w:rPr>
                <w:rFonts w:hint="eastAsia"/>
                <w:sz w:val="18"/>
                <w:szCs w:val="18"/>
              </w:rPr>
              <w:t>6</w:t>
            </w:r>
          </w:p>
        </w:tc>
        <w:tc>
          <w:tcPr>
            <w:tcW w:w="1389" w:type="dxa"/>
            <w:vAlign w:val="center"/>
          </w:tcPr>
          <w:p w14:paraId="03649C04" w14:textId="77777777" w:rsidR="0096250C" w:rsidRPr="003806F1" w:rsidRDefault="0096250C" w:rsidP="003806F1">
            <w:pPr>
              <w:jc w:val="center"/>
              <w:rPr>
                <w:sz w:val="18"/>
                <w:szCs w:val="18"/>
              </w:rPr>
            </w:pPr>
            <w:r w:rsidRPr="003806F1">
              <w:rPr>
                <w:rFonts w:hint="eastAsia"/>
                <w:sz w:val="18"/>
                <w:szCs w:val="18"/>
              </w:rPr>
              <w:t>电梯控制装置故障</w:t>
            </w:r>
          </w:p>
        </w:tc>
        <w:tc>
          <w:tcPr>
            <w:tcW w:w="2876" w:type="dxa"/>
            <w:vAlign w:val="center"/>
          </w:tcPr>
          <w:p w14:paraId="45C2084A" w14:textId="77777777" w:rsidR="0096250C" w:rsidRPr="003806F1" w:rsidRDefault="0096250C" w:rsidP="003806F1">
            <w:pPr>
              <w:jc w:val="center"/>
              <w:rPr>
                <w:sz w:val="18"/>
                <w:szCs w:val="18"/>
              </w:rPr>
            </w:pPr>
            <w:r w:rsidRPr="003806F1">
              <w:rPr>
                <w:sz w:val="18"/>
                <w:szCs w:val="18"/>
              </w:rPr>
              <w:t>BACnetARRAY [10]</w:t>
            </w:r>
          </w:p>
        </w:tc>
        <w:tc>
          <w:tcPr>
            <w:tcW w:w="1077" w:type="dxa"/>
            <w:vAlign w:val="center"/>
          </w:tcPr>
          <w:p w14:paraId="3FC4D99F"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7DDD8153" w14:textId="77777777" w:rsidR="0096250C" w:rsidRPr="003806F1" w:rsidRDefault="0096250C" w:rsidP="003806F1">
            <w:pPr>
              <w:jc w:val="center"/>
              <w:rPr>
                <w:sz w:val="18"/>
                <w:szCs w:val="18"/>
              </w:rPr>
            </w:pPr>
          </w:p>
        </w:tc>
        <w:tc>
          <w:tcPr>
            <w:tcW w:w="426" w:type="dxa"/>
            <w:vAlign w:val="center"/>
          </w:tcPr>
          <w:p w14:paraId="35B741D1"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264C1B9"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E68A507" w14:textId="77777777" w:rsidR="0096250C" w:rsidRPr="003806F1" w:rsidRDefault="0096250C" w:rsidP="003806F1">
            <w:pPr>
              <w:jc w:val="center"/>
              <w:rPr>
                <w:sz w:val="18"/>
                <w:szCs w:val="18"/>
              </w:rPr>
            </w:pPr>
          </w:p>
        </w:tc>
        <w:tc>
          <w:tcPr>
            <w:tcW w:w="426" w:type="dxa"/>
            <w:vAlign w:val="center"/>
          </w:tcPr>
          <w:p w14:paraId="0F90010C" w14:textId="77777777" w:rsidR="0096250C" w:rsidRPr="003806F1" w:rsidRDefault="0096250C" w:rsidP="003806F1">
            <w:pPr>
              <w:jc w:val="center"/>
              <w:rPr>
                <w:sz w:val="18"/>
                <w:szCs w:val="18"/>
              </w:rPr>
            </w:pPr>
          </w:p>
        </w:tc>
        <w:tc>
          <w:tcPr>
            <w:tcW w:w="426" w:type="dxa"/>
            <w:vAlign w:val="center"/>
          </w:tcPr>
          <w:p w14:paraId="2284D472" w14:textId="18433003" w:rsidR="0096250C" w:rsidRPr="003806F1" w:rsidRDefault="0096250C" w:rsidP="003806F1">
            <w:pPr>
              <w:jc w:val="center"/>
              <w:rPr>
                <w:sz w:val="18"/>
                <w:szCs w:val="18"/>
              </w:rPr>
            </w:pPr>
          </w:p>
        </w:tc>
      </w:tr>
      <w:tr w:rsidR="0096250C" w:rsidRPr="00F46F2A" w14:paraId="54F859F7" w14:textId="77777777" w:rsidTr="00595556">
        <w:tc>
          <w:tcPr>
            <w:tcW w:w="616" w:type="dxa"/>
            <w:vMerge/>
          </w:tcPr>
          <w:p w14:paraId="3A0B9B25" w14:textId="26749E23" w:rsidR="0096250C" w:rsidRPr="003806F1" w:rsidRDefault="0096250C" w:rsidP="003806F1">
            <w:pPr>
              <w:jc w:val="center"/>
              <w:rPr>
                <w:sz w:val="18"/>
                <w:szCs w:val="18"/>
              </w:rPr>
            </w:pPr>
          </w:p>
        </w:tc>
        <w:tc>
          <w:tcPr>
            <w:tcW w:w="530" w:type="dxa"/>
            <w:vAlign w:val="center"/>
          </w:tcPr>
          <w:p w14:paraId="6A4BA511" w14:textId="6F9D646E" w:rsidR="0096250C" w:rsidRPr="003806F1" w:rsidRDefault="0096250C" w:rsidP="003806F1">
            <w:pPr>
              <w:jc w:val="center"/>
              <w:rPr>
                <w:sz w:val="18"/>
                <w:szCs w:val="18"/>
              </w:rPr>
            </w:pPr>
            <w:r w:rsidRPr="003806F1">
              <w:rPr>
                <w:sz w:val="18"/>
                <w:szCs w:val="18"/>
              </w:rPr>
              <w:t>6</w:t>
            </w:r>
            <w:r w:rsidR="00F927F0">
              <w:rPr>
                <w:rFonts w:hint="eastAsia"/>
                <w:sz w:val="18"/>
                <w:szCs w:val="18"/>
              </w:rPr>
              <w:t>7</w:t>
            </w:r>
          </w:p>
        </w:tc>
        <w:tc>
          <w:tcPr>
            <w:tcW w:w="1389" w:type="dxa"/>
            <w:vAlign w:val="center"/>
          </w:tcPr>
          <w:p w14:paraId="73087A14" w14:textId="77777777" w:rsidR="0096250C" w:rsidRPr="003806F1" w:rsidRDefault="0096250C" w:rsidP="003806F1">
            <w:pPr>
              <w:jc w:val="center"/>
              <w:rPr>
                <w:sz w:val="18"/>
                <w:szCs w:val="18"/>
              </w:rPr>
            </w:pPr>
            <w:r w:rsidRPr="003806F1">
              <w:rPr>
                <w:rFonts w:hint="eastAsia"/>
                <w:sz w:val="18"/>
                <w:szCs w:val="18"/>
              </w:rPr>
              <w:t>电梯曳引机故障</w:t>
            </w:r>
          </w:p>
        </w:tc>
        <w:tc>
          <w:tcPr>
            <w:tcW w:w="2876" w:type="dxa"/>
            <w:vAlign w:val="center"/>
          </w:tcPr>
          <w:p w14:paraId="2740499A" w14:textId="77777777" w:rsidR="0096250C" w:rsidRPr="003806F1" w:rsidRDefault="0096250C" w:rsidP="003806F1">
            <w:pPr>
              <w:jc w:val="center"/>
              <w:rPr>
                <w:sz w:val="18"/>
                <w:szCs w:val="18"/>
              </w:rPr>
            </w:pPr>
            <w:r w:rsidRPr="003806F1">
              <w:rPr>
                <w:sz w:val="18"/>
                <w:szCs w:val="18"/>
              </w:rPr>
              <w:t>BACnetARRAY [11]</w:t>
            </w:r>
          </w:p>
        </w:tc>
        <w:tc>
          <w:tcPr>
            <w:tcW w:w="1077" w:type="dxa"/>
            <w:vAlign w:val="center"/>
          </w:tcPr>
          <w:p w14:paraId="685467FE"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09266D51" w14:textId="77777777" w:rsidR="0096250C" w:rsidRPr="003806F1" w:rsidRDefault="0096250C" w:rsidP="003806F1">
            <w:pPr>
              <w:jc w:val="center"/>
              <w:rPr>
                <w:sz w:val="18"/>
                <w:szCs w:val="18"/>
              </w:rPr>
            </w:pPr>
          </w:p>
        </w:tc>
        <w:tc>
          <w:tcPr>
            <w:tcW w:w="426" w:type="dxa"/>
            <w:vAlign w:val="center"/>
          </w:tcPr>
          <w:p w14:paraId="223C8170"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63E645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29BBEAA" w14:textId="77777777" w:rsidR="0096250C" w:rsidRPr="003806F1" w:rsidRDefault="0096250C" w:rsidP="003806F1">
            <w:pPr>
              <w:jc w:val="center"/>
              <w:rPr>
                <w:sz w:val="18"/>
                <w:szCs w:val="18"/>
              </w:rPr>
            </w:pPr>
          </w:p>
        </w:tc>
        <w:tc>
          <w:tcPr>
            <w:tcW w:w="426" w:type="dxa"/>
            <w:vAlign w:val="center"/>
          </w:tcPr>
          <w:p w14:paraId="4BEE328F" w14:textId="77777777" w:rsidR="0096250C" w:rsidRPr="003806F1" w:rsidRDefault="0096250C" w:rsidP="003806F1">
            <w:pPr>
              <w:jc w:val="center"/>
              <w:rPr>
                <w:sz w:val="18"/>
                <w:szCs w:val="18"/>
              </w:rPr>
            </w:pPr>
          </w:p>
        </w:tc>
        <w:tc>
          <w:tcPr>
            <w:tcW w:w="426" w:type="dxa"/>
            <w:vAlign w:val="center"/>
          </w:tcPr>
          <w:p w14:paraId="0C1677A3" w14:textId="64959B0F" w:rsidR="0096250C" w:rsidRPr="003806F1" w:rsidRDefault="0096250C" w:rsidP="003806F1">
            <w:pPr>
              <w:jc w:val="center"/>
              <w:rPr>
                <w:sz w:val="18"/>
                <w:szCs w:val="18"/>
              </w:rPr>
            </w:pPr>
          </w:p>
        </w:tc>
      </w:tr>
      <w:tr w:rsidR="0096250C" w:rsidRPr="00F46F2A" w14:paraId="68C6F370" w14:textId="77777777" w:rsidTr="00595556">
        <w:tc>
          <w:tcPr>
            <w:tcW w:w="616" w:type="dxa"/>
            <w:vMerge/>
          </w:tcPr>
          <w:p w14:paraId="56A049F2" w14:textId="217C4D53" w:rsidR="0096250C" w:rsidRPr="003806F1" w:rsidRDefault="0096250C" w:rsidP="003806F1">
            <w:pPr>
              <w:jc w:val="center"/>
              <w:rPr>
                <w:sz w:val="18"/>
                <w:szCs w:val="18"/>
              </w:rPr>
            </w:pPr>
          </w:p>
        </w:tc>
        <w:tc>
          <w:tcPr>
            <w:tcW w:w="530" w:type="dxa"/>
            <w:vAlign w:val="center"/>
          </w:tcPr>
          <w:p w14:paraId="5E41B45C" w14:textId="17A83092" w:rsidR="0096250C" w:rsidRPr="003806F1" w:rsidRDefault="0096250C" w:rsidP="003806F1">
            <w:pPr>
              <w:jc w:val="center"/>
              <w:rPr>
                <w:sz w:val="18"/>
                <w:szCs w:val="18"/>
              </w:rPr>
            </w:pPr>
            <w:r w:rsidRPr="003806F1">
              <w:rPr>
                <w:sz w:val="18"/>
                <w:szCs w:val="18"/>
              </w:rPr>
              <w:t>6</w:t>
            </w:r>
            <w:r w:rsidR="00F927F0">
              <w:rPr>
                <w:rFonts w:hint="eastAsia"/>
                <w:sz w:val="18"/>
                <w:szCs w:val="18"/>
              </w:rPr>
              <w:t>8</w:t>
            </w:r>
          </w:p>
        </w:tc>
        <w:tc>
          <w:tcPr>
            <w:tcW w:w="1389" w:type="dxa"/>
            <w:vAlign w:val="center"/>
          </w:tcPr>
          <w:p w14:paraId="19B11965" w14:textId="77777777" w:rsidR="0096250C" w:rsidRPr="003806F1" w:rsidRDefault="0096250C" w:rsidP="003806F1">
            <w:pPr>
              <w:jc w:val="center"/>
              <w:rPr>
                <w:sz w:val="18"/>
                <w:szCs w:val="18"/>
              </w:rPr>
            </w:pPr>
            <w:r w:rsidRPr="003806F1">
              <w:rPr>
                <w:rFonts w:hint="eastAsia"/>
                <w:sz w:val="18"/>
                <w:szCs w:val="18"/>
              </w:rPr>
              <w:t>电梯变频器故障</w:t>
            </w:r>
          </w:p>
        </w:tc>
        <w:tc>
          <w:tcPr>
            <w:tcW w:w="2876" w:type="dxa"/>
            <w:vAlign w:val="center"/>
          </w:tcPr>
          <w:p w14:paraId="3A2807B7" w14:textId="77777777" w:rsidR="0096250C" w:rsidRPr="003806F1" w:rsidRDefault="0096250C" w:rsidP="003806F1">
            <w:pPr>
              <w:jc w:val="center"/>
              <w:rPr>
                <w:sz w:val="18"/>
                <w:szCs w:val="18"/>
              </w:rPr>
            </w:pPr>
            <w:r w:rsidRPr="003806F1">
              <w:rPr>
                <w:sz w:val="18"/>
                <w:szCs w:val="18"/>
              </w:rPr>
              <w:t>BACnetARRAY [12]</w:t>
            </w:r>
          </w:p>
        </w:tc>
        <w:tc>
          <w:tcPr>
            <w:tcW w:w="1077" w:type="dxa"/>
            <w:vAlign w:val="center"/>
          </w:tcPr>
          <w:p w14:paraId="2CBCD105"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62AB88FA" w14:textId="77777777" w:rsidR="0096250C" w:rsidRPr="003806F1" w:rsidRDefault="0096250C" w:rsidP="003806F1">
            <w:pPr>
              <w:jc w:val="center"/>
              <w:rPr>
                <w:sz w:val="18"/>
                <w:szCs w:val="18"/>
              </w:rPr>
            </w:pPr>
          </w:p>
        </w:tc>
        <w:tc>
          <w:tcPr>
            <w:tcW w:w="426" w:type="dxa"/>
            <w:vAlign w:val="center"/>
          </w:tcPr>
          <w:p w14:paraId="69B2C8B1"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ACA216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76FD32C" w14:textId="77777777" w:rsidR="0096250C" w:rsidRPr="003806F1" w:rsidRDefault="0096250C" w:rsidP="003806F1">
            <w:pPr>
              <w:jc w:val="center"/>
              <w:rPr>
                <w:sz w:val="18"/>
                <w:szCs w:val="18"/>
              </w:rPr>
            </w:pPr>
          </w:p>
        </w:tc>
        <w:tc>
          <w:tcPr>
            <w:tcW w:w="426" w:type="dxa"/>
            <w:vAlign w:val="center"/>
          </w:tcPr>
          <w:p w14:paraId="6804EA4A" w14:textId="77777777" w:rsidR="0096250C" w:rsidRPr="003806F1" w:rsidRDefault="0096250C" w:rsidP="003806F1">
            <w:pPr>
              <w:jc w:val="center"/>
              <w:rPr>
                <w:sz w:val="18"/>
                <w:szCs w:val="18"/>
              </w:rPr>
            </w:pPr>
          </w:p>
        </w:tc>
        <w:tc>
          <w:tcPr>
            <w:tcW w:w="426" w:type="dxa"/>
            <w:vAlign w:val="center"/>
          </w:tcPr>
          <w:p w14:paraId="1F9D18A3" w14:textId="5A6A8296" w:rsidR="0096250C" w:rsidRPr="003806F1" w:rsidRDefault="0096250C" w:rsidP="003806F1">
            <w:pPr>
              <w:jc w:val="center"/>
              <w:rPr>
                <w:sz w:val="18"/>
                <w:szCs w:val="18"/>
              </w:rPr>
            </w:pPr>
          </w:p>
        </w:tc>
      </w:tr>
      <w:tr w:rsidR="0096250C" w:rsidRPr="00F46F2A" w14:paraId="7EA0D3F5" w14:textId="77777777" w:rsidTr="00595556">
        <w:tc>
          <w:tcPr>
            <w:tcW w:w="616" w:type="dxa"/>
            <w:vMerge/>
          </w:tcPr>
          <w:p w14:paraId="337601CE" w14:textId="148CF134" w:rsidR="0096250C" w:rsidRPr="003806F1" w:rsidRDefault="0096250C" w:rsidP="003806F1">
            <w:pPr>
              <w:jc w:val="center"/>
              <w:rPr>
                <w:sz w:val="18"/>
                <w:szCs w:val="18"/>
              </w:rPr>
            </w:pPr>
          </w:p>
        </w:tc>
        <w:tc>
          <w:tcPr>
            <w:tcW w:w="530" w:type="dxa"/>
            <w:vAlign w:val="center"/>
          </w:tcPr>
          <w:p w14:paraId="513007D0" w14:textId="5BB021FD" w:rsidR="0096250C" w:rsidRPr="003806F1" w:rsidRDefault="0096250C" w:rsidP="003806F1">
            <w:pPr>
              <w:jc w:val="center"/>
              <w:rPr>
                <w:sz w:val="18"/>
                <w:szCs w:val="18"/>
              </w:rPr>
            </w:pPr>
            <w:r w:rsidRPr="003806F1">
              <w:rPr>
                <w:sz w:val="18"/>
                <w:szCs w:val="18"/>
              </w:rPr>
              <w:t>6</w:t>
            </w:r>
            <w:r w:rsidR="00F927F0">
              <w:rPr>
                <w:rFonts w:hint="eastAsia"/>
                <w:sz w:val="18"/>
                <w:szCs w:val="18"/>
              </w:rPr>
              <w:t>9</w:t>
            </w:r>
          </w:p>
        </w:tc>
        <w:tc>
          <w:tcPr>
            <w:tcW w:w="1389" w:type="dxa"/>
            <w:vAlign w:val="center"/>
          </w:tcPr>
          <w:p w14:paraId="3AA89772" w14:textId="77777777" w:rsidR="0096250C" w:rsidRPr="003806F1" w:rsidRDefault="0096250C" w:rsidP="003806F1">
            <w:pPr>
              <w:jc w:val="center"/>
              <w:rPr>
                <w:sz w:val="18"/>
                <w:szCs w:val="18"/>
              </w:rPr>
            </w:pPr>
            <w:r w:rsidRPr="003806F1">
              <w:rPr>
                <w:rFonts w:hint="eastAsia"/>
                <w:sz w:val="18"/>
                <w:szCs w:val="18"/>
              </w:rPr>
              <w:t>电梯超速</w:t>
            </w:r>
          </w:p>
        </w:tc>
        <w:tc>
          <w:tcPr>
            <w:tcW w:w="2876" w:type="dxa"/>
            <w:vAlign w:val="center"/>
          </w:tcPr>
          <w:p w14:paraId="70C6C4EE" w14:textId="77777777" w:rsidR="0096250C" w:rsidRPr="003806F1" w:rsidRDefault="0096250C" w:rsidP="003806F1">
            <w:pPr>
              <w:jc w:val="center"/>
              <w:rPr>
                <w:sz w:val="18"/>
                <w:szCs w:val="18"/>
              </w:rPr>
            </w:pPr>
            <w:r w:rsidRPr="003806F1">
              <w:rPr>
                <w:sz w:val="18"/>
                <w:szCs w:val="18"/>
              </w:rPr>
              <w:t>BACnetARRAY [13]</w:t>
            </w:r>
          </w:p>
        </w:tc>
        <w:tc>
          <w:tcPr>
            <w:tcW w:w="1077" w:type="dxa"/>
            <w:vAlign w:val="center"/>
          </w:tcPr>
          <w:p w14:paraId="147DDA78"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3B32F8BF" w14:textId="77777777" w:rsidR="0096250C" w:rsidRPr="003806F1" w:rsidRDefault="0096250C" w:rsidP="003806F1">
            <w:pPr>
              <w:jc w:val="center"/>
              <w:rPr>
                <w:sz w:val="18"/>
                <w:szCs w:val="18"/>
              </w:rPr>
            </w:pPr>
          </w:p>
        </w:tc>
        <w:tc>
          <w:tcPr>
            <w:tcW w:w="426" w:type="dxa"/>
            <w:vAlign w:val="center"/>
          </w:tcPr>
          <w:p w14:paraId="2D7D985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64A437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A0AB107" w14:textId="77777777" w:rsidR="0096250C" w:rsidRPr="003806F1" w:rsidRDefault="0096250C" w:rsidP="003806F1">
            <w:pPr>
              <w:jc w:val="center"/>
              <w:rPr>
                <w:sz w:val="18"/>
                <w:szCs w:val="18"/>
              </w:rPr>
            </w:pPr>
          </w:p>
        </w:tc>
        <w:tc>
          <w:tcPr>
            <w:tcW w:w="426" w:type="dxa"/>
            <w:vAlign w:val="center"/>
          </w:tcPr>
          <w:p w14:paraId="773624FE" w14:textId="77777777" w:rsidR="0096250C" w:rsidRPr="003806F1" w:rsidRDefault="0096250C" w:rsidP="003806F1">
            <w:pPr>
              <w:jc w:val="center"/>
              <w:rPr>
                <w:sz w:val="18"/>
                <w:szCs w:val="18"/>
              </w:rPr>
            </w:pPr>
          </w:p>
        </w:tc>
        <w:tc>
          <w:tcPr>
            <w:tcW w:w="426" w:type="dxa"/>
            <w:vAlign w:val="center"/>
          </w:tcPr>
          <w:p w14:paraId="7336211A"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468BCC7C" w14:textId="77777777" w:rsidTr="00595556">
        <w:tc>
          <w:tcPr>
            <w:tcW w:w="616" w:type="dxa"/>
            <w:vMerge/>
          </w:tcPr>
          <w:p w14:paraId="7AF06565" w14:textId="1C5D9958" w:rsidR="0096250C" w:rsidRPr="003806F1" w:rsidRDefault="0096250C" w:rsidP="003806F1">
            <w:pPr>
              <w:jc w:val="center"/>
              <w:rPr>
                <w:sz w:val="18"/>
                <w:szCs w:val="18"/>
              </w:rPr>
            </w:pPr>
          </w:p>
        </w:tc>
        <w:tc>
          <w:tcPr>
            <w:tcW w:w="530" w:type="dxa"/>
            <w:vAlign w:val="center"/>
          </w:tcPr>
          <w:p w14:paraId="736EDC95" w14:textId="76647B84" w:rsidR="0096250C" w:rsidRPr="003806F1" w:rsidRDefault="00F927F0" w:rsidP="003806F1">
            <w:pPr>
              <w:jc w:val="center"/>
              <w:rPr>
                <w:sz w:val="18"/>
                <w:szCs w:val="18"/>
              </w:rPr>
            </w:pPr>
            <w:r>
              <w:rPr>
                <w:rFonts w:hint="eastAsia"/>
                <w:sz w:val="18"/>
                <w:szCs w:val="18"/>
              </w:rPr>
              <w:t>70</w:t>
            </w:r>
          </w:p>
        </w:tc>
        <w:tc>
          <w:tcPr>
            <w:tcW w:w="1389" w:type="dxa"/>
            <w:vAlign w:val="center"/>
          </w:tcPr>
          <w:p w14:paraId="7F113AEF" w14:textId="77777777" w:rsidR="0096250C" w:rsidRPr="003806F1" w:rsidRDefault="0096250C" w:rsidP="003806F1">
            <w:pPr>
              <w:jc w:val="center"/>
              <w:rPr>
                <w:sz w:val="18"/>
                <w:szCs w:val="18"/>
              </w:rPr>
            </w:pPr>
            <w:r w:rsidRPr="003806F1">
              <w:rPr>
                <w:rFonts w:hint="eastAsia"/>
                <w:sz w:val="18"/>
                <w:szCs w:val="18"/>
              </w:rPr>
              <w:t>极限开关动作</w:t>
            </w:r>
          </w:p>
        </w:tc>
        <w:tc>
          <w:tcPr>
            <w:tcW w:w="2876" w:type="dxa"/>
            <w:vAlign w:val="center"/>
          </w:tcPr>
          <w:p w14:paraId="530ED7F0" w14:textId="77777777" w:rsidR="0096250C" w:rsidRPr="003806F1" w:rsidRDefault="0096250C" w:rsidP="003806F1">
            <w:pPr>
              <w:jc w:val="center"/>
              <w:rPr>
                <w:sz w:val="18"/>
                <w:szCs w:val="18"/>
              </w:rPr>
            </w:pPr>
            <w:r w:rsidRPr="003806F1">
              <w:rPr>
                <w:sz w:val="18"/>
                <w:szCs w:val="18"/>
              </w:rPr>
              <w:t>BACnetARRAY [14]</w:t>
            </w:r>
          </w:p>
        </w:tc>
        <w:tc>
          <w:tcPr>
            <w:tcW w:w="1077" w:type="dxa"/>
            <w:vAlign w:val="center"/>
          </w:tcPr>
          <w:p w14:paraId="7B7EE86D"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4EA7A06C" w14:textId="77777777" w:rsidR="0096250C" w:rsidRPr="003806F1" w:rsidRDefault="0096250C" w:rsidP="003806F1">
            <w:pPr>
              <w:jc w:val="center"/>
              <w:rPr>
                <w:sz w:val="18"/>
                <w:szCs w:val="18"/>
              </w:rPr>
            </w:pPr>
          </w:p>
        </w:tc>
        <w:tc>
          <w:tcPr>
            <w:tcW w:w="426" w:type="dxa"/>
            <w:vAlign w:val="center"/>
          </w:tcPr>
          <w:p w14:paraId="0FC22EC5" w14:textId="77777777" w:rsidR="0096250C" w:rsidRPr="003806F1" w:rsidRDefault="0096250C" w:rsidP="003806F1">
            <w:pPr>
              <w:jc w:val="center"/>
              <w:rPr>
                <w:sz w:val="18"/>
                <w:szCs w:val="18"/>
              </w:rPr>
            </w:pPr>
          </w:p>
        </w:tc>
        <w:tc>
          <w:tcPr>
            <w:tcW w:w="426" w:type="dxa"/>
            <w:vAlign w:val="center"/>
          </w:tcPr>
          <w:p w14:paraId="278905BF"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EAE437B" w14:textId="77777777" w:rsidR="0096250C" w:rsidRPr="003806F1" w:rsidRDefault="0096250C" w:rsidP="003806F1">
            <w:pPr>
              <w:jc w:val="center"/>
              <w:rPr>
                <w:sz w:val="18"/>
                <w:szCs w:val="18"/>
              </w:rPr>
            </w:pPr>
          </w:p>
        </w:tc>
        <w:tc>
          <w:tcPr>
            <w:tcW w:w="426" w:type="dxa"/>
            <w:vAlign w:val="center"/>
          </w:tcPr>
          <w:p w14:paraId="0E5FB063" w14:textId="77777777" w:rsidR="0096250C" w:rsidRPr="003806F1" w:rsidRDefault="0096250C" w:rsidP="003806F1">
            <w:pPr>
              <w:jc w:val="center"/>
              <w:rPr>
                <w:sz w:val="18"/>
                <w:szCs w:val="18"/>
              </w:rPr>
            </w:pPr>
          </w:p>
        </w:tc>
        <w:tc>
          <w:tcPr>
            <w:tcW w:w="426" w:type="dxa"/>
            <w:vAlign w:val="center"/>
          </w:tcPr>
          <w:p w14:paraId="07FE6C42"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54AB3A7D" w14:textId="77777777" w:rsidTr="00595556">
        <w:tc>
          <w:tcPr>
            <w:tcW w:w="616" w:type="dxa"/>
            <w:vMerge/>
          </w:tcPr>
          <w:p w14:paraId="7C3086D6" w14:textId="243E0454" w:rsidR="0096250C" w:rsidRPr="003806F1" w:rsidRDefault="0096250C" w:rsidP="003806F1">
            <w:pPr>
              <w:jc w:val="center"/>
              <w:rPr>
                <w:sz w:val="18"/>
                <w:szCs w:val="18"/>
              </w:rPr>
            </w:pPr>
          </w:p>
        </w:tc>
        <w:tc>
          <w:tcPr>
            <w:tcW w:w="530" w:type="dxa"/>
            <w:vAlign w:val="center"/>
          </w:tcPr>
          <w:p w14:paraId="6CB1BF1E" w14:textId="2BB82F0F" w:rsidR="0096250C" w:rsidRPr="003806F1" w:rsidRDefault="0096250C" w:rsidP="003806F1">
            <w:pPr>
              <w:jc w:val="center"/>
              <w:rPr>
                <w:sz w:val="18"/>
                <w:szCs w:val="18"/>
              </w:rPr>
            </w:pPr>
            <w:r w:rsidRPr="003806F1">
              <w:rPr>
                <w:sz w:val="18"/>
                <w:szCs w:val="18"/>
              </w:rPr>
              <w:t>7</w:t>
            </w:r>
            <w:r w:rsidR="00F927F0">
              <w:rPr>
                <w:rFonts w:hint="eastAsia"/>
                <w:sz w:val="18"/>
                <w:szCs w:val="18"/>
              </w:rPr>
              <w:t>1</w:t>
            </w:r>
          </w:p>
        </w:tc>
        <w:tc>
          <w:tcPr>
            <w:tcW w:w="1389" w:type="dxa"/>
            <w:vAlign w:val="center"/>
          </w:tcPr>
          <w:p w14:paraId="79FDDA01" w14:textId="77777777" w:rsidR="0096250C" w:rsidRPr="003806F1" w:rsidRDefault="0096250C" w:rsidP="003806F1">
            <w:pPr>
              <w:jc w:val="center"/>
              <w:rPr>
                <w:sz w:val="18"/>
                <w:szCs w:val="18"/>
              </w:rPr>
            </w:pPr>
            <w:r w:rsidRPr="003806F1">
              <w:rPr>
                <w:rFonts w:hint="eastAsia"/>
                <w:sz w:val="18"/>
                <w:szCs w:val="18"/>
              </w:rPr>
              <w:t>电梯制动系统故障</w:t>
            </w:r>
          </w:p>
        </w:tc>
        <w:tc>
          <w:tcPr>
            <w:tcW w:w="2876" w:type="dxa"/>
            <w:vAlign w:val="center"/>
          </w:tcPr>
          <w:p w14:paraId="1AA15F29" w14:textId="77777777" w:rsidR="0096250C" w:rsidRPr="003806F1" w:rsidRDefault="0096250C" w:rsidP="003806F1">
            <w:pPr>
              <w:jc w:val="center"/>
              <w:rPr>
                <w:sz w:val="18"/>
                <w:szCs w:val="18"/>
              </w:rPr>
            </w:pPr>
            <w:r w:rsidRPr="003806F1">
              <w:rPr>
                <w:sz w:val="18"/>
                <w:szCs w:val="18"/>
              </w:rPr>
              <w:t>BACnetARRAY [15]</w:t>
            </w:r>
          </w:p>
        </w:tc>
        <w:tc>
          <w:tcPr>
            <w:tcW w:w="1077" w:type="dxa"/>
            <w:vAlign w:val="center"/>
          </w:tcPr>
          <w:p w14:paraId="3BCC790B"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2E4C69F9" w14:textId="77777777" w:rsidR="0096250C" w:rsidRPr="003806F1" w:rsidRDefault="0096250C" w:rsidP="003806F1">
            <w:pPr>
              <w:jc w:val="center"/>
              <w:rPr>
                <w:sz w:val="18"/>
                <w:szCs w:val="18"/>
              </w:rPr>
            </w:pPr>
          </w:p>
        </w:tc>
        <w:tc>
          <w:tcPr>
            <w:tcW w:w="426" w:type="dxa"/>
            <w:vAlign w:val="center"/>
          </w:tcPr>
          <w:p w14:paraId="448A3A2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5E64CC1"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F1B4660" w14:textId="77777777" w:rsidR="0096250C" w:rsidRPr="003806F1" w:rsidRDefault="0096250C" w:rsidP="003806F1">
            <w:pPr>
              <w:jc w:val="center"/>
              <w:rPr>
                <w:sz w:val="18"/>
                <w:szCs w:val="18"/>
              </w:rPr>
            </w:pPr>
          </w:p>
        </w:tc>
        <w:tc>
          <w:tcPr>
            <w:tcW w:w="426" w:type="dxa"/>
            <w:vAlign w:val="center"/>
          </w:tcPr>
          <w:p w14:paraId="0467CEE9"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D7961D7"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6D24EFB9" w14:textId="77777777" w:rsidTr="00595556">
        <w:tc>
          <w:tcPr>
            <w:tcW w:w="616" w:type="dxa"/>
            <w:vMerge/>
          </w:tcPr>
          <w:p w14:paraId="47EFAEE4" w14:textId="6FA3733E" w:rsidR="0096250C" w:rsidRPr="003806F1" w:rsidRDefault="0096250C" w:rsidP="003806F1">
            <w:pPr>
              <w:jc w:val="center"/>
              <w:rPr>
                <w:sz w:val="18"/>
                <w:szCs w:val="18"/>
              </w:rPr>
            </w:pPr>
          </w:p>
        </w:tc>
        <w:tc>
          <w:tcPr>
            <w:tcW w:w="530" w:type="dxa"/>
            <w:vAlign w:val="center"/>
          </w:tcPr>
          <w:p w14:paraId="511546BB" w14:textId="562EBE2E" w:rsidR="0096250C" w:rsidRPr="003806F1" w:rsidRDefault="0096250C" w:rsidP="003806F1">
            <w:pPr>
              <w:jc w:val="center"/>
              <w:rPr>
                <w:sz w:val="18"/>
                <w:szCs w:val="18"/>
              </w:rPr>
            </w:pPr>
            <w:r w:rsidRPr="003806F1">
              <w:rPr>
                <w:sz w:val="18"/>
                <w:szCs w:val="18"/>
              </w:rPr>
              <w:t>7</w:t>
            </w:r>
            <w:r w:rsidR="00F927F0">
              <w:rPr>
                <w:rFonts w:hint="eastAsia"/>
                <w:sz w:val="18"/>
                <w:szCs w:val="18"/>
              </w:rPr>
              <w:t>2</w:t>
            </w:r>
          </w:p>
        </w:tc>
        <w:tc>
          <w:tcPr>
            <w:tcW w:w="1389" w:type="dxa"/>
            <w:vAlign w:val="center"/>
          </w:tcPr>
          <w:p w14:paraId="38474EF9" w14:textId="77777777" w:rsidR="0096250C" w:rsidRPr="003806F1" w:rsidRDefault="0096250C" w:rsidP="003806F1">
            <w:pPr>
              <w:jc w:val="center"/>
              <w:rPr>
                <w:sz w:val="18"/>
                <w:szCs w:val="18"/>
              </w:rPr>
            </w:pPr>
            <w:r w:rsidRPr="003806F1">
              <w:rPr>
                <w:rFonts w:hint="eastAsia"/>
                <w:sz w:val="18"/>
                <w:szCs w:val="18"/>
              </w:rPr>
              <w:t>主电源故障</w:t>
            </w:r>
          </w:p>
        </w:tc>
        <w:tc>
          <w:tcPr>
            <w:tcW w:w="2876" w:type="dxa"/>
            <w:vAlign w:val="center"/>
          </w:tcPr>
          <w:p w14:paraId="22AD7489" w14:textId="77777777" w:rsidR="0096250C" w:rsidRPr="003806F1" w:rsidRDefault="0096250C" w:rsidP="003806F1">
            <w:pPr>
              <w:jc w:val="center"/>
              <w:rPr>
                <w:sz w:val="18"/>
                <w:szCs w:val="18"/>
              </w:rPr>
            </w:pPr>
            <w:r w:rsidRPr="003806F1">
              <w:rPr>
                <w:sz w:val="18"/>
                <w:szCs w:val="18"/>
              </w:rPr>
              <w:t>BACnetARRAY [16]</w:t>
            </w:r>
          </w:p>
        </w:tc>
        <w:tc>
          <w:tcPr>
            <w:tcW w:w="1077" w:type="dxa"/>
            <w:vAlign w:val="center"/>
          </w:tcPr>
          <w:p w14:paraId="735C6995"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3B4B73B6" w14:textId="77777777" w:rsidR="0096250C" w:rsidRPr="003806F1" w:rsidRDefault="0096250C" w:rsidP="003806F1">
            <w:pPr>
              <w:jc w:val="center"/>
              <w:rPr>
                <w:sz w:val="18"/>
                <w:szCs w:val="18"/>
              </w:rPr>
            </w:pPr>
          </w:p>
        </w:tc>
        <w:tc>
          <w:tcPr>
            <w:tcW w:w="426" w:type="dxa"/>
            <w:vAlign w:val="center"/>
          </w:tcPr>
          <w:p w14:paraId="58A2ED40" w14:textId="77777777" w:rsidR="0096250C" w:rsidRPr="003806F1" w:rsidRDefault="0096250C" w:rsidP="003806F1">
            <w:pPr>
              <w:jc w:val="center"/>
              <w:rPr>
                <w:sz w:val="18"/>
                <w:szCs w:val="18"/>
              </w:rPr>
            </w:pPr>
          </w:p>
        </w:tc>
        <w:tc>
          <w:tcPr>
            <w:tcW w:w="426" w:type="dxa"/>
            <w:vAlign w:val="center"/>
          </w:tcPr>
          <w:p w14:paraId="7D748BCF"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B24830D" w14:textId="77777777" w:rsidR="0096250C" w:rsidRPr="003806F1" w:rsidRDefault="0096250C" w:rsidP="003806F1">
            <w:pPr>
              <w:jc w:val="center"/>
              <w:rPr>
                <w:sz w:val="18"/>
                <w:szCs w:val="18"/>
              </w:rPr>
            </w:pPr>
          </w:p>
        </w:tc>
        <w:tc>
          <w:tcPr>
            <w:tcW w:w="426" w:type="dxa"/>
            <w:vAlign w:val="center"/>
          </w:tcPr>
          <w:p w14:paraId="42C4777E" w14:textId="77777777" w:rsidR="0096250C" w:rsidRPr="003806F1" w:rsidRDefault="0096250C" w:rsidP="003806F1">
            <w:pPr>
              <w:jc w:val="center"/>
              <w:rPr>
                <w:sz w:val="18"/>
                <w:szCs w:val="18"/>
              </w:rPr>
            </w:pPr>
          </w:p>
        </w:tc>
        <w:tc>
          <w:tcPr>
            <w:tcW w:w="426" w:type="dxa"/>
            <w:vAlign w:val="center"/>
          </w:tcPr>
          <w:p w14:paraId="0628FAAA"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31416E6C" w14:textId="77777777" w:rsidTr="00595556">
        <w:tc>
          <w:tcPr>
            <w:tcW w:w="616" w:type="dxa"/>
            <w:vMerge/>
          </w:tcPr>
          <w:p w14:paraId="3D0D6D3D" w14:textId="6880C8D9" w:rsidR="0096250C" w:rsidRPr="003806F1" w:rsidRDefault="0096250C" w:rsidP="003806F1">
            <w:pPr>
              <w:jc w:val="center"/>
              <w:rPr>
                <w:sz w:val="18"/>
                <w:szCs w:val="18"/>
              </w:rPr>
            </w:pPr>
          </w:p>
        </w:tc>
        <w:tc>
          <w:tcPr>
            <w:tcW w:w="530" w:type="dxa"/>
            <w:vAlign w:val="center"/>
          </w:tcPr>
          <w:p w14:paraId="47249FB1" w14:textId="5547C46D" w:rsidR="0096250C" w:rsidRPr="003806F1" w:rsidRDefault="0096250C" w:rsidP="003806F1">
            <w:pPr>
              <w:jc w:val="center"/>
              <w:rPr>
                <w:sz w:val="18"/>
                <w:szCs w:val="18"/>
              </w:rPr>
            </w:pPr>
            <w:r w:rsidRPr="003806F1">
              <w:rPr>
                <w:sz w:val="18"/>
                <w:szCs w:val="18"/>
              </w:rPr>
              <w:t>7</w:t>
            </w:r>
            <w:r w:rsidR="00F927F0">
              <w:rPr>
                <w:rFonts w:hint="eastAsia"/>
                <w:sz w:val="18"/>
                <w:szCs w:val="18"/>
              </w:rPr>
              <w:t>3</w:t>
            </w:r>
          </w:p>
        </w:tc>
        <w:tc>
          <w:tcPr>
            <w:tcW w:w="1389" w:type="dxa"/>
            <w:vAlign w:val="center"/>
          </w:tcPr>
          <w:p w14:paraId="630F1DAB" w14:textId="77777777" w:rsidR="0096250C" w:rsidRPr="003806F1" w:rsidRDefault="0096250C" w:rsidP="003806F1">
            <w:pPr>
              <w:jc w:val="center"/>
              <w:rPr>
                <w:sz w:val="18"/>
                <w:szCs w:val="18"/>
              </w:rPr>
            </w:pPr>
            <w:r w:rsidRPr="003806F1">
              <w:rPr>
                <w:rFonts w:hint="eastAsia"/>
                <w:sz w:val="18"/>
                <w:szCs w:val="18"/>
              </w:rPr>
              <w:t>电梯恢复自动运行模式</w:t>
            </w:r>
          </w:p>
        </w:tc>
        <w:tc>
          <w:tcPr>
            <w:tcW w:w="2876" w:type="dxa"/>
            <w:vAlign w:val="center"/>
          </w:tcPr>
          <w:p w14:paraId="55F21731" w14:textId="77777777" w:rsidR="0096250C" w:rsidRPr="003806F1" w:rsidRDefault="0096250C" w:rsidP="003806F1">
            <w:pPr>
              <w:jc w:val="center"/>
              <w:rPr>
                <w:sz w:val="18"/>
                <w:szCs w:val="18"/>
              </w:rPr>
            </w:pPr>
            <w:r w:rsidRPr="003806F1">
              <w:rPr>
                <w:sz w:val="18"/>
                <w:szCs w:val="18"/>
              </w:rPr>
              <w:t>BACnetARRAY [40]</w:t>
            </w:r>
          </w:p>
        </w:tc>
        <w:tc>
          <w:tcPr>
            <w:tcW w:w="1077" w:type="dxa"/>
            <w:vAlign w:val="center"/>
          </w:tcPr>
          <w:p w14:paraId="4370861F" w14:textId="77777777"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14:paraId="4ED62C80"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976112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17CD92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DA3EB7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48DDBF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13CB6E7"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391BC6FA" w14:textId="77777777" w:rsidTr="00595556">
        <w:tc>
          <w:tcPr>
            <w:tcW w:w="616" w:type="dxa"/>
            <w:vMerge/>
          </w:tcPr>
          <w:p w14:paraId="3635E90C" w14:textId="0408CD87" w:rsidR="0096250C" w:rsidRPr="003806F1" w:rsidRDefault="0096250C" w:rsidP="003806F1">
            <w:pPr>
              <w:jc w:val="center"/>
              <w:rPr>
                <w:sz w:val="18"/>
                <w:szCs w:val="18"/>
              </w:rPr>
            </w:pPr>
          </w:p>
        </w:tc>
        <w:tc>
          <w:tcPr>
            <w:tcW w:w="530" w:type="dxa"/>
            <w:vAlign w:val="center"/>
          </w:tcPr>
          <w:p w14:paraId="4D3A3398" w14:textId="7D789982" w:rsidR="0096250C" w:rsidRPr="003806F1" w:rsidRDefault="0096250C" w:rsidP="003806F1">
            <w:pPr>
              <w:jc w:val="center"/>
              <w:rPr>
                <w:sz w:val="18"/>
                <w:szCs w:val="18"/>
              </w:rPr>
            </w:pPr>
            <w:r w:rsidRPr="003806F1">
              <w:rPr>
                <w:sz w:val="18"/>
                <w:szCs w:val="18"/>
              </w:rPr>
              <w:t>7</w:t>
            </w:r>
            <w:r w:rsidR="00F927F0">
              <w:rPr>
                <w:rFonts w:hint="eastAsia"/>
                <w:sz w:val="18"/>
                <w:szCs w:val="18"/>
              </w:rPr>
              <w:t>4</w:t>
            </w:r>
          </w:p>
        </w:tc>
        <w:tc>
          <w:tcPr>
            <w:tcW w:w="1389" w:type="dxa"/>
            <w:vAlign w:val="center"/>
          </w:tcPr>
          <w:p w14:paraId="4CDA3DF0" w14:textId="77777777" w:rsidR="0096250C" w:rsidRPr="003806F1" w:rsidRDefault="0096250C" w:rsidP="003806F1">
            <w:pPr>
              <w:jc w:val="center"/>
              <w:rPr>
                <w:sz w:val="18"/>
                <w:szCs w:val="18"/>
              </w:rPr>
            </w:pPr>
            <w:r w:rsidRPr="003806F1">
              <w:rPr>
                <w:rFonts w:hint="eastAsia"/>
                <w:sz w:val="18"/>
                <w:szCs w:val="18"/>
              </w:rPr>
              <w:t>主电源断电</w:t>
            </w:r>
          </w:p>
        </w:tc>
        <w:tc>
          <w:tcPr>
            <w:tcW w:w="2876" w:type="dxa"/>
            <w:vAlign w:val="center"/>
          </w:tcPr>
          <w:p w14:paraId="6B86F35B" w14:textId="77777777" w:rsidR="0096250C" w:rsidRPr="003806F1" w:rsidRDefault="0096250C" w:rsidP="003806F1">
            <w:pPr>
              <w:jc w:val="center"/>
              <w:rPr>
                <w:sz w:val="18"/>
                <w:szCs w:val="18"/>
              </w:rPr>
            </w:pPr>
            <w:r w:rsidRPr="003806F1">
              <w:rPr>
                <w:sz w:val="18"/>
                <w:szCs w:val="18"/>
              </w:rPr>
              <w:t>BACnetARRAY [41]</w:t>
            </w:r>
          </w:p>
        </w:tc>
        <w:tc>
          <w:tcPr>
            <w:tcW w:w="1077" w:type="dxa"/>
            <w:vAlign w:val="center"/>
          </w:tcPr>
          <w:p w14:paraId="3332DBBA" w14:textId="77777777"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14:paraId="4124372D" w14:textId="77777777" w:rsidR="0096250C" w:rsidRPr="003806F1" w:rsidRDefault="0096250C" w:rsidP="003806F1">
            <w:pPr>
              <w:jc w:val="center"/>
              <w:rPr>
                <w:sz w:val="18"/>
                <w:szCs w:val="18"/>
              </w:rPr>
            </w:pPr>
          </w:p>
        </w:tc>
        <w:tc>
          <w:tcPr>
            <w:tcW w:w="426" w:type="dxa"/>
            <w:vAlign w:val="center"/>
          </w:tcPr>
          <w:p w14:paraId="25659390"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4DAC97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86F9F04" w14:textId="77777777" w:rsidR="0096250C" w:rsidRPr="003806F1" w:rsidRDefault="0096250C" w:rsidP="003806F1">
            <w:pPr>
              <w:jc w:val="center"/>
              <w:rPr>
                <w:sz w:val="18"/>
                <w:szCs w:val="18"/>
              </w:rPr>
            </w:pPr>
          </w:p>
        </w:tc>
        <w:tc>
          <w:tcPr>
            <w:tcW w:w="426" w:type="dxa"/>
            <w:vAlign w:val="center"/>
          </w:tcPr>
          <w:p w14:paraId="0D342C8E" w14:textId="77777777" w:rsidR="0096250C" w:rsidRPr="003806F1" w:rsidRDefault="0096250C" w:rsidP="003806F1">
            <w:pPr>
              <w:jc w:val="center"/>
              <w:rPr>
                <w:sz w:val="18"/>
                <w:szCs w:val="18"/>
              </w:rPr>
            </w:pPr>
          </w:p>
        </w:tc>
        <w:tc>
          <w:tcPr>
            <w:tcW w:w="426" w:type="dxa"/>
            <w:vAlign w:val="center"/>
          </w:tcPr>
          <w:p w14:paraId="259DFDBB"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6625C6A1" w14:textId="77777777" w:rsidTr="00595556">
        <w:tc>
          <w:tcPr>
            <w:tcW w:w="616" w:type="dxa"/>
            <w:vMerge/>
          </w:tcPr>
          <w:p w14:paraId="79AD28B4" w14:textId="44CCD8E9" w:rsidR="0096250C" w:rsidRPr="003806F1" w:rsidRDefault="0096250C" w:rsidP="003806F1">
            <w:pPr>
              <w:jc w:val="center"/>
              <w:rPr>
                <w:sz w:val="18"/>
                <w:szCs w:val="18"/>
              </w:rPr>
            </w:pPr>
          </w:p>
        </w:tc>
        <w:tc>
          <w:tcPr>
            <w:tcW w:w="530" w:type="dxa"/>
            <w:vAlign w:val="center"/>
          </w:tcPr>
          <w:p w14:paraId="02FF70F7" w14:textId="2FA81811" w:rsidR="0096250C" w:rsidRPr="003806F1" w:rsidRDefault="0096250C" w:rsidP="003806F1">
            <w:pPr>
              <w:jc w:val="center"/>
              <w:rPr>
                <w:sz w:val="18"/>
                <w:szCs w:val="18"/>
              </w:rPr>
            </w:pPr>
            <w:r w:rsidRPr="003806F1">
              <w:rPr>
                <w:sz w:val="18"/>
                <w:szCs w:val="18"/>
              </w:rPr>
              <w:t>7</w:t>
            </w:r>
            <w:r w:rsidR="00F927F0">
              <w:rPr>
                <w:rFonts w:hint="eastAsia"/>
                <w:sz w:val="18"/>
                <w:szCs w:val="18"/>
              </w:rPr>
              <w:t>5</w:t>
            </w:r>
          </w:p>
        </w:tc>
        <w:tc>
          <w:tcPr>
            <w:tcW w:w="1389" w:type="dxa"/>
            <w:vAlign w:val="center"/>
          </w:tcPr>
          <w:p w14:paraId="1C9D52AE" w14:textId="77777777" w:rsidR="0096250C" w:rsidRPr="003806F1" w:rsidRDefault="0096250C" w:rsidP="003806F1">
            <w:pPr>
              <w:jc w:val="center"/>
              <w:rPr>
                <w:sz w:val="18"/>
                <w:szCs w:val="18"/>
              </w:rPr>
            </w:pPr>
            <w:r w:rsidRPr="003806F1">
              <w:rPr>
                <w:rFonts w:hint="eastAsia"/>
                <w:sz w:val="18"/>
                <w:szCs w:val="18"/>
              </w:rPr>
              <w:t>进入停止服务</w:t>
            </w:r>
          </w:p>
        </w:tc>
        <w:tc>
          <w:tcPr>
            <w:tcW w:w="2876" w:type="dxa"/>
            <w:vAlign w:val="center"/>
          </w:tcPr>
          <w:p w14:paraId="5A79915D" w14:textId="77777777" w:rsidR="0096250C" w:rsidRPr="003806F1" w:rsidRDefault="0096250C" w:rsidP="003806F1">
            <w:pPr>
              <w:jc w:val="center"/>
              <w:rPr>
                <w:sz w:val="18"/>
                <w:szCs w:val="18"/>
              </w:rPr>
            </w:pPr>
            <w:r w:rsidRPr="003806F1">
              <w:rPr>
                <w:sz w:val="18"/>
                <w:szCs w:val="18"/>
              </w:rPr>
              <w:t>BACnetARRAY [42]</w:t>
            </w:r>
          </w:p>
        </w:tc>
        <w:tc>
          <w:tcPr>
            <w:tcW w:w="1077" w:type="dxa"/>
            <w:vAlign w:val="center"/>
          </w:tcPr>
          <w:p w14:paraId="04CA7774" w14:textId="77777777"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14:paraId="6655485F" w14:textId="77777777" w:rsidR="0096250C" w:rsidRPr="003806F1" w:rsidRDefault="0096250C" w:rsidP="003806F1">
            <w:pPr>
              <w:jc w:val="center"/>
              <w:rPr>
                <w:sz w:val="18"/>
                <w:szCs w:val="18"/>
              </w:rPr>
            </w:pPr>
          </w:p>
        </w:tc>
        <w:tc>
          <w:tcPr>
            <w:tcW w:w="426" w:type="dxa"/>
            <w:vAlign w:val="center"/>
          </w:tcPr>
          <w:p w14:paraId="70C65D4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4F5FEF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C42C874" w14:textId="77777777" w:rsidR="0096250C" w:rsidRPr="003806F1" w:rsidRDefault="0096250C" w:rsidP="003806F1">
            <w:pPr>
              <w:jc w:val="center"/>
              <w:rPr>
                <w:sz w:val="18"/>
                <w:szCs w:val="18"/>
              </w:rPr>
            </w:pPr>
          </w:p>
        </w:tc>
        <w:tc>
          <w:tcPr>
            <w:tcW w:w="426" w:type="dxa"/>
            <w:vAlign w:val="center"/>
          </w:tcPr>
          <w:p w14:paraId="591106F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D45499B"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6276BCFD" w14:textId="77777777" w:rsidTr="00595556">
        <w:tc>
          <w:tcPr>
            <w:tcW w:w="616" w:type="dxa"/>
            <w:vMerge/>
          </w:tcPr>
          <w:p w14:paraId="5241EA20" w14:textId="0F37F784" w:rsidR="0096250C" w:rsidRPr="003806F1" w:rsidRDefault="0096250C" w:rsidP="003806F1">
            <w:pPr>
              <w:jc w:val="center"/>
              <w:rPr>
                <w:sz w:val="18"/>
                <w:szCs w:val="18"/>
              </w:rPr>
            </w:pPr>
          </w:p>
        </w:tc>
        <w:tc>
          <w:tcPr>
            <w:tcW w:w="530" w:type="dxa"/>
            <w:vAlign w:val="center"/>
          </w:tcPr>
          <w:p w14:paraId="45BFAD15" w14:textId="59FAD866" w:rsidR="0096250C" w:rsidRPr="003806F1" w:rsidRDefault="0096250C" w:rsidP="003806F1">
            <w:pPr>
              <w:jc w:val="center"/>
              <w:rPr>
                <w:sz w:val="18"/>
                <w:szCs w:val="18"/>
              </w:rPr>
            </w:pPr>
            <w:r w:rsidRPr="003806F1">
              <w:rPr>
                <w:sz w:val="18"/>
                <w:szCs w:val="18"/>
              </w:rPr>
              <w:t>7</w:t>
            </w:r>
            <w:r w:rsidR="00F927F0">
              <w:rPr>
                <w:rFonts w:hint="eastAsia"/>
                <w:sz w:val="18"/>
                <w:szCs w:val="18"/>
              </w:rPr>
              <w:t>6</w:t>
            </w:r>
          </w:p>
        </w:tc>
        <w:tc>
          <w:tcPr>
            <w:tcW w:w="1389" w:type="dxa"/>
            <w:vAlign w:val="center"/>
          </w:tcPr>
          <w:p w14:paraId="655FE833" w14:textId="77777777" w:rsidR="0096250C" w:rsidRPr="003806F1" w:rsidRDefault="0096250C" w:rsidP="003806F1">
            <w:pPr>
              <w:jc w:val="center"/>
              <w:rPr>
                <w:sz w:val="18"/>
                <w:szCs w:val="18"/>
              </w:rPr>
            </w:pPr>
            <w:r w:rsidRPr="003806F1">
              <w:rPr>
                <w:rFonts w:hint="eastAsia"/>
                <w:sz w:val="18"/>
                <w:szCs w:val="18"/>
              </w:rPr>
              <w:t>进入检修运行模式</w:t>
            </w:r>
          </w:p>
        </w:tc>
        <w:tc>
          <w:tcPr>
            <w:tcW w:w="2876" w:type="dxa"/>
            <w:vAlign w:val="center"/>
          </w:tcPr>
          <w:p w14:paraId="2B5BEA1C" w14:textId="77777777" w:rsidR="0096250C" w:rsidRPr="003806F1" w:rsidRDefault="0096250C" w:rsidP="003806F1">
            <w:pPr>
              <w:jc w:val="center"/>
              <w:rPr>
                <w:sz w:val="18"/>
                <w:szCs w:val="18"/>
              </w:rPr>
            </w:pPr>
            <w:r w:rsidRPr="003806F1">
              <w:rPr>
                <w:sz w:val="18"/>
                <w:szCs w:val="18"/>
              </w:rPr>
              <w:t>BACnetARRAY [43]</w:t>
            </w:r>
          </w:p>
        </w:tc>
        <w:tc>
          <w:tcPr>
            <w:tcW w:w="1077" w:type="dxa"/>
            <w:vAlign w:val="center"/>
          </w:tcPr>
          <w:p w14:paraId="0030F823" w14:textId="77777777"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14:paraId="71AC008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E9CFC2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7826CE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199138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88E85D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EB28A77"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48D0BF84" w14:textId="77777777" w:rsidTr="00595556">
        <w:tc>
          <w:tcPr>
            <w:tcW w:w="616" w:type="dxa"/>
            <w:vMerge/>
          </w:tcPr>
          <w:p w14:paraId="003D13E0" w14:textId="0643BB6F" w:rsidR="0096250C" w:rsidRPr="003806F1" w:rsidRDefault="0096250C" w:rsidP="003806F1">
            <w:pPr>
              <w:jc w:val="center"/>
              <w:rPr>
                <w:sz w:val="18"/>
                <w:szCs w:val="18"/>
              </w:rPr>
            </w:pPr>
          </w:p>
        </w:tc>
        <w:tc>
          <w:tcPr>
            <w:tcW w:w="530" w:type="dxa"/>
            <w:vAlign w:val="center"/>
          </w:tcPr>
          <w:p w14:paraId="4230234F" w14:textId="6A774B8C" w:rsidR="0096250C" w:rsidRPr="003806F1" w:rsidRDefault="0096250C" w:rsidP="003806F1">
            <w:pPr>
              <w:jc w:val="center"/>
              <w:rPr>
                <w:sz w:val="18"/>
                <w:szCs w:val="18"/>
              </w:rPr>
            </w:pPr>
            <w:r w:rsidRPr="003806F1">
              <w:rPr>
                <w:sz w:val="18"/>
                <w:szCs w:val="18"/>
              </w:rPr>
              <w:t>7</w:t>
            </w:r>
            <w:r w:rsidR="00F927F0">
              <w:rPr>
                <w:rFonts w:hint="eastAsia"/>
                <w:sz w:val="18"/>
                <w:szCs w:val="18"/>
              </w:rPr>
              <w:t>7</w:t>
            </w:r>
          </w:p>
        </w:tc>
        <w:tc>
          <w:tcPr>
            <w:tcW w:w="1389" w:type="dxa"/>
            <w:vAlign w:val="center"/>
          </w:tcPr>
          <w:p w14:paraId="4BC76A9D" w14:textId="77777777" w:rsidR="0096250C" w:rsidRPr="003806F1" w:rsidRDefault="0096250C" w:rsidP="003806F1">
            <w:pPr>
              <w:jc w:val="center"/>
              <w:rPr>
                <w:sz w:val="18"/>
                <w:szCs w:val="18"/>
              </w:rPr>
            </w:pPr>
            <w:r w:rsidRPr="003806F1">
              <w:rPr>
                <w:rFonts w:hint="eastAsia"/>
                <w:sz w:val="18"/>
                <w:szCs w:val="18"/>
              </w:rPr>
              <w:t>进入消防返回模式</w:t>
            </w:r>
          </w:p>
        </w:tc>
        <w:tc>
          <w:tcPr>
            <w:tcW w:w="2876" w:type="dxa"/>
            <w:vAlign w:val="center"/>
          </w:tcPr>
          <w:p w14:paraId="3C51D3E4" w14:textId="77777777" w:rsidR="0096250C" w:rsidRPr="003806F1" w:rsidRDefault="0096250C" w:rsidP="003806F1">
            <w:pPr>
              <w:jc w:val="center"/>
              <w:rPr>
                <w:sz w:val="18"/>
                <w:szCs w:val="18"/>
              </w:rPr>
            </w:pPr>
            <w:r w:rsidRPr="003806F1">
              <w:rPr>
                <w:sz w:val="18"/>
                <w:szCs w:val="18"/>
              </w:rPr>
              <w:t>BACnetARRAY [44]</w:t>
            </w:r>
          </w:p>
        </w:tc>
        <w:tc>
          <w:tcPr>
            <w:tcW w:w="1077" w:type="dxa"/>
            <w:vAlign w:val="center"/>
          </w:tcPr>
          <w:p w14:paraId="2A3A96EA" w14:textId="77777777"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14:paraId="24BC549E" w14:textId="77777777" w:rsidR="0096250C" w:rsidRPr="003806F1" w:rsidRDefault="0096250C" w:rsidP="003806F1">
            <w:pPr>
              <w:jc w:val="center"/>
              <w:rPr>
                <w:sz w:val="18"/>
                <w:szCs w:val="18"/>
              </w:rPr>
            </w:pPr>
          </w:p>
        </w:tc>
        <w:tc>
          <w:tcPr>
            <w:tcW w:w="426" w:type="dxa"/>
            <w:vAlign w:val="center"/>
          </w:tcPr>
          <w:p w14:paraId="6807016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FCE65C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C233917" w14:textId="77777777" w:rsidR="0096250C" w:rsidRPr="003806F1" w:rsidRDefault="0096250C" w:rsidP="003806F1">
            <w:pPr>
              <w:jc w:val="center"/>
              <w:rPr>
                <w:sz w:val="18"/>
                <w:szCs w:val="18"/>
              </w:rPr>
            </w:pPr>
          </w:p>
        </w:tc>
        <w:tc>
          <w:tcPr>
            <w:tcW w:w="426" w:type="dxa"/>
            <w:vAlign w:val="center"/>
          </w:tcPr>
          <w:p w14:paraId="4E521161" w14:textId="77777777" w:rsidR="0096250C" w:rsidRPr="003806F1" w:rsidRDefault="0096250C" w:rsidP="003806F1">
            <w:pPr>
              <w:jc w:val="center"/>
              <w:rPr>
                <w:sz w:val="18"/>
                <w:szCs w:val="18"/>
              </w:rPr>
            </w:pPr>
          </w:p>
        </w:tc>
        <w:tc>
          <w:tcPr>
            <w:tcW w:w="426" w:type="dxa"/>
            <w:vAlign w:val="center"/>
          </w:tcPr>
          <w:p w14:paraId="3D7190E7"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62DD037B" w14:textId="77777777" w:rsidTr="00595556">
        <w:tc>
          <w:tcPr>
            <w:tcW w:w="616" w:type="dxa"/>
            <w:vMerge/>
          </w:tcPr>
          <w:p w14:paraId="0B4FFD61" w14:textId="26409F8D" w:rsidR="0096250C" w:rsidRPr="003806F1" w:rsidRDefault="0096250C" w:rsidP="003806F1">
            <w:pPr>
              <w:jc w:val="center"/>
              <w:rPr>
                <w:sz w:val="18"/>
                <w:szCs w:val="18"/>
              </w:rPr>
            </w:pPr>
          </w:p>
        </w:tc>
        <w:tc>
          <w:tcPr>
            <w:tcW w:w="530" w:type="dxa"/>
            <w:vAlign w:val="center"/>
          </w:tcPr>
          <w:p w14:paraId="16B81E39" w14:textId="52F32134" w:rsidR="0096250C" w:rsidRPr="003806F1" w:rsidRDefault="0096250C" w:rsidP="003806F1">
            <w:pPr>
              <w:jc w:val="center"/>
              <w:rPr>
                <w:sz w:val="18"/>
                <w:szCs w:val="18"/>
              </w:rPr>
            </w:pPr>
            <w:r w:rsidRPr="003806F1">
              <w:rPr>
                <w:sz w:val="18"/>
                <w:szCs w:val="18"/>
              </w:rPr>
              <w:t>7</w:t>
            </w:r>
            <w:r w:rsidR="00F927F0">
              <w:rPr>
                <w:rFonts w:hint="eastAsia"/>
                <w:sz w:val="18"/>
                <w:szCs w:val="18"/>
              </w:rPr>
              <w:t>8</w:t>
            </w:r>
          </w:p>
        </w:tc>
        <w:tc>
          <w:tcPr>
            <w:tcW w:w="1389" w:type="dxa"/>
            <w:vAlign w:val="center"/>
          </w:tcPr>
          <w:p w14:paraId="306C3C16" w14:textId="77777777" w:rsidR="0096250C" w:rsidRPr="003806F1" w:rsidRDefault="0096250C" w:rsidP="003806F1">
            <w:pPr>
              <w:jc w:val="center"/>
              <w:rPr>
                <w:sz w:val="18"/>
                <w:szCs w:val="18"/>
              </w:rPr>
            </w:pPr>
            <w:r w:rsidRPr="003806F1">
              <w:rPr>
                <w:rFonts w:hint="eastAsia"/>
                <w:sz w:val="18"/>
                <w:szCs w:val="18"/>
              </w:rPr>
              <w:t>进入消防员运行模式</w:t>
            </w:r>
          </w:p>
        </w:tc>
        <w:tc>
          <w:tcPr>
            <w:tcW w:w="2876" w:type="dxa"/>
            <w:vAlign w:val="center"/>
          </w:tcPr>
          <w:p w14:paraId="4349E77E" w14:textId="77777777" w:rsidR="0096250C" w:rsidRPr="003806F1" w:rsidRDefault="0096250C" w:rsidP="003806F1">
            <w:pPr>
              <w:jc w:val="center"/>
              <w:rPr>
                <w:sz w:val="18"/>
                <w:szCs w:val="18"/>
              </w:rPr>
            </w:pPr>
            <w:r w:rsidRPr="003806F1">
              <w:rPr>
                <w:sz w:val="18"/>
                <w:szCs w:val="18"/>
              </w:rPr>
              <w:t>BACnetARRAY [45]</w:t>
            </w:r>
          </w:p>
        </w:tc>
        <w:tc>
          <w:tcPr>
            <w:tcW w:w="1077" w:type="dxa"/>
            <w:vAlign w:val="center"/>
          </w:tcPr>
          <w:p w14:paraId="05429BE7" w14:textId="77777777"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14:paraId="67639933" w14:textId="77777777" w:rsidR="0096250C" w:rsidRPr="003806F1" w:rsidRDefault="0096250C" w:rsidP="003806F1">
            <w:pPr>
              <w:jc w:val="center"/>
              <w:rPr>
                <w:sz w:val="18"/>
                <w:szCs w:val="18"/>
              </w:rPr>
            </w:pPr>
          </w:p>
        </w:tc>
        <w:tc>
          <w:tcPr>
            <w:tcW w:w="426" w:type="dxa"/>
            <w:vAlign w:val="center"/>
          </w:tcPr>
          <w:p w14:paraId="72F920C7"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A6B57A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30F322E" w14:textId="77777777" w:rsidR="0096250C" w:rsidRPr="003806F1" w:rsidRDefault="0096250C" w:rsidP="003806F1">
            <w:pPr>
              <w:jc w:val="center"/>
              <w:rPr>
                <w:sz w:val="18"/>
                <w:szCs w:val="18"/>
              </w:rPr>
            </w:pPr>
          </w:p>
        </w:tc>
        <w:tc>
          <w:tcPr>
            <w:tcW w:w="426" w:type="dxa"/>
            <w:vAlign w:val="center"/>
          </w:tcPr>
          <w:p w14:paraId="5905009A" w14:textId="77777777" w:rsidR="0096250C" w:rsidRPr="003806F1" w:rsidRDefault="0096250C" w:rsidP="003806F1">
            <w:pPr>
              <w:jc w:val="center"/>
              <w:rPr>
                <w:sz w:val="18"/>
                <w:szCs w:val="18"/>
              </w:rPr>
            </w:pPr>
          </w:p>
        </w:tc>
        <w:tc>
          <w:tcPr>
            <w:tcW w:w="426" w:type="dxa"/>
            <w:vAlign w:val="center"/>
          </w:tcPr>
          <w:p w14:paraId="2FF4F162"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82E04E1" w14:textId="77777777" w:rsidTr="00595556">
        <w:tc>
          <w:tcPr>
            <w:tcW w:w="616" w:type="dxa"/>
            <w:vMerge/>
          </w:tcPr>
          <w:p w14:paraId="53DB7F71" w14:textId="5FC25F87" w:rsidR="0096250C" w:rsidRPr="003806F1" w:rsidRDefault="0096250C" w:rsidP="003806F1">
            <w:pPr>
              <w:jc w:val="center"/>
              <w:rPr>
                <w:sz w:val="18"/>
                <w:szCs w:val="18"/>
              </w:rPr>
            </w:pPr>
          </w:p>
        </w:tc>
        <w:tc>
          <w:tcPr>
            <w:tcW w:w="530" w:type="dxa"/>
            <w:vAlign w:val="center"/>
          </w:tcPr>
          <w:p w14:paraId="26B4F243" w14:textId="4D232352" w:rsidR="0096250C" w:rsidRPr="003806F1" w:rsidRDefault="0096250C" w:rsidP="003806F1">
            <w:pPr>
              <w:jc w:val="center"/>
              <w:rPr>
                <w:sz w:val="18"/>
                <w:szCs w:val="18"/>
              </w:rPr>
            </w:pPr>
            <w:r w:rsidRPr="003806F1">
              <w:rPr>
                <w:sz w:val="18"/>
                <w:szCs w:val="18"/>
              </w:rPr>
              <w:t>7</w:t>
            </w:r>
            <w:r w:rsidR="00F927F0">
              <w:rPr>
                <w:rFonts w:hint="eastAsia"/>
                <w:sz w:val="18"/>
                <w:szCs w:val="18"/>
              </w:rPr>
              <w:t>9</w:t>
            </w:r>
          </w:p>
        </w:tc>
        <w:tc>
          <w:tcPr>
            <w:tcW w:w="1389" w:type="dxa"/>
            <w:vAlign w:val="center"/>
          </w:tcPr>
          <w:p w14:paraId="06BEB083" w14:textId="77777777" w:rsidR="0096250C" w:rsidRPr="003806F1" w:rsidRDefault="0096250C" w:rsidP="003806F1">
            <w:pPr>
              <w:jc w:val="center"/>
              <w:rPr>
                <w:sz w:val="18"/>
                <w:szCs w:val="18"/>
              </w:rPr>
            </w:pPr>
            <w:r w:rsidRPr="003806F1">
              <w:rPr>
                <w:rFonts w:hint="eastAsia"/>
                <w:sz w:val="18"/>
                <w:szCs w:val="18"/>
              </w:rPr>
              <w:t>进入应急电源运行</w:t>
            </w:r>
          </w:p>
        </w:tc>
        <w:tc>
          <w:tcPr>
            <w:tcW w:w="2876" w:type="dxa"/>
            <w:vAlign w:val="center"/>
          </w:tcPr>
          <w:p w14:paraId="5C863F98" w14:textId="77777777" w:rsidR="0096250C" w:rsidRPr="003806F1" w:rsidRDefault="0096250C" w:rsidP="003806F1">
            <w:pPr>
              <w:jc w:val="center"/>
              <w:rPr>
                <w:sz w:val="18"/>
                <w:szCs w:val="18"/>
              </w:rPr>
            </w:pPr>
            <w:r w:rsidRPr="003806F1">
              <w:rPr>
                <w:sz w:val="18"/>
                <w:szCs w:val="18"/>
              </w:rPr>
              <w:t>BACnetARRAY [46]</w:t>
            </w:r>
          </w:p>
        </w:tc>
        <w:tc>
          <w:tcPr>
            <w:tcW w:w="1077" w:type="dxa"/>
            <w:vAlign w:val="center"/>
          </w:tcPr>
          <w:p w14:paraId="2542984A" w14:textId="77777777"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14:paraId="06D92235" w14:textId="77777777" w:rsidR="0096250C" w:rsidRPr="003806F1" w:rsidRDefault="0096250C" w:rsidP="003806F1">
            <w:pPr>
              <w:jc w:val="center"/>
              <w:rPr>
                <w:sz w:val="18"/>
                <w:szCs w:val="18"/>
              </w:rPr>
            </w:pPr>
          </w:p>
        </w:tc>
        <w:tc>
          <w:tcPr>
            <w:tcW w:w="426" w:type="dxa"/>
            <w:vAlign w:val="center"/>
          </w:tcPr>
          <w:p w14:paraId="5301FE21"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E7F1EA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DC74D93" w14:textId="77777777" w:rsidR="0096250C" w:rsidRPr="003806F1" w:rsidRDefault="0096250C" w:rsidP="003806F1">
            <w:pPr>
              <w:jc w:val="center"/>
              <w:rPr>
                <w:sz w:val="18"/>
                <w:szCs w:val="18"/>
              </w:rPr>
            </w:pPr>
          </w:p>
        </w:tc>
        <w:tc>
          <w:tcPr>
            <w:tcW w:w="426" w:type="dxa"/>
            <w:vAlign w:val="center"/>
          </w:tcPr>
          <w:p w14:paraId="21F7CBA2" w14:textId="77777777" w:rsidR="0096250C" w:rsidRPr="003806F1" w:rsidRDefault="0096250C" w:rsidP="003806F1">
            <w:pPr>
              <w:jc w:val="center"/>
              <w:rPr>
                <w:sz w:val="18"/>
                <w:szCs w:val="18"/>
              </w:rPr>
            </w:pPr>
          </w:p>
        </w:tc>
        <w:tc>
          <w:tcPr>
            <w:tcW w:w="426" w:type="dxa"/>
            <w:vAlign w:val="center"/>
          </w:tcPr>
          <w:p w14:paraId="3A4BC76A"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44623013" w14:textId="77777777" w:rsidTr="00595556">
        <w:tc>
          <w:tcPr>
            <w:tcW w:w="616" w:type="dxa"/>
            <w:vMerge/>
            <w:vAlign w:val="center"/>
          </w:tcPr>
          <w:p w14:paraId="687DD745" w14:textId="7CF44E6D" w:rsidR="0096250C" w:rsidRPr="003806F1" w:rsidRDefault="0096250C" w:rsidP="003806F1">
            <w:pPr>
              <w:jc w:val="center"/>
              <w:rPr>
                <w:sz w:val="18"/>
                <w:szCs w:val="18"/>
              </w:rPr>
            </w:pPr>
          </w:p>
        </w:tc>
        <w:tc>
          <w:tcPr>
            <w:tcW w:w="530" w:type="dxa"/>
            <w:vAlign w:val="center"/>
          </w:tcPr>
          <w:p w14:paraId="3EB8605C" w14:textId="52C39A49" w:rsidR="0096250C" w:rsidRPr="003806F1" w:rsidRDefault="00F927F0" w:rsidP="003806F1">
            <w:pPr>
              <w:jc w:val="center"/>
              <w:rPr>
                <w:sz w:val="18"/>
                <w:szCs w:val="18"/>
              </w:rPr>
            </w:pPr>
            <w:r>
              <w:rPr>
                <w:rFonts w:hint="eastAsia"/>
                <w:sz w:val="18"/>
                <w:szCs w:val="18"/>
              </w:rPr>
              <w:t>80</w:t>
            </w:r>
          </w:p>
        </w:tc>
        <w:tc>
          <w:tcPr>
            <w:tcW w:w="1389" w:type="dxa"/>
            <w:vAlign w:val="center"/>
          </w:tcPr>
          <w:p w14:paraId="425591A6" w14:textId="77777777" w:rsidR="0096250C" w:rsidRPr="003806F1" w:rsidRDefault="0096250C" w:rsidP="003806F1">
            <w:pPr>
              <w:jc w:val="center"/>
              <w:rPr>
                <w:sz w:val="18"/>
                <w:szCs w:val="18"/>
              </w:rPr>
            </w:pPr>
            <w:r w:rsidRPr="003806F1">
              <w:rPr>
                <w:rFonts w:hint="eastAsia"/>
                <w:sz w:val="18"/>
                <w:szCs w:val="18"/>
              </w:rPr>
              <w:t>进入地震运行模式</w:t>
            </w:r>
          </w:p>
        </w:tc>
        <w:tc>
          <w:tcPr>
            <w:tcW w:w="2876" w:type="dxa"/>
            <w:vAlign w:val="center"/>
          </w:tcPr>
          <w:p w14:paraId="67C15A2E" w14:textId="77777777" w:rsidR="0096250C" w:rsidRPr="003806F1" w:rsidRDefault="0096250C" w:rsidP="003806F1">
            <w:pPr>
              <w:jc w:val="center"/>
              <w:rPr>
                <w:sz w:val="18"/>
                <w:szCs w:val="18"/>
              </w:rPr>
            </w:pPr>
            <w:r w:rsidRPr="003806F1">
              <w:rPr>
                <w:sz w:val="18"/>
                <w:szCs w:val="18"/>
              </w:rPr>
              <w:t>BACnetARRAY [47]</w:t>
            </w:r>
          </w:p>
        </w:tc>
        <w:tc>
          <w:tcPr>
            <w:tcW w:w="1077" w:type="dxa"/>
            <w:vAlign w:val="center"/>
          </w:tcPr>
          <w:p w14:paraId="7FAD7E7C" w14:textId="77777777"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14:paraId="3DDA4AD7" w14:textId="77777777" w:rsidR="0096250C" w:rsidRPr="003806F1" w:rsidRDefault="0096250C" w:rsidP="003806F1">
            <w:pPr>
              <w:jc w:val="center"/>
              <w:rPr>
                <w:sz w:val="18"/>
                <w:szCs w:val="18"/>
              </w:rPr>
            </w:pPr>
          </w:p>
        </w:tc>
        <w:tc>
          <w:tcPr>
            <w:tcW w:w="426" w:type="dxa"/>
            <w:vAlign w:val="center"/>
          </w:tcPr>
          <w:p w14:paraId="7A75F43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A27DC12"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6326799" w14:textId="77777777" w:rsidR="0096250C" w:rsidRPr="003806F1" w:rsidRDefault="0096250C" w:rsidP="003806F1">
            <w:pPr>
              <w:jc w:val="center"/>
              <w:rPr>
                <w:sz w:val="18"/>
                <w:szCs w:val="18"/>
              </w:rPr>
            </w:pPr>
          </w:p>
        </w:tc>
        <w:tc>
          <w:tcPr>
            <w:tcW w:w="426" w:type="dxa"/>
            <w:vAlign w:val="center"/>
          </w:tcPr>
          <w:p w14:paraId="56BD0FE1" w14:textId="77777777" w:rsidR="0096250C" w:rsidRPr="003806F1" w:rsidRDefault="0096250C" w:rsidP="003806F1">
            <w:pPr>
              <w:jc w:val="center"/>
              <w:rPr>
                <w:sz w:val="18"/>
                <w:szCs w:val="18"/>
              </w:rPr>
            </w:pPr>
          </w:p>
        </w:tc>
        <w:tc>
          <w:tcPr>
            <w:tcW w:w="426" w:type="dxa"/>
            <w:vAlign w:val="center"/>
          </w:tcPr>
          <w:p w14:paraId="2E170687"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ABF0EFE" w14:textId="77777777" w:rsidTr="00595556">
        <w:tc>
          <w:tcPr>
            <w:tcW w:w="616" w:type="dxa"/>
            <w:vMerge/>
          </w:tcPr>
          <w:p w14:paraId="05DB2A3D" w14:textId="77777777" w:rsidR="0096250C" w:rsidRPr="003806F1" w:rsidRDefault="0096250C" w:rsidP="00A975DE">
            <w:pPr>
              <w:rPr>
                <w:sz w:val="18"/>
                <w:szCs w:val="18"/>
              </w:rPr>
            </w:pPr>
          </w:p>
        </w:tc>
        <w:tc>
          <w:tcPr>
            <w:tcW w:w="530" w:type="dxa"/>
            <w:vAlign w:val="center"/>
          </w:tcPr>
          <w:p w14:paraId="43F017C3" w14:textId="59B42185" w:rsidR="0096250C" w:rsidRPr="003806F1" w:rsidRDefault="0096250C" w:rsidP="003806F1">
            <w:pPr>
              <w:jc w:val="center"/>
              <w:rPr>
                <w:sz w:val="18"/>
                <w:szCs w:val="18"/>
              </w:rPr>
            </w:pPr>
            <w:r w:rsidRPr="003806F1">
              <w:rPr>
                <w:sz w:val="18"/>
                <w:szCs w:val="18"/>
              </w:rPr>
              <w:t>8</w:t>
            </w:r>
            <w:r w:rsidR="00F927F0">
              <w:rPr>
                <w:rFonts w:hint="eastAsia"/>
                <w:sz w:val="18"/>
                <w:szCs w:val="18"/>
              </w:rPr>
              <w:t>1</w:t>
            </w:r>
          </w:p>
        </w:tc>
        <w:tc>
          <w:tcPr>
            <w:tcW w:w="1389" w:type="dxa"/>
            <w:vAlign w:val="center"/>
          </w:tcPr>
          <w:p w14:paraId="6CCC771E" w14:textId="77777777" w:rsidR="0096250C" w:rsidRPr="003806F1" w:rsidRDefault="0096250C"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未知</w:t>
            </w:r>
          </w:p>
        </w:tc>
        <w:tc>
          <w:tcPr>
            <w:tcW w:w="2876" w:type="dxa"/>
            <w:vAlign w:val="center"/>
          </w:tcPr>
          <w:p w14:paraId="7B02AD96" w14:textId="77777777" w:rsidR="0096250C" w:rsidRPr="003806F1" w:rsidRDefault="0096250C" w:rsidP="003806F1">
            <w:pPr>
              <w:jc w:val="center"/>
              <w:rPr>
                <w:sz w:val="18"/>
                <w:szCs w:val="18"/>
              </w:rPr>
            </w:pPr>
            <w:r w:rsidRPr="003806F1">
              <w:rPr>
                <w:sz w:val="18"/>
                <w:szCs w:val="18"/>
              </w:rPr>
              <w:t>BACnetARRAY [48]</w:t>
            </w:r>
          </w:p>
        </w:tc>
        <w:tc>
          <w:tcPr>
            <w:tcW w:w="1077" w:type="dxa"/>
            <w:vAlign w:val="center"/>
          </w:tcPr>
          <w:p w14:paraId="30CA3EB7" w14:textId="77777777" w:rsidR="0096250C" w:rsidRPr="003806F1" w:rsidRDefault="0096250C" w:rsidP="003806F1">
            <w:pPr>
              <w:jc w:val="center"/>
              <w:rPr>
                <w:sz w:val="18"/>
                <w:szCs w:val="18"/>
              </w:rPr>
            </w:pPr>
            <w:r w:rsidRPr="003806F1">
              <w:rPr>
                <w:rFonts w:hint="eastAsia"/>
                <w:sz w:val="18"/>
                <w:szCs w:val="18"/>
              </w:rPr>
              <w:t>事件</w:t>
            </w:r>
          </w:p>
        </w:tc>
        <w:tc>
          <w:tcPr>
            <w:tcW w:w="426" w:type="dxa"/>
            <w:vAlign w:val="center"/>
          </w:tcPr>
          <w:p w14:paraId="59D4C99F"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347BC1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2089F32"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FD001E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9E5D25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0C4034A"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3C7232A1" w14:textId="77777777" w:rsidTr="00595556">
        <w:tc>
          <w:tcPr>
            <w:tcW w:w="616" w:type="dxa"/>
            <w:vMerge/>
          </w:tcPr>
          <w:p w14:paraId="5EAEE955" w14:textId="77777777" w:rsidR="0096250C" w:rsidRPr="003806F1" w:rsidRDefault="0096250C" w:rsidP="00A975DE">
            <w:pPr>
              <w:rPr>
                <w:sz w:val="18"/>
                <w:szCs w:val="18"/>
              </w:rPr>
            </w:pPr>
          </w:p>
        </w:tc>
        <w:tc>
          <w:tcPr>
            <w:tcW w:w="530" w:type="dxa"/>
            <w:vAlign w:val="center"/>
          </w:tcPr>
          <w:p w14:paraId="773A5185" w14:textId="786D4292" w:rsidR="0096250C" w:rsidRPr="003806F1" w:rsidRDefault="0096250C" w:rsidP="003806F1">
            <w:pPr>
              <w:jc w:val="center"/>
              <w:rPr>
                <w:sz w:val="18"/>
                <w:szCs w:val="18"/>
              </w:rPr>
            </w:pPr>
            <w:r w:rsidRPr="003806F1">
              <w:rPr>
                <w:sz w:val="18"/>
                <w:szCs w:val="18"/>
              </w:rPr>
              <w:t>8</w:t>
            </w:r>
            <w:r w:rsidR="00F927F0">
              <w:rPr>
                <w:rFonts w:hint="eastAsia"/>
                <w:sz w:val="18"/>
                <w:szCs w:val="18"/>
              </w:rPr>
              <w:t>2</w:t>
            </w:r>
          </w:p>
        </w:tc>
        <w:tc>
          <w:tcPr>
            <w:tcW w:w="1389" w:type="dxa"/>
            <w:vAlign w:val="center"/>
          </w:tcPr>
          <w:p w14:paraId="13564DE3" w14:textId="77777777" w:rsidR="0096250C" w:rsidRPr="003806F1" w:rsidRDefault="0096250C" w:rsidP="003806F1">
            <w:pPr>
              <w:jc w:val="center"/>
              <w:rPr>
                <w:sz w:val="18"/>
                <w:szCs w:val="18"/>
              </w:rPr>
            </w:pPr>
            <w:r w:rsidRPr="003806F1">
              <w:rPr>
                <w:rFonts w:hint="eastAsia"/>
                <w:sz w:val="18"/>
                <w:szCs w:val="18"/>
              </w:rPr>
              <w:t>报警按钮动作</w:t>
            </w:r>
          </w:p>
        </w:tc>
        <w:tc>
          <w:tcPr>
            <w:tcW w:w="2876" w:type="dxa"/>
            <w:vAlign w:val="center"/>
          </w:tcPr>
          <w:p w14:paraId="70F6A699" w14:textId="77777777" w:rsidR="0096250C" w:rsidRPr="003806F1" w:rsidRDefault="0096250C" w:rsidP="003806F1">
            <w:pPr>
              <w:jc w:val="center"/>
              <w:rPr>
                <w:sz w:val="18"/>
                <w:szCs w:val="18"/>
              </w:rPr>
            </w:pPr>
            <w:r w:rsidRPr="003806F1">
              <w:rPr>
                <w:sz w:val="18"/>
                <w:szCs w:val="18"/>
              </w:rPr>
              <w:t>BACnetARRAY [90]</w:t>
            </w:r>
          </w:p>
        </w:tc>
        <w:tc>
          <w:tcPr>
            <w:tcW w:w="1077" w:type="dxa"/>
            <w:vAlign w:val="center"/>
          </w:tcPr>
          <w:p w14:paraId="41623112" w14:textId="77777777" w:rsidR="0096250C" w:rsidRPr="003806F1" w:rsidRDefault="0096250C" w:rsidP="003806F1">
            <w:pPr>
              <w:jc w:val="center"/>
              <w:rPr>
                <w:sz w:val="18"/>
                <w:szCs w:val="18"/>
              </w:rPr>
            </w:pPr>
            <w:r w:rsidRPr="003806F1">
              <w:rPr>
                <w:rFonts w:hint="eastAsia"/>
                <w:sz w:val="18"/>
                <w:szCs w:val="18"/>
              </w:rPr>
              <w:t>报警</w:t>
            </w:r>
          </w:p>
        </w:tc>
        <w:tc>
          <w:tcPr>
            <w:tcW w:w="426" w:type="dxa"/>
            <w:vAlign w:val="center"/>
          </w:tcPr>
          <w:p w14:paraId="6F01522F"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0BABC54"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6D7A1A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9626EC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0405E40"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06C7931" w14:textId="77777777" w:rsidR="0096250C" w:rsidRPr="003806F1" w:rsidRDefault="0096250C" w:rsidP="003806F1">
            <w:pPr>
              <w:jc w:val="center"/>
              <w:rPr>
                <w:sz w:val="18"/>
                <w:szCs w:val="18"/>
              </w:rPr>
            </w:pPr>
            <w:r w:rsidRPr="003806F1">
              <w:rPr>
                <w:rFonts w:hint="eastAsia"/>
                <w:sz w:val="18"/>
                <w:szCs w:val="18"/>
              </w:rPr>
              <w:t>√</w:t>
            </w:r>
          </w:p>
        </w:tc>
      </w:tr>
      <w:tr w:rsidR="00E84D05" w:rsidRPr="00F46F2A" w14:paraId="03519695" w14:textId="77777777" w:rsidTr="00595556">
        <w:tc>
          <w:tcPr>
            <w:tcW w:w="616" w:type="dxa"/>
            <w:vMerge w:val="restart"/>
            <w:vAlign w:val="center"/>
          </w:tcPr>
          <w:p w14:paraId="040D1E90" w14:textId="77777777" w:rsidR="00E84D05" w:rsidRPr="003806F1" w:rsidRDefault="00E84D05" w:rsidP="003806F1">
            <w:pPr>
              <w:jc w:val="center"/>
              <w:rPr>
                <w:sz w:val="18"/>
                <w:szCs w:val="18"/>
              </w:rPr>
            </w:pPr>
            <w:r>
              <w:rPr>
                <w:rFonts w:hint="eastAsia"/>
                <w:sz w:val="18"/>
                <w:szCs w:val="18"/>
              </w:rPr>
              <w:t>自动扶梯</w:t>
            </w:r>
            <w:r>
              <w:rPr>
                <w:rFonts w:hint="eastAsia"/>
                <w:sz w:val="18"/>
                <w:szCs w:val="18"/>
              </w:rPr>
              <w:t>/</w:t>
            </w:r>
            <w:r>
              <w:rPr>
                <w:rFonts w:hint="eastAsia"/>
                <w:sz w:val="18"/>
                <w:szCs w:val="18"/>
              </w:rPr>
              <w:t>自动人行道</w:t>
            </w:r>
          </w:p>
        </w:tc>
        <w:tc>
          <w:tcPr>
            <w:tcW w:w="530" w:type="dxa"/>
            <w:vAlign w:val="center"/>
          </w:tcPr>
          <w:p w14:paraId="065A2626" w14:textId="08DBE3ED" w:rsidR="00E84D05" w:rsidRPr="003806F1" w:rsidRDefault="00E84D05" w:rsidP="003806F1">
            <w:pPr>
              <w:jc w:val="center"/>
              <w:rPr>
                <w:sz w:val="18"/>
                <w:szCs w:val="18"/>
              </w:rPr>
            </w:pPr>
            <w:r w:rsidRPr="003806F1">
              <w:rPr>
                <w:sz w:val="18"/>
                <w:szCs w:val="18"/>
              </w:rPr>
              <w:t>8</w:t>
            </w:r>
            <w:r w:rsidR="00F927F0">
              <w:rPr>
                <w:rFonts w:hint="eastAsia"/>
                <w:sz w:val="18"/>
                <w:szCs w:val="18"/>
              </w:rPr>
              <w:t>3</w:t>
            </w:r>
          </w:p>
        </w:tc>
        <w:tc>
          <w:tcPr>
            <w:tcW w:w="1389" w:type="dxa"/>
            <w:vAlign w:val="center"/>
          </w:tcPr>
          <w:p w14:paraId="4B763D3F" w14:textId="77777777" w:rsidR="00E84D05" w:rsidRPr="003806F1" w:rsidRDefault="00E84D05"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停止服务</w:t>
            </w:r>
          </w:p>
        </w:tc>
        <w:tc>
          <w:tcPr>
            <w:tcW w:w="2876" w:type="dxa"/>
            <w:vAlign w:val="center"/>
          </w:tcPr>
          <w:p w14:paraId="121871A2" w14:textId="77777777" w:rsidR="00E84D05" w:rsidRPr="003806F1" w:rsidRDefault="00E84D05" w:rsidP="003806F1">
            <w:pPr>
              <w:jc w:val="center"/>
              <w:rPr>
                <w:sz w:val="18"/>
                <w:szCs w:val="18"/>
              </w:rPr>
            </w:pPr>
            <w:r w:rsidRPr="003806F1">
              <w:rPr>
                <w:sz w:val="18"/>
                <w:szCs w:val="18"/>
              </w:rPr>
              <w:t>BACnetEscalatorServiceMode [0]</w:t>
            </w:r>
          </w:p>
        </w:tc>
        <w:tc>
          <w:tcPr>
            <w:tcW w:w="1077" w:type="dxa"/>
            <w:vAlign w:val="center"/>
          </w:tcPr>
          <w:p w14:paraId="4ECBFBDD" w14:textId="77777777"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14:paraId="028A26FA"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0906088F"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47831138"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0A3875D1"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330C8D5F"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03984311" w14:textId="77777777" w:rsidR="00E84D05" w:rsidRPr="003806F1" w:rsidRDefault="00E84D05" w:rsidP="003806F1">
            <w:pPr>
              <w:jc w:val="center"/>
              <w:rPr>
                <w:sz w:val="18"/>
                <w:szCs w:val="18"/>
              </w:rPr>
            </w:pPr>
            <w:r w:rsidRPr="003806F1">
              <w:rPr>
                <w:rFonts w:hint="eastAsia"/>
                <w:sz w:val="18"/>
                <w:szCs w:val="18"/>
              </w:rPr>
              <w:t>√</w:t>
            </w:r>
          </w:p>
        </w:tc>
      </w:tr>
      <w:tr w:rsidR="00E84D05" w:rsidRPr="00F46F2A" w14:paraId="3D090C3F" w14:textId="77777777" w:rsidTr="00595556">
        <w:tc>
          <w:tcPr>
            <w:tcW w:w="616" w:type="dxa"/>
            <w:vMerge/>
          </w:tcPr>
          <w:p w14:paraId="6C0A7677" w14:textId="77777777" w:rsidR="00E84D05" w:rsidRPr="003806F1" w:rsidRDefault="00E84D05" w:rsidP="00A975DE">
            <w:pPr>
              <w:rPr>
                <w:sz w:val="18"/>
                <w:szCs w:val="18"/>
              </w:rPr>
            </w:pPr>
          </w:p>
        </w:tc>
        <w:tc>
          <w:tcPr>
            <w:tcW w:w="530" w:type="dxa"/>
            <w:vAlign w:val="center"/>
          </w:tcPr>
          <w:p w14:paraId="686FB71B" w14:textId="6AB3394C" w:rsidR="00E84D05" w:rsidRPr="003806F1" w:rsidRDefault="00E84D05" w:rsidP="003806F1">
            <w:pPr>
              <w:jc w:val="center"/>
              <w:rPr>
                <w:sz w:val="18"/>
                <w:szCs w:val="18"/>
              </w:rPr>
            </w:pPr>
            <w:r w:rsidRPr="003806F1">
              <w:rPr>
                <w:sz w:val="18"/>
                <w:szCs w:val="18"/>
              </w:rPr>
              <w:t>8</w:t>
            </w:r>
            <w:r w:rsidR="00F927F0">
              <w:rPr>
                <w:rFonts w:hint="eastAsia"/>
                <w:sz w:val="18"/>
                <w:szCs w:val="18"/>
              </w:rPr>
              <w:t>4</w:t>
            </w:r>
          </w:p>
        </w:tc>
        <w:tc>
          <w:tcPr>
            <w:tcW w:w="1389" w:type="dxa"/>
            <w:vAlign w:val="center"/>
          </w:tcPr>
          <w:p w14:paraId="20D06BBD" w14:textId="77777777" w:rsidR="00E84D05" w:rsidRPr="003806F1" w:rsidRDefault="00E84D05"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正常运行</w:t>
            </w:r>
          </w:p>
        </w:tc>
        <w:tc>
          <w:tcPr>
            <w:tcW w:w="2876" w:type="dxa"/>
            <w:vAlign w:val="center"/>
          </w:tcPr>
          <w:p w14:paraId="76C1FED5" w14:textId="77777777" w:rsidR="00E84D05" w:rsidRPr="003806F1" w:rsidRDefault="00E84D05" w:rsidP="003806F1">
            <w:pPr>
              <w:jc w:val="center"/>
              <w:rPr>
                <w:sz w:val="18"/>
                <w:szCs w:val="18"/>
              </w:rPr>
            </w:pPr>
            <w:r w:rsidRPr="003806F1">
              <w:rPr>
                <w:sz w:val="18"/>
                <w:szCs w:val="18"/>
              </w:rPr>
              <w:t>BACnetEscalatorServiceMode [1]</w:t>
            </w:r>
          </w:p>
        </w:tc>
        <w:tc>
          <w:tcPr>
            <w:tcW w:w="1077" w:type="dxa"/>
            <w:vAlign w:val="center"/>
          </w:tcPr>
          <w:p w14:paraId="0B5A3508" w14:textId="77777777"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14:paraId="1EB12CEE"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0E1562B5"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65786EBA"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583CBF85"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2D8C2503"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7474B9CE" w14:textId="77777777" w:rsidR="00E84D05" w:rsidRPr="003806F1" w:rsidRDefault="00E84D05" w:rsidP="003806F1">
            <w:pPr>
              <w:jc w:val="center"/>
              <w:rPr>
                <w:sz w:val="18"/>
                <w:szCs w:val="18"/>
              </w:rPr>
            </w:pPr>
            <w:r w:rsidRPr="003806F1">
              <w:rPr>
                <w:rFonts w:hint="eastAsia"/>
                <w:sz w:val="18"/>
                <w:szCs w:val="18"/>
              </w:rPr>
              <w:t>√</w:t>
            </w:r>
          </w:p>
        </w:tc>
      </w:tr>
      <w:tr w:rsidR="00E84D05" w:rsidRPr="00F46F2A" w14:paraId="237C95BD" w14:textId="77777777" w:rsidTr="00595556">
        <w:tc>
          <w:tcPr>
            <w:tcW w:w="616" w:type="dxa"/>
            <w:vMerge/>
          </w:tcPr>
          <w:p w14:paraId="1F27A2D5" w14:textId="77777777" w:rsidR="00E84D05" w:rsidRPr="003806F1" w:rsidRDefault="00E84D05" w:rsidP="00A975DE">
            <w:pPr>
              <w:rPr>
                <w:sz w:val="18"/>
                <w:szCs w:val="18"/>
              </w:rPr>
            </w:pPr>
          </w:p>
        </w:tc>
        <w:tc>
          <w:tcPr>
            <w:tcW w:w="530" w:type="dxa"/>
            <w:vAlign w:val="center"/>
          </w:tcPr>
          <w:p w14:paraId="4E9E85F7" w14:textId="0BCA0217" w:rsidR="00E84D05" w:rsidRPr="003806F1" w:rsidRDefault="00E84D05" w:rsidP="003806F1">
            <w:pPr>
              <w:jc w:val="center"/>
              <w:rPr>
                <w:sz w:val="18"/>
                <w:szCs w:val="18"/>
              </w:rPr>
            </w:pPr>
            <w:r w:rsidRPr="003806F1">
              <w:rPr>
                <w:sz w:val="18"/>
                <w:szCs w:val="18"/>
              </w:rPr>
              <w:t>8</w:t>
            </w:r>
            <w:r w:rsidR="00F927F0">
              <w:rPr>
                <w:rFonts w:hint="eastAsia"/>
                <w:sz w:val="18"/>
                <w:szCs w:val="18"/>
              </w:rPr>
              <w:t>5</w:t>
            </w:r>
          </w:p>
        </w:tc>
        <w:tc>
          <w:tcPr>
            <w:tcW w:w="1389" w:type="dxa"/>
            <w:vAlign w:val="center"/>
          </w:tcPr>
          <w:p w14:paraId="32864499" w14:textId="77777777" w:rsidR="00E84D05" w:rsidRPr="003806F1" w:rsidRDefault="00E84D05"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检修</w:t>
            </w:r>
          </w:p>
        </w:tc>
        <w:tc>
          <w:tcPr>
            <w:tcW w:w="2876" w:type="dxa"/>
            <w:vAlign w:val="center"/>
          </w:tcPr>
          <w:p w14:paraId="640282B0" w14:textId="77777777" w:rsidR="00E84D05" w:rsidRPr="003806F1" w:rsidRDefault="00E84D05" w:rsidP="003806F1">
            <w:pPr>
              <w:jc w:val="center"/>
              <w:rPr>
                <w:sz w:val="18"/>
                <w:szCs w:val="18"/>
              </w:rPr>
            </w:pPr>
            <w:r w:rsidRPr="003806F1">
              <w:rPr>
                <w:sz w:val="18"/>
                <w:szCs w:val="18"/>
              </w:rPr>
              <w:t>BACnetEscalatorServiceMode [2]</w:t>
            </w:r>
          </w:p>
        </w:tc>
        <w:tc>
          <w:tcPr>
            <w:tcW w:w="1077" w:type="dxa"/>
            <w:vAlign w:val="center"/>
          </w:tcPr>
          <w:p w14:paraId="4F5C835C" w14:textId="77777777"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14:paraId="2B285011"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44946861"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0C7520AA"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0472E1EB"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4651A4C6"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452B26CE" w14:textId="77777777" w:rsidR="00E84D05" w:rsidRPr="003806F1" w:rsidRDefault="00E84D05" w:rsidP="003806F1">
            <w:pPr>
              <w:jc w:val="center"/>
              <w:rPr>
                <w:sz w:val="18"/>
                <w:szCs w:val="18"/>
              </w:rPr>
            </w:pPr>
            <w:r w:rsidRPr="003806F1">
              <w:rPr>
                <w:rFonts w:hint="eastAsia"/>
                <w:sz w:val="18"/>
                <w:szCs w:val="18"/>
              </w:rPr>
              <w:t>√</w:t>
            </w:r>
          </w:p>
        </w:tc>
      </w:tr>
      <w:tr w:rsidR="00E84D05" w:rsidRPr="00F46F2A" w14:paraId="535EC596" w14:textId="77777777" w:rsidTr="00595556">
        <w:tc>
          <w:tcPr>
            <w:tcW w:w="616" w:type="dxa"/>
            <w:vMerge/>
          </w:tcPr>
          <w:p w14:paraId="7D893286" w14:textId="77777777" w:rsidR="00E84D05" w:rsidRPr="003806F1" w:rsidRDefault="00E84D05" w:rsidP="00A975DE">
            <w:pPr>
              <w:rPr>
                <w:sz w:val="18"/>
                <w:szCs w:val="18"/>
              </w:rPr>
            </w:pPr>
          </w:p>
        </w:tc>
        <w:tc>
          <w:tcPr>
            <w:tcW w:w="530" w:type="dxa"/>
            <w:vAlign w:val="center"/>
          </w:tcPr>
          <w:p w14:paraId="136427BB" w14:textId="2718DCB8" w:rsidR="00E84D05" w:rsidRPr="003806F1" w:rsidRDefault="00E84D05" w:rsidP="003806F1">
            <w:pPr>
              <w:jc w:val="center"/>
              <w:rPr>
                <w:sz w:val="18"/>
                <w:szCs w:val="18"/>
              </w:rPr>
            </w:pPr>
            <w:r w:rsidRPr="003806F1">
              <w:rPr>
                <w:sz w:val="18"/>
                <w:szCs w:val="18"/>
              </w:rPr>
              <w:t>8</w:t>
            </w:r>
            <w:r w:rsidR="00F927F0">
              <w:rPr>
                <w:rFonts w:hint="eastAsia"/>
                <w:sz w:val="18"/>
                <w:szCs w:val="18"/>
              </w:rPr>
              <w:t>6</w:t>
            </w:r>
          </w:p>
        </w:tc>
        <w:tc>
          <w:tcPr>
            <w:tcW w:w="1389" w:type="dxa"/>
            <w:vAlign w:val="center"/>
          </w:tcPr>
          <w:p w14:paraId="0454FDE4" w14:textId="77777777" w:rsidR="00E84D05" w:rsidRPr="003806F1" w:rsidRDefault="00E84D05" w:rsidP="003806F1">
            <w:pPr>
              <w:jc w:val="center"/>
              <w:rPr>
                <w:sz w:val="18"/>
                <w:szCs w:val="18"/>
              </w:rPr>
            </w:pPr>
            <w:r w:rsidRPr="003806F1">
              <w:rPr>
                <w:rFonts w:hint="eastAsia"/>
                <w:sz w:val="18"/>
                <w:szCs w:val="18"/>
              </w:rPr>
              <w:t>当前服务模式</w:t>
            </w:r>
            <w:r w:rsidRPr="003806F1">
              <w:rPr>
                <w:sz w:val="18"/>
                <w:szCs w:val="18"/>
              </w:rPr>
              <w:t>-</w:t>
            </w:r>
            <w:r w:rsidRPr="003806F1">
              <w:rPr>
                <w:rFonts w:hint="eastAsia"/>
                <w:sz w:val="18"/>
                <w:szCs w:val="18"/>
              </w:rPr>
              <w:t>未知</w:t>
            </w:r>
          </w:p>
        </w:tc>
        <w:tc>
          <w:tcPr>
            <w:tcW w:w="2876" w:type="dxa"/>
            <w:vAlign w:val="center"/>
          </w:tcPr>
          <w:p w14:paraId="4B9CB5D8" w14:textId="77777777" w:rsidR="00E84D05" w:rsidRPr="003806F1" w:rsidRDefault="00E84D05" w:rsidP="003806F1">
            <w:pPr>
              <w:jc w:val="center"/>
              <w:rPr>
                <w:sz w:val="18"/>
                <w:szCs w:val="18"/>
              </w:rPr>
            </w:pPr>
            <w:r w:rsidRPr="003806F1">
              <w:rPr>
                <w:sz w:val="18"/>
                <w:szCs w:val="18"/>
              </w:rPr>
              <w:t>BACnetEscalatorServiceMode [3]</w:t>
            </w:r>
          </w:p>
        </w:tc>
        <w:tc>
          <w:tcPr>
            <w:tcW w:w="1077" w:type="dxa"/>
            <w:vAlign w:val="center"/>
          </w:tcPr>
          <w:p w14:paraId="55F90B24" w14:textId="77777777"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14:paraId="4E2D3E97"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38C710E1"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47DF6267"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5FCEDB03"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1DB4FAE0"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430935B9" w14:textId="77777777" w:rsidR="00E84D05" w:rsidRPr="003806F1" w:rsidRDefault="00E84D05" w:rsidP="003806F1">
            <w:pPr>
              <w:jc w:val="center"/>
              <w:rPr>
                <w:sz w:val="18"/>
                <w:szCs w:val="18"/>
              </w:rPr>
            </w:pPr>
            <w:r w:rsidRPr="003806F1">
              <w:rPr>
                <w:rFonts w:hint="eastAsia"/>
                <w:sz w:val="18"/>
                <w:szCs w:val="18"/>
              </w:rPr>
              <w:t>√</w:t>
            </w:r>
          </w:p>
        </w:tc>
      </w:tr>
      <w:tr w:rsidR="00E84D05" w:rsidRPr="00F46F2A" w14:paraId="036DCFF8" w14:textId="77777777" w:rsidTr="00595556">
        <w:tc>
          <w:tcPr>
            <w:tcW w:w="616" w:type="dxa"/>
            <w:vMerge/>
          </w:tcPr>
          <w:p w14:paraId="75CEDAFD" w14:textId="77777777" w:rsidR="00E84D05" w:rsidRPr="003806F1" w:rsidRDefault="00E84D05" w:rsidP="00A975DE">
            <w:pPr>
              <w:rPr>
                <w:sz w:val="18"/>
                <w:szCs w:val="18"/>
              </w:rPr>
            </w:pPr>
          </w:p>
        </w:tc>
        <w:tc>
          <w:tcPr>
            <w:tcW w:w="530" w:type="dxa"/>
            <w:vAlign w:val="center"/>
          </w:tcPr>
          <w:p w14:paraId="1BB41166" w14:textId="22A1E8DD" w:rsidR="00E84D05" w:rsidRPr="003806F1" w:rsidRDefault="00E84D05" w:rsidP="003806F1">
            <w:pPr>
              <w:jc w:val="center"/>
              <w:rPr>
                <w:sz w:val="18"/>
                <w:szCs w:val="18"/>
              </w:rPr>
            </w:pPr>
            <w:r w:rsidRPr="003806F1">
              <w:rPr>
                <w:sz w:val="18"/>
                <w:szCs w:val="18"/>
              </w:rPr>
              <w:t>8</w:t>
            </w:r>
            <w:r w:rsidR="00F927F0">
              <w:rPr>
                <w:rFonts w:hint="eastAsia"/>
                <w:sz w:val="18"/>
                <w:szCs w:val="18"/>
              </w:rPr>
              <w:t>7</w:t>
            </w:r>
          </w:p>
        </w:tc>
        <w:tc>
          <w:tcPr>
            <w:tcW w:w="1389" w:type="dxa"/>
            <w:vAlign w:val="center"/>
          </w:tcPr>
          <w:p w14:paraId="660C48B3" w14:textId="77777777" w:rsidR="00E84D05" w:rsidRPr="003806F1" w:rsidRDefault="00E84D05" w:rsidP="003806F1">
            <w:pPr>
              <w:jc w:val="center"/>
              <w:rPr>
                <w:sz w:val="18"/>
                <w:szCs w:val="18"/>
              </w:rPr>
            </w:pPr>
            <w:r w:rsidRPr="003806F1">
              <w:rPr>
                <w:rFonts w:hint="eastAsia"/>
                <w:sz w:val="18"/>
                <w:szCs w:val="18"/>
              </w:rPr>
              <w:t>运行状态</w:t>
            </w:r>
          </w:p>
        </w:tc>
        <w:tc>
          <w:tcPr>
            <w:tcW w:w="2876" w:type="dxa"/>
            <w:vAlign w:val="center"/>
          </w:tcPr>
          <w:p w14:paraId="004DE248" w14:textId="77777777" w:rsidR="00E84D05" w:rsidRPr="003806F1" w:rsidRDefault="00E84D05" w:rsidP="003806F1">
            <w:pPr>
              <w:jc w:val="center"/>
              <w:rPr>
                <w:sz w:val="18"/>
                <w:szCs w:val="18"/>
              </w:rPr>
            </w:pPr>
            <w:r w:rsidRPr="003806F1">
              <w:rPr>
                <w:sz w:val="18"/>
                <w:szCs w:val="18"/>
              </w:rPr>
              <w:t>0</w:t>
            </w:r>
            <w:r w:rsidRPr="003806F1">
              <w:rPr>
                <w:rFonts w:hint="eastAsia"/>
                <w:sz w:val="18"/>
                <w:szCs w:val="18"/>
              </w:rPr>
              <w:t>：停止</w:t>
            </w:r>
            <w:r w:rsidRPr="003806F1">
              <w:rPr>
                <w:sz w:val="18"/>
                <w:szCs w:val="18"/>
              </w:rPr>
              <w:t xml:space="preserve"> / 1</w:t>
            </w:r>
            <w:r w:rsidRPr="003806F1">
              <w:rPr>
                <w:rFonts w:hint="eastAsia"/>
                <w:sz w:val="18"/>
                <w:szCs w:val="18"/>
              </w:rPr>
              <w:t>：运行</w:t>
            </w:r>
          </w:p>
        </w:tc>
        <w:tc>
          <w:tcPr>
            <w:tcW w:w="1077" w:type="dxa"/>
            <w:vAlign w:val="center"/>
          </w:tcPr>
          <w:p w14:paraId="46EEA32C" w14:textId="77777777"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14:paraId="4BF69F9C"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4F55F69E"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2FE2E829"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2EF141CA"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7875B480"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569A95B3" w14:textId="77777777" w:rsidR="00E84D05" w:rsidRPr="003806F1" w:rsidRDefault="00E84D05" w:rsidP="003806F1">
            <w:pPr>
              <w:jc w:val="center"/>
              <w:rPr>
                <w:sz w:val="18"/>
                <w:szCs w:val="18"/>
              </w:rPr>
            </w:pPr>
            <w:r w:rsidRPr="003806F1">
              <w:rPr>
                <w:rFonts w:hint="eastAsia"/>
                <w:sz w:val="18"/>
                <w:szCs w:val="18"/>
              </w:rPr>
              <w:t>√</w:t>
            </w:r>
          </w:p>
        </w:tc>
      </w:tr>
      <w:tr w:rsidR="00E84D05" w:rsidRPr="00F46F2A" w14:paraId="290108D5" w14:textId="77777777" w:rsidTr="00595556">
        <w:tc>
          <w:tcPr>
            <w:tcW w:w="616" w:type="dxa"/>
            <w:vMerge/>
          </w:tcPr>
          <w:p w14:paraId="26D00BB3" w14:textId="77777777" w:rsidR="00E84D05" w:rsidRPr="003806F1" w:rsidRDefault="00E84D05" w:rsidP="00A975DE">
            <w:pPr>
              <w:rPr>
                <w:sz w:val="18"/>
                <w:szCs w:val="18"/>
              </w:rPr>
            </w:pPr>
          </w:p>
        </w:tc>
        <w:tc>
          <w:tcPr>
            <w:tcW w:w="530" w:type="dxa"/>
            <w:vAlign w:val="center"/>
          </w:tcPr>
          <w:p w14:paraId="165DAB1F" w14:textId="510EB0A0" w:rsidR="00E84D05" w:rsidRPr="003806F1" w:rsidRDefault="00E84D05" w:rsidP="003806F1">
            <w:pPr>
              <w:jc w:val="center"/>
              <w:rPr>
                <w:sz w:val="18"/>
                <w:szCs w:val="18"/>
              </w:rPr>
            </w:pPr>
            <w:r w:rsidRPr="003806F1">
              <w:rPr>
                <w:sz w:val="18"/>
                <w:szCs w:val="18"/>
              </w:rPr>
              <w:t>8</w:t>
            </w:r>
            <w:r w:rsidR="00F927F0">
              <w:rPr>
                <w:rFonts w:hint="eastAsia"/>
                <w:sz w:val="18"/>
                <w:szCs w:val="18"/>
              </w:rPr>
              <w:t>8</w:t>
            </w:r>
          </w:p>
        </w:tc>
        <w:tc>
          <w:tcPr>
            <w:tcW w:w="1389" w:type="dxa"/>
            <w:vAlign w:val="center"/>
          </w:tcPr>
          <w:p w14:paraId="227A769E" w14:textId="77777777" w:rsidR="00E84D05" w:rsidRPr="003806F1" w:rsidRDefault="00E84D05" w:rsidP="003806F1">
            <w:pPr>
              <w:jc w:val="center"/>
              <w:rPr>
                <w:sz w:val="18"/>
                <w:szCs w:val="18"/>
              </w:rPr>
            </w:pPr>
            <w:r w:rsidRPr="003806F1">
              <w:rPr>
                <w:rFonts w:hint="eastAsia"/>
                <w:sz w:val="18"/>
                <w:szCs w:val="18"/>
              </w:rPr>
              <w:t>运行方向</w:t>
            </w:r>
          </w:p>
        </w:tc>
        <w:tc>
          <w:tcPr>
            <w:tcW w:w="2876" w:type="dxa"/>
            <w:vAlign w:val="center"/>
          </w:tcPr>
          <w:p w14:paraId="4F254145" w14:textId="77777777" w:rsidR="00E84D05" w:rsidRPr="003806F1" w:rsidRDefault="00E84D05" w:rsidP="003806F1">
            <w:pPr>
              <w:jc w:val="center"/>
              <w:rPr>
                <w:sz w:val="18"/>
                <w:szCs w:val="18"/>
              </w:rPr>
            </w:pPr>
            <w:r w:rsidRPr="003806F1">
              <w:rPr>
                <w:sz w:val="18"/>
                <w:szCs w:val="18"/>
              </w:rPr>
              <w:t>0</w:t>
            </w:r>
            <w:r w:rsidRPr="003806F1">
              <w:rPr>
                <w:rFonts w:hint="eastAsia"/>
                <w:sz w:val="18"/>
                <w:szCs w:val="18"/>
              </w:rPr>
              <w:t>：无方向</w:t>
            </w:r>
            <w:r w:rsidRPr="003806F1">
              <w:rPr>
                <w:sz w:val="18"/>
                <w:szCs w:val="18"/>
              </w:rPr>
              <w:t xml:space="preserve"> / 1</w:t>
            </w:r>
            <w:r w:rsidRPr="003806F1">
              <w:rPr>
                <w:rFonts w:hint="eastAsia"/>
                <w:sz w:val="18"/>
                <w:szCs w:val="18"/>
              </w:rPr>
              <w:t>：上行</w:t>
            </w:r>
            <w:r w:rsidRPr="003806F1">
              <w:rPr>
                <w:sz w:val="18"/>
                <w:szCs w:val="18"/>
              </w:rPr>
              <w:t>/2</w:t>
            </w:r>
            <w:r w:rsidRPr="003806F1">
              <w:rPr>
                <w:rFonts w:hint="eastAsia"/>
                <w:sz w:val="18"/>
                <w:szCs w:val="18"/>
              </w:rPr>
              <w:t>：下行</w:t>
            </w:r>
          </w:p>
        </w:tc>
        <w:tc>
          <w:tcPr>
            <w:tcW w:w="1077" w:type="dxa"/>
            <w:vAlign w:val="center"/>
          </w:tcPr>
          <w:p w14:paraId="6345E4E8" w14:textId="77777777"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14:paraId="0B6B8741"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37307C77"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5A23AF61"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260C0763"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36843110"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085B1353" w14:textId="77777777" w:rsidR="00E84D05" w:rsidRPr="003806F1" w:rsidRDefault="00E84D05" w:rsidP="003806F1">
            <w:pPr>
              <w:jc w:val="center"/>
              <w:rPr>
                <w:sz w:val="18"/>
                <w:szCs w:val="18"/>
              </w:rPr>
            </w:pPr>
            <w:r w:rsidRPr="003806F1">
              <w:rPr>
                <w:rFonts w:hint="eastAsia"/>
                <w:sz w:val="18"/>
                <w:szCs w:val="18"/>
              </w:rPr>
              <w:t>√</w:t>
            </w:r>
          </w:p>
        </w:tc>
      </w:tr>
      <w:tr w:rsidR="00E84D05" w:rsidRPr="00F46F2A" w14:paraId="362FDF69" w14:textId="77777777" w:rsidTr="00595556">
        <w:tc>
          <w:tcPr>
            <w:tcW w:w="616" w:type="dxa"/>
            <w:vMerge/>
          </w:tcPr>
          <w:p w14:paraId="27BC9744" w14:textId="77777777" w:rsidR="00E84D05" w:rsidRPr="003806F1" w:rsidRDefault="00E84D05" w:rsidP="00A975DE">
            <w:pPr>
              <w:rPr>
                <w:sz w:val="18"/>
                <w:szCs w:val="18"/>
              </w:rPr>
            </w:pPr>
          </w:p>
        </w:tc>
        <w:tc>
          <w:tcPr>
            <w:tcW w:w="530" w:type="dxa"/>
            <w:vAlign w:val="center"/>
          </w:tcPr>
          <w:p w14:paraId="0903D4E9" w14:textId="1065A823" w:rsidR="00E84D05" w:rsidRPr="003806F1" w:rsidRDefault="00E84D05" w:rsidP="003806F1">
            <w:pPr>
              <w:jc w:val="center"/>
              <w:rPr>
                <w:sz w:val="18"/>
                <w:szCs w:val="18"/>
              </w:rPr>
            </w:pPr>
            <w:r w:rsidRPr="003806F1">
              <w:rPr>
                <w:sz w:val="18"/>
                <w:szCs w:val="18"/>
              </w:rPr>
              <w:t>8</w:t>
            </w:r>
            <w:r w:rsidR="00F927F0">
              <w:rPr>
                <w:rFonts w:hint="eastAsia"/>
                <w:sz w:val="18"/>
                <w:szCs w:val="18"/>
              </w:rPr>
              <w:t>9</w:t>
            </w:r>
          </w:p>
        </w:tc>
        <w:tc>
          <w:tcPr>
            <w:tcW w:w="1389" w:type="dxa"/>
            <w:vAlign w:val="center"/>
          </w:tcPr>
          <w:p w14:paraId="730BB3E0" w14:textId="77777777" w:rsidR="00E84D05" w:rsidRPr="003806F1" w:rsidRDefault="00E84D05" w:rsidP="003806F1">
            <w:pPr>
              <w:jc w:val="center"/>
              <w:rPr>
                <w:sz w:val="18"/>
                <w:szCs w:val="18"/>
              </w:rPr>
            </w:pPr>
            <w:r w:rsidRPr="003806F1">
              <w:rPr>
                <w:rFonts w:hint="eastAsia"/>
                <w:sz w:val="18"/>
                <w:szCs w:val="18"/>
              </w:rPr>
              <w:t>能耗</w:t>
            </w:r>
          </w:p>
        </w:tc>
        <w:tc>
          <w:tcPr>
            <w:tcW w:w="2876" w:type="dxa"/>
            <w:vAlign w:val="center"/>
          </w:tcPr>
          <w:p w14:paraId="23009249" w14:textId="77777777" w:rsidR="00E84D05" w:rsidRPr="003806F1" w:rsidRDefault="00E84D05" w:rsidP="003806F1">
            <w:pPr>
              <w:jc w:val="center"/>
              <w:rPr>
                <w:sz w:val="18"/>
                <w:szCs w:val="18"/>
              </w:rPr>
            </w:pPr>
            <w:r w:rsidRPr="003806F1">
              <w:rPr>
                <w:sz w:val="18"/>
                <w:szCs w:val="18"/>
              </w:rPr>
              <w:t>-</w:t>
            </w:r>
          </w:p>
        </w:tc>
        <w:tc>
          <w:tcPr>
            <w:tcW w:w="1077" w:type="dxa"/>
            <w:vAlign w:val="center"/>
          </w:tcPr>
          <w:p w14:paraId="67F8C260" w14:textId="77777777"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14:paraId="4D45BE22" w14:textId="77777777" w:rsidR="00E84D05" w:rsidRPr="003806F1" w:rsidRDefault="00E84D05" w:rsidP="003806F1">
            <w:pPr>
              <w:jc w:val="center"/>
              <w:rPr>
                <w:sz w:val="18"/>
                <w:szCs w:val="18"/>
              </w:rPr>
            </w:pPr>
          </w:p>
        </w:tc>
        <w:tc>
          <w:tcPr>
            <w:tcW w:w="426" w:type="dxa"/>
            <w:vAlign w:val="center"/>
          </w:tcPr>
          <w:p w14:paraId="079BEF5A" w14:textId="77777777" w:rsidR="00E84D05" w:rsidRPr="003806F1" w:rsidRDefault="00E84D05" w:rsidP="003806F1">
            <w:pPr>
              <w:jc w:val="center"/>
              <w:rPr>
                <w:sz w:val="18"/>
                <w:szCs w:val="18"/>
              </w:rPr>
            </w:pPr>
          </w:p>
        </w:tc>
        <w:tc>
          <w:tcPr>
            <w:tcW w:w="426" w:type="dxa"/>
            <w:vAlign w:val="center"/>
          </w:tcPr>
          <w:p w14:paraId="043A10BD"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42A0C940" w14:textId="77777777" w:rsidR="00E84D05" w:rsidRPr="003806F1" w:rsidRDefault="00E84D05" w:rsidP="003806F1">
            <w:pPr>
              <w:jc w:val="center"/>
              <w:rPr>
                <w:sz w:val="18"/>
                <w:szCs w:val="18"/>
              </w:rPr>
            </w:pPr>
          </w:p>
        </w:tc>
        <w:tc>
          <w:tcPr>
            <w:tcW w:w="426" w:type="dxa"/>
            <w:vAlign w:val="center"/>
          </w:tcPr>
          <w:p w14:paraId="2D5564A2" w14:textId="77777777" w:rsidR="00E84D05" w:rsidRPr="003806F1" w:rsidRDefault="00E84D05" w:rsidP="003806F1">
            <w:pPr>
              <w:jc w:val="center"/>
              <w:rPr>
                <w:sz w:val="18"/>
                <w:szCs w:val="18"/>
              </w:rPr>
            </w:pPr>
          </w:p>
        </w:tc>
        <w:tc>
          <w:tcPr>
            <w:tcW w:w="426" w:type="dxa"/>
            <w:vAlign w:val="center"/>
          </w:tcPr>
          <w:p w14:paraId="40026029" w14:textId="77777777" w:rsidR="00E84D05" w:rsidRPr="003806F1" w:rsidRDefault="00E84D05" w:rsidP="003806F1">
            <w:pPr>
              <w:jc w:val="center"/>
              <w:rPr>
                <w:sz w:val="18"/>
                <w:szCs w:val="18"/>
              </w:rPr>
            </w:pPr>
            <w:r w:rsidRPr="003806F1">
              <w:rPr>
                <w:rFonts w:hint="eastAsia"/>
                <w:sz w:val="18"/>
                <w:szCs w:val="18"/>
              </w:rPr>
              <w:t>√</w:t>
            </w:r>
          </w:p>
        </w:tc>
      </w:tr>
      <w:tr w:rsidR="00E84D05" w:rsidRPr="00F46F2A" w14:paraId="7E02C3A8" w14:textId="77777777" w:rsidTr="00595556">
        <w:tc>
          <w:tcPr>
            <w:tcW w:w="616" w:type="dxa"/>
            <w:vMerge/>
          </w:tcPr>
          <w:p w14:paraId="659A82CE" w14:textId="77777777" w:rsidR="00E84D05" w:rsidRPr="003806F1" w:rsidRDefault="00E84D05" w:rsidP="00A975DE">
            <w:pPr>
              <w:rPr>
                <w:sz w:val="18"/>
                <w:szCs w:val="18"/>
              </w:rPr>
            </w:pPr>
          </w:p>
        </w:tc>
        <w:tc>
          <w:tcPr>
            <w:tcW w:w="530" w:type="dxa"/>
            <w:vAlign w:val="center"/>
          </w:tcPr>
          <w:p w14:paraId="7398F37F" w14:textId="4BF92FD6" w:rsidR="00E84D05" w:rsidRPr="003806F1" w:rsidRDefault="00F927F0" w:rsidP="003806F1">
            <w:pPr>
              <w:jc w:val="center"/>
              <w:rPr>
                <w:sz w:val="18"/>
                <w:szCs w:val="18"/>
              </w:rPr>
            </w:pPr>
            <w:r>
              <w:rPr>
                <w:rFonts w:hint="eastAsia"/>
                <w:sz w:val="18"/>
                <w:szCs w:val="18"/>
              </w:rPr>
              <w:t>90</w:t>
            </w:r>
          </w:p>
        </w:tc>
        <w:tc>
          <w:tcPr>
            <w:tcW w:w="1389" w:type="dxa"/>
            <w:vAlign w:val="center"/>
          </w:tcPr>
          <w:p w14:paraId="4DC24719" w14:textId="77777777" w:rsidR="00E84D05" w:rsidRPr="003806F1" w:rsidRDefault="00E84D05" w:rsidP="003806F1">
            <w:pPr>
              <w:jc w:val="center"/>
              <w:rPr>
                <w:sz w:val="18"/>
                <w:szCs w:val="18"/>
              </w:rPr>
            </w:pPr>
            <w:r w:rsidRPr="003806F1">
              <w:rPr>
                <w:rFonts w:hint="eastAsia"/>
                <w:sz w:val="18"/>
                <w:szCs w:val="18"/>
              </w:rPr>
              <w:t>运行方向</w:t>
            </w:r>
            <w:r w:rsidRPr="003806F1">
              <w:rPr>
                <w:sz w:val="18"/>
                <w:szCs w:val="18"/>
              </w:rPr>
              <w:t>-</w:t>
            </w:r>
            <w:r w:rsidRPr="003806F1">
              <w:rPr>
                <w:rFonts w:hint="eastAsia"/>
                <w:sz w:val="18"/>
                <w:szCs w:val="18"/>
              </w:rPr>
              <w:t>节能停止运行</w:t>
            </w:r>
          </w:p>
        </w:tc>
        <w:tc>
          <w:tcPr>
            <w:tcW w:w="2876" w:type="dxa"/>
            <w:vAlign w:val="center"/>
          </w:tcPr>
          <w:p w14:paraId="312E5C94" w14:textId="77777777" w:rsidR="00E84D05" w:rsidRPr="003806F1" w:rsidRDefault="00E84D05" w:rsidP="003806F1">
            <w:pPr>
              <w:jc w:val="center"/>
              <w:rPr>
                <w:sz w:val="18"/>
                <w:szCs w:val="18"/>
              </w:rPr>
            </w:pPr>
            <w:r w:rsidRPr="003806F1">
              <w:rPr>
                <w:sz w:val="18"/>
                <w:szCs w:val="18"/>
              </w:rPr>
              <w:t>BACnetEscalatorOperationDirection [0]</w:t>
            </w:r>
          </w:p>
        </w:tc>
        <w:tc>
          <w:tcPr>
            <w:tcW w:w="1077" w:type="dxa"/>
            <w:vAlign w:val="center"/>
          </w:tcPr>
          <w:p w14:paraId="5AA27314" w14:textId="77777777"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14:paraId="2525B3E3" w14:textId="77777777" w:rsidR="00E84D05" w:rsidRPr="003806F1" w:rsidRDefault="00E84D05" w:rsidP="003806F1">
            <w:pPr>
              <w:jc w:val="center"/>
              <w:rPr>
                <w:sz w:val="18"/>
                <w:szCs w:val="18"/>
              </w:rPr>
            </w:pPr>
          </w:p>
        </w:tc>
        <w:tc>
          <w:tcPr>
            <w:tcW w:w="426" w:type="dxa"/>
            <w:vAlign w:val="center"/>
          </w:tcPr>
          <w:p w14:paraId="3272DB57" w14:textId="77777777" w:rsidR="00E84D05" w:rsidRPr="003806F1" w:rsidRDefault="00E84D05" w:rsidP="003806F1">
            <w:pPr>
              <w:jc w:val="center"/>
              <w:rPr>
                <w:sz w:val="18"/>
                <w:szCs w:val="18"/>
              </w:rPr>
            </w:pPr>
          </w:p>
        </w:tc>
        <w:tc>
          <w:tcPr>
            <w:tcW w:w="426" w:type="dxa"/>
            <w:vAlign w:val="center"/>
          </w:tcPr>
          <w:p w14:paraId="7B556434"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15F229A9" w14:textId="77777777" w:rsidR="00E84D05" w:rsidRPr="003806F1" w:rsidRDefault="00E84D05" w:rsidP="003806F1">
            <w:pPr>
              <w:jc w:val="center"/>
              <w:rPr>
                <w:sz w:val="18"/>
                <w:szCs w:val="18"/>
              </w:rPr>
            </w:pPr>
          </w:p>
        </w:tc>
        <w:tc>
          <w:tcPr>
            <w:tcW w:w="426" w:type="dxa"/>
            <w:vAlign w:val="center"/>
          </w:tcPr>
          <w:p w14:paraId="0634FB29" w14:textId="77777777" w:rsidR="00E84D05" w:rsidRPr="003806F1" w:rsidRDefault="00E84D05" w:rsidP="003806F1">
            <w:pPr>
              <w:jc w:val="center"/>
              <w:rPr>
                <w:sz w:val="18"/>
                <w:szCs w:val="18"/>
              </w:rPr>
            </w:pPr>
          </w:p>
        </w:tc>
        <w:tc>
          <w:tcPr>
            <w:tcW w:w="426" w:type="dxa"/>
            <w:vAlign w:val="center"/>
          </w:tcPr>
          <w:p w14:paraId="3994014D" w14:textId="77777777" w:rsidR="00E84D05" w:rsidRPr="003806F1" w:rsidRDefault="00E84D05" w:rsidP="003806F1">
            <w:pPr>
              <w:jc w:val="center"/>
              <w:rPr>
                <w:sz w:val="18"/>
                <w:szCs w:val="18"/>
              </w:rPr>
            </w:pPr>
            <w:r w:rsidRPr="003806F1">
              <w:rPr>
                <w:rFonts w:hint="eastAsia"/>
                <w:sz w:val="18"/>
                <w:szCs w:val="18"/>
              </w:rPr>
              <w:t>√</w:t>
            </w:r>
          </w:p>
        </w:tc>
      </w:tr>
      <w:tr w:rsidR="00E84D05" w:rsidRPr="00F46F2A" w14:paraId="513FE294" w14:textId="77777777" w:rsidTr="00595556">
        <w:tc>
          <w:tcPr>
            <w:tcW w:w="616" w:type="dxa"/>
            <w:vMerge/>
          </w:tcPr>
          <w:p w14:paraId="4B18F852" w14:textId="77777777" w:rsidR="00E84D05" w:rsidRPr="003806F1" w:rsidRDefault="00E84D05" w:rsidP="00A975DE">
            <w:pPr>
              <w:rPr>
                <w:sz w:val="18"/>
                <w:szCs w:val="18"/>
              </w:rPr>
            </w:pPr>
          </w:p>
        </w:tc>
        <w:tc>
          <w:tcPr>
            <w:tcW w:w="530" w:type="dxa"/>
            <w:vAlign w:val="center"/>
          </w:tcPr>
          <w:p w14:paraId="17FB3809" w14:textId="75662B32" w:rsidR="00E84D05" w:rsidRPr="003806F1" w:rsidRDefault="00E84D05" w:rsidP="003806F1">
            <w:pPr>
              <w:jc w:val="center"/>
              <w:rPr>
                <w:sz w:val="18"/>
                <w:szCs w:val="18"/>
              </w:rPr>
            </w:pPr>
            <w:r w:rsidRPr="003806F1">
              <w:rPr>
                <w:sz w:val="18"/>
                <w:szCs w:val="18"/>
              </w:rPr>
              <w:t>9</w:t>
            </w:r>
            <w:r w:rsidR="00F927F0">
              <w:rPr>
                <w:rFonts w:hint="eastAsia"/>
                <w:sz w:val="18"/>
                <w:szCs w:val="18"/>
              </w:rPr>
              <w:t>1</w:t>
            </w:r>
          </w:p>
        </w:tc>
        <w:tc>
          <w:tcPr>
            <w:tcW w:w="1389" w:type="dxa"/>
            <w:vAlign w:val="center"/>
          </w:tcPr>
          <w:p w14:paraId="1BA1675F" w14:textId="77777777" w:rsidR="00E84D05" w:rsidRPr="003806F1" w:rsidRDefault="00E84D05" w:rsidP="003806F1">
            <w:pPr>
              <w:jc w:val="center"/>
              <w:rPr>
                <w:sz w:val="18"/>
                <w:szCs w:val="18"/>
              </w:rPr>
            </w:pPr>
            <w:r w:rsidRPr="003806F1">
              <w:rPr>
                <w:rFonts w:hint="eastAsia"/>
                <w:sz w:val="18"/>
                <w:szCs w:val="18"/>
              </w:rPr>
              <w:t>运行方向</w:t>
            </w:r>
            <w:r w:rsidRPr="003806F1">
              <w:rPr>
                <w:sz w:val="18"/>
                <w:szCs w:val="18"/>
              </w:rPr>
              <w:t>-</w:t>
            </w:r>
            <w:r w:rsidRPr="003806F1">
              <w:rPr>
                <w:rFonts w:hint="eastAsia"/>
                <w:sz w:val="18"/>
                <w:szCs w:val="18"/>
              </w:rPr>
              <w:t>名义速度上行</w:t>
            </w:r>
          </w:p>
        </w:tc>
        <w:tc>
          <w:tcPr>
            <w:tcW w:w="2876" w:type="dxa"/>
            <w:vAlign w:val="center"/>
          </w:tcPr>
          <w:p w14:paraId="1A076089" w14:textId="77777777" w:rsidR="00E84D05" w:rsidRPr="003806F1" w:rsidRDefault="00E84D05" w:rsidP="003806F1">
            <w:pPr>
              <w:jc w:val="center"/>
              <w:rPr>
                <w:sz w:val="18"/>
                <w:szCs w:val="18"/>
              </w:rPr>
            </w:pPr>
            <w:r w:rsidRPr="003806F1">
              <w:rPr>
                <w:sz w:val="18"/>
                <w:szCs w:val="18"/>
              </w:rPr>
              <w:t>BACnetEscalatorOperationDirection [1]</w:t>
            </w:r>
          </w:p>
        </w:tc>
        <w:tc>
          <w:tcPr>
            <w:tcW w:w="1077" w:type="dxa"/>
            <w:vAlign w:val="center"/>
          </w:tcPr>
          <w:p w14:paraId="280F2403" w14:textId="77777777"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14:paraId="67E5626D" w14:textId="77777777" w:rsidR="00E84D05" w:rsidRPr="003806F1" w:rsidRDefault="00E84D05" w:rsidP="003806F1">
            <w:pPr>
              <w:jc w:val="center"/>
              <w:rPr>
                <w:sz w:val="18"/>
                <w:szCs w:val="18"/>
              </w:rPr>
            </w:pPr>
          </w:p>
        </w:tc>
        <w:tc>
          <w:tcPr>
            <w:tcW w:w="426" w:type="dxa"/>
            <w:vAlign w:val="center"/>
          </w:tcPr>
          <w:p w14:paraId="65FDD98B" w14:textId="77777777" w:rsidR="00E84D05" w:rsidRPr="003806F1" w:rsidRDefault="00E84D05" w:rsidP="003806F1">
            <w:pPr>
              <w:jc w:val="center"/>
              <w:rPr>
                <w:sz w:val="18"/>
                <w:szCs w:val="18"/>
              </w:rPr>
            </w:pPr>
          </w:p>
        </w:tc>
        <w:tc>
          <w:tcPr>
            <w:tcW w:w="426" w:type="dxa"/>
            <w:vAlign w:val="center"/>
          </w:tcPr>
          <w:p w14:paraId="568FA38E"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5F82544D" w14:textId="77777777" w:rsidR="00E84D05" w:rsidRPr="003806F1" w:rsidRDefault="00E84D05" w:rsidP="003806F1">
            <w:pPr>
              <w:jc w:val="center"/>
              <w:rPr>
                <w:sz w:val="18"/>
                <w:szCs w:val="18"/>
              </w:rPr>
            </w:pPr>
          </w:p>
        </w:tc>
        <w:tc>
          <w:tcPr>
            <w:tcW w:w="426" w:type="dxa"/>
            <w:vAlign w:val="center"/>
          </w:tcPr>
          <w:p w14:paraId="25E90662" w14:textId="77777777" w:rsidR="00E84D05" w:rsidRPr="003806F1" w:rsidRDefault="00E84D05" w:rsidP="003806F1">
            <w:pPr>
              <w:jc w:val="center"/>
              <w:rPr>
                <w:sz w:val="18"/>
                <w:szCs w:val="18"/>
              </w:rPr>
            </w:pPr>
          </w:p>
        </w:tc>
        <w:tc>
          <w:tcPr>
            <w:tcW w:w="426" w:type="dxa"/>
            <w:vAlign w:val="center"/>
          </w:tcPr>
          <w:p w14:paraId="77A6B377" w14:textId="77777777" w:rsidR="00E84D05" w:rsidRPr="003806F1" w:rsidRDefault="00E84D05" w:rsidP="003806F1">
            <w:pPr>
              <w:jc w:val="center"/>
              <w:rPr>
                <w:sz w:val="18"/>
                <w:szCs w:val="18"/>
              </w:rPr>
            </w:pPr>
            <w:r w:rsidRPr="003806F1">
              <w:rPr>
                <w:rFonts w:hint="eastAsia"/>
                <w:sz w:val="18"/>
                <w:szCs w:val="18"/>
              </w:rPr>
              <w:t>√</w:t>
            </w:r>
          </w:p>
        </w:tc>
      </w:tr>
      <w:tr w:rsidR="00E84D05" w:rsidRPr="00F46F2A" w14:paraId="657D4A82" w14:textId="77777777" w:rsidTr="00595556">
        <w:tc>
          <w:tcPr>
            <w:tcW w:w="616" w:type="dxa"/>
            <w:vMerge/>
          </w:tcPr>
          <w:p w14:paraId="1AE41578" w14:textId="77777777" w:rsidR="00E84D05" w:rsidRPr="003806F1" w:rsidRDefault="00E84D05" w:rsidP="00A975DE">
            <w:pPr>
              <w:rPr>
                <w:sz w:val="18"/>
                <w:szCs w:val="18"/>
              </w:rPr>
            </w:pPr>
          </w:p>
        </w:tc>
        <w:tc>
          <w:tcPr>
            <w:tcW w:w="530" w:type="dxa"/>
            <w:vAlign w:val="center"/>
          </w:tcPr>
          <w:p w14:paraId="3B185DEF" w14:textId="4D55F4F9" w:rsidR="00E84D05" w:rsidRPr="003806F1" w:rsidRDefault="00E84D05" w:rsidP="003806F1">
            <w:pPr>
              <w:jc w:val="center"/>
              <w:rPr>
                <w:sz w:val="18"/>
                <w:szCs w:val="18"/>
              </w:rPr>
            </w:pPr>
            <w:r w:rsidRPr="003806F1">
              <w:rPr>
                <w:sz w:val="18"/>
                <w:szCs w:val="18"/>
              </w:rPr>
              <w:t>9</w:t>
            </w:r>
            <w:r w:rsidR="00F927F0">
              <w:rPr>
                <w:rFonts w:hint="eastAsia"/>
                <w:sz w:val="18"/>
                <w:szCs w:val="18"/>
              </w:rPr>
              <w:t>2</w:t>
            </w:r>
          </w:p>
        </w:tc>
        <w:tc>
          <w:tcPr>
            <w:tcW w:w="1389" w:type="dxa"/>
            <w:vAlign w:val="center"/>
          </w:tcPr>
          <w:p w14:paraId="30D85C49" w14:textId="77777777" w:rsidR="00E84D05" w:rsidRPr="003806F1" w:rsidRDefault="00E84D05" w:rsidP="003806F1">
            <w:pPr>
              <w:jc w:val="center"/>
              <w:rPr>
                <w:sz w:val="18"/>
                <w:szCs w:val="18"/>
              </w:rPr>
            </w:pPr>
            <w:r w:rsidRPr="003806F1">
              <w:rPr>
                <w:rFonts w:hint="eastAsia"/>
                <w:sz w:val="18"/>
                <w:szCs w:val="18"/>
              </w:rPr>
              <w:t>运行方向</w:t>
            </w:r>
            <w:r w:rsidRPr="003806F1">
              <w:rPr>
                <w:sz w:val="18"/>
                <w:szCs w:val="18"/>
              </w:rPr>
              <w:t>-</w:t>
            </w:r>
            <w:r w:rsidRPr="003806F1">
              <w:rPr>
                <w:rFonts w:hint="eastAsia"/>
                <w:sz w:val="18"/>
                <w:szCs w:val="18"/>
              </w:rPr>
              <w:t>节能减速上行</w:t>
            </w:r>
          </w:p>
        </w:tc>
        <w:tc>
          <w:tcPr>
            <w:tcW w:w="2876" w:type="dxa"/>
            <w:vAlign w:val="center"/>
          </w:tcPr>
          <w:p w14:paraId="77593AC7" w14:textId="77777777" w:rsidR="00E84D05" w:rsidRPr="003806F1" w:rsidRDefault="00E84D05" w:rsidP="003806F1">
            <w:pPr>
              <w:jc w:val="center"/>
              <w:rPr>
                <w:sz w:val="18"/>
                <w:szCs w:val="18"/>
              </w:rPr>
            </w:pPr>
            <w:r w:rsidRPr="003806F1">
              <w:rPr>
                <w:sz w:val="18"/>
                <w:szCs w:val="18"/>
              </w:rPr>
              <w:t>BACnetEscalatorOperationDirection [2]</w:t>
            </w:r>
          </w:p>
        </w:tc>
        <w:tc>
          <w:tcPr>
            <w:tcW w:w="1077" w:type="dxa"/>
            <w:vAlign w:val="center"/>
          </w:tcPr>
          <w:p w14:paraId="3530D177" w14:textId="77777777"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14:paraId="2CE08EBC" w14:textId="77777777" w:rsidR="00E84D05" w:rsidRPr="003806F1" w:rsidRDefault="00E84D05" w:rsidP="003806F1">
            <w:pPr>
              <w:jc w:val="center"/>
              <w:rPr>
                <w:sz w:val="18"/>
                <w:szCs w:val="18"/>
              </w:rPr>
            </w:pPr>
          </w:p>
        </w:tc>
        <w:tc>
          <w:tcPr>
            <w:tcW w:w="426" w:type="dxa"/>
            <w:vAlign w:val="center"/>
          </w:tcPr>
          <w:p w14:paraId="3DD0873B" w14:textId="77777777" w:rsidR="00E84D05" w:rsidRPr="003806F1" w:rsidRDefault="00E84D05" w:rsidP="003806F1">
            <w:pPr>
              <w:jc w:val="center"/>
              <w:rPr>
                <w:sz w:val="18"/>
                <w:szCs w:val="18"/>
              </w:rPr>
            </w:pPr>
          </w:p>
        </w:tc>
        <w:tc>
          <w:tcPr>
            <w:tcW w:w="426" w:type="dxa"/>
            <w:vAlign w:val="center"/>
          </w:tcPr>
          <w:p w14:paraId="03E0C079"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604493DC" w14:textId="77777777" w:rsidR="00E84D05" w:rsidRPr="003806F1" w:rsidRDefault="00E84D05" w:rsidP="003806F1">
            <w:pPr>
              <w:jc w:val="center"/>
              <w:rPr>
                <w:sz w:val="18"/>
                <w:szCs w:val="18"/>
              </w:rPr>
            </w:pPr>
          </w:p>
        </w:tc>
        <w:tc>
          <w:tcPr>
            <w:tcW w:w="426" w:type="dxa"/>
            <w:vAlign w:val="center"/>
          </w:tcPr>
          <w:p w14:paraId="41E937B6" w14:textId="77777777" w:rsidR="00E84D05" w:rsidRPr="003806F1" w:rsidRDefault="00E84D05" w:rsidP="003806F1">
            <w:pPr>
              <w:jc w:val="center"/>
              <w:rPr>
                <w:sz w:val="18"/>
                <w:szCs w:val="18"/>
              </w:rPr>
            </w:pPr>
          </w:p>
        </w:tc>
        <w:tc>
          <w:tcPr>
            <w:tcW w:w="426" w:type="dxa"/>
            <w:vAlign w:val="center"/>
          </w:tcPr>
          <w:p w14:paraId="2B0B2453" w14:textId="77777777" w:rsidR="00E84D05" w:rsidRPr="003806F1" w:rsidRDefault="00E84D05" w:rsidP="003806F1">
            <w:pPr>
              <w:jc w:val="center"/>
              <w:rPr>
                <w:sz w:val="18"/>
                <w:szCs w:val="18"/>
              </w:rPr>
            </w:pPr>
            <w:r w:rsidRPr="003806F1">
              <w:rPr>
                <w:rFonts w:hint="eastAsia"/>
                <w:sz w:val="18"/>
                <w:szCs w:val="18"/>
              </w:rPr>
              <w:t>√</w:t>
            </w:r>
          </w:p>
        </w:tc>
      </w:tr>
      <w:tr w:rsidR="00E84D05" w:rsidRPr="00F46F2A" w14:paraId="3D7FE5DD" w14:textId="77777777" w:rsidTr="00595556">
        <w:tc>
          <w:tcPr>
            <w:tcW w:w="616" w:type="dxa"/>
            <w:vMerge/>
          </w:tcPr>
          <w:p w14:paraId="12A04C93" w14:textId="77777777" w:rsidR="00E84D05" w:rsidRPr="003806F1" w:rsidRDefault="00E84D05" w:rsidP="00A975DE">
            <w:pPr>
              <w:rPr>
                <w:sz w:val="18"/>
                <w:szCs w:val="18"/>
              </w:rPr>
            </w:pPr>
          </w:p>
        </w:tc>
        <w:tc>
          <w:tcPr>
            <w:tcW w:w="530" w:type="dxa"/>
            <w:vAlign w:val="center"/>
          </w:tcPr>
          <w:p w14:paraId="2AA653BC" w14:textId="1BADB3E6" w:rsidR="00E84D05" w:rsidRPr="003806F1" w:rsidRDefault="00E84D05" w:rsidP="003806F1">
            <w:pPr>
              <w:jc w:val="center"/>
              <w:rPr>
                <w:sz w:val="18"/>
                <w:szCs w:val="18"/>
              </w:rPr>
            </w:pPr>
            <w:r w:rsidRPr="003806F1">
              <w:rPr>
                <w:sz w:val="18"/>
                <w:szCs w:val="18"/>
              </w:rPr>
              <w:t>9</w:t>
            </w:r>
            <w:r w:rsidR="00F927F0">
              <w:rPr>
                <w:rFonts w:hint="eastAsia"/>
                <w:sz w:val="18"/>
                <w:szCs w:val="18"/>
              </w:rPr>
              <w:t>3</w:t>
            </w:r>
          </w:p>
        </w:tc>
        <w:tc>
          <w:tcPr>
            <w:tcW w:w="1389" w:type="dxa"/>
            <w:vAlign w:val="center"/>
          </w:tcPr>
          <w:p w14:paraId="49E70CD7" w14:textId="77777777" w:rsidR="00E84D05" w:rsidRPr="003806F1" w:rsidRDefault="00E84D05" w:rsidP="003806F1">
            <w:pPr>
              <w:jc w:val="center"/>
              <w:rPr>
                <w:sz w:val="18"/>
                <w:szCs w:val="18"/>
              </w:rPr>
            </w:pPr>
            <w:r w:rsidRPr="003806F1">
              <w:rPr>
                <w:rFonts w:hint="eastAsia"/>
                <w:sz w:val="18"/>
                <w:szCs w:val="18"/>
              </w:rPr>
              <w:t>运行方向</w:t>
            </w:r>
            <w:r w:rsidRPr="003806F1">
              <w:rPr>
                <w:sz w:val="18"/>
                <w:szCs w:val="18"/>
              </w:rPr>
              <w:t>-</w:t>
            </w:r>
            <w:r w:rsidRPr="003806F1">
              <w:rPr>
                <w:rFonts w:hint="eastAsia"/>
                <w:sz w:val="18"/>
                <w:szCs w:val="18"/>
              </w:rPr>
              <w:t>名义速度下行</w:t>
            </w:r>
          </w:p>
        </w:tc>
        <w:tc>
          <w:tcPr>
            <w:tcW w:w="2876" w:type="dxa"/>
            <w:vAlign w:val="center"/>
          </w:tcPr>
          <w:p w14:paraId="3FE48120" w14:textId="77777777" w:rsidR="00E84D05" w:rsidRPr="003806F1" w:rsidRDefault="00E84D05" w:rsidP="003806F1">
            <w:pPr>
              <w:jc w:val="center"/>
              <w:rPr>
                <w:sz w:val="18"/>
                <w:szCs w:val="18"/>
              </w:rPr>
            </w:pPr>
            <w:r w:rsidRPr="003806F1">
              <w:rPr>
                <w:sz w:val="18"/>
                <w:szCs w:val="18"/>
              </w:rPr>
              <w:t>BACnetEscalatorOperationDirection [3]</w:t>
            </w:r>
          </w:p>
        </w:tc>
        <w:tc>
          <w:tcPr>
            <w:tcW w:w="1077" w:type="dxa"/>
            <w:vAlign w:val="center"/>
          </w:tcPr>
          <w:p w14:paraId="3C3A8D7B" w14:textId="77777777"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14:paraId="2D526DE5" w14:textId="77777777" w:rsidR="00E84D05" w:rsidRPr="003806F1" w:rsidRDefault="00E84D05" w:rsidP="003806F1">
            <w:pPr>
              <w:jc w:val="center"/>
              <w:rPr>
                <w:sz w:val="18"/>
                <w:szCs w:val="18"/>
              </w:rPr>
            </w:pPr>
          </w:p>
        </w:tc>
        <w:tc>
          <w:tcPr>
            <w:tcW w:w="426" w:type="dxa"/>
            <w:vAlign w:val="center"/>
          </w:tcPr>
          <w:p w14:paraId="4E4EA53C" w14:textId="77777777" w:rsidR="00E84D05" w:rsidRPr="003806F1" w:rsidRDefault="00E84D05" w:rsidP="003806F1">
            <w:pPr>
              <w:jc w:val="center"/>
              <w:rPr>
                <w:sz w:val="18"/>
                <w:szCs w:val="18"/>
              </w:rPr>
            </w:pPr>
          </w:p>
        </w:tc>
        <w:tc>
          <w:tcPr>
            <w:tcW w:w="426" w:type="dxa"/>
            <w:vAlign w:val="center"/>
          </w:tcPr>
          <w:p w14:paraId="3A25CDBB"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57525E17" w14:textId="77777777" w:rsidR="00E84D05" w:rsidRPr="003806F1" w:rsidRDefault="00E84D05" w:rsidP="003806F1">
            <w:pPr>
              <w:jc w:val="center"/>
              <w:rPr>
                <w:sz w:val="18"/>
                <w:szCs w:val="18"/>
              </w:rPr>
            </w:pPr>
          </w:p>
        </w:tc>
        <w:tc>
          <w:tcPr>
            <w:tcW w:w="426" w:type="dxa"/>
            <w:vAlign w:val="center"/>
          </w:tcPr>
          <w:p w14:paraId="0DF08C6C" w14:textId="77777777" w:rsidR="00E84D05" w:rsidRPr="003806F1" w:rsidRDefault="00E84D05" w:rsidP="003806F1">
            <w:pPr>
              <w:jc w:val="center"/>
              <w:rPr>
                <w:sz w:val="18"/>
                <w:szCs w:val="18"/>
              </w:rPr>
            </w:pPr>
          </w:p>
        </w:tc>
        <w:tc>
          <w:tcPr>
            <w:tcW w:w="426" w:type="dxa"/>
            <w:vAlign w:val="center"/>
          </w:tcPr>
          <w:p w14:paraId="6047CC92" w14:textId="77777777" w:rsidR="00E84D05" w:rsidRPr="003806F1" w:rsidRDefault="00E84D05" w:rsidP="003806F1">
            <w:pPr>
              <w:jc w:val="center"/>
              <w:rPr>
                <w:sz w:val="18"/>
                <w:szCs w:val="18"/>
              </w:rPr>
            </w:pPr>
            <w:r w:rsidRPr="003806F1">
              <w:rPr>
                <w:rFonts w:hint="eastAsia"/>
                <w:sz w:val="18"/>
                <w:szCs w:val="18"/>
              </w:rPr>
              <w:t>√</w:t>
            </w:r>
          </w:p>
        </w:tc>
      </w:tr>
      <w:tr w:rsidR="00E84D05" w:rsidRPr="00F46F2A" w14:paraId="46926F2B" w14:textId="77777777" w:rsidTr="00595556">
        <w:tc>
          <w:tcPr>
            <w:tcW w:w="616" w:type="dxa"/>
            <w:vMerge/>
          </w:tcPr>
          <w:p w14:paraId="6EA22D8B" w14:textId="77777777" w:rsidR="00E84D05" w:rsidRPr="003806F1" w:rsidRDefault="00E84D05" w:rsidP="00A975DE">
            <w:pPr>
              <w:rPr>
                <w:sz w:val="18"/>
                <w:szCs w:val="18"/>
              </w:rPr>
            </w:pPr>
          </w:p>
        </w:tc>
        <w:tc>
          <w:tcPr>
            <w:tcW w:w="530" w:type="dxa"/>
            <w:vAlign w:val="center"/>
          </w:tcPr>
          <w:p w14:paraId="5EBA1AAA" w14:textId="785E362E" w:rsidR="00E84D05" w:rsidRPr="003806F1" w:rsidRDefault="00E84D05" w:rsidP="003806F1">
            <w:pPr>
              <w:jc w:val="center"/>
              <w:rPr>
                <w:sz w:val="18"/>
                <w:szCs w:val="18"/>
              </w:rPr>
            </w:pPr>
            <w:r w:rsidRPr="003806F1">
              <w:rPr>
                <w:sz w:val="18"/>
                <w:szCs w:val="18"/>
              </w:rPr>
              <w:t>9</w:t>
            </w:r>
            <w:r w:rsidR="00F927F0">
              <w:rPr>
                <w:rFonts w:hint="eastAsia"/>
                <w:sz w:val="18"/>
                <w:szCs w:val="18"/>
              </w:rPr>
              <w:t>4</w:t>
            </w:r>
          </w:p>
        </w:tc>
        <w:tc>
          <w:tcPr>
            <w:tcW w:w="1389" w:type="dxa"/>
            <w:vAlign w:val="center"/>
          </w:tcPr>
          <w:p w14:paraId="249DDEA0" w14:textId="4320A329" w:rsidR="00E84D05" w:rsidRPr="003806F1" w:rsidRDefault="00E84D05" w:rsidP="000F5DDF">
            <w:pPr>
              <w:jc w:val="center"/>
              <w:rPr>
                <w:sz w:val="18"/>
                <w:szCs w:val="18"/>
              </w:rPr>
            </w:pPr>
            <w:r w:rsidRPr="003806F1">
              <w:rPr>
                <w:rFonts w:hint="eastAsia"/>
                <w:sz w:val="18"/>
                <w:szCs w:val="18"/>
              </w:rPr>
              <w:t>运行方向</w:t>
            </w:r>
            <w:r w:rsidRPr="003806F1">
              <w:rPr>
                <w:sz w:val="18"/>
                <w:szCs w:val="18"/>
              </w:rPr>
              <w:t>-</w:t>
            </w:r>
            <w:r w:rsidRPr="003806F1">
              <w:rPr>
                <w:rFonts w:hint="eastAsia"/>
                <w:sz w:val="18"/>
                <w:szCs w:val="18"/>
              </w:rPr>
              <w:t>节能</w:t>
            </w:r>
            <w:r w:rsidR="000F5DDF">
              <w:rPr>
                <w:rFonts w:hint="eastAsia"/>
                <w:sz w:val="18"/>
                <w:szCs w:val="18"/>
              </w:rPr>
              <w:t>速度</w:t>
            </w:r>
            <w:r w:rsidRPr="003806F1">
              <w:rPr>
                <w:rFonts w:hint="eastAsia"/>
                <w:sz w:val="18"/>
                <w:szCs w:val="18"/>
              </w:rPr>
              <w:t>下行</w:t>
            </w:r>
          </w:p>
        </w:tc>
        <w:tc>
          <w:tcPr>
            <w:tcW w:w="2876" w:type="dxa"/>
            <w:vAlign w:val="center"/>
          </w:tcPr>
          <w:p w14:paraId="5772650F" w14:textId="77777777" w:rsidR="00E84D05" w:rsidRPr="003806F1" w:rsidRDefault="00E84D05" w:rsidP="003806F1">
            <w:pPr>
              <w:jc w:val="center"/>
              <w:rPr>
                <w:sz w:val="18"/>
                <w:szCs w:val="18"/>
              </w:rPr>
            </w:pPr>
            <w:r w:rsidRPr="003806F1">
              <w:rPr>
                <w:sz w:val="18"/>
                <w:szCs w:val="18"/>
              </w:rPr>
              <w:t>BACnetEscalatorOperationDirection [4]</w:t>
            </w:r>
          </w:p>
        </w:tc>
        <w:tc>
          <w:tcPr>
            <w:tcW w:w="1077" w:type="dxa"/>
            <w:vAlign w:val="center"/>
          </w:tcPr>
          <w:p w14:paraId="5A9BCE7C" w14:textId="77777777" w:rsidR="00E84D05" w:rsidRPr="003806F1" w:rsidRDefault="00E84D05" w:rsidP="003806F1">
            <w:pPr>
              <w:jc w:val="center"/>
              <w:rPr>
                <w:sz w:val="18"/>
                <w:szCs w:val="18"/>
              </w:rPr>
            </w:pPr>
            <w:r w:rsidRPr="003806F1">
              <w:rPr>
                <w:rFonts w:hint="eastAsia"/>
                <w:sz w:val="18"/>
                <w:szCs w:val="18"/>
              </w:rPr>
              <w:t>实时状态</w:t>
            </w:r>
          </w:p>
        </w:tc>
        <w:tc>
          <w:tcPr>
            <w:tcW w:w="426" w:type="dxa"/>
            <w:vAlign w:val="center"/>
          </w:tcPr>
          <w:p w14:paraId="264D4350" w14:textId="77777777" w:rsidR="00E84D05" w:rsidRPr="003806F1" w:rsidRDefault="00E84D05" w:rsidP="003806F1">
            <w:pPr>
              <w:jc w:val="center"/>
              <w:rPr>
                <w:sz w:val="18"/>
                <w:szCs w:val="18"/>
              </w:rPr>
            </w:pPr>
          </w:p>
        </w:tc>
        <w:tc>
          <w:tcPr>
            <w:tcW w:w="426" w:type="dxa"/>
            <w:vAlign w:val="center"/>
          </w:tcPr>
          <w:p w14:paraId="7D1C2CD9" w14:textId="77777777" w:rsidR="00E84D05" w:rsidRPr="003806F1" w:rsidRDefault="00E84D05" w:rsidP="003806F1">
            <w:pPr>
              <w:jc w:val="center"/>
              <w:rPr>
                <w:sz w:val="18"/>
                <w:szCs w:val="18"/>
              </w:rPr>
            </w:pPr>
          </w:p>
        </w:tc>
        <w:tc>
          <w:tcPr>
            <w:tcW w:w="426" w:type="dxa"/>
            <w:vAlign w:val="center"/>
          </w:tcPr>
          <w:p w14:paraId="3CF18A67" w14:textId="77777777" w:rsidR="00E84D05" w:rsidRPr="003806F1" w:rsidRDefault="00E84D05" w:rsidP="003806F1">
            <w:pPr>
              <w:jc w:val="center"/>
              <w:rPr>
                <w:sz w:val="18"/>
                <w:szCs w:val="18"/>
              </w:rPr>
            </w:pPr>
            <w:r w:rsidRPr="003806F1">
              <w:rPr>
                <w:rFonts w:hint="eastAsia"/>
                <w:sz w:val="18"/>
                <w:szCs w:val="18"/>
              </w:rPr>
              <w:t>√</w:t>
            </w:r>
          </w:p>
        </w:tc>
        <w:tc>
          <w:tcPr>
            <w:tcW w:w="426" w:type="dxa"/>
            <w:vAlign w:val="center"/>
          </w:tcPr>
          <w:p w14:paraId="195757C7" w14:textId="77777777" w:rsidR="00E84D05" w:rsidRPr="003806F1" w:rsidRDefault="00E84D05" w:rsidP="003806F1">
            <w:pPr>
              <w:jc w:val="center"/>
              <w:rPr>
                <w:sz w:val="18"/>
                <w:szCs w:val="18"/>
              </w:rPr>
            </w:pPr>
          </w:p>
        </w:tc>
        <w:tc>
          <w:tcPr>
            <w:tcW w:w="426" w:type="dxa"/>
            <w:vAlign w:val="center"/>
          </w:tcPr>
          <w:p w14:paraId="46CF3646" w14:textId="77777777" w:rsidR="00E84D05" w:rsidRPr="003806F1" w:rsidRDefault="00E84D05" w:rsidP="003806F1">
            <w:pPr>
              <w:jc w:val="center"/>
              <w:rPr>
                <w:sz w:val="18"/>
                <w:szCs w:val="18"/>
              </w:rPr>
            </w:pPr>
          </w:p>
        </w:tc>
        <w:tc>
          <w:tcPr>
            <w:tcW w:w="426" w:type="dxa"/>
            <w:vAlign w:val="center"/>
          </w:tcPr>
          <w:p w14:paraId="1661F220" w14:textId="77777777" w:rsidR="00E84D05" w:rsidRPr="003806F1" w:rsidRDefault="00E84D05" w:rsidP="003806F1">
            <w:pPr>
              <w:jc w:val="center"/>
              <w:rPr>
                <w:sz w:val="18"/>
                <w:szCs w:val="18"/>
              </w:rPr>
            </w:pPr>
            <w:r w:rsidRPr="003806F1">
              <w:rPr>
                <w:rFonts w:hint="eastAsia"/>
                <w:sz w:val="18"/>
                <w:szCs w:val="18"/>
              </w:rPr>
              <w:t>√</w:t>
            </w:r>
          </w:p>
        </w:tc>
      </w:tr>
    </w:tbl>
    <w:p w14:paraId="76278BB2" w14:textId="17A68A45" w:rsidR="0096250C" w:rsidRDefault="00561394" w:rsidP="00DC250F">
      <w:pPr>
        <w:jc w:val="center"/>
      </w:pPr>
      <w:r w:rsidRPr="004D5F64">
        <w:rPr>
          <w:rFonts w:hAnsi="黑体" w:hint="eastAsia"/>
        </w:rPr>
        <w:lastRenderedPageBreak/>
        <w:t>表</w:t>
      </w:r>
      <w:r w:rsidRPr="003806F1">
        <w:rPr>
          <w:rFonts w:hAnsi="黑体"/>
        </w:rPr>
        <w:t>2</w:t>
      </w:r>
      <w:r>
        <w:rPr>
          <w:rFonts w:hAnsi="黑体" w:hint="eastAsia"/>
        </w:rPr>
        <w:t>（续）</w:t>
      </w:r>
    </w:p>
    <w:tbl>
      <w:tblPr>
        <w:tblStyle w:val="afa"/>
        <w:tblW w:w="9044" w:type="dxa"/>
        <w:tblLook w:val="04A0" w:firstRow="1" w:lastRow="0" w:firstColumn="1" w:lastColumn="0" w:noHBand="0" w:noVBand="1"/>
      </w:tblPr>
      <w:tblGrid>
        <w:gridCol w:w="616"/>
        <w:gridCol w:w="530"/>
        <w:gridCol w:w="1389"/>
        <w:gridCol w:w="2876"/>
        <w:gridCol w:w="1077"/>
        <w:gridCol w:w="426"/>
        <w:gridCol w:w="426"/>
        <w:gridCol w:w="426"/>
        <w:gridCol w:w="426"/>
        <w:gridCol w:w="426"/>
        <w:gridCol w:w="426"/>
      </w:tblGrid>
      <w:tr w:rsidR="0096250C" w:rsidRPr="00BA3437" w14:paraId="37C537AB" w14:textId="77777777" w:rsidTr="004231D6">
        <w:trPr>
          <w:tblHeader/>
        </w:trPr>
        <w:tc>
          <w:tcPr>
            <w:tcW w:w="616" w:type="dxa"/>
            <w:vMerge w:val="restart"/>
            <w:vAlign w:val="center"/>
          </w:tcPr>
          <w:p w14:paraId="2D11EC32" w14:textId="77777777" w:rsidR="0096250C" w:rsidRPr="003806F1" w:rsidRDefault="0096250C" w:rsidP="004231D6">
            <w:pPr>
              <w:jc w:val="center"/>
              <w:rPr>
                <w:sz w:val="18"/>
                <w:szCs w:val="18"/>
              </w:rPr>
            </w:pPr>
            <w:r w:rsidRPr="003806F1">
              <w:rPr>
                <w:rFonts w:ascii="宋体" w:hAnsi="宋体" w:cs="宋体" w:hint="eastAsia"/>
                <w:kern w:val="0"/>
                <w:sz w:val="18"/>
                <w:szCs w:val="18"/>
              </w:rPr>
              <w:t>设备</w:t>
            </w:r>
          </w:p>
        </w:tc>
        <w:tc>
          <w:tcPr>
            <w:tcW w:w="530" w:type="dxa"/>
            <w:vMerge w:val="restart"/>
            <w:vAlign w:val="center"/>
          </w:tcPr>
          <w:p w14:paraId="239F0DB6" w14:textId="77777777" w:rsidR="0096250C" w:rsidRPr="003806F1" w:rsidRDefault="0096250C" w:rsidP="004231D6">
            <w:pPr>
              <w:jc w:val="center"/>
              <w:rPr>
                <w:sz w:val="18"/>
                <w:szCs w:val="18"/>
              </w:rPr>
            </w:pPr>
            <w:r w:rsidRPr="003806F1">
              <w:rPr>
                <w:rFonts w:ascii="宋体" w:hAnsi="宋体" w:cs="宋体" w:hint="eastAsia"/>
                <w:kern w:val="0"/>
                <w:sz w:val="18"/>
                <w:szCs w:val="18"/>
              </w:rPr>
              <w:t>序号</w:t>
            </w:r>
          </w:p>
        </w:tc>
        <w:tc>
          <w:tcPr>
            <w:tcW w:w="1389" w:type="dxa"/>
            <w:vMerge w:val="restart"/>
            <w:vAlign w:val="center"/>
          </w:tcPr>
          <w:p w14:paraId="27DDC6E6" w14:textId="77777777" w:rsidR="0096250C" w:rsidRPr="003806F1" w:rsidRDefault="0096250C" w:rsidP="004231D6">
            <w:pPr>
              <w:jc w:val="center"/>
              <w:rPr>
                <w:sz w:val="18"/>
                <w:szCs w:val="18"/>
              </w:rPr>
            </w:pPr>
            <w:r w:rsidRPr="003806F1">
              <w:rPr>
                <w:rFonts w:ascii="宋体" w:hAnsi="宋体" w:cs="宋体" w:hint="eastAsia"/>
                <w:kern w:val="0"/>
                <w:sz w:val="18"/>
                <w:szCs w:val="18"/>
              </w:rPr>
              <w:t>信号</w:t>
            </w:r>
          </w:p>
        </w:tc>
        <w:tc>
          <w:tcPr>
            <w:tcW w:w="2876" w:type="dxa"/>
            <w:vMerge w:val="restart"/>
            <w:vAlign w:val="center"/>
          </w:tcPr>
          <w:p w14:paraId="02243FD9" w14:textId="77777777" w:rsidR="0096250C" w:rsidRPr="003806F1" w:rsidRDefault="0096250C" w:rsidP="004231D6">
            <w:pPr>
              <w:jc w:val="center"/>
              <w:rPr>
                <w:sz w:val="18"/>
                <w:szCs w:val="18"/>
              </w:rPr>
            </w:pPr>
            <w:r w:rsidRPr="003806F1">
              <w:rPr>
                <w:rFonts w:ascii="宋体" w:hAnsi="宋体" w:cs="宋体" w:hint="eastAsia"/>
                <w:kern w:val="0"/>
                <w:sz w:val="18"/>
                <w:szCs w:val="18"/>
              </w:rPr>
              <w:t>编码</w:t>
            </w:r>
          </w:p>
        </w:tc>
        <w:tc>
          <w:tcPr>
            <w:tcW w:w="1077" w:type="dxa"/>
            <w:vMerge w:val="restart"/>
            <w:vAlign w:val="center"/>
          </w:tcPr>
          <w:p w14:paraId="43B21696" w14:textId="77777777" w:rsidR="0096250C" w:rsidRPr="003806F1" w:rsidRDefault="0096250C" w:rsidP="004231D6">
            <w:pPr>
              <w:jc w:val="center"/>
              <w:rPr>
                <w:sz w:val="18"/>
                <w:szCs w:val="18"/>
              </w:rPr>
            </w:pPr>
            <w:r w:rsidRPr="003806F1">
              <w:rPr>
                <w:rFonts w:ascii="宋体" w:hAnsi="宋体" w:cs="宋体" w:hint="eastAsia"/>
                <w:kern w:val="0"/>
                <w:sz w:val="18"/>
                <w:szCs w:val="18"/>
              </w:rPr>
              <w:t>类别</w:t>
            </w:r>
          </w:p>
        </w:tc>
        <w:tc>
          <w:tcPr>
            <w:tcW w:w="1278" w:type="dxa"/>
            <w:gridSpan w:val="3"/>
            <w:vAlign w:val="center"/>
          </w:tcPr>
          <w:p w14:paraId="22195F86" w14:textId="77777777" w:rsidR="0096250C" w:rsidRPr="003806F1" w:rsidRDefault="0096250C" w:rsidP="004231D6">
            <w:pPr>
              <w:jc w:val="center"/>
              <w:rPr>
                <w:sz w:val="18"/>
                <w:szCs w:val="18"/>
              </w:rPr>
            </w:pPr>
            <w:r w:rsidRPr="003806F1">
              <w:rPr>
                <w:rFonts w:hint="eastAsia"/>
                <w:sz w:val="18"/>
                <w:szCs w:val="18"/>
              </w:rPr>
              <w:t>前装</w:t>
            </w:r>
          </w:p>
        </w:tc>
        <w:tc>
          <w:tcPr>
            <w:tcW w:w="1278" w:type="dxa"/>
            <w:gridSpan w:val="3"/>
            <w:vAlign w:val="center"/>
          </w:tcPr>
          <w:p w14:paraId="427258CB" w14:textId="77777777" w:rsidR="0096250C" w:rsidRPr="003806F1" w:rsidRDefault="0096250C" w:rsidP="004231D6">
            <w:pPr>
              <w:jc w:val="center"/>
              <w:rPr>
                <w:sz w:val="18"/>
                <w:szCs w:val="18"/>
              </w:rPr>
            </w:pPr>
            <w:r w:rsidRPr="003806F1">
              <w:rPr>
                <w:rFonts w:hint="eastAsia"/>
                <w:sz w:val="18"/>
                <w:szCs w:val="18"/>
              </w:rPr>
              <w:t>后装</w:t>
            </w:r>
          </w:p>
        </w:tc>
      </w:tr>
      <w:tr w:rsidR="0096250C" w:rsidRPr="00BA3437" w14:paraId="791C38CE" w14:textId="77777777" w:rsidTr="004231D6">
        <w:trPr>
          <w:trHeight w:val="330"/>
          <w:tblHeader/>
        </w:trPr>
        <w:tc>
          <w:tcPr>
            <w:tcW w:w="616" w:type="dxa"/>
            <w:vMerge/>
            <w:noWrap/>
            <w:vAlign w:val="center"/>
            <w:hideMark/>
          </w:tcPr>
          <w:p w14:paraId="23F55F62" w14:textId="77777777" w:rsidR="0096250C" w:rsidRPr="003806F1" w:rsidRDefault="0096250C" w:rsidP="004231D6">
            <w:pPr>
              <w:widowControl/>
              <w:jc w:val="center"/>
              <w:rPr>
                <w:rFonts w:ascii="宋体" w:hAnsi="宋体" w:cs="宋体"/>
                <w:kern w:val="0"/>
                <w:sz w:val="18"/>
                <w:szCs w:val="18"/>
              </w:rPr>
            </w:pPr>
          </w:p>
        </w:tc>
        <w:tc>
          <w:tcPr>
            <w:tcW w:w="530" w:type="dxa"/>
            <w:vMerge/>
            <w:noWrap/>
            <w:vAlign w:val="center"/>
            <w:hideMark/>
          </w:tcPr>
          <w:p w14:paraId="1758F84A" w14:textId="77777777" w:rsidR="0096250C" w:rsidRPr="003806F1" w:rsidRDefault="0096250C" w:rsidP="004231D6">
            <w:pPr>
              <w:widowControl/>
              <w:jc w:val="center"/>
              <w:rPr>
                <w:rFonts w:ascii="宋体" w:hAnsi="宋体" w:cs="宋体"/>
                <w:kern w:val="0"/>
                <w:sz w:val="18"/>
                <w:szCs w:val="18"/>
              </w:rPr>
            </w:pPr>
          </w:p>
        </w:tc>
        <w:tc>
          <w:tcPr>
            <w:tcW w:w="1389" w:type="dxa"/>
            <w:vMerge/>
            <w:noWrap/>
            <w:vAlign w:val="center"/>
            <w:hideMark/>
          </w:tcPr>
          <w:p w14:paraId="4B39DF83" w14:textId="77777777" w:rsidR="0096250C" w:rsidRPr="003806F1" w:rsidRDefault="0096250C" w:rsidP="004231D6">
            <w:pPr>
              <w:widowControl/>
              <w:jc w:val="center"/>
              <w:rPr>
                <w:rFonts w:ascii="宋体" w:hAnsi="宋体" w:cs="宋体"/>
                <w:kern w:val="0"/>
                <w:sz w:val="18"/>
                <w:szCs w:val="18"/>
              </w:rPr>
            </w:pPr>
          </w:p>
        </w:tc>
        <w:tc>
          <w:tcPr>
            <w:tcW w:w="2876" w:type="dxa"/>
            <w:vMerge/>
            <w:noWrap/>
            <w:vAlign w:val="center"/>
            <w:hideMark/>
          </w:tcPr>
          <w:p w14:paraId="06407A03" w14:textId="77777777" w:rsidR="0096250C" w:rsidRPr="003806F1" w:rsidRDefault="0096250C" w:rsidP="004231D6">
            <w:pPr>
              <w:widowControl/>
              <w:jc w:val="center"/>
              <w:rPr>
                <w:rFonts w:ascii="宋体" w:hAnsi="宋体" w:cs="宋体"/>
                <w:kern w:val="0"/>
                <w:sz w:val="18"/>
                <w:szCs w:val="18"/>
              </w:rPr>
            </w:pPr>
          </w:p>
        </w:tc>
        <w:tc>
          <w:tcPr>
            <w:tcW w:w="1077" w:type="dxa"/>
            <w:vMerge/>
            <w:noWrap/>
            <w:vAlign w:val="center"/>
            <w:hideMark/>
          </w:tcPr>
          <w:p w14:paraId="72957B43" w14:textId="77777777" w:rsidR="0096250C" w:rsidRPr="003806F1" w:rsidRDefault="0096250C" w:rsidP="004231D6">
            <w:pPr>
              <w:widowControl/>
              <w:jc w:val="center"/>
              <w:rPr>
                <w:rFonts w:ascii="宋体" w:hAnsi="宋体" w:cs="宋体"/>
                <w:kern w:val="0"/>
                <w:sz w:val="18"/>
                <w:szCs w:val="18"/>
              </w:rPr>
            </w:pPr>
          </w:p>
        </w:tc>
        <w:tc>
          <w:tcPr>
            <w:tcW w:w="426" w:type="dxa"/>
            <w:noWrap/>
            <w:vAlign w:val="center"/>
            <w:hideMark/>
          </w:tcPr>
          <w:p w14:paraId="6BA69FB1" w14:textId="77777777" w:rsidR="0096250C" w:rsidRPr="003806F1" w:rsidRDefault="0096250C" w:rsidP="004231D6">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14:paraId="724927EF" w14:textId="77777777" w:rsidR="0096250C" w:rsidRPr="003806F1" w:rsidRDefault="0096250C" w:rsidP="004231D6">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14:paraId="7B8DE58B" w14:textId="77777777" w:rsidR="0096250C" w:rsidRPr="003806F1" w:rsidRDefault="0096250C" w:rsidP="004231D6">
            <w:pPr>
              <w:widowControl/>
              <w:jc w:val="center"/>
              <w:rPr>
                <w:rFonts w:ascii="宋体" w:hAnsi="宋体" w:cs="宋体"/>
                <w:kern w:val="0"/>
                <w:sz w:val="18"/>
                <w:szCs w:val="18"/>
              </w:rPr>
            </w:pPr>
            <w:r w:rsidRPr="003806F1">
              <w:rPr>
                <w:rFonts w:ascii="宋体" w:hAnsi="宋体" w:cs="宋体" w:hint="eastAsia"/>
                <w:kern w:val="0"/>
                <w:sz w:val="18"/>
                <w:szCs w:val="18"/>
              </w:rPr>
              <w:t>三级</w:t>
            </w:r>
          </w:p>
        </w:tc>
        <w:tc>
          <w:tcPr>
            <w:tcW w:w="426" w:type="dxa"/>
            <w:noWrap/>
            <w:vAlign w:val="center"/>
            <w:hideMark/>
          </w:tcPr>
          <w:p w14:paraId="0DAC1117" w14:textId="77777777" w:rsidR="0096250C" w:rsidRPr="003806F1" w:rsidRDefault="0096250C" w:rsidP="004231D6">
            <w:pPr>
              <w:widowControl/>
              <w:jc w:val="center"/>
              <w:rPr>
                <w:rFonts w:ascii="宋体" w:hAnsi="宋体" w:cs="宋体"/>
                <w:kern w:val="0"/>
                <w:sz w:val="18"/>
                <w:szCs w:val="18"/>
              </w:rPr>
            </w:pPr>
            <w:r w:rsidRPr="003806F1">
              <w:rPr>
                <w:rFonts w:ascii="宋体" w:hAnsi="宋体" w:cs="宋体" w:hint="eastAsia"/>
                <w:kern w:val="0"/>
                <w:sz w:val="18"/>
                <w:szCs w:val="18"/>
              </w:rPr>
              <w:t>一级</w:t>
            </w:r>
          </w:p>
        </w:tc>
        <w:tc>
          <w:tcPr>
            <w:tcW w:w="426" w:type="dxa"/>
            <w:noWrap/>
            <w:vAlign w:val="center"/>
            <w:hideMark/>
          </w:tcPr>
          <w:p w14:paraId="1D18621E" w14:textId="77777777" w:rsidR="0096250C" w:rsidRPr="003806F1" w:rsidRDefault="0096250C" w:rsidP="004231D6">
            <w:pPr>
              <w:widowControl/>
              <w:jc w:val="center"/>
              <w:rPr>
                <w:rFonts w:ascii="宋体" w:hAnsi="宋体" w:cs="宋体"/>
                <w:kern w:val="0"/>
                <w:sz w:val="18"/>
                <w:szCs w:val="18"/>
              </w:rPr>
            </w:pPr>
            <w:r w:rsidRPr="003806F1">
              <w:rPr>
                <w:rFonts w:ascii="宋体" w:hAnsi="宋体" w:cs="宋体" w:hint="eastAsia"/>
                <w:kern w:val="0"/>
                <w:sz w:val="18"/>
                <w:szCs w:val="18"/>
              </w:rPr>
              <w:t>二级</w:t>
            </w:r>
          </w:p>
        </w:tc>
        <w:tc>
          <w:tcPr>
            <w:tcW w:w="426" w:type="dxa"/>
            <w:noWrap/>
            <w:vAlign w:val="center"/>
            <w:hideMark/>
          </w:tcPr>
          <w:p w14:paraId="4B78ECAB" w14:textId="77777777" w:rsidR="0096250C" w:rsidRPr="003806F1" w:rsidRDefault="0096250C" w:rsidP="004231D6">
            <w:pPr>
              <w:widowControl/>
              <w:jc w:val="center"/>
              <w:rPr>
                <w:rFonts w:ascii="宋体" w:hAnsi="宋体" w:cs="宋体"/>
                <w:kern w:val="0"/>
                <w:sz w:val="18"/>
                <w:szCs w:val="18"/>
              </w:rPr>
            </w:pPr>
            <w:r w:rsidRPr="003806F1">
              <w:rPr>
                <w:rFonts w:ascii="宋体" w:hAnsi="宋体" w:cs="宋体" w:hint="eastAsia"/>
                <w:kern w:val="0"/>
                <w:sz w:val="18"/>
                <w:szCs w:val="18"/>
              </w:rPr>
              <w:t>三级</w:t>
            </w:r>
          </w:p>
        </w:tc>
      </w:tr>
      <w:tr w:rsidR="0096250C" w:rsidRPr="00F46F2A" w14:paraId="321F8EDC" w14:textId="77777777" w:rsidTr="0096250C">
        <w:tc>
          <w:tcPr>
            <w:tcW w:w="616" w:type="dxa"/>
            <w:vMerge w:val="restart"/>
            <w:vAlign w:val="center"/>
          </w:tcPr>
          <w:p w14:paraId="638BF50F" w14:textId="6E11E9C4" w:rsidR="0096250C" w:rsidRPr="003806F1" w:rsidRDefault="0096250C" w:rsidP="003806F1">
            <w:pPr>
              <w:jc w:val="center"/>
              <w:rPr>
                <w:sz w:val="18"/>
                <w:szCs w:val="18"/>
              </w:rPr>
            </w:pPr>
            <w:r>
              <w:rPr>
                <w:rFonts w:hint="eastAsia"/>
                <w:sz w:val="18"/>
                <w:szCs w:val="18"/>
              </w:rPr>
              <w:t>自动扶梯</w:t>
            </w:r>
            <w:r>
              <w:rPr>
                <w:rFonts w:hint="eastAsia"/>
                <w:sz w:val="18"/>
                <w:szCs w:val="18"/>
              </w:rPr>
              <w:t>/</w:t>
            </w:r>
            <w:r>
              <w:rPr>
                <w:rFonts w:hint="eastAsia"/>
                <w:sz w:val="18"/>
                <w:szCs w:val="18"/>
              </w:rPr>
              <w:t>自动人行道</w:t>
            </w:r>
          </w:p>
        </w:tc>
        <w:tc>
          <w:tcPr>
            <w:tcW w:w="530" w:type="dxa"/>
            <w:vAlign w:val="center"/>
          </w:tcPr>
          <w:p w14:paraId="0B453AE3" w14:textId="3A6725B7" w:rsidR="0096250C" w:rsidRPr="003806F1" w:rsidRDefault="0096250C" w:rsidP="003806F1">
            <w:pPr>
              <w:jc w:val="center"/>
              <w:rPr>
                <w:sz w:val="18"/>
                <w:szCs w:val="18"/>
              </w:rPr>
            </w:pPr>
            <w:r w:rsidRPr="003806F1">
              <w:rPr>
                <w:sz w:val="18"/>
                <w:szCs w:val="18"/>
              </w:rPr>
              <w:t>9</w:t>
            </w:r>
            <w:r w:rsidR="00F927F0">
              <w:rPr>
                <w:rFonts w:hint="eastAsia"/>
                <w:sz w:val="18"/>
                <w:szCs w:val="18"/>
              </w:rPr>
              <w:t>5</w:t>
            </w:r>
          </w:p>
        </w:tc>
        <w:tc>
          <w:tcPr>
            <w:tcW w:w="1389" w:type="dxa"/>
            <w:vAlign w:val="center"/>
          </w:tcPr>
          <w:p w14:paraId="79F0C24B" w14:textId="77777777" w:rsidR="0096250C" w:rsidRPr="003806F1" w:rsidRDefault="0096250C" w:rsidP="003806F1">
            <w:pPr>
              <w:jc w:val="center"/>
              <w:rPr>
                <w:sz w:val="18"/>
                <w:szCs w:val="18"/>
              </w:rPr>
            </w:pPr>
            <w:r w:rsidRPr="003806F1">
              <w:rPr>
                <w:rFonts w:hint="eastAsia"/>
                <w:sz w:val="18"/>
                <w:szCs w:val="18"/>
              </w:rPr>
              <w:t>设备累计运行时间</w:t>
            </w:r>
          </w:p>
        </w:tc>
        <w:tc>
          <w:tcPr>
            <w:tcW w:w="2876" w:type="dxa"/>
            <w:vAlign w:val="center"/>
          </w:tcPr>
          <w:p w14:paraId="245AC16A" w14:textId="77777777" w:rsidR="0096250C" w:rsidRPr="003806F1" w:rsidRDefault="0096250C" w:rsidP="003806F1">
            <w:pPr>
              <w:jc w:val="center"/>
              <w:rPr>
                <w:sz w:val="18"/>
                <w:szCs w:val="18"/>
              </w:rPr>
            </w:pPr>
            <w:r w:rsidRPr="003806F1">
              <w:rPr>
                <w:sz w:val="18"/>
                <w:szCs w:val="18"/>
              </w:rPr>
              <w:t>-</w:t>
            </w:r>
          </w:p>
        </w:tc>
        <w:tc>
          <w:tcPr>
            <w:tcW w:w="1077" w:type="dxa"/>
            <w:vAlign w:val="center"/>
          </w:tcPr>
          <w:p w14:paraId="48BAD740" w14:textId="77777777"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14:paraId="42E080A0" w14:textId="63E20380" w:rsidR="0096250C" w:rsidRPr="003806F1" w:rsidRDefault="0035245D" w:rsidP="003806F1">
            <w:pPr>
              <w:jc w:val="center"/>
              <w:rPr>
                <w:sz w:val="18"/>
                <w:szCs w:val="18"/>
              </w:rPr>
            </w:pPr>
            <w:r w:rsidRPr="003806F1">
              <w:rPr>
                <w:rFonts w:hint="eastAsia"/>
                <w:sz w:val="18"/>
                <w:szCs w:val="18"/>
              </w:rPr>
              <w:t>√</w:t>
            </w:r>
          </w:p>
        </w:tc>
        <w:tc>
          <w:tcPr>
            <w:tcW w:w="426" w:type="dxa"/>
            <w:vAlign w:val="center"/>
          </w:tcPr>
          <w:p w14:paraId="39B353D1"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FA33CA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45B0107" w14:textId="3D75D709" w:rsidR="0096250C" w:rsidRPr="003806F1" w:rsidRDefault="0035245D" w:rsidP="003806F1">
            <w:pPr>
              <w:jc w:val="center"/>
              <w:rPr>
                <w:sz w:val="18"/>
                <w:szCs w:val="18"/>
              </w:rPr>
            </w:pPr>
            <w:r w:rsidRPr="003806F1">
              <w:rPr>
                <w:rFonts w:hint="eastAsia"/>
                <w:sz w:val="18"/>
                <w:szCs w:val="18"/>
              </w:rPr>
              <w:t>√</w:t>
            </w:r>
          </w:p>
        </w:tc>
        <w:tc>
          <w:tcPr>
            <w:tcW w:w="426" w:type="dxa"/>
            <w:vAlign w:val="center"/>
          </w:tcPr>
          <w:p w14:paraId="5243370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7A28D9C"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49DB084A" w14:textId="77777777" w:rsidTr="00595556">
        <w:tc>
          <w:tcPr>
            <w:tcW w:w="616" w:type="dxa"/>
            <w:vMerge/>
          </w:tcPr>
          <w:p w14:paraId="7FB86B0E" w14:textId="4D23B635" w:rsidR="0096250C" w:rsidRPr="003806F1" w:rsidRDefault="0096250C" w:rsidP="003806F1">
            <w:pPr>
              <w:jc w:val="center"/>
              <w:rPr>
                <w:sz w:val="18"/>
                <w:szCs w:val="18"/>
              </w:rPr>
            </w:pPr>
          </w:p>
        </w:tc>
        <w:tc>
          <w:tcPr>
            <w:tcW w:w="530" w:type="dxa"/>
            <w:vAlign w:val="center"/>
          </w:tcPr>
          <w:p w14:paraId="60EFEFD2" w14:textId="4F730781" w:rsidR="0096250C" w:rsidRPr="003806F1" w:rsidRDefault="0096250C" w:rsidP="003806F1">
            <w:pPr>
              <w:jc w:val="center"/>
              <w:rPr>
                <w:sz w:val="18"/>
                <w:szCs w:val="18"/>
              </w:rPr>
            </w:pPr>
            <w:r w:rsidRPr="003806F1">
              <w:rPr>
                <w:sz w:val="18"/>
                <w:szCs w:val="18"/>
              </w:rPr>
              <w:t>9</w:t>
            </w:r>
            <w:r w:rsidR="00F927F0">
              <w:rPr>
                <w:rFonts w:hint="eastAsia"/>
                <w:sz w:val="18"/>
                <w:szCs w:val="18"/>
              </w:rPr>
              <w:t>6</w:t>
            </w:r>
          </w:p>
        </w:tc>
        <w:tc>
          <w:tcPr>
            <w:tcW w:w="1389" w:type="dxa"/>
            <w:vAlign w:val="center"/>
          </w:tcPr>
          <w:p w14:paraId="6FD02F51" w14:textId="77777777" w:rsidR="0096250C" w:rsidRPr="003806F1" w:rsidRDefault="0096250C" w:rsidP="003806F1">
            <w:pPr>
              <w:jc w:val="center"/>
              <w:rPr>
                <w:sz w:val="18"/>
                <w:szCs w:val="18"/>
              </w:rPr>
            </w:pPr>
            <w:r w:rsidRPr="003806F1">
              <w:rPr>
                <w:rFonts w:hint="eastAsia"/>
                <w:sz w:val="18"/>
                <w:szCs w:val="18"/>
              </w:rPr>
              <w:t>设备累计运行次数</w:t>
            </w:r>
          </w:p>
        </w:tc>
        <w:tc>
          <w:tcPr>
            <w:tcW w:w="2876" w:type="dxa"/>
            <w:vAlign w:val="center"/>
          </w:tcPr>
          <w:p w14:paraId="20B42313" w14:textId="77777777" w:rsidR="0096250C" w:rsidRPr="003806F1" w:rsidRDefault="0096250C" w:rsidP="003806F1">
            <w:pPr>
              <w:jc w:val="center"/>
              <w:rPr>
                <w:sz w:val="18"/>
                <w:szCs w:val="18"/>
              </w:rPr>
            </w:pPr>
            <w:r w:rsidRPr="003806F1">
              <w:rPr>
                <w:sz w:val="18"/>
                <w:szCs w:val="18"/>
              </w:rPr>
              <w:t>-</w:t>
            </w:r>
          </w:p>
        </w:tc>
        <w:tc>
          <w:tcPr>
            <w:tcW w:w="1077" w:type="dxa"/>
            <w:vAlign w:val="center"/>
          </w:tcPr>
          <w:p w14:paraId="39B25211" w14:textId="77777777"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14:paraId="09031891" w14:textId="45212B96" w:rsidR="0096250C" w:rsidRPr="003806F1" w:rsidRDefault="0035245D" w:rsidP="003806F1">
            <w:pPr>
              <w:jc w:val="center"/>
              <w:rPr>
                <w:sz w:val="18"/>
                <w:szCs w:val="18"/>
              </w:rPr>
            </w:pPr>
            <w:r w:rsidRPr="003806F1">
              <w:rPr>
                <w:rFonts w:hint="eastAsia"/>
                <w:sz w:val="18"/>
                <w:szCs w:val="18"/>
              </w:rPr>
              <w:t>√</w:t>
            </w:r>
          </w:p>
        </w:tc>
        <w:tc>
          <w:tcPr>
            <w:tcW w:w="426" w:type="dxa"/>
            <w:vAlign w:val="center"/>
          </w:tcPr>
          <w:p w14:paraId="56D2239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6ACBC3C"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BBE3C37" w14:textId="74964CCF" w:rsidR="0096250C" w:rsidRPr="003806F1" w:rsidRDefault="0035245D" w:rsidP="003806F1">
            <w:pPr>
              <w:jc w:val="center"/>
              <w:rPr>
                <w:sz w:val="18"/>
                <w:szCs w:val="18"/>
              </w:rPr>
            </w:pPr>
            <w:r w:rsidRPr="003806F1">
              <w:rPr>
                <w:rFonts w:hint="eastAsia"/>
                <w:sz w:val="18"/>
                <w:szCs w:val="18"/>
              </w:rPr>
              <w:t>√</w:t>
            </w:r>
          </w:p>
        </w:tc>
        <w:tc>
          <w:tcPr>
            <w:tcW w:w="426" w:type="dxa"/>
            <w:vAlign w:val="center"/>
          </w:tcPr>
          <w:p w14:paraId="0C18CB79"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E428AFE"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CCF0B12" w14:textId="77777777" w:rsidTr="00595556">
        <w:tc>
          <w:tcPr>
            <w:tcW w:w="616" w:type="dxa"/>
            <w:vMerge/>
          </w:tcPr>
          <w:p w14:paraId="72D9ECCD" w14:textId="255B33A6" w:rsidR="0096250C" w:rsidRPr="003806F1" w:rsidRDefault="0096250C" w:rsidP="003806F1">
            <w:pPr>
              <w:jc w:val="center"/>
              <w:rPr>
                <w:sz w:val="18"/>
                <w:szCs w:val="18"/>
              </w:rPr>
            </w:pPr>
          </w:p>
        </w:tc>
        <w:tc>
          <w:tcPr>
            <w:tcW w:w="530" w:type="dxa"/>
            <w:vAlign w:val="center"/>
          </w:tcPr>
          <w:p w14:paraId="2D5E6039" w14:textId="78402B41" w:rsidR="0096250C" w:rsidRPr="003806F1" w:rsidRDefault="0096250C" w:rsidP="003806F1">
            <w:pPr>
              <w:jc w:val="center"/>
              <w:rPr>
                <w:sz w:val="18"/>
                <w:szCs w:val="18"/>
              </w:rPr>
            </w:pPr>
            <w:r w:rsidRPr="003806F1">
              <w:rPr>
                <w:sz w:val="18"/>
                <w:szCs w:val="18"/>
              </w:rPr>
              <w:t>9</w:t>
            </w:r>
            <w:r w:rsidR="00F927F0">
              <w:rPr>
                <w:rFonts w:hint="eastAsia"/>
                <w:sz w:val="18"/>
                <w:szCs w:val="18"/>
              </w:rPr>
              <w:t>7</w:t>
            </w:r>
          </w:p>
        </w:tc>
        <w:tc>
          <w:tcPr>
            <w:tcW w:w="1389" w:type="dxa"/>
            <w:vAlign w:val="center"/>
          </w:tcPr>
          <w:p w14:paraId="189E25FA" w14:textId="77777777" w:rsidR="0096250C" w:rsidRPr="003806F1" w:rsidRDefault="0096250C" w:rsidP="003806F1">
            <w:pPr>
              <w:jc w:val="center"/>
              <w:rPr>
                <w:sz w:val="18"/>
                <w:szCs w:val="18"/>
              </w:rPr>
            </w:pPr>
            <w:r w:rsidRPr="003806F1">
              <w:rPr>
                <w:rFonts w:hint="eastAsia"/>
                <w:sz w:val="18"/>
                <w:szCs w:val="18"/>
              </w:rPr>
              <w:t>乘梯人数</w:t>
            </w:r>
          </w:p>
        </w:tc>
        <w:tc>
          <w:tcPr>
            <w:tcW w:w="2876" w:type="dxa"/>
            <w:vAlign w:val="center"/>
          </w:tcPr>
          <w:p w14:paraId="0623B54D" w14:textId="77777777" w:rsidR="0096250C" w:rsidRPr="003806F1" w:rsidRDefault="0096250C" w:rsidP="003806F1">
            <w:pPr>
              <w:jc w:val="center"/>
              <w:rPr>
                <w:sz w:val="18"/>
                <w:szCs w:val="18"/>
              </w:rPr>
            </w:pPr>
          </w:p>
        </w:tc>
        <w:tc>
          <w:tcPr>
            <w:tcW w:w="1077" w:type="dxa"/>
            <w:vAlign w:val="center"/>
          </w:tcPr>
          <w:p w14:paraId="22EEF768" w14:textId="77777777"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14:paraId="44961F9B" w14:textId="77777777" w:rsidR="0096250C" w:rsidRPr="003806F1" w:rsidRDefault="0096250C" w:rsidP="003806F1">
            <w:pPr>
              <w:jc w:val="center"/>
              <w:rPr>
                <w:sz w:val="18"/>
                <w:szCs w:val="18"/>
              </w:rPr>
            </w:pPr>
          </w:p>
        </w:tc>
        <w:tc>
          <w:tcPr>
            <w:tcW w:w="426" w:type="dxa"/>
            <w:vAlign w:val="center"/>
          </w:tcPr>
          <w:p w14:paraId="4E475A72" w14:textId="77777777" w:rsidR="0096250C" w:rsidRPr="003806F1" w:rsidRDefault="0096250C" w:rsidP="003806F1">
            <w:pPr>
              <w:jc w:val="center"/>
              <w:rPr>
                <w:sz w:val="18"/>
                <w:szCs w:val="18"/>
              </w:rPr>
            </w:pPr>
          </w:p>
        </w:tc>
        <w:tc>
          <w:tcPr>
            <w:tcW w:w="426" w:type="dxa"/>
            <w:vAlign w:val="center"/>
          </w:tcPr>
          <w:p w14:paraId="226598C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EA33AE6" w14:textId="77777777" w:rsidR="0096250C" w:rsidRPr="003806F1" w:rsidRDefault="0096250C" w:rsidP="003806F1">
            <w:pPr>
              <w:jc w:val="center"/>
              <w:rPr>
                <w:sz w:val="18"/>
                <w:szCs w:val="18"/>
              </w:rPr>
            </w:pPr>
          </w:p>
        </w:tc>
        <w:tc>
          <w:tcPr>
            <w:tcW w:w="426" w:type="dxa"/>
            <w:vAlign w:val="center"/>
          </w:tcPr>
          <w:p w14:paraId="47176844" w14:textId="77777777" w:rsidR="0096250C" w:rsidRPr="003806F1" w:rsidRDefault="0096250C" w:rsidP="003806F1">
            <w:pPr>
              <w:jc w:val="center"/>
              <w:rPr>
                <w:sz w:val="18"/>
                <w:szCs w:val="18"/>
              </w:rPr>
            </w:pPr>
          </w:p>
        </w:tc>
        <w:tc>
          <w:tcPr>
            <w:tcW w:w="426" w:type="dxa"/>
            <w:vAlign w:val="center"/>
          </w:tcPr>
          <w:p w14:paraId="6807C2F4"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7C5F12DD" w14:textId="77777777" w:rsidTr="00595556">
        <w:tc>
          <w:tcPr>
            <w:tcW w:w="616" w:type="dxa"/>
            <w:vMerge/>
          </w:tcPr>
          <w:p w14:paraId="7DE871C0" w14:textId="6551C35B" w:rsidR="0096250C" w:rsidRPr="003806F1" w:rsidRDefault="0096250C" w:rsidP="003806F1">
            <w:pPr>
              <w:jc w:val="center"/>
              <w:rPr>
                <w:sz w:val="18"/>
                <w:szCs w:val="18"/>
              </w:rPr>
            </w:pPr>
          </w:p>
        </w:tc>
        <w:tc>
          <w:tcPr>
            <w:tcW w:w="530" w:type="dxa"/>
            <w:vAlign w:val="center"/>
          </w:tcPr>
          <w:p w14:paraId="5960C623" w14:textId="4CD5D3B2" w:rsidR="0096250C" w:rsidRPr="003806F1" w:rsidRDefault="0096250C" w:rsidP="003806F1">
            <w:pPr>
              <w:jc w:val="center"/>
              <w:rPr>
                <w:sz w:val="18"/>
                <w:szCs w:val="18"/>
              </w:rPr>
            </w:pPr>
            <w:r w:rsidRPr="003806F1">
              <w:rPr>
                <w:sz w:val="18"/>
                <w:szCs w:val="18"/>
              </w:rPr>
              <w:t>9</w:t>
            </w:r>
            <w:r w:rsidR="00F927F0">
              <w:rPr>
                <w:rFonts w:hint="eastAsia"/>
                <w:sz w:val="18"/>
                <w:szCs w:val="18"/>
              </w:rPr>
              <w:t>8</w:t>
            </w:r>
          </w:p>
        </w:tc>
        <w:tc>
          <w:tcPr>
            <w:tcW w:w="1389" w:type="dxa"/>
            <w:vAlign w:val="center"/>
          </w:tcPr>
          <w:p w14:paraId="709E226D" w14:textId="77777777" w:rsidR="0096250C" w:rsidRPr="003806F1" w:rsidRDefault="0096250C" w:rsidP="003806F1">
            <w:pPr>
              <w:jc w:val="center"/>
              <w:rPr>
                <w:sz w:val="18"/>
                <w:szCs w:val="18"/>
              </w:rPr>
            </w:pPr>
            <w:r w:rsidRPr="003806F1">
              <w:rPr>
                <w:rFonts w:hint="eastAsia"/>
                <w:sz w:val="18"/>
                <w:szCs w:val="18"/>
              </w:rPr>
              <w:t>设备累计运行距离</w:t>
            </w:r>
          </w:p>
        </w:tc>
        <w:tc>
          <w:tcPr>
            <w:tcW w:w="2876" w:type="dxa"/>
            <w:vAlign w:val="center"/>
          </w:tcPr>
          <w:p w14:paraId="7D9B9725" w14:textId="77777777" w:rsidR="0096250C" w:rsidRPr="003806F1" w:rsidRDefault="0096250C" w:rsidP="003806F1">
            <w:pPr>
              <w:jc w:val="center"/>
              <w:rPr>
                <w:sz w:val="18"/>
                <w:szCs w:val="18"/>
              </w:rPr>
            </w:pPr>
            <w:r w:rsidRPr="003806F1">
              <w:rPr>
                <w:sz w:val="18"/>
                <w:szCs w:val="18"/>
              </w:rPr>
              <w:t>-</w:t>
            </w:r>
          </w:p>
        </w:tc>
        <w:tc>
          <w:tcPr>
            <w:tcW w:w="1077" w:type="dxa"/>
            <w:vAlign w:val="center"/>
          </w:tcPr>
          <w:p w14:paraId="550267D7" w14:textId="77777777" w:rsidR="0096250C" w:rsidRPr="003806F1" w:rsidRDefault="0096250C" w:rsidP="003806F1">
            <w:pPr>
              <w:jc w:val="center"/>
              <w:rPr>
                <w:sz w:val="18"/>
                <w:szCs w:val="18"/>
              </w:rPr>
            </w:pPr>
            <w:r w:rsidRPr="003806F1">
              <w:rPr>
                <w:rFonts w:hint="eastAsia"/>
                <w:sz w:val="18"/>
                <w:szCs w:val="18"/>
              </w:rPr>
              <w:t>统计信息</w:t>
            </w:r>
          </w:p>
        </w:tc>
        <w:tc>
          <w:tcPr>
            <w:tcW w:w="426" w:type="dxa"/>
            <w:vAlign w:val="center"/>
          </w:tcPr>
          <w:p w14:paraId="5856979E" w14:textId="77777777" w:rsidR="0096250C" w:rsidRPr="003806F1" w:rsidRDefault="0096250C" w:rsidP="003806F1">
            <w:pPr>
              <w:jc w:val="center"/>
              <w:rPr>
                <w:sz w:val="18"/>
                <w:szCs w:val="18"/>
              </w:rPr>
            </w:pPr>
          </w:p>
        </w:tc>
        <w:tc>
          <w:tcPr>
            <w:tcW w:w="426" w:type="dxa"/>
            <w:vAlign w:val="center"/>
          </w:tcPr>
          <w:p w14:paraId="0D03738D" w14:textId="77777777" w:rsidR="0096250C" w:rsidRPr="003806F1" w:rsidRDefault="0096250C" w:rsidP="003806F1">
            <w:pPr>
              <w:jc w:val="center"/>
              <w:rPr>
                <w:sz w:val="18"/>
                <w:szCs w:val="18"/>
              </w:rPr>
            </w:pPr>
          </w:p>
        </w:tc>
        <w:tc>
          <w:tcPr>
            <w:tcW w:w="426" w:type="dxa"/>
            <w:vAlign w:val="center"/>
          </w:tcPr>
          <w:p w14:paraId="587491F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B104484" w14:textId="77777777" w:rsidR="0096250C" w:rsidRPr="003806F1" w:rsidRDefault="0096250C" w:rsidP="003806F1">
            <w:pPr>
              <w:jc w:val="center"/>
              <w:rPr>
                <w:sz w:val="18"/>
                <w:szCs w:val="18"/>
              </w:rPr>
            </w:pPr>
          </w:p>
        </w:tc>
        <w:tc>
          <w:tcPr>
            <w:tcW w:w="426" w:type="dxa"/>
            <w:vAlign w:val="center"/>
          </w:tcPr>
          <w:p w14:paraId="0A212DA2" w14:textId="77777777" w:rsidR="0096250C" w:rsidRPr="003806F1" w:rsidRDefault="0096250C" w:rsidP="003806F1">
            <w:pPr>
              <w:jc w:val="center"/>
              <w:rPr>
                <w:sz w:val="18"/>
                <w:szCs w:val="18"/>
              </w:rPr>
            </w:pPr>
          </w:p>
        </w:tc>
        <w:tc>
          <w:tcPr>
            <w:tcW w:w="426" w:type="dxa"/>
            <w:vAlign w:val="center"/>
          </w:tcPr>
          <w:p w14:paraId="35E063BD"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29A1A21A" w14:textId="77777777" w:rsidTr="00595556">
        <w:trPr>
          <w:trHeight w:val="295"/>
        </w:trPr>
        <w:tc>
          <w:tcPr>
            <w:tcW w:w="616" w:type="dxa"/>
            <w:vMerge/>
          </w:tcPr>
          <w:p w14:paraId="666393E1" w14:textId="1295629F" w:rsidR="0096250C" w:rsidRPr="003806F1" w:rsidRDefault="0096250C" w:rsidP="003806F1">
            <w:pPr>
              <w:jc w:val="center"/>
              <w:rPr>
                <w:sz w:val="18"/>
                <w:szCs w:val="18"/>
              </w:rPr>
            </w:pPr>
          </w:p>
        </w:tc>
        <w:tc>
          <w:tcPr>
            <w:tcW w:w="530" w:type="dxa"/>
            <w:vAlign w:val="center"/>
          </w:tcPr>
          <w:p w14:paraId="152D18A6" w14:textId="756430AC" w:rsidR="0096250C" w:rsidRPr="003806F1" w:rsidRDefault="0096250C" w:rsidP="003806F1">
            <w:pPr>
              <w:jc w:val="center"/>
              <w:rPr>
                <w:sz w:val="18"/>
                <w:szCs w:val="18"/>
              </w:rPr>
            </w:pPr>
            <w:r w:rsidRPr="003806F1">
              <w:rPr>
                <w:sz w:val="18"/>
                <w:szCs w:val="18"/>
              </w:rPr>
              <w:t>9</w:t>
            </w:r>
            <w:r w:rsidR="00F927F0">
              <w:rPr>
                <w:rFonts w:hint="eastAsia"/>
                <w:sz w:val="18"/>
                <w:szCs w:val="18"/>
              </w:rPr>
              <w:t>9</w:t>
            </w:r>
          </w:p>
        </w:tc>
        <w:tc>
          <w:tcPr>
            <w:tcW w:w="1389" w:type="dxa"/>
            <w:vAlign w:val="center"/>
          </w:tcPr>
          <w:p w14:paraId="7E176015" w14:textId="77777777" w:rsidR="0096250C" w:rsidRPr="003806F1" w:rsidRDefault="0096250C" w:rsidP="003806F1">
            <w:pPr>
              <w:jc w:val="center"/>
              <w:rPr>
                <w:sz w:val="18"/>
                <w:szCs w:val="18"/>
              </w:rPr>
            </w:pPr>
            <w:r w:rsidRPr="003806F1">
              <w:rPr>
                <w:rFonts w:hint="eastAsia"/>
                <w:sz w:val="18"/>
                <w:szCs w:val="18"/>
              </w:rPr>
              <w:t>无故障</w:t>
            </w:r>
          </w:p>
        </w:tc>
        <w:tc>
          <w:tcPr>
            <w:tcW w:w="2876" w:type="dxa"/>
            <w:vAlign w:val="center"/>
          </w:tcPr>
          <w:p w14:paraId="61CE0647" w14:textId="77777777" w:rsidR="0096250C" w:rsidRPr="003806F1" w:rsidRDefault="0096250C" w:rsidP="003806F1">
            <w:pPr>
              <w:jc w:val="center"/>
              <w:rPr>
                <w:sz w:val="18"/>
                <w:szCs w:val="18"/>
              </w:rPr>
            </w:pPr>
            <w:r w:rsidRPr="003806F1">
              <w:rPr>
                <w:sz w:val="18"/>
                <w:szCs w:val="18"/>
              </w:rPr>
              <w:t>BACnetARRAY [60]</w:t>
            </w:r>
          </w:p>
        </w:tc>
        <w:tc>
          <w:tcPr>
            <w:tcW w:w="1077" w:type="dxa"/>
            <w:vAlign w:val="center"/>
          </w:tcPr>
          <w:p w14:paraId="37D3CD5A"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5379BD53"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0610BDF"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6112103"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A2C3000"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C3A7C4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ABE17BE"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3171999A" w14:textId="77777777" w:rsidTr="00595556">
        <w:trPr>
          <w:trHeight w:val="284"/>
        </w:trPr>
        <w:tc>
          <w:tcPr>
            <w:tcW w:w="616" w:type="dxa"/>
            <w:vMerge/>
          </w:tcPr>
          <w:p w14:paraId="38D47D43" w14:textId="6848B1D3" w:rsidR="0096250C" w:rsidRPr="003806F1" w:rsidRDefault="0096250C" w:rsidP="003806F1">
            <w:pPr>
              <w:jc w:val="center"/>
              <w:rPr>
                <w:sz w:val="18"/>
                <w:szCs w:val="18"/>
              </w:rPr>
            </w:pPr>
          </w:p>
        </w:tc>
        <w:tc>
          <w:tcPr>
            <w:tcW w:w="530" w:type="dxa"/>
            <w:vAlign w:val="center"/>
          </w:tcPr>
          <w:p w14:paraId="4AD6478F" w14:textId="39892A54" w:rsidR="0096250C" w:rsidRPr="003806F1" w:rsidRDefault="00F927F0" w:rsidP="003806F1">
            <w:pPr>
              <w:jc w:val="center"/>
              <w:rPr>
                <w:sz w:val="18"/>
                <w:szCs w:val="18"/>
              </w:rPr>
            </w:pPr>
            <w:r>
              <w:rPr>
                <w:rFonts w:hint="eastAsia"/>
                <w:sz w:val="18"/>
                <w:szCs w:val="18"/>
              </w:rPr>
              <w:t>100</w:t>
            </w:r>
          </w:p>
        </w:tc>
        <w:tc>
          <w:tcPr>
            <w:tcW w:w="1389" w:type="dxa"/>
            <w:vAlign w:val="center"/>
          </w:tcPr>
          <w:p w14:paraId="19841916" w14:textId="77777777" w:rsidR="0096250C" w:rsidRPr="003806F1" w:rsidRDefault="0096250C" w:rsidP="003806F1">
            <w:pPr>
              <w:jc w:val="center"/>
              <w:rPr>
                <w:sz w:val="18"/>
                <w:szCs w:val="18"/>
              </w:rPr>
            </w:pPr>
            <w:r w:rsidRPr="003806F1">
              <w:rPr>
                <w:rFonts w:hint="eastAsia"/>
                <w:sz w:val="18"/>
                <w:szCs w:val="18"/>
              </w:rPr>
              <w:t>安全回路断路</w:t>
            </w:r>
          </w:p>
        </w:tc>
        <w:tc>
          <w:tcPr>
            <w:tcW w:w="2876" w:type="dxa"/>
            <w:vAlign w:val="center"/>
          </w:tcPr>
          <w:p w14:paraId="7BC31630" w14:textId="77777777" w:rsidR="0096250C" w:rsidRPr="003806F1" w:rsidRDefault="0096250C" w:rsidP="003806F1">
            <w:pPr>
              <w:jc w:val="center"/>
              <w:rPr>
                <w:sz w:val="18"/>
                <w:szCs w:val="18"/>
              </w:rPr>
            </w:pPr>
            <w:r w:rsidRPr="003806F1">
              <w:rPr>
                <w:sz w:val="18"/>
                <w:szCs w:val="18"/>
              </w:rPr>
              <w:t>BACnetARRAY [61]</w:t>
            </w:r>
          </w:p>
        </w:tc>
        <w:tc>
          <w:tcPr>
            <w:tcW w:w="1077" w:type="dxa"/>
            <w:vAlign w:val="center"/>
          </w:tcPr>
          <w:p w14:paraId="06372E4C"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0DF7BAA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3C0767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98E100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A0A5B3A"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A5A82C2"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D571948"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62A0DEF" w14:textId="77777777" w:rsidTr="00595556">
        <w:trPr>
          <w:trHeight w:val="403"/>
        </w:trPr>
        <w:tc>
          <w:tcPr>
            <w:tcW w:w="616" w:type="dxa"/>
            <w:vMerge/>
          </w:tcPr>
          <w:p w14:paraId="6E1E767E" w14:textId="73FEAA7F" w:rsidR="0096250C" w:rsidRPr="003806F1" w:rsidRDefault="0096250C" w:rsidP="003806F1">
            <w:pPr>
              <w:jc w:val="center"/>
              <w:rPr>
                <w:sz w:val="18"/>
                <w:szCs w:val="18"/>
              </w:rPr>
            </w:pPr>
          </w:p>
        </w:tc>
        <w:tc>
          <w:tcPr>
            <w:tcW w:w="530" w:type="dxa"/>
            <w:vAlign w:val="center"/>
          </w:tcPr>
          <w:p w14:paraId="21B4BFE7" w14:textId="14A92D2D" w:rsidR="0096250C" w:rsidRPr="003806F1" w:rsidRDefault="0096250C" w:rsidP="003806F1">
            <w:pPr>
              <w:jc w:val="center"/>
              <w:rPr>
                <w:sz w:val="18"/>
                <w:szCs w:val="18"/>
              </w:rPr>
            </w:pPr>
            <w:r w:rsidRPr="003806F1">
              <w:rPr>
                <w:sz w:val="18"/>
                <w:szCs w:val="18"/>
              </w:rPr>
              <w:t>10</w:t>
            </w:r>
            <w:r w:rsidR="00F927F0">
              <w:rPr>
                <w:rFonts w:hint="eastAsia"/>
                <w:sz w:val="18"/>
                <w:szCs w:val="18"/>
              </w:rPr>
              <w:t>1</w:t>
            </w:r>
          </w:p>
        </w:tc>
        <w:tc>
          <w:tcPr>
            <w:tcW w:w="1389" w:type="dxa"/>
            <w:vAlign w:val="center"/>
          </w:tcPr>
          <w:p w14:paraId="2E32CBC6" w14:textId="77777777" w:rsidR="0096250C" w:rsidRPr="003806F1" w:rsidRDefault="0096250C" w:rsidP="003806F1">
            <w:pPr>
              <w:jc w:val="center"/>
              <w:rPr>
                <w:sz w:val="18"/>
                <w:szCs w:val="18"/>
              </w:rPr>
            </w:pPr>
            <w:r w:rsidRPr="003806F1">
              <w:rPr>
                <w:rFonts w:hint="eastAsia"/>
                <w:sz w:val="18"/>
                <w:szCs w:val="18"/>
              </w:rPr>
              <w:t>超速保护</w:t>
            </w:r>
          </w:p>
        </w:tc>
        <w:tc>
          <w:tcPr>
            <w:tcW w:w="2876" w:type="dxa"/>
            <w:vAlign w:val="center"/>
          </w:tcPr>
          <w:p w14:paraId="6DC03003" w14:textId="77777777" w:rsidR="0096250C" w:rsidRPr="003806F1" w:rsidRDefault="0096250C" w:rsidP="003806F1">
            <w:pPr>
              <w:jc w:val="center"/>
              <w:rPr>
                <w:sz w:val="18"/>
                <w:szCs w:val="18"/>
              </w:rPr>
            </w:pPr>
            <w:r w:rsidRPr="003806F1">
              <w:rPr>
                <w:sz w:val="18"/>
                <w:szCs w:val="18"/>
              </w:rPr>
              <w:t>BACnetARRAY [62]</w:t>
            </w:r>
          </w:p>
        </w:tc>
        <w:tc>
          <w:tcPr>
            <w:tcW w:w="1077" w:type="dxa"/>
            <w:vAlign w:val="center"/>
          </w:tcPr>
          <w:p w14:paraId="00FECF11"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4A5A68E9"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977932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B5522AC"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1C2002B8" w14:textId="77777777" w:rsidR="0096250C" w:rsidRPr="003806F1" w:rsidRDefault="0096250C" w:rsidP="003806F1">
            <w:pPr>
              <w:jc w:val="center"/>
              <w:rPr>
                <w:sz w:val="18"/>
                <w:szCs w:val="18"/>
              </w:rPr>
            </w:pPr>
          </w:p>
        </w:tc>
        <w:tc>
          <w:tcPr>
            <w:tcW w:w="426" w:type="dxa"/>
            <w:vAlign w:val="center"/>
          </w:tcPr>
          <w:p w14:paraId="13150558"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87AB2CC"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0528C398" w14:textId="77777777" w:rsidTr="00595556">
        <w:tc>
          <w:tcPr>
            <w:tcW w:w="616" w:type="dxa"/>
            <w:vMerge/>
          </w:tcPr>
          <w:p w14:paraId="16654ACA" w14:textId="02FBD081" w:rsidR="0096250C" w:rsidRPr="003806F1" w:rsidRDefault="0096250C" w:rsidP="003806F1">
            <w:pPr>
              <w:jc w:val="center"/>
              <w:rPr>
                <w:sz w:val="18"/>
                <w:szCs w:val="18"/>
              </w:rPr>
            </w:pPr>
          </w:p>
        </w:tc>
        <w:tc>
          <w:tcPr>
            <w:tcW w:w="530" w:type="dxa"/>
            <w:vAlign w:val="center"/>
          </w:tcPr>
          <w:p w14:paraId="46F2ED5E" w14:textId="1E5B7AA2" w:rsidR="0096250C" w:rsidRPr="003806F1" w:rsidRDefault="0096250C" w:rsidP="003806F1">
            <w:pPr>
              <w:jc w:val="center"/>
              <w:rPr>
                <w:sz w:val="18"/>
                <w:szCs w:val="18"/>
              </w:rPr>
            </w:pPr>
            <w:r w:rsidRPr="003806F1">
              <w:rPr>
                <w:sz w:val="18"/>
                <w:szCs w:val="18"/>
              </w:rPr>
              <w:t>10</w:t>
            </w:r>
            <w:r w:rsidR="00F927F0">
              <w:rPr>
                <w:rFonts w:hint="eastAsia"/>
                <w:sz w:val="18"/>
                <w:szCs w:val="18"/>
              </w:rPr>
              <w:t>2</w:t>
            </w:r>
          </w:p>
        </w:tc>
        <w:tc>
          <w:tcPr>
            <w:tcW w:w="1389" w:type="dxa"/>
            <w:vAlign w:val="center"/>
          </w:tcPr>
          <w:p w14:paraId="7088FBA6" w14:textId="77777777" w:rsidR="0096250C" w:rsidRPr="003806F1" w:rsidRDefault="0096250C" w:rsidP="003806F1">
            <w:pPr>
              <w:jc w:val="center"/>
              <w:rPr>
                <w:sz w:val="18"/>
                <w:szCs w:val="18"/>
              </w:rPr>
            </w:pPr>
            <w:r w:rsidRPr="003806F1">
              <w:rPr>
                <w:rFonts w:hint="eastAsia"/>
                <w:sz w:val="18"/>
                <w:szCs w:val="18"/>
              </w:rPr>
              <w:t>非操纵逆转保护</w:t>
            </w:r>
          </w:p>
        </w:tc>
        <w:tc>
          <w:tcPr>
            <w:tcW w:w="2876" w:type="dxa"/>
            <w:vAlign w:val="center"/>
          </w:tcPr>
          <w:p w14:paraId="522AFA9A" w14:textId="77777777" w:rsidR="0096250C" w:rsidRPr="003806F1" w:rsidRDefault="0096250C" w:rsidP="003806F1">
            <w:pPr>
              <w:jc w:val="center"/>
              <w:rPr>
                <w:sz w:val="18"/>
                <w:szCs w:val="18"/>
              </w:rPr>
            </w:pPr>
            <w:r w:rsidRPr="003806F1">
              <w:rPr>
                <w:sz w:val="18"/>
                <w:szCs w:val="18"/>
              </w:rPr>
              <w:t>BACnetARRAY [63]</w:t>
            </w:r>
          </w:p>
        </w:tc>
        <w:tc>
          <w:tcPr>
            <w:tcW w:w="1077" w:type="dxa"/>
            <w:vAlign w:val="center"/>
          </w:tcPr>
          <w:p w14:paraId="55DCC3FB"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11574C74"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D1CB091"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0AE8DE2"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385DD76" w14:textId="77777777" w:rsidR="0096250C" w:rsidRPr="003806F1" w:rsidRDefault="0096250C" w:rsidP="003806F1">
            <w:pPr>
              <w:jc w:val="center"/>
              <w:rPr>
                <w:sz w:val="18"/>
                <w:szCs w:val="18"/>
              </w:rPr>
            </w:pPr>
          </w:p>
        </w:tc>
        <w:tc>
          <w:tcPr>
            <w:tcW w:w="426" w:type="dxa"/>
            <w:vAlign w:val="center"/>
          </w:tcPr>
          <w:p w14:paraId="318DC0D9"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62C1B87"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2CA266DC" w14:textId="77777777" w:rsidTr="00595556">
        <w:tc>
          <w:tcPr>
            <w:tcW w:w="616" w:type="dxa"/>
            <w:vMerge/>
          </w:tcPr>
          <w:p w14:paraId="07E43E84" w14:textId="40C295EF" w:rsidR="0096250C" w:rsidRPr="003806F1" w:rsidRDefault="0096250C" w:rsidP="003806F1">
            <w:pPr>
              <w:jc w:val="center"/>
              <w:rPr>
                <w:sz w:val="18"/>
                <w:szCs w:val="18"/>
              </w:rPr>
            </w:pPr>
          </w:p>
        </w:tc>
        <w:tc>
          <w:tcPr>
            <w:tcW w:w="530" w:type="dxa"/>
            <w:vAlign w:val="center"/>
          </w:tcPr>
          <w:p w14:paraId="5A3F0C71" w14:textId="7A96A6B2" w:rsidR="0096250C" w:rsidRPr="003806F1" w:rsidRDefault="0096250C" w:rsidP="003806F1">
            <w:pPr>
              <w:jc w:val="center"/>
              <w:rPr>
                <w:sz w:val="18"/>
                <w:szCs w:val="18"/>
              </w:rPr>
            </w:pPr>
            <w:r w:rsidRPr="003806F1">
              <w:rPr>
                <w:sz w:val="18"/>
                <w:szCs w:val="18"/>
              </w:rPr>
              <w:t>10</w:t>
            </w:r>
            <w:r w:rsidR="00F927F0">
              <w:rPr>
                <w:rFonts w:hint="eastAsia"/>
                <w:sz w:val="18"/>
                <w:szCs w:val="18"/>
              </w:rPr>
              <w:t>3</w:t>
            </w:r>
          </w:p>
        </w:tc>
        <w:tc>
          <w:tcPr>
            <w:tcW w:w="1389" w:type="dxa"/>
            <w:vAlign w:val="center"/>
          </w:tcPr>
          <w:p w14:paraId="3FCD379F" w14:textId="77777777" w:rsidR="0096250C" w:rsidRPr="003806F1" w:rsidRDefault="0096250C" w:rsidP="003806F1">
            <w:pPr>
              <w:jc w:val="center"/>
              <w:rPr>
                <w:sz w:val="18"/>
                <w:szCs w:val="18"/>
              </w:rPr>
            </w:pPr>
            <w:r w:rsidRPr="003806F1">
              <w:rPr>
                <w:rFonts w:hint="eastAsia"/>
                <w:sz w:val="18"/>
                <w:szCs w:val="18"/>
              </w:rPr>
              <w:t>梯级或踏板的缺失保护</w:t>
            </w:r>
          </w:p>
        </w:tc>
        <w:tc>
          <w:tcPr>
            <w:tcW w:w="2876" w:type="dxa"/>
            <w:vAlign w:val="center"/>
          </w:tcPr>
          <w:p w14:paraId="3EDBB02B" w14:textId="77777777" w:rsidR="0096250C" w:rsidRPr="003806F1" w:rsidRDefault="0096250C" w:rsidP="003806F1">
            <w:pPr>
              <w:jc w:val="center"/>
              <w:rPr>
                <w:sz w:val="18"/>
                <w:szCs w:val="18"/>
              </w:rPr>
            </w:pPr>
            <w:r w:rsidRPr="003806F1">
              <w:rPr>
                <w:sz w:val="18"/>
                <w:szCs w:val="18"/>
              </w:rPr>
              <w:t>BACnetARRAY [64]</w:t>
            </w:r>
          </w:p>
        </w:tc>
        <w:tc>
          <w:tcPr>
            <w:tcW w:w="1077" w:type="dxa"/>
            <w:vAlign w:val="center"/>
          </w:tcPr>
          <w:p w14:paraId="0D02408F"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2A7366BF"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8397B17"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033E2B1"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18C8921" w14:textId="77777777" w:rsidR="0096250C" w:rsidRPr="003806F1" w:rsidRDefault="0096250C" w:rsidP="003806F1">
            <w:pPr>
              <w:jc w:val="center"/>
              <w:rPr>
                <w:sz w:val="18"/>
                <w:szCs w:val="18"/>
              </w:rPr>
            </w:pPr>
          </w:p>
        </w:tc>
        <w:tc>
          <w:tcPr>
            <w:tcW w:w="426" w:type="dxa"/>
            <w:vAlign w:val="center"/>
          </w:tcPr>
          <w:p w14:paraId="27756EE3"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F2BC145"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684E4CD7" w14:textId="77777777" w:rsidTr="00595556">
        <w:tc>
          <w:tcPr>
            <w:tcW w:w="616" w:type="dxa"/>
            <w:vMerge/>
          </w:tcPr>
          <w:p w14:paraId="3FAC52C7" w14:textId="5F90D64D" w:rsidR="0096250C" w:rsidRPr="003806F1" w:rsidRDefault="0096250C" w:rsidP="003806F1">
            <w:pPr>
              <w:jc w:val="center"/>
              <w:rPr>
                <w:sz w:val="18"/>
                <w:szCs w:val="18"/>
              </w:rPr>
            </w:pPr>
          </w:p>
        </w:tc>
        <w:tc>
          <w:tcPr>
            <w:tcW w:w="530" w:type="dxa"/>
            <w:vAlign w:val="center"/>
          </w:tcPr>
          <w:p w14:paraId="50F06BCB" w14:textId="77777777" w:rsidR="0096250C" w:rsidRPr="003806F1" w:rsidRDefault="0096250C" w:rsidP="003806F1">
            <w:pPr>
              <w:jc w:val="center"/>
              <w:rPr>
                <w:sz w:val="18"/>
                <w:szCs w:val="18"/>
              </w:rPr>
            </w:pPr>
            <w:r w:rsidRPr="003806F1">
              <w:rPr>
                <w:sz w:val="18"/>
                <w:szCs w:val="18"/>
              </w:rPr>
              <w:t>104</w:t>
            </w:r>
          </w:p>
        </w:tc>
        <w:tc>
          <w:tcPr>
            <w:tcW w:w="1389" w:type="dxa"/>
            <w:vAlign w:val="center"/>
          </w:tcPr>
          <w:p w14:paraId="326419DF" w14:textId="77777777" w:rsidR="0096250C" w:rsidRPr="003806F1" w:rsidRDefault="0096250C" w:rsidP="003806F1">
            <w:pPr>
              <w:jc w:val="center"/>
              <w:rPr>
                <w:sz w:val="18"/>
                <w:szCs w:val="18"/>
              </w:rPr>
            </w:pPr>
            <w:r w:rsidRPr="003806F1">
              <w:rPr>
                <w:rFonts w:hint="eastAsia"/>
                <w:sz w:val="18"/>
                <w:szCs w:val="18"/>
              </w:rPr>
              <w:t>主电源故障</w:t>
            </w:r>
          </w:p>
        </w:tc>
        <w:tc>
          <w:tcPr>
            <w:tcW w:w="2876" w:type="dxa"/>
            <w:vAlign w:val="center"/>
          </w:tcPr>
          <w:p w14:paraId="454152A8" w14:textId="77777777" w:rsidR="0096250C" w:rsidRPr="003806F1" w:rsidRDefault="0096250C" w:rsidP="003806F1">
            <w:pPr>
              <w:jc w:val="center"/>
              <w:rPr>
                <w:sz w:val="18"/>
                <w:szCs w:val="18"/>
              </w:rPr>
            </w:pPr>
            <w:r w:rsidRPr="003806F1">
              <w:rPr>
                <w:sz w:val="18"/>
                <w:szCs w:val="18"/>
              </w:rPr>
              <w:t>BACnetARRAY [66]</w:t>
            </w:r>
          </w:p>
        </w:tc>
        <w:tc>
          <w:tcPr>
            <w:tcW w:w="1077" w:type="dxa"/>
            <w:vAlign w:val="center"/>
          </w:tcPr>
          <w:p w14:paraId="760CDE48"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66B85588" w14:textId="77777777" w:rsidR="0096250C" w:rsidRPr="003806F1" w:rsidRDefault="0096250C" w:rsidP="003806F1">
            <w:pPr>
              <w:jc w:val="center"/>
              <w:rPr>
                <w:sz w:val="18"/>
                <w:szCs w:val="18"/>
              </w:rPr>
            </w:pPr>
          </w:p>
        </w:tc>
        <w:tc>
          <w:tcPr>
            <w:tcW w:w="426" w:type="dxa"/>
            <w:vAlign w:val="center"/>
          </w:tcPr>
          <w:p w14:paraId="48B63978" w14:textId="77777777" w:rsidR="0096250C" w:rsidRPr="003806F1" w:rsidRDefault="0096250C" w:rsidP="003806F1">
            <w:pPr>
              <w:jc w:val="center"/>
              <w:rPr>
                <w:sz w:val="18"/>
                <w:szCs w:val="18"/>
              </w:rPr>
            </w:pPr>
          </w:p>
        </w:tc>
        <w:tc>
          <w:tcPr>
            <w:tcW w:w="426" w:type="dxa"/>
            <w:vAlign w:val="center"/>
          </w:tcPr>
          <w:p w14:paraId="11C77C20"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2CF18EB3" w14:textId="77777777" w:rsidR="0096250C" w:rsidRPr="003806F1" w:rsidRDefault="0096250C" w:rsidP="003806F1">
            <w:pPr>
              <w:jc w:val="center"/>
              <w:rPr>
                <w:sz w:val="18"/>
                <w:szCs w:val="18"/>
              </w:rPr>
            </w:pPr>
          </w:p>
        </w:tc>
        <w:tc>
          <w:tcPr>
            <w:tcW w:w="426" w:type="dxa"/>
            <w:vAlign w:val="center"/>
          </w:tcPr>
          <w:p w14:paraId="49FC2FE9" w14:textId="77777777" w:rsidR="0096250C" w:rsidRPr="003806F1" w:rsidRDefault="0096250C" w:rsidP="003806F1">
            <w:pPr>
              <w:jc w:val="center"/>
              <w:rPr>
                <w:sz w:val="18"/>
                <w:szCs w:val="18"/>
              </w:rPr>
            </w:pPr>
          </w:p>
        </w:tc>
        <w:tc>
          <w:tcPr>
            <w:tcW w:w="426" w:type="dxa"/>
            <w:vAlign w:val="center"/>
          </w:tcPr>
          <w:p w14:paraId="6AC6D10A"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1D85A622" w14:textId="77777777" w:rsidTr="00595556">
        <w:trPr>
          <w:trHeight w:val="407"/>
        </w:trPr>
        <w:tc>
          <w:tcPr>
            <w:tcW w:w="616" w:type="dxa"/>
            <w:vMerge/>
          </w:tcPr>
          <w:p w14:paraId="1EE6B6A3" w14:textId="47C8956C" w:rsidR="0096250C" w:rsidRPr="003806F1" w:rsidRDefault="0096250C" w:rsidP="003806F1">
            <w:pPr>
              <w:jc w:val="center"/>
              <w:rPr>
                <w:sz w:val="18"/>
                <w:szCs w:val="18"/>
              </w:rPr>
            </w:pPr>
          </w:p>
        </w:tc>
        <w:tc>
          <w:tcPr>
            <w:tcW w:w="530" w:type="dxa"/>
            <w:vAlign w:val="center"/>
          </w:tcPr>
          <w:p w14:paraId="13F95F96" w14:textId="77777777" w:rsidR="0096250C" w:rsidRPr="003806F1" w:rsidRDefault="0096250C" w:rsidP="003806F1">
            <w:pPr>
              <w:jc w:val="center"/>
              <w:rPr>
                <w:sz w:val="18"/>
                <w:szCs w:val="18"/>
              </w:rPr>
            </w:pPr>
            <w:r w:rsidRPr="003806F1">
              <w:rPr>
                <w:sz w:val="18"/>
                <w:szCs w:val="18"/>
              </w:rPr>
              <w:t>105</w:t>
            </w:r>
          </w:p>
        </w:tc>
        <w:tc>
          <w:tcPr>
            <w:tcW w:w="1389" w:type="dxa"/>
            <w:vAlign w:val="center"/>
          </w:tcPr>
          <w:p w14:paraId="60D4C532" w14:textId="77777777" w:rsidR="0096250C" w:rsidRPr="003806F1" w:rsidRDefault="0096250C" w:rsidP="003806F1">
            <w:pPr>
              <w:jc w:val="center"/>
              <w:rPr>
                <w:sz w:val="18"/>
                <w:szCs w:val="18"/>
              </w:rPr>
            </w:pPr>
            <w:r w:rsidRPr="003806F1">
              <w:rPr>
                <w:rFonts w:hint="eastAsia"/>
                <w:sz w:val="18"/>
                <w:szCs w:val="18"/>
              </w:rPr>
              <w:t>过载保护</w:t>
            </w:r>
          </w:p>
        </w:tc>
        <w:tc>
          <w:tcPr>
            <w:tcW w:w="2876" w:type="dxa"/>
            <w:vAlign w:val="center"/>
          </w:tcPr>
          <w:p w14:paraId="5D9E08D9" w14:textId="77777777" w:rsidR="0096250C" w:rsidRPr="003806F1" w:rsidRDefault="0096250C" w:rsidP="003806F1">
            <w:pPr>
              <w:jc w:val="center"/>
              <w:rPr>
                <w:sz w:val="18"/>
                <w:szCs w:val="18"/>
              </w:rPr>
            </w:pPr>
            <w:r w:rsidRPr="003806F1">
              <w:rPr>
                <w:sz w:val="18"/>
                <w:szCs w:val="18"/>
              </w:rPr>
              <w:t>BACnetARRAY [67]</w:t>
            </w:r>
          </w:p>
        </w:tc>
        <w:tc>
          <w:tcPr>
            <w:tcW w:w="1077" w:type="dxa"/>
            <w:vAlign w:val="center"/>
          </w:tcPr>
          <w:p w14:paraId="12C64613"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5B7B0731" w14:textId="77777777" w:rsidR="0096250C" w:rsidRPr="003806F1" w:rsidRDefault="0096250C" w:rsidP="003806F1">
            <w:pPr>
              <w:jc w:val="center"/>
              <w:rPr>
                <w:sz w:val="18"/>
                <w:szCs w:val="18"/>
              </w:rPr>
            </w:pPr>
          </w:p>
        </w:tc>
        <w:tc>
          <w:tcPr>
            <w:tcW w:w="426" w:type="dxa"/>
            <w:vAlign w:val="center"/>
          </w:tcPr>
          <w:p w14:paraId="19CFB6CC" w14:textId="77777777" w:rsidR="0096250C" w:rsidRPr="003806F1" w:rsidRDefault="0096250C" w:rsidP="003806F1">
            <w:pPr>
              <w:jc w:val="center"/>
              <w:rPr>
                <w:sz w:val="18"/>
                <w:szCs w:val="18"/>
              </w:rPr>
            </w:pPr>
          </w:p>
        </w:tc>
        <w:tc>
          <w:tcPr>
            <w:tcW w:w="426" w:type="dxa"/>
            <w:vAlign w:val="center"/>
          </w:tcPr>
          <w:p w14:paraId="50A47B5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11C7A2B" w14:textId="77777777" w:rsidR="0096250C" w:rsidRPr="003806F1" w:rsidRDefault="0096250C" w:rsidP="003806F1">
            <w:pPr>
              <w:jc w:val="center"/>
              <w:rPr>
                <w:sz w:val="18"/>
                <w:szCs w:val="18"/>
              </w:rPr>
            </w:pPr>
          </w:p>
        </w:tc>
        <w:tc>
          <w:tcPr>
            <w:tcW w:w="426" w:type="dxa"/>
            <w:vAlign w:val="center"/>
          </w:tcPr>
          <w:p w14:paraId="4C879AFD" w14:textId="77777777" w:rsidR="0096250C" w:rsidRPr="003806F1" w:rsidRDefault="0096250C" w:rsidP="003806F1">
            <w:pPr>
              <w:jc w:val="center"/>
              <w:rPr>
                <w:sz w:val="18"/>
                <w:szCs w:val="18"/>
              </w:rPr>
            </w:pPr>
          </w:p>
        </w:tc>
        <w:tc>
          <w:tcPr>
            <w:tcW w:w="426" w:type="dxa"/>
            <w:vAlign w:val="center"/>
          </w:tcPr>
          <w:p w14:paraId="0951ADCF"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2DDC8DB9" w14:textId="77777777" w:rsidTr="00595556">
        <w:tc>
          <w:tcPr>
            <w:tcW w:w="616" w:type="dxa"/>
            <w:vMerge/>
            <w:vAlign w:val="center"/>
          </w:tcPr>
          <w:p w14:paraId="2B432837" w14:textId="17844732" w:rsidR="0096250C" w:rsidRPr="003806F1" w:rsidRDefault="0096250C" w:rsidP="003806F1">
            <w:pPr>
              <w:jc w:val="center"/>
              <w:rPr>
                <w:sz w:val="18"/>
                <w:szCs w:val="18"/>
              </w:rPr>
            </w:pPr>
          </w:p>
        </w:tc>
        <w:tc>
          <w:tcPr>
            <w:tcW w:w="530" w:type="dxa"/>
            <w:vAlign w:val="center"/>
          </w:tcPr>
          <w:p w14:paraId="4A6A92DB" w14:textId="77777777" w:rsidR="0096250C" w:rsidRPr="003806F1" w:rsidRDefault="0096250C" w:rsidP="003806F1">
            <w:pPr>
              <w:jc w:val="center"/>
              <w:rPr>
                <w:sz w:val="18"/>
                <w:szCs w:val="18"/>
              </w:rPr>
            </w:pPr>
            <w:r w:rsidRPr="003806F1">
              <w:rPr>
                <w:sz w:val="18"/>
                <w:szCs w:val="18"/>
              </w:rPr>
              <w:t>106</w:t>
            </w:r>
          </w:p>
        </w:tc>
        <w:tc>
          <w:tcPr>
            <w:tcW w:w="1389" w:type="dxa"/>
            <w:vAlign w:val="center"/>
          </w:tcPr>
          <w:p w14:paraId="7590C355" w14:textId="77777777" w:rsidR="0096250C" w:rsidRPr="003806F1" w:rsidRDefault="0096250C" w:rsidP="003806F1">
            <w:pPr>
              <w:jc w:val="center"/>
              <w:rPr>
                <w:sz w:val="18"/>
                <w:szCs w:val="18"/>
              </w:rPr>
            </w:pPr>
            <w:r w:rsidRPr="003806F1">
              <w:rPr>
                <w:rFonts w:hint="eastAsia"/>
                <w:sz w:val="18"/>
                <w:szCs w:val="18"/>
              </w:rPr>
              <w:t>附加制动器动作</w:t>
            </w:r>
          </w:p>
        </w:tc>
        <w:tc>
          <w:tcPr>
            <w:tcW w:w="2876" w:type="dxa"/>
            <w:vAlign w:val="center"/>
          </w:tcPr>
          <w:p w14:paraId="4DA283AC" w14:textId="77777777" w:rsidR="0096250C" w:rsidRPr="003806F1" w:rsidRDefault="0096250C" w:rsidP="003806F1">
            <w:pPr>
              <w:jc w:val="center"/>
              <w:rPr>
                <w:sz w:val="18"/>
                <w:szCs w:val="18"/>
              </w:rPr>
            </w:pPr>
            <w:r w:rsidRPr="003806F1">
              <w:rPr>
                <w:sz w:val="18"/>
                <w:szCs w:val="18"/>
              </w:rPr>
              <w:t>BACnetARRAY [68]</w:t>
            </w:r>
          </w:p>
        </w:tc>
        <w:tc>
          <w:tcPr>
            <w:tcW w:w="1077" w:type="dxa"/>
            <w:vAlign w:val="center"/>
          </w:tcPr>
          <w:p w14:paraId="6EA2379F"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603CBC4E" w14:textId="5E687477" w:rsidR="0096250C" w:rsidRPr="003806F1" w:rsidRDefault="005F572B" w:rsidP="003806F1">
            <w:pPr>
              <w:jc w:val="center"/>
              <w:rPr>
                <w:sz w:val="18"/>
                <w:szCs w:val="18"/>
              </w:rPr>
            </w:pPr>
            <w:r w:rsidRPr="003806F1">
              <w:rPr>
                <w:rFonts w:hint="eastAsia"/>
                <w:sz w:val="18"/>
                <w:szCs w:val="18"/>
              </w:rPr>
              <w:t>√</w:t>
            </w:r>
          </w:p>
        </w:tc>
        <w:tc>
          <w:tcPr>
            <w:tcW w:w="426" w:type="dxa"/>
            <w:vAlign w:val="center"/>
          </w:tcPr>
          <w:p w14:paraId="1510EBC2" w14:textId="44D80FAD" w:rsidR="0096250C" w:rsidRPr="003806F1" w:rsidRDefault="005F572B" w:rsidP="003806F1">
            <w:pPr>
              <w:jc w:val="center"/>
              <w:rPr>
                <w:sz w:val="18"/>
                <w:szCs w:val="18"/>
              </w:rPr>
            </w:pPr>
            <w:r w:rsidRPr="003806F1">
              <w:rPr>
                <w:rFonts w:hint="eastAsia"/>
                <w:sz w:val="18"/>
                <w:szCs w:val="18"/>
              </w:rPr>
              <w:t>√</w:t>
            </w:r>
          </w:p>
        </w:tc>
        <w:tc>
          <w:tcPr>
            <w:tcW w:w="426" w:type="dxa"/>
            <w:vAlign w:val="center"/>
          </w:tcPr>
          <w:p w14:paraId="453128C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09F60FB8" w14:textId="20391329" w:rsidR="0096250C" w:rsidRPr="003806F1" w:rsidRDefault="005F572B" w:rsidP="003806F1">
            <w:pPr>
              <w:jc w:val="center"/>
              <w:rPr>
                <w:sz w:val="18"/>
                <w:szCs w:val="18"/>
              </w:rPr>
            </w:pPr>
            <w:r w:rsidRPr="003806F1">
              <w:rPr>
                <w:rFonts w:hint="eastAsia"/>
                <w:sz w:val="18"/>
                <w:szCs w:val="18"/>
              </w:rPr>
              <w:t>√</w:t>
            </w:r>
          </w:p>
        </w:tc>
        <w:tc>
          <w:tcPr>
            <w:tcW w:w="426" w:type="dxa"/>
            <w:vAlign w:val="center"/>
          </w:tcPr>
          <w:p w14:paraId="3FC5CCE0" w14:textId="4BDECB48" w:rsidR="0096250C" w:rsidRPr="003806F1" w:rsidRDefault="005F572B" w:rsidP="003806F1">
            <w:pPr>
              <w:jc w:val="center"/>
              <w:rPr>
                <w:sz w:val="18"/>
                <w:szCs w:val="18"/>
              </w:rPr>
            </w:pPr>
            <w:r w:rsidRPr="003806F1">
              <w:rPr>
                <w:rFonts w:hint="eastAsia"/>
                <w:sz w:val="18"/>
                <w:szCs w:val="18"/>
              </w:rPr>
              <w:t>√</w:t>
            </w:r>
          </w:p>
        </w:tc>
        <w:tc>
          <w:tcPr>
            <w:tcW w:w="426" w:type="dxa"/>
            <w:vAlign w:val="center"/>
          </w:tcPr>
          <w:p w14:paraId="22518EB6"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283C44FF" w14:textId="77777777" w:rsidTr="00595556">
        <w:tc>
          <w:tcPr>
            <w:tcW w:w="616" w:type="dxa"/>
            <w:vMerge/>
          </w:tcPr>
          <w:p w14:paraId="0135AF21" w14:textId="77777777" w:rsidR="0096250C" w:rsidRPr="003806F1" w:rsidRDefault="0096250C" w:rsidP="00A975DE">
            <w:pPr>
              <w:rPr>
                <w:sz w:val="18"/>
                <w:szCs w:val="18"/>
              </w:rPr>
            </w:pPr>
          </w:p>
        </w:tc>
        <w:tc>
          <w:tcPr>
            <w:tcW w:w="530" w:type="dxa"/>
            <w:vAlign w:val="center"/>
          </w:tcPr>
          <w:p w14:paraId="038C2BF4" w14:textId="77777777" w:rsidR="0096250C" w:rsidRPr="003806F1" w:rsidRDefault="0096250C" w:rsidP="003806F1">
            <w:pPr>
              <w:jc w:val="center"/>
              <w:rPr>
                <w:sz w:val="18"/>
                <w:szCs w:val="18"/>
              </w:rPr>
            </w:pPr>
            <w:r w:rsidRPr="003806F1">
              <w:rPr>
                <w:sz w:val="18"/>
                <w:szCs w:val="18"/>
              </w:rPr>
              <w:t>107</w:t>
            </w:r>
          </w:p>
        </w:tc>
        <w:tc>
          <w:tcPr>
            <w:tcW w:w="1389" w:type="dxa"/>
            <w:vAlign w:val="center"/>
          </w:tcPr>
          <w:p w14:paraId="337EF481" w14:textId="77777777" w:rsidR="0096250C" w:rsidRPr="003806F1" w:rsidRDefault="0096250C" w:rsidP="003806F1">
            <w:pPr>
              <w:jc w:val="center"/>
              <w:rPr>
                <w:sz w:val="18"/>
                <w:szCs w:val="18"/>
              </w:rPr>
            </w:pPr>
            <w:r w:rsidRPr="003806F1">
              <w:rPr>
                <w:rFonts w:hint="eastAsia"/>
                <w:sz w:val="18"/>
                <w:szCs w:val="18"/>
              </w:rPr>
              <w:t>驱动链断裂或过分伸长</w:t>
            </w:r>
          </w:p>
        </w:tc>
        <w:tc>
          <w:tcPr>
            <w:tcW w:w="2876" w:type="dxa"/>
            <w:vAlign w:val="center"/>
          </w:tcPr>
          <w:p w14:paraId="2876B511" w14:textId="77777777" w:rsidR="0096250C" w:rsidRPr="003806F1" w:rsidRDefault="0096250C" w:rsidP="003806F1">
            <w:pPr>
              <w:jc w:val="center"/>
              <w:rPr>
                <w:sz w:val="18"/>
                <w:szCs w:val="18"/>
              </w:rPr>
            </w:pPr>
            <w:r w:rsidRPr="003806F1">
              <w:rPr>
                <w:sz w:val="18"/>
                <w:szCs w:val="18"/>
              </w:rPr>
              <w:t>BACnetARRAY [69]</w:t>
            </w:r>
          </w:p>
        </w:tc>
        <w:tc>
          <w:tcPr>
            <w:tcW w:w="1077" w:type="dxa"/>
            <w:vAlign w:val="center"/>
          </w:tcPr>
          <w:p w14:paraId="6D0D0A34"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284D57DA" w14:textId="77777777" w:rsidR="0096250C" w:rsidRPr="003806F1" w:rsidRDefault="0096250C" w:rsidP="003806F1">
            <w:pPr>
              <w:jc w:val="center"/>
              <w:rPr>
                <w:sz w:val="18"/>
                <w:szCs w:val="18"/>
              </w:rPr>
            </w:pPr>
          </w:p>
        </w:tc>
        <w:tc>
          <w:tcPr>
            <w:tcW w:w="426" w:type="dxa"/>
            <w:vAlign w:val="center"/>
          </w:tcPr>
          <w:p w14:paraId="3A301818" w14:textId="5733E7FF" w:rsidR="0096250C" w:rsidRPr="003806F1" w:rsidRDefault="00BC5C9F" w:rsidP="003806F1">
            <w:pPr>
              <w:jc w:val="center"/>
              <w:rPr>
                <w:sz w:val="18"/>
                <w:szCs w:val="18"/>
              </w:rPr>
            </w:pPr>
            <w:r w:rsidRPr="003806F1">
              <w:rPr>
                <w:rFonts w:hint="eastAsia"/>
                <w:sz w:val="18"/>
                <w:szCs w:val="18"/>
              </w:rPr>
              <w:t>√</w:t>
            </w:r>
          </w:p>
        </w:tc>
        <w:tc>
          <w:tcPr>
            <w:tcW w:w="426" w:type="dxa"/>
            <w:vAlign w:val="center"/>
          </w:tcPr>
          <w:p w14:paraId="621918A6"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7D38087" w14:textId="77777777" w:rsidR="0096250C" w:rsidRPr="003806F1" w:rsidRDefault="0096250C" w:rsidP="003806F1">
            <w:pPr>
              <w:jc w:val="center"/>
              <w:rPr>
                <w:sz w:val="18"/>
                <w:szCs w:val="18"/>
              </w:rPr>
            </w:pPr>
          </w:p>
        </w:tc>
        <w:tc>
          <w:tcPr>
            <w:tcW w:w="426" w:type="dxa"/>
            <w:vAlign w:val="center"/>
          </w:tcPr>
          <w:p w14:paraId="07F6AE49" w14:textId="3CF18436" w:rsidR="0096250C" w:rsidRPr="003806F1" w:rsidRDefault="00BC5C9F" w:rsidP="003806F1">
            <w:pPr>
              <w:jc w:val="center"/>
              <w:rPr>
                <w:sz w:val="18"/>
                <w:szCs w:val="18"/>
              </w:rPr>
            </w:pPr>
            <w:r w:rsidRPr="003806F1">
              <w:rPr>
                <w:rFonts w:hint="eastAsia"/>
                <w:sz w:val="18"/>
                <w:szCs w:val="18"/>
              </w:rPr>
              <w:t>√</w:t>
            </w:r>
          </w:p>
        </w:tc>
        <w:tc>
          <w:tcPr>
            <w:tcW w:w="426" w:type="dxa"/>
            <w:vAlign w:val="center"/>
          </w:tcPr>
          <w:p w14:paraId="1D88E816"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186652BA" w14:textId="77777777" w:rsidTr="00595556">
        <w:tc>
          <w:tcPr>
            <w:tcW w:w="616" w:type="dxa"/>
            <w:vMerge/>
          </w:tcPr>
          <w:p w14:paraId="2B2FBC89" w14:textId="77777777" w:rsidR="0096250C" w:rsidRPr="003806F1" w:rsidRDefault="0096250C" w:rsidP="00A975DE">
            <w:pPr>
              <w:rPr>
                <w:sz w:val="18"/>
                <w:szCs w:val="18"/>
              </w:rPr>
            </w:pPr>
          </w:p>
        </w:tc>
        <w:tc>
          <w:tcPr>
            <w:tcW w:w="530" w:type="dxa"/>
            <w:vAlign w:val="center"/>
          </w:tcPr>
          <w:p w14:paraId="61609BB3" w14:textId="77777777" w:rsidR="0096250C" w:rsidRPr="003806F1" w:rsidRDefault="0096250C" w:rsidP="003806F1">
            <w:pPr>
              <w:jc w:val="center"/>
              <w:rPr>
                <w:sz w:val="18"/>
                <w:szCs w:val="18"/>
              </w:rPr>
            </w:pPr>
            <w:r w:rsidRPr="003806F1">
              <w:rPr>
                <w:sz w:val="18"/>
                <w:szCs w:val="18"/>
              </w:rPr>
              <w:t>108</w:t>
            </w:r>
          </w:p>
        </w:tc>
        <w:tc>
          <w:tcPr>
            <w:tcW w:w="1389" w:type="dxa"/>
            <w:vAlign w:val="center"/>
          </w:tcPr>
          <w:p w14:paraId="52420A40" w14:textId="77777777" w:rsidR="0096250C" w:rsidRPr="003806F1" w:rsidRDefault="0096250C" w:rsidP="003806F1">
            <w:pPr>
              <w:jc w:val="center"/>
              <w:rPr>
                <w:sz w:val="18"/>
                <w:szCs w:val="18"/>
              </w:rPr>
            </w:pPr>
            <w:r w:rsidRPr="003806F1">
              <w:rPr>
                <w:rFonts w:hint="eastAsia"/>
                <w:sz w:val="18"/>
                <w:szCs w:val="18"/>
              </w:rPr>
              <w:t>梳齿板处异物卡阻</w:t>
            </w:r>
          </w:p>
        </w:tc>
        <w:tc>
          <w:tcPr>
            <w:tcW w:w="2876" w:type="dxa"/>
            <w:vAlign w:val="center"/>
          </w:tcPr>
          <w:p w14:paraId="4A902C7D" w14:textId="77777777" w:rsidR="0096250C" w:rsidRPr="003806F1" w:rsidRDefault="0096250C" w:rsidP="003806F1">
            <w:pPr>
              <w:jc w:val="center"/>
              <w:rPr>
                <w:sz w:val="18"/>
                <w:szCs w:val="18"/>
              </w:rPr>
            </w:pPr>
            <w:r w:rsidRPr="003806F1">
              <w:rPr>
                <w:sz w:val="18"/>
                <w:szCs w:val="18"/>
              </w:rPr>
              <w:t>BACnetARRAY [70]</w:t>
            </w:r>
          </w:p>
        </w:tc>
        <w:tc>
          <w:tcPr>
            <w:tcW w:w="1077" w:type="dxa"/>
            <w:vAlign w:val="center"/>
          </w:tcPr>
          <w:p w14:paraId="18079F30"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7772BDDD" w14:textId="52335DEE" w:rsidR="0096250C" w:rsidRPr="003806F1" w:rsidRDefault="00535FB7" w:rsidP="003806F1">
            <w:pPr>
              <w:jc w:val="center"/>
              <w:rPr>
                <w:sz w:val="18"/>
                <w:szCs w:val="18"/>
              </w:rPr>
            </w:pPr>
            <w:r w:rsidRPr="003806F1">
              <w:rPr>
                <w:rFonts w:hint="eastAsia"/>
                <w:sz w:val="18"/>
                <w:szCs w:val="18"/>
              </w:rPr>
              <w:t>√</w:t>
            </w:r>
          </w:p>
        </w:tc>
        <w:tc>
          <w:tcPr>
            <w:tcW w:w="426" w:type="dxa"/>
            <w:vAlign w:val="center"/>
          </w:tcPr>
          <w:p w14:paraId="07EAC7CA" w14:textId="0CE2B795" w:rsidR="0096250C" w:rsidRPr="003806F1" w:rsidRDefault="00535FB7" w:rsidP="003806F1">
            <w:pPr>
              <w:jc w:val="center"/>
              <w:rPr>
                <w:sz w:val="18"/>
                <w:szCs w:val="18"/>
              </w:rPr>
            </w:pPr>
            <w:r w:rsidRPr="003806F1">
              <w:rPr>
                <w:rFonts w:hint="eastAsia"/>
                <w:sz w:val="18"/>
                <w:szCs w:val="18"/>
              </w:rPr>
              <w:t>√</w:t>
            </w:r>
          </w:p>
        </w:tc>
        <w:tc>
          <w:tcPr>
            <w:tcW w:w="426" w:type="dxa"/>
            <w:vAlign w:val="center"/>
          </w:tcPr>
          <w:p w14:paraId="54FF57A3"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62D1FE73" w14:textId="5FCDB19F" w:rsidR="0096250C" w:rsidRPr="003806F1" w:rsidRDefault="00535FB7" w:rsidP="003806F1">
            <w:pPr>
              <w:jc w:val="center"/>
              <w:rPr>
                <w:sz w:val="18"/>
                <w:szCs w:val="18"/>
              </w:rPr>
            </w:pPr>
            <w:r w:rsidRPr="003806F1">
              <w:rPr>
                <w:rFonts w:hint="eastAsia"/>
                <w:sz w:val="18"/>
                <w:szCs w:val="18"/>
              </w:rPr>
              <w:t>√</w:t>
            </w:r>
          </w:p>
        </w:tc>
        <w:tc>
          <w:tcPr>
            <w:tcW w:w="426" w:type="dxa"/>
            <w:vAlign w:val="center"/>
          </w:tcPr>
          <w:p w14:paraId="2D1B73BF" w14:textId="4228E166" w:rsidR="0096250C" w:rsidRPr="003806F1" w:rsidRDefault="00535FB7" w:rsidP="003806F1">
            <w:pPr>
              <w:jc w:val="center"/>
              <w:rPr>
                <w:sz w:val="18"/>
                <w:szCs w:val="18"/>
              </w:rPr>
            </w:pPr>
            <w:r w:rsidRPr="003806F1">
              <w:rPr>
                <w:rFonts w:hint="eastAsia"/>
                <w:sz w:val="18"/>
                <w:szCs w:val="18"/>
              </w:rPr>
              <w:t>√</w:t>
            </w:r>
          </w:p>
        </w:tc>
        <w:tc>
          <w:tcPr>
            <w:tcW w:w="426" w:type="dxa"/>
            <w:vAlign w:val="center"/>
          </w:tcPr>
          <w:p w14:paraId="1134246E"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56270786" w14:textId="77777777" w:rsidTr="00595556">
        <w:tc>
          <w:tcPr>
            <w:tcW w:w="616" w:type="dxa"/>
            <w:vMerge/>
          </w:tcPr>
          <w:p w14:paraId="288056FB" w14:textId="77777777" w:rsidR="0096250C" w:rsidRPr="003806F1" w:rsidRDefault="0096250C" w:rsidP="00A975DE">
            <w:pPr>
              <w:rPr>
                <w:sz w:val="18"/>
                <w:szCs w:val="18"/>
              </w:rPr>
            </w:pPr>
          </w:p>
        </w:tc>
        <w:tc>
          <w:tcPr>
            <w:tcW w:w="530" w:type="dxa"/>
            <w:vAlign w:val="center"/>
          </w:tcPr>
          <w:p w14:paraId="5E959181" w14:textId="77777777" w:rsidR="0096250C" w:rsidRPr="003806F1" w:rsidRDefault="0096250C" w:rsidP="003806F1">
            <w:pPr>
              <w:jc w:val="center"/>
              <w:rPr>
                <w:sz w:val="18"/>
                <w:szCs w:val="18"/>
              </w:rPr>
            </w:pPr>
            <w:r w:rsidRPr="003806F1">
              <w:rPr>
                <w:sz w:val="18"/>
                <w:szCs w:val="18"/>
              </w:rPr>
              <w:t>109</w:t>
            </w:r>
          </w:p>
        </w:tc>
        <w:tc>
          <w:tcPr>
            <w:tcW w:w="1389" w:type="dxa"/>
            <w:vAlign w:val="center"/>
          </w:tcPr>
          <w:p w14:paraId="2AFBF627" w14:textId="77777777" w:rsidR="0096250C" w:rsidRPr="003806F1" w:rsidRDefault="0096250C" w:rsidP="003806F1">
            <w:pPr>
              <w:jc w:val="center"/>
              <w:rPr>
                <w:sz w:val="18"/>
                <w:szCs w:val="18"/>
              </w:rPr>
            </w:pPr>
            <w:r w:rsidRPr="003806F1">
              <w:rPr>
                <w:rFonts w:hint="eastAsia"/>
                <w:sz w:val="18"/>
                <w:szCs w:val="18"/>
              </w:rPr>
              <w:t>扶手带入口夹入异物</w:t>
            </w:r>
          </w:p>
        </w:tc>
        <w:tc>
          <w:tcPr>
            <w:tcW w:w="2876" w:type="dxa"/>
            <w:vAlign w:val="center"/>
          </w:tcPr>
          <w:p w14:paraId="1F1F0C6A" w14:textId="77777777" w:rsidR="0096250C" w:rsidRPr="003806F1" w:rsidRDefault="0096250C" w:rsidP="003806F1">
            <w:pPr>
              <w:jc w:val="center"/>
              <w:rPr>
                <w:sz w:val="18"/>
                <w:szCs w:val="18"/>
              </w:rPr>
            </w:pPr>
            <w:r w:rsidRPr="003806F1">
              <w:rPr>
                <w:sz w:val="18"/>
                <w:szCs w:val="18"/>
              </w:rPr>
              <w:t>BACnetARRAY [71]</w:t>
            </w:r>
          </w:p>
        </w:tc>
        <w:tc>
          <w:tcPr>
            <w:tcW w:w="1077" w:type="dxa"/>
            <w:vAlign w:val="center"/>
          </w:tcPr>
          <w:p w14:paraId="052BF49C"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0253BDB2" w14:textId="77777777" w:rsidR="0096250C" w:rsidRPr="003806F1" w:rsidRDefault="0096250C" w:rsidP="003806F1">
            <w:pPr>
              <w:jc w:val="center"/>
              <w:rPr>
                <w:sz w:val="18"/>
                <w:szCs w:val="18"/>
              </w:rPr>
            </w:pPr>
          </w:p>
        </w:tc>
        <w:tc>
          <w:tcPr>
            <w:tcW w:w="426" w:type="dxa"/>
            <w:vAlign w:val="center"/>
          </w:tcPr>
          <w:p w14:paraId="61A111E8" w14:textId="5AE75877" w:rsidR="0096250C" w:rsidRPr="003806F1" w:rsidRDefault="00BC5C9F" w:rsidP="003806F1">
            <w:pPr>
              <w:jc w:val="center"/>
              <w:rPr>
                <w:sz w:val="18"/>
                <w:szCs w:val="18"/>
              </w:rPr>
            </w:pPr>
            <w:r w:rsidRPr="003806F1">
              <w:rPr>
                <w:rFonts w:hint="eastAsia"/>
                <w:sz w:val="18"/>
                <w:szCs w:val="18"/>
              </w:rPr>
              <w:t>√</w:t>
            </w:r>
          </w:p>
        </w:tc>
        <w:tc>
          <w:tcPr>
            <w:tcW w:w="426" w:type="dxa"/>
            <w:vAlign w:val="center"/>
          </w:tcPr>
          <w:p w14:paraId="7B38CC9E"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4D0ECA59" w14:textId="77777777" w:rsidR="0096250C" w:rsidRPr="003806F1" w:rsidRDefault="0096250C" w:rsidP="003806F1">
            <w:pPr>
              <w:jc w:val="center"/>
              <w:rPr>
                <w:sz w:val="18"/>
                <w:szCs w:val="18"/>
              </w:rPr>
            </w:pPr>
          </w:p>
        </w:tc>
        <w:tc>
          <w:tcPr>
            <w:tcW w:w="426" w:type="dxa"/>
            <w:vAlign w:val="center"/>
          </w:tcPr>
          <w:p w14:paraId="4B75A966" w14:textId="4CBBCB74" w:rsidR="0096250C" w:rsidRPr="003806F1" w:rsidRDefault="00BC5C9F" w:rsidP="003806F1">
            <w:pPr>
              <w:jc w:val="center"/>
              <w:rPr>
                <w:sz w:val="18"/>
                <w:szCs w:val="18"/>
              </w:rPr>
            </w:pPr>
            <w:r w:rsidRPr="003806F1">
              <w:rPr>
                <w:rFonts w:hint="eastAsia"/>
                <w:sz w:val="18"/>
                <w:szCs w:val="18"/>
              </w:rPr>
              <w:t>√</w:t>
            </w:r>
          </w:p>
        </w:tc>
        <w:tc>
          <w:tcPr>
            <w:tcW w:w="426" w:type="dxa"/>
            <w:vAlign w:val="center"/>
          </w:tcPr>
          <w:p w14:paraId="7BF08B90"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2C6B665C" w14:textId="77777777" w:rsidTr="00595556">
        <w:trPr>
          <w:trHeight w:val="665"/>
        </w:trPr>
        <w:tc>
          <w:tcPr>
            <w:tcW w:w="616" w:type="dxa"/>
            <w:vMerge/>
          </w:tcPr>
          <w:p w14:paraId="32589565" w14:textId="77777777" w:rsidR="0096250C" w:rsidRPr="003806F1" w:rsidRDefault="0096250C" w:rsidP="00A975DE">
            <w:pPr>
              <w:rPr>
                <w:sz w:val="18"/>
                <w:szCs w:val="18"/>
              </w:rPr>
            </w:pPr>
          </w:p>
        </w:tc>
        <w:tc>
          <w:tcPr>
            <w:tcW w:w="530" w:type="dxa"/>
            <w:vAlign w:val="center"/>
          </w:tcPr>
          <w:p w14:paraId="0B6804E2" w14:textId="77777777" w:rsidR="0096250C" w:rsidRPr="003806F1" w:rsidRDefault="0096250C" w:rsidP="003806F1">
            <w:pPr>
              <w:jc w:val="center"/>
              <w:rPr>
                <w:sz w:val="18"/>
                <w:szCs w:val="18"/>
              </w:rPr>
            </w:pPr>
            <w:r w:rsidRPr="003806F1">
              <w:rPr>
                <w:sz w:val="18"/>
                <w:szCs w:val="18"/>
              </w:rPr>
              <w:t>110</w:t>
            </w:r>
          </w:p>
        </w:tc>
        <w:tc>
          <w:tcPr>
            <w:tcW w:w="1389" w:type="dxa"/>
            <w:vAlign w:val="center"/>
          </w:tcPr>
          <w:p w14:paraId="309006A1" w14:textId="77777777" w:rsidR="0096250C" w:rsidRPr="003806F1" w:rsidRDefault="0096250C" w:rsidP="003806F1">
            <w:pPr>
              <w:jc w:val="center"/>
              <w:rPr>
                <w:sz w:val="18"/>
                <w:szCs w:val="18"/>
              </w:rPr>
            </w:pPr>
            <w:r w:rsidRPr="003806F1">
              <w:rPr>
                <w:rFonts w:hint="eastAsia"/>
                <w:sz w:val="18"/>
                <w:szCs w:val="18"/>
              </w:rPr>
              <w:t>梯级或踏板的下陷</w:t>
            </w:r>
          </w:p>
        </w:tc>
        <w:tc>
          <w:tcPr>
            <w:tcW w:w="2876" w:type="dxa"/>
            <w:vAlign w:val="center"/>
          </w:tcPr>
          <w:p w14:paraId="205B0EA1" w14:textId="77777777" w:rsidR="0096250C" w:rsidRPr="003806F1" w:rsidRDefault="0096250C" w:rsidP="003806F1">
            <w:pPr>
              <w:jc w:val="center"/>
              <w:rPr>
                <w:sz w:val="18"/>
                <w:szCs w:val="18"/>
              </w:rPr>
            </w:pPr>
            <w:r w:rsidRPr="003806F1">
              <w:rPr>
                <w:sz w:val="18"/>
                <w:szCs w:val="18"/>
              </w:rPr>
              <w:t>BACnetARRAY [72]</w:t>
            </w:r>
          </w:p>
        </w:tc>
        <w:tc>
          <w:tcPr>
            <w:tcW w:w="1077" w:type="dxa"/>
            <w:vAlign w:val="center"/>
          </w:tcPr>
          <w:p w14:paraId="604CFC8B"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04815A55" w14:textId="77777777" w:rsidR="0096250C" w:rsidRPr="003806F1" w:rsidRDefault="0096250C" w:rsidP="003806F1">
            <w:pPr>
              <w:jc w:val="center"/>
              <w:rPr>
                <w:sz w:val="18"/>
                <w:szCs w:val="18"/>
              </w:rPr>
            </w:pPr>
          </w:p>
        </w:tc>
        <w:tc>
          <w:tcPr>
            <w:tcW w:w="426" w:type="dxa"/>
            <w:vAlign w:val="center"/>
          </w:tcPr>
          <w:p w14:paraId="71732FB0" w14:textId="57822C17" w:rsidR="0096250C" w:rsidRPr="003806F1" w:rsidRDefault="007802B9" w:rsidP="003806F1">
            <w:pPr>
              <w:jc w:val="center"/>
              <w:rPr>
                <w:sz w:val="18"/>
                <w:szCs w:val="18"/>
              </w:rPr>
            </w:pPr>
            <w:r w:rsidRPr="003806F1">
              <w:rPr>
                <w:rFonts w:hint="eastAsia"/>
                <w:sz w:val="18"/>
                <w:szCs w:val="18"/>
              </w:rPr>
              <w:t>√</w:t>
            </w:r>
          </w:p>
        </w:tc>
        <w:tc>
          <w:tcPr>
            <w:tcW w:w="426" w:type="dxa"/>
            <w:vAlign w:val="center"/>
          </w:tcPr>
          <w:p w14:paraId="6AF977B5"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7F7255DC" w14:textId="77777777" w:rsidR="0096250C" w:rsidRPr="003806F1" w:rsidRDefault="0096250C" w:rsidP="003806F1">
            <w:pPr>
              <w:jc w:val="center"/>
              <w:rPr>
                <w:sz w:val="18"/>
                <w:szCs w:val="18"/>
              </w:rPr>
            </w:pPr>
          </w:p>
        </w:tc>
        <w:tc>
          <w:tcPr>
            <w:tcW w:w="426" w:type="dxa"/>
            <w:vAlign w:val="center"/>
          </w:tcPr>
          <w:p w14:paraId="6054C38B" w14:textId="334E58F5" w:rsidR="0096250C" w:rsidRPr="003806F1" w:rsidRDefault="007802B9" w:rsidP="003806F1">
            <w:pPr>
              <w:jc w:val="center"/>
              <w:rPr>
                <w:sz w:val="18"/>
                <w:szCs w:val="18"/>
              </w:rPr>
            </w:pPr>
            <w:r w:rsidRPr="003806F1">
              <w:rPr>
                <w:rFonts w:hint="eastAsia"/>
                <w:sz w:val="18"/>
                <w:szCs w:val="18"/>
              </w:rPr>
              <w:t>√</w:t>
            </w:r>
          </w:p>
        </w:tc>
        <w:tc>
          <w:tcPr>
            <w:tcW w:w="426" w:type="dxa"/>
            <w:vAlign w:val="center"/>
          </w:tcPr>
          <w:p w14:paraId="2EDE979E" w14:textId="77777777" w:rsidR="0096250C" w:rsidRPr="003806F1" w:rsidRDefault="0096250C" w:rsidP="003806F1">
            <w:pPr>
              <w:jc w:val="center"/>
              <w:rPr>
                <w:sz w:val="18"/>
                <w:szCs w:val="18"/>
              </w:rPr>
            </w:pPr>
            <w:r w:rsidRPr="003806F1">
              <w:rPr>
                <w:rFonts w:hint="eastAsia"/>
                <w:sz w:val="18"/>
                <w:szCs w:val="18"/>
              </w:rPr>
              <w:t>√</w:t>
            </w:r>
          </w:p>
        </w:tc>
      </w:tr>
      <w:tr w:rsidR="0096250C" w:rsidRPr="00F46F2A" w14:paraId="341D84DE" w14:textId="77777777" w:rsidTr="00595556">
        <w:tc>
          <w:tcPr>
            <w:tcW w:w="616" w:type="dxa"/>
            <w:vMerge/>
          </w:tcPr>
          <w:p w14:paraId="2F42A8B8" w14:textId="77777777" w:rsidR="0096250C" w:rsidRPr="003806F1" w:rsidRDefault="0096250C" w:rsidP="00A975DE">
            <w:pPr>
              <w:rPr>
                <w:sz w:val="18"/>
                <w:szCs w:val="18"/>
              </w:rPr>
            </w:pPr>
          </w:p>
        </w:tc>
        <w:tc>
          <w:tcPr>
            <w:tcW w:w="530" w:type="dxa"/>
            <w:vAlign w:val="center"/>
          </w:tcPr>
          <w:p w14:paraId="2B4F77C2" w14:textId="77777777" w:rsidR="0096250C" w:rsidRPr="003806F1" w:rsidRDefault="0096250C" w:rsidP="003806F1">
            <w:pPr>
              <w:jc w:val="center"/>
              <w:rPr>
                <w:sz w:val="18"/>
                <w:szCs w:val="18"/>
              </w:rPr>
            </w:pPr>
            <w:r w:rsidRPr="003806F1">
              <w:rPr>
                <w:sz w:val="18"/>
                <w:szCs w:val="18"/>
              </w:rPr>
              <w:t>111</w:t>
            </w:r>
          </w:p>
        </w:tc>
        <w:tc>
          <w:tcPr>
            <w:tcW w:w="1389" w:type="dxa"/>
            <w:vAlign w:val="center"/>
          </w:tcPr>
          <w:p w14:paraId="22B209F2" w14:textId="77777777" w:rsidR="0096250C" w:rsidRPr="003806F1" w:rsidRDefault="0096250C" w:rsidP="003806F1">
            <w:pPr>
              <w:jc w:val="center"/>
              <w:rPr>
                <w:sz w:val="18"/>
                <w:szCs w:val="18"/>
              </w:rPr>
            </w:pPr>
            <w:r w:rsidRPr="003806F1">
              <w:rPr>
                <w:rFonts w:hint="eastAsia"/>
                <w:sz w:val="18"/>
                <w:szCs w:val="18"/>
              </w:rPr>
              <w:t>自动扶梯或自动人行道启动后，制动系统未释放</w:t>
            </w:r>
          </w:p>
        </w:tc>
        <w:tc>
          <w:tcPr>
            <w:tcW w:w="2876" w:type="dxa"/>
            <w:vAlign w:val="center"/>
          </w:tcPr>
          <w:p w14:paraId="233452CC" w14:textId="77777777" w:rsidR="0096250C" w:rsidRPr="003806F1" w:rsidRDefault="0096250C" w:rsidP="003806F1">
            <w:pPr>
              <w:jc w:val="center"/>
              <w:rPr>
                <w:sz w:val="18"/>
                <w:szCs w:val="18"/>
              </w:rPr>
            </w:pPr>
            <w:r w:rsidRPr="003806F1">
              <w:rPr>
                <w:sz w:val="18"/>
                <w:szCs w:val="18"/>
              </w:rPr>
              <w:t>BACnetARRAY [73]</w:t>
            </w:r>
          </w:p>
        </w:tc>
        <w:tc>
          <w:tcPr>
            <w:tcW w:w="1077" w:type="dxa"/>
            <w:vAlign w:val="center"/>
          </w:tcPr>
          <w:p w14:paraId="29591355" w14:textId="77777777" w:rsidR="0096250C" w:rsidRPr="003806F1" w:rsidRDefault="0096250C" w:rsidP="003806F1">
            <w:pPr>
              <w:jc w:val="center"/>
              <w:rPr>
                <w:sz w:val="18"/>
                <w:szCs w:val="18"/>
              </w:rPr>
            </w:pPr>
            <w:r w:rsidRPr="003806F1">
              <w:rPr>
                <w:rFonts w:hint="eastAsia"/>
                <w:sz w:val="18"/>
                <w:szCs w:val="18"/>
              </w:rPr>
              <w:t>故障</w:t>
            </w:r>
          </w:p>
        </w:tc>
        <w:tc>
          <w:tcPr>
            <w:tcW w:w="426" w:type="dxa"/>
            <w:vAlign w:val="center"/>
          </w:tcPr>
          <w:p w14:paraId="594778B2" w14:textId="77777777" w:rsidR="0096250C" w:rsidRPr="003806F1" w:rsidRDefault="0096250C" w:rsidP="003806F1">
            <w:pPr>
              <w:jc w:val="center"/>
              <w:rPr>
                <w:sz w:val="18"/>
                <w:szCs w:val="18"/>
              </w:rPr>
            </w:pPr>
          </w:p>
        </w:tc>
        <w:tc>
          <w:tcPr>
            <w:tcW w:w="426" w:type="dxa"/>
            <w:vAlign w:val="center"/>
          </w:tcPr>
          <w:p w14:paraId="25EE362F"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EA163AB"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5079729C" w14:textId="77777777" w:rsidR="0096250C" w:rsidRPr="003806F1" w:rsidRDefault="0096250C" w:rsidP="003806F1">
            <w:pPr>
              <w:jc w:val="center"/>
              <w:rPr>
                <w:sz w:val="18"/>
                <w:szCs w:val="18"/>
              </w:rPr>
            </w:pPr>
          </w:p>
        </w:tc>
        <w:tc>
          <w:tcPr>
            <w:tcW w:w="426" w:type="dxa"/>
            <w:vAlign w:val="center"/>
          </w:tcPr>
          <w:p w14:paraId="5E2E9C31" w14:textId="77777777" w:rsidR="0096250C" w:rsidRPr="003806F1" w:rsidRDefault="0096250C" w:rsidP="003806F1">
            <w:pPr>
              <w:jc w:val="center"/>
              <w:rPr>
                <w:sz w:val="18"/>
                <w:szCs w:val="18"/>
              </w:rPr>
            </w:pPr>
            <w:r w:rsidRPr="003806F1">
              <w:rPr>
                <w:rFonts w:hint="eastAsia"/>
                <w:sz w:val="18"/>
                <w:szCs w:val="18"/>
              </w:rPr>
              <w:t>√</w:t>
            </w:r>
          </w:p>
        </w:tc>
        <w:tc>
          <w:tcPr>
            <w:tcW w:w="426" w:type="dxa"/>
            <w:vAlign w:val="center"/>
          </w:tcPr>
          <w:p w14:paraId="3D2AF59E" w14:textId="77777777" w:rsidR="0096250C" w:rsidRPr="003806F1" w:rsidRDefault="0096250C" w:rsidP="003806F1">
            <w:pPr>
              <w:jc w:val="center"/>
              <w:rPr>
                <w:sz w:val="18"/>
                <w:szCs w:val="18"/>
              </w:rPr>
            </w:pPr>
            <w:r w:rsidRPr="003806F1">
              <w:rPr>
                <w:rFonts w:hint="eastAsia"/>
                <w:sz w:val="18"/>
                <w:szCs w:val="18"/>
              </w:rPr>
              <w:t>√</w:t>
            </w:r>
          </w:p>
        </w:tc>
      </w:tr>
      <w:tr w:rsidR="002C4E91" w:rsidRPr="00F46F2A" w14:paraId="59CFB2AF" w14:textId="77777777" w:rsidTr="00595556">
        <w:tc>
          <w:tcPr>
            <w:tcW w:w="616" w:type="dxa"/>
            <w:vMerge/>
          </w:tcPr>
          <w:p w14:paraId="12BAEC4E" w14:textId="77777777" w:rsidR="002C4E91" w:rsidRPr="003806F1" w:rsidRDefault="002C4E91" w:rsidP="002C4E91">
            <w:pPr>
              <w:rPr>
                <w:sz w:val="18"/>
                <w:szCs w:val="18"/>
              </w:rPr>
            </w:pPr>
          </w:p>
        </w:tc>
        <w:tc>
          <w:tcPr>
            <w:tcW w:w="530" w:type="dxa"/>
            <w:vAlign w:val="center"/>
          </w:tcPr>
          <w:p w14:paraId="2808328C" w14:textId="739D5120" w:rsidR="002C4E91" w:rsidRPr="003806F1" w:rsidRDefault="002C4E91" w:rsidP="002C4E91">
            <w:pPr>
              <w:jc w:val="center"/>
              <w:rPr>
                <w:sz w:val="18"/>
                <w:szCs w:val="18"/>
              </w:rPr>
            </w:pPr>
            <w:r w:rsidRPr="003806F1">
              <w:rPr>
                <w:sz w:val="18"/>
                <w:szCs w:val="18"/>
              </w:rPr>
              <w:t>1</w:t>
            </w:r>
            <w:r w:rsidR="00F927F0">
              <w:rPr>
                <w:rFonts w:hint="eastAsia"/>
                <w:sz w:val="18"/>
                <w:szCs w:val="18"/>
              </w:rPr>
              <w:t>12</w:t>
            </w:r>
          </w:p>
        </w:tc>
        <w:tc>
          <w:tcPr>
            <w:tcW w:w="1389" w:type="dxa"/>
            <w:vAlign w:val="center"/>
          </w:tcPr>
          <w:p w14:paraId="5D87DFE7" w14:textId="16931AAB" w:rsidR="002C4E91" w:rsidRPr="003806F1" w:rsidRDefault="002C4E91" w:rsidP="002C4E91">
            <w:pPr>
              <w:jc w:val="center"/>
              <w:rPr>
                <w:sz w:val="18"/>
                <w:szCs w:val="18"/>
              </w:rPr>
            </w:pPr>
            <w:r w:rsidRPr="003806F1">
              <w:rPr>
                <w:rFonts w:hint="eastAsia"/>
                <w:sz w:val="18"/>
                <w:szCs w:val="18"/>
              </w:rPr>
              <w:t>其他阻止自动扶梯和自动人行道再启动的故障</w:t>
            </w:r>
          </w:p>
        </w:tc>
        <w:tc>
          <w:tcPr>
            <w:tcW w:w="2876" w:type="dxa"/>
            <w:vAlign w:val="center"/>
          </w:tcPr>
          <w:p w14:paraId="40A57FDA" w14:textId="2472DFE6" w:rsidR="002C4E91" w:rsidRPr="003806F1" w:rsidRDefault="002C4E91" w:rsidP="002C4E91">
            <w:pPr>
              <w:jc w:val="center"/>
              <w:rPr>
                <w:sz w:val="18"/>
                <w:szCs w:val="18"/>
              </w:rPr>
            </w:pPr>
            <w:r w:rsidRPr="003806F1">
              <w:rPr>
                <w:sz w:val="18"/>
                <w:szCs w:val="18"/>
              </w:rPr>
              <w:t>BACnetARRAY [65]</w:t>
            </w:r>
          </w:p>
        </w:tc>
        <w:tc>
          <w:tcPr>
            <w:tcW w:w="1077" w:type="dxa"/>
            <w:vAlign w:val="center"/>
          </w:tcPr>
          <w:p w14:paraId="2826AD5B" w14:textId="660442DC" w:rsidR="002C4E91" w:rsidRPr="003806F1" w:rsidRDefault="002C4E91" w:rsidP="002C4E91">
            <w:pPr>
              <w:jc w:val="center"/>
              <w:rPr>
                <w:sz w:val="18"/>
                <w:szCs w:val="18"/>
              </w:rPr>
            </w:pPr>
            <w:r w:rsidRPr="003806F1">
              <w:rPr>
                <w:rFonts w:hint="eastAsia"/>
                <w:sz w:val="18"/>
                <w:szCs w:val="18"/>
              </w:rPr>
              <w:t>故障</w:t>
            </w:r>
          </w:p>
        </w:tc>
        <w:tc>
          <w:tcPr>
            <w:tcW w:w="426" w:type="dxa"/>
            <w:vAlign w:val="center"/>
          </w:tcPr>
          <w:p w14:paraId="6ED549C2" w14:textId="4C85D6A0"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077B7F2E" w14:textId="458796C2"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27CACA2D" w14:textId="7DAF7A1F"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29BAD83F" w14:textId="77777777" w:rsidR="002C4E91" w:rsidRPr="003806F1" w:rsidRDefault="002C4E91" w:rsidP="002C4E91">
            <w:pPr>
              <w:jc w:val="center"/>
              <w:rPr>
                <w:sz w:val="18"/>
                <w:szCs w:val="18"/>
              </w:rPr>
            </w:pPr>
          </w:p>
        </w:tc>
        <w:tc>
          <w:tcPr>
            <w:tcW w:w="426" w:type="dxa"/>
            <w:vAlign w:val="center"/>
          </w:tcPr>
          <w:p w14:paraId="0006AFB3" w14:textId="4FECFBCF"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1B8F0C18" w14:textId="51851A7A" w:rsidR="002C4E91" w:rsidRPr="003806F1" w:rsidRDefault="002C4E91" w:rsidP="002C4E91">
            <w:pPr>
              <w:jc w:val="center"/>
              <w:rPr>
                <w:sz w:val="18"/>
                <w:szCs w:val="18"/>
              </w:rPr>
            </w:pPr>
            <w:r w:rsidRPr="003806F1">
              <w:rPr>
                <w:rFonts w:hint="eastAsia"/>
                <w:sz w:val="18"/>
                <w:szCs w:val="18"/>
              </w:rPr>
              <w:t>√</w:t>
            </w:r>
          </w:p>
        </w:tc>
      </w:tr>
      <w:tr w:rsidR="002C4E91" w:rsidRPr="00F46F2A" w14:paraId="2A779DFE" w14:textId="77777777" w:rsidTr="00595556">
        <w:tc>
          <w:tcPr>
            <w:tcW w:w="616" w:type="dxa"/>
            <w:vMerge/>
          </w:tcPr>
          <w:p w14:paraId="6B7F03A6" w14:textId="77777777" w:rsidR="002C4E91" w:rsidRPr="003806F1" w:rsidRDefault="002C4E91" w:rsidP="002C4E91">
            <w:pPr>
              <w:rPr>
                <w:sz w:val="18"/>
                <w:szCs w:val="18"/>
              </w:rPr>
            </w:pPr>
          </w:p>
        </w:tc>
        <w:tc>
          <w:tcPr>
            <w:tcW w:w="530" w:type="dxa"/>
            <w:vAlign w:val="center"/>
          </w:tcPr>
          <w:p w14:paraId="02BBF0B1" w14:textId="15C6624F" w:rsidR="002C4E91" w:rsidRPr="003806F1" w:rsidRDefault="002C4E91" w:rsidP="002C4E91">
            <w:pPr>
              <w:jc w:val="center"/>
              <w:rPr>
                <w:sz w:val="18"/>
                <w:szCs w:val="18"/>
              </w:rPr>
            </w:pPr>
            <w:r w:rsidRPr="003806F1">
              <w:rPr>
                <w:sz w:val="18"/>
                <w:szCs w:val="18"/>
              </w:rPr>
              <w:t>11</w:t>
            </w:r>
            <w:r w:rsidR="00F927F0">
              <w:rPr>
                <w:rFonts w:hint="eastAsia"/>
                <w:sz w:val="18"/>
                <w:szCs w:val="18"/>
              </w:rPr>
              <w:t>3</w:t>
            </w:r>
          </w:p>
        </w:tc>
        <w:tc>
          <w:tcPr>
            <w:tcW w:w="1389" w:type="dxa"/>
            <w:vAlign w:val="center"/>
          </w:tcPr>
          <w:p w14:paraId="7F0D73AA" w14:textId="77777777" w:rsidR="002C4E91" w:rsidRPr="003806F1" w:rsidRDefault="002C4E91" w:rsidP="002C4E91">
            <w:pPr>
              <w:jc w:val="center"/>
              <w:rPr>
                <w:sz w:val="18"/>
                <w:szCs w:val="18"/>
              </w:rPr>
            </w:pPr>
            <w:r w:rsidRPr="003806F1">
              <w:rPr>
                <w:rFonts w:hint="eastAsia"/>
                <w:sz w:val="18"/>
                <w:szCs w:val="18"/>
              </w:rPr>
              <w:t>恢复自动运行模式</w:t>
            </w:r>
          </w:p>
        </w:tc>
        <w:tc>
          <w:tcPr>
            <w:tcW w:w="2876" w:type="dxa"/>
            <w:vAlign w:val="center"/>
          </w:tcPr>
          <w:p w14:paraId="421B37E5" w14:textId="77777777" w:rsidR="002C4E91" w:rsidRPr="003806F1" w:rsidRDefault="002C4E91" w:rsidP="002C4E91">
            <w:pPr>
              <w:jc w:val="center"/>
              <w:rPr>
                <w:sz w:val="18"/>
                <w:szCs w:val="18"/>
              </w:rPr>
            </w:pPr>
            <w:r w:rsidRPr="003806F1">
              <w:rPr>
                <w:sz w:val="18"/>
                <w:szCs w:val="18"/>
              </w:rPr>
              <w:t>BACnetARRAY [75]</w:t>
            </w:r>
          </w:p>
        </w:tc>
        <w:tc>
          <w:tcPr>
            <w:tcW w:w="1077" w:type="dxa"/>
            <w:vAlign w:val="center"/>
          </w:tcPr>
          <w:p w14:paraId="293C35C4" w14:textId="77777777" w:rsidR="002C4E91" w:rsidRPr="003806F1" w:rsidRDefault="002C4E91" w:rsidP="002C4E91">
            <w:pPr>
              <w:jc w:val="center"/>
              <w:rPr>
                <w:sz w:val="18"/>
                <w:szCs w:val="18"/>
              </w:rPr>
            </w:pPr>
            <w:r w:rsidRPr="003806F1">
              <w:rPr>
                <w:rFonts w:hint="eastAsia"/>
                <w:sz w:val="18"/>
                <w:szCs w:val="18"/>
              </w:rPr>
              <w:t>事件</w:t>
            </w:r>
          </w:p>
        </w:tc>
        <w:tc>
          <w:tcPr>
            <w:tcW w:w="426" w:type="dxa"/>
            <w:vAlign w:val="center"/>
          </w:tcPr>
          <w:p w14:paraId="05E7776C"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1BDD2E32"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0F420457"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72AD3EB7"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7B4BECC3"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2AC6DF77" w14:textId="77777777" w:rsidR="002C4E91" w:rsidRPr="003806F1" w:rsidRDefault="002C4E91" w:rsidP="002C4E91">
            <w:pPr>
              <w:jc w:val="center"/>
              <w:rPr>
                <w:sz w:val="18"/>
                <w:szCs w:val="18"/>
              </w:rPr>
            </w:pPr>
            <w:r w:rsidRPr="003806F1">
              <w:rPr>
                <w:rFonts w:hint="eastAsia"/>
                <w:sz w:val="18"/>
                <w:szCs w:val="18"/>
              </w:rPr>
              <w:t>√</w:t>
            </w:r>
          </w:p>
        </w:tc>
      </w:tr>
      <w:tr w:rsidR="002C4E91" w:rsidRPr="00F46F2A" w14:paraId="558663DC" w14:textId="77777777" w:rsidTr="00595556">
        <w:tc>
          <w:tcPr>
            <w:tcW w:w="616" w:type="dxa"/>
            <w:vMerge/>
          </w:tcPr>
          <w:p w14:paraId="49F4D0DF" w14:textId="77777777" w:rsidR="002C4E91" w:rsidRPr="003806F1" w:rsidRDefault="002C4E91" w:rsidP="002C4E91">
            <w:pPr>
              <w:rPr>
                <w:sz w:val="18"/>
                <w:szCs w:val="18"/>
              </w:rPr>
            </w:pPr>
          </w:p>
        </w:tc>
        <w:tc>
          <w:tcPr>
            <w:tcW w:w="530" w:type="dxa"/>
            <w:vAlign w:val="center"/>
          </w:tcPr>
          <w:p w14:paraId="4FFDCC4F" w14:textId="3C73A42B" w:rsidR="002C4E91" w:rsidRPr="003806F1" w:rsidRDefault="002C4E91" w:rsidP="002C4E91">
            <w:pPr>
              <w:jc w:val="center"/>
              <w:rPr>
                <w:sz w:val="18"/>
                <w:szCs w:val="18"/>
              </w:rPr>
            </w:pPr>
            <w:r w:rsidRPr="003806F1">
              <w:rPr>
                <w:sz w:val="18"/>
                <w:szCs w:val="18"/>
              </w:rPr>
              <w:t>11</w:t>
            </w:r>
            <w:r w:rsidR="00F927F0">
              <w:rPr>
                <w:rFonts w:hint="eastAsia"/>
                <w:sz w:val="18"/>
                <w:szCs w:val="18"/>
              </w:rPr>
              <w:t>4</w:t>
            </w:r>
          </w:p>
        </w:tc>
        <w:tc>
          <w:tcPr>
            <w:tcW w:w="1389" w:type="dxa"/>
            <w:vAlign w:val="center"/>
          </w:tcPr>
          <w:p w14:paraId="5693CF9C" w14:textId="77777777" w:rsidR="002C4E91" w:rsidRPr="003806F1" w:rsidRDefault="002C4E91" w:rsidP="002C4E91">
            <w:pPr>
              <w:jc w:val="center"/>
              <w:rPr>
                <w:sz w:val="18"/>
                <w:szCs w:val="18"/>
              </w:rPr>
            </w:pPr>
            <w:r w:rsidRPr="003806F1">
              <w:rPr>
                <w:rFonts w:hint="eastAsia"/>
                <w:sz w:val="18"/>
                <w:szCs w:val="18"/>
              </w:rPr>
              <w:t>进入检修运行模式</w:t>
            </w:r>
          </w:p>
        </w:tc>
        <w:tc>
          <w:tcPr>
            <w:tcW w:w="2876" w:type="dxa"/>
            <w:vAlign w:val="center"/>
          </w:tcPr>
          <w:p w14:paraId="7F907680" w14:textId="77777777" w:rsidR="002C4E91" w:rsidRPr="003806F1" w:rsidRDefault="002C4E91" w:rsidP="002C4E91">
            <w:pPr>
              <w:jc w:val="center"/>
              <w:rPr>
                <w:sz w:val="18"/>
                <w:szCs w:val="18"/>
              </w:rPr>
            </w:pPr>
            <w:r w:rsidRPr="003806F1">
              <w:rPr>
                <w:sz w:val="18"/>
                <w:szCs w:val="18"/>
              </w:rPr>
              <w:t>BACnetARRAY [76]</w:t>
            </w:r>
          </w:p>
        </w:tc>
        <w:tc>
          <w:tcPr>
            <w:tcW w:w="1077" w:type="dxa"/>
            <w:vAlign w:val="center"/>
          </w:tcPr>
          <w:p w14:paraId="641EFCBE" w14:textId="77777777" w:rsidR="002C4E91" w:rsidRPr="003806F1" w:rsidRDefault="002C4E91" w:rsidP="002C4E91">
            <w:pPr>
              <w:jc w:val="center"/>
              <w:rPr>
                <w:sz w:val="18"/>
                <w:szCs w:val="18"/>
              </w:rPr>
            </w:pPr>
            <w:r w:rsidRPr="003806F1">
              <w:rPr>
                <w:rFonts w:hint="eastAsia"/>
                <w:sz w:val="18"/>
                <w:szCs w:val="18"/>
              </w:rPr>
              <w:t>事件</w:t>
            </w:r>
          </w:p>
        </w:tc>
        <w:tc>
          <w:tcPr>
            <w:tcW w:w="426" w:type="dxa"/>
            <w:vAlign w:val="center"/>
          </w:tcPr>
          <w:p w14:paraId="13D2E2C3"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1C520F3C"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131F33B6"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2F0F8876"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01F2EB51"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5F3A2ABC" w14:textId="77777777" w:rsidR="002C4E91" w:rsidRPr="003806F1" w:rsidRDefault="002C4E91" w:rsidP="002C4E91">
            <w:pPr>
              <w:jc w:val="center"/>
              <w:rPr>
                <w:sz w:val="18"/>
                <w:szCs w:val="18"/>
              </w:rPr>
            </w:pPr>
            <w:r w:rsidRPr="003806F1">
              <w:rPr>
                <w:rFonts w:hint="eastAsia"/>
                <w:sz w:val="18"/>
                <w:szCs w:val="18"/>
              </w:rPr>
              <w:t>√</w:t>
            </w:r>
          </w:p>
        </w:tc>
      </w:tr>
      <w:tr w:rsidR="002C4E91" w:rsidRPr="00F46F2A" w14:paraId="3A39B0FC" w14:textId="77777777" w:rsidTr="00595556">
        <w:tc>
          <w:tcPr>
            <w:tcW w:w="616" w:type="dxa"/>
            <w:vMerge/>
          </w:tcPr>
          <w:p w14:paraId="1FB1DF8B" w14:textId="77777777" w:rsidR="002C4E91" w:rsidRPr="003806F1" w:rsidRDefault="002C4E91" w:rsidP="002C4E91">
            <w:pPr>
              <w:rPr>
                <w:sz w:val="18"/>
                <w:szCs w:val="18"/>
              </w:rPr>
            </w:pPr>
          </w:p>
        </w:tc>
        <w:tc>
          <w:tcPr>
            <w:tcW w:w="530" w:type="dxa"/>
            <w:vAlign w:val="center"/>
          </w:tcPr>
          <w:p w14:paraId="05D98B33" w14:textId="2B93BBC3" w:rsidR="002C4E91" w:rsidRPr="003806F1" w:rsidRDefault="002C4E91" w:rsidP="002C4E91">
            <w:pPr>
              <w:jc w:val="center"/>
              <w:rPr>
                <w:sz w:val="18"/>
                <w:szCs w:val="18"/>
              </w:rPr>
            </w:pPr>
            <w:r w:rsidRPr="003806F1">
              <w:rPr>
                <w:sz w:val="18"/>
                <w:szCs w:val="18"/>
              </w:rPr>
              <w:t>11</w:t>
            </w:r>
            <w:r w:rsidR="00F927F0">
              <w:rPr>
                <w:rFonts w:hint="eastAsia"/>
                <w:sz w:val="18"/>
                <w:szCs w:val="18"/>
              </w:rPr>
              <w:t>5</w:t>
            </w:r>
          </w:p>
        </w:tc>
        <w:tc>
          <w:tcPr>
            <w:tcW w:w="1389" w:type="dxa"/>
            <w:vAlign w:val="center"/>
          </w:tcPr>
          <w:p w14:paraId="05BDE3BF" w14:textId="77777777" w:rsidR="002C4E91" w:rsidRPr="003806F1" w:rsidRDefault="002C4E91" w:rsidP="002C4E91">
            <w:pPr>
              <w:jc w:val="center"/>
              <w:rPr>
                <w:sz w:val="18"/>
                <w:szCs w:val="18"/>
              </w:rPr>
            </w:pPr>
            <w:r w:rsidRPr="003806F1">
              <w:rPr>
                <w:rFonts w:hint="eastAsia"/>
                <w:sz w:val="18"/>
                <w:szCs w:val="18"/>
              </w:rPr>
              <w:t>主电源断电</w:t>
            </w:r>
          </w:p>
        </w:tc>
        <w:tc>
          <w:tcPr>
            <w:tcW w:w="2876" w:type="dxa"/>
            <w:vAlign w:val="center"/>
          </w:tcPr>
          <w:p w14:paraId="60D6BD0C" w14:textId="77777777" w:rsidR="002C4E91" w:rsidRPr="003806F1" w:rsidRDefault="002C4E91" w:rsidP="002C4E91">
            <w:pPr>
              <w:jc w:val="center"/>
              <w:rPr>
                <w:sz w:val="18"/>
                <w:szCs w:val="18"/>
              </w:rPr>
            </w:pPr>
            <w:r w:rsidRPr="003806F1">
              <w:rPr>
                <w:sz w:val="18"/>
                <w:szCs w:val="18"/>
              </w:rPr>
              <w:t>BACnetARRAY [77]</w:t>
            </w:r>
          </w:p>
        </w:tc>
        <w:tc>
          <w:tcPr>
            <w:tcW w:w="1077" w:type="dxa"/>
            <w:vAlign w:val="center"/>
          </w:tcPr>
          <w:p w14:paraId="291F6B13" w14:textId="77777777" w:rsidR="002C4E91" w:rsidRPr="003806F1" w:rsidRDefault="002C4E91" w:rsidP="002C4E91">
            <w:pPr>
              <w:jc w:val="center"/>
              <w:rPr>
                <w:sz w:val="18"/>
                <w:szCs w:val="18"/>
              </w:rPr>
            </w:pPr>
            <w:r w:rsidRPr="003806F1">
              <w:rPr>
                <w:rFonts w:hint="eastAsia"/>
                <w:sz w:val="18"/>
                <w:szCs w:val="18"/>
              </w:rPr>
              <w:t>事件</w:t>
            </w:r>
          </w:p>
        </w:tc>
        <w:tc>
          <w:tcPr>
            <w:tcW w:w="426" w:type="dxa"/>
            <w:vAlign w:val="center"/>
          </w:tcPr>
          <w:p w14:paraId="355B7917" w14:textId="77777777" w:rsidR="002C4E91" w:rsidRPr="003806F1" w:rsidRDefault="002C4E91" w:rsidP="002C4E91">
            <w:pPr>
              <w:jc w:val="center"/>
              <w:rPr>
                <w:sz w:val="18"/>
                <w:szCs w:val="18"/>
              </w:rPr>
            </w:pPr>
          </w:p>
        </w:tc>
        <w:tc>
          <w:tcPr>
            <w:tcW w:w="426" w:type="dxa"/>
            <w:vAlign w:val="center"/>
          </w:tcPr>
          <w:p w14:paraId="1141423F"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0F972B07"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355A719A" w14:textId="77777777" w:rsidR="002C4E91" w:rsidRPr="003806F1" w:rsidRDefault="002C4E91" w:rsidP="002C4E91">
            <w:pPr>
              <w:jc w:val="center"/>
              <w:rPr>
                <w:sz w:val="18"/>
                <w:szCs w:val="18"/>
              </w:rPr>
            </w:pPr>
          </w:p>
        </w:tc>
        <w:tc>
          <w:tcPr>
            <w:tcW w:w="426" w:type="dxa"/>
            <w:vAlign w:val="center"/>
          </w:tcPr>
          <w:p w14:paraId="69C4F46A" w14:textId="77777777" w:rsidR="002C4E91" w:rsidRPr="003806F1" w:rsidRDefault="002C4E91" w:rsidP="002C4E91">
            <w:pPr>
              <w:jc w:val="center"/>
              <w:rPr>
                <w:sz w:val="18"/>
                <w:szCs w:val="18"/>
              </w:rPr>
            </w:pPr>
          </w:p>
        </w:tc>
        <w:tc>
          <w:tcPr>
            <w:tcW w:w="426" w:type="dxa"/>
            <w:vAlign w:val="center"/>
          </w:tcPr>
          <w:p w14:paraId="43E16DAF" w14:textId="77777777" w:rsidR="002C4E91" w:rsidRPr="003806F1" w:rsidRDefault="002C4E91" w:rsidP="002C4E91">
            <w:pPr>
              <w:jc w:val="center"/>
              <w:rPr>
                <w:sz w:val="18"/>
                <w:szCs w:val="18"/>
              </w:rPr>
            </w:pPr>
            <w:r w:rsidRPr="003806F1">
              <w:rPr>
                <w:rFonts w:hint="eastAsia"/>
                <w:sz w:val="18"/>
                <w:szCs w:val="18"/>
              </w:rPr>
              <w:t>√</w:t>
            </w:r>
          </w:p>
        </w:tc>
      </w:tr>
      <w:tr w:rsidR="002C4E91" w:rsidRPr="00F46F2A" w14:paraId="67DAF860" w14:textId="77777777" w:rsidTr="00595556">
        <w:tc>
          <w:tcPr>
            <w:tcW w:w="616" w:type="dxa"/>
            <w:vMerge/>
          </w:tcPr>
          <w:p w14:paraId="5247884A" w14:textId="77777777" w:rsidR="002C4E91" w:rsidRPr="003806F1" w:rsidRDefault="002C4E91" w:rsidP="002C4E91">
            <w:pPr>
              <w:rPr>
                <w:sz w:val="18"/>
                <w:szCs w:val="18"/>
              </w:rPr>
            </w:pPr>
          </w:p>
        </w:tc>
        <w:tc>
          <w:tcPr>
            <w:tcW w:w="530" w:type="dxa"/>
            <w:vAlign w:val="center"/>
          </w:tcPr>
          <w:p w14:paraId="1D44696F" w14:textId="7D65B170" w:rsidR="002C4E91" w:rsidRPr="003806F1" w:rsidRDefault="002C4E91" w:rsidP="002C4E91">
            <w:pPr>
              <w:jc w:val="center"/>
              <w:rPr>
                <w:sz w:val="18"/>
                <w:szCs w:val="18"/>
              </w:rPr>
            </w:pPr>
            <w:r w:rsidRPr="003806F1">
              <w:rPr>
                <w:sz w:val="18"/>
                <w:szCs w:val="18"/>
              </w:rPr>
              <w:t>11</w:t>
            </w:r>
            <w:r w:rsidR="00F927F0">
              <w:rPr>
                <w:rFonts w:hint="eastAsia"/>
                <w:sz w:val="18"/>
                <w:szCs w:val="18"/>
              </w:rPr>
              <w:t>6</w:t>
            </w:r>
          </w:p>
        </w:tc>
        <w:tc>
          <w:tcPr>
            <w:tcW w:w="1389" w:type="dxa"/>
            <w:vAlign w:val="center"/>
          </w:tcPr>
          <w:p w14:paraId="648D860A" w14:textId="77777777" w:rsidR="002C4E91" w:rsidRPr="003806F1" w:rsidRDefault="002C4E91" w:rsidP="002C4E91">
            <w:pPr>
              <w:jc w:val="center"/>
              <w:rPr>
                <w:sz w:val="18"/>
                <w:szCs w:val="18"/>
              </w:rPr>
            </w:pPr>
            <w:r w:rsidRPr="003806F1">
              <w:rPr>
                <w:rFonts w:hint="eastAsia"/>
                <w:sz w:val="18"/>
                <w:szCs w:val="18"/>
              </w:rPr>
              <w:t>紧急停止开关动作</w:t>
            </w:r>
          </w:p>
        </w:tc>
        <w:tc>
          <w:tcPr>
            <w:tcW w:w="2876" w:type="dxa"/>
            <w:vAlign w:val="center"/>
          </w:tcPr>
          <w:p w14:paraId="245C08BF" w14:textId="77777777" w:rsidR="002C4E91" w:rsidRPr="003806F1" w:rsidRDefault="002C4E91" w:rsidP="002C4E91">
            <w:pPr>
              <w:jc w:val="center"/>
              <w:rPr>
                <w:sz w:val="18"/>
                <w:szCs w:val="18"/>
              </w:rPr>
            </w:pPr>
            <w:r w:rsidRPr="003806F1">
              <w:rPr>
                <w:sz w:val="18"/>
                <w:szCs w:val="18"/>
              </w:rPr>
              <w:t>BACnetARRAY [78]</w:t>
            </w:r>
          </w:p>
        </w:tc>
        <w:tc>
          <w:tcPr>
            <w:tcW w:w="1077" w:type="dxa"/>
            <w:vAlign w:val="center"/>
          </w:tcPr>
          <w:p w14:paraId="79C85C6D" w14:textId="77777777" w:rsidR="002C4E91" w:rsidRPr="003806F1" w:rsidRDefault="002C4E91" w:rsidP="002C4E91">
            <w:pPr>
              <w:jc w:val="center"/>
              <w:rPr>
                <w:sz w:val="18"/>
                <w:szCs w:val="18"/>
              </w:rPr>
            </w:pPr>
            <w:r w:rsidRPr="003806F1">
              <w:rPr>
                <w:rFonts w:hint="eastAsia"/>
                <w:sz w:val="18"/>
                <w:szCs w:val="18"/>
              </w:rPr>
              <w:t>事件</w:t>
            </w:r>
          </w:p>
        </w:tc>
        <w:tc>
          <w:tcPr>
            <w:tcW w:w="426" w:type="dxa"/>
            <w:vAlign w:val="center"/>
          </w:tcPr>
          <w:p w14:paraId="168EC806" w14:textId="353BAAF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7E9C3C8F" w14:textId="0EBF301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4ACC247F"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14A1015E" w14:textId="244A984C"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7FBE35D5" w14:textId="70C84850"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3F241F8B" w14:textId="77777777" w:rsidR="002C4E91" w:rsidRPr="003806F1" w:rsidRDefault="002C4E91" w:rsidP="002C4E91">
            <w:pPr>
              <w:jc w:val="center"/>
              <w:rPr>
                <w:sz w:val="18"/>
                <w:szCs w:val="18"/>
              </w:rPr>
            </w:pPr>
            <w:r w:rsidRPr="003806F1">
              <w:rPr>
                <w:rFonts w:hint="eastAsia"/>
                <w:sz w:val="18"/>
                <w:szCs w:val="18"/>
              </w:rPr>
              <w:t>√</w:t>
            </w:r>
          </w:p>
        </w:tc>
      </w:tr>
      <w:tr w:rsidR="002C4E91" w:rsidRPr="00F46F2A" w14:paraId="32F1DBFE" w14:textId="77777777" w:rsidTr="00595556">
        <w:tc>
          <w:tcPr>
            <w:tcW w:w="616" w:type="dxa"/>
            <w:vMerge/>
          </w:tcPr>
          <w:p w14:paraId="567775C2" w14:textId="77777777" w:rsidR="002C4E91" w:rsidRPr="003806F1" w:rsidRDefault="002C4E91" w:rsidP="002C4E91">
            <w:pPr>
              <w:rPr>
                <w:sz w:val="18"/>
                <w:szCs w:val="18"/>
              </w:rPr>
            </w:pPr>
          </w:p>
        </w:tc>
        <w:tc>
          <w:tcPr>
            <w:tcW w:w="530" w:type="dxa"/>
            <w:vAlign w:val="center"/>
          </w:tcPr>
          <w:p w14:paraId="3FED691F" w14:textId="77820800" w:rsidR="002C4E91" w:rsidRPr="003806F1" w:rsidRDefault="002C4E91" w:rsidP="002C4E91">
            <w:pPr>
              <w:jc w:val="center"/>
              <w:rPr>
                <w:sz w:val="18"/>
                <w:szCs w:val="18"/>
              </w:rPr>
            </w:pPr>
            <w:r w:rsidRPr="003806F1">
              <w:rPr>
                <w:sz w:val="18"/>
                <w:szCs w:val="18"/>
              </w:rPr>
              <w:t>11</w:t>
            </w:r>
            <w:r w:rsidR="00F927F0">
              <w:rPr>
                <w:rFonts w:hint="eastAsia"/>
                <w:sz w:val="18"/>
                <w:szCs w:val="18"/>
              </w:rPr>
              <w:t>7</w:t>
            </w:r>
          </w:p>
        </w:tc>
        <w:tc>
          <w:tcPr>
            <w:tcW w:w="1389" w:type="dxa"/>
            <w:vAlign w:val="center"/>
          </w:tcPr>
          <w:p w14:paraId="11E69558" w14:textId="77777777" w:rsidR="002C4E91" w:rsidRPr="003806F1" w:rsidRDefault="002C4E91" w:rsidP="002C4E91">
            <w:pPr>
              <w:jc w:val="center"/>
              <w:rPr>
                <w:sz w:val="18"/>
                <w:szCs w:val="18"/>
              </w:rPr>
            </w:pPr>
            <w:r w:rsidRPr="003806F1">
              <w:rPr>
                <w:rFonts w:hint="eastAsia"/>
                <w:sz w:val="18"/>
                <w:szCs w:val="18"/>
              </w:rPr>
              <w:t>检修盖板和（或）楼层板打开</w:t>
            </w:r>
          </w:p>
        </w:tc>
        <w:tc>
          <w:tcPr>
            <w:tcW w:w="2876" w:type="dxa"/>
            <w:vAlign w:val="center"/>
          </w:tcPr>
          <w:p w14:paraId="55FC0498" w14:textId="77777777" w:rsidR="002C4E91" w:rsidRPr="003806F1" w:rsidRDefault="002C4E91" w:rsidP="002C4E91">
            <w:pPr>
              <w:jc w:val="center"/>
              <w:rPr>
                <w:sz w:val="18"/>
                <w:szCs w:val="18"/>
              </w:rPr>
            </w:pPr>
            <w:r w:rsidRPr="003806F1">
              <w:rPr>
                <w:sz w:val="18"/>
                <w:szCs w:val="18"/>
              </w:rPr>
              <w:t>BACnetARRAY [79]</w:t>
            </w:r>
          </w:p>
        </w:tc>
        <w:tc>
          <w:tcPr>
            <w:tcW w:w="1077" w:type="dxa"/>
            <w:vAlign w:val="center"/>
          </w:tcPr>
          <w:p w14:paraId="40491AD4" w14:textId="77777777" w:rsidR="002C4E91" w:rsidRPr="003806F1" w:rsidRDefault="002C4E91" w:rsidP="002C4E91">
            <w:pPr>
              <w:jc w:val="center"/>
              <w:rPr>
                <w:sz w:val="18"/>
                <w:szCs w:val="18"/>
              </w:rPr>
            </w:pPr>
            <w:r w:rsidRPr="003806F1">
              <w:rPr>
                <w:rFonts w:hint="eastAsia"/>
                <w:sz w:val="18"/>
                <w:szCs w:val="18"/>
              </w:rPr>
              <w:t>事件</w:t>
            </w:r>
          </w:p>
        </w:tc>
        <w:tc>
          <w:tcPr>
            <w:tcW w:w="426" w:type="dxa"/>
            <w:vAlign w:val="center"/>
          </w:tcPr>
          <w:p w14:paraId="4F97082A" w14:textId="77777777" w:rsidR="002C4E91" w:rsidRPr="003806F1" w:rsidRDefault="002C4E91" w:rsidP="002C4E91">
            <w:pPr>
              <w:jc w:val="center"/>
              <w:rPr>
                <w:sz w:val="18"/>
                <w:szCs w:val="18"/>
              </w:rPr>
            </w:pPr>
          </w:p>
        </w:tc>
        <w:tc>
          <w:tcPr>
            <w:tcW w:w="426" w:type="dxa"/>
            <w:vAlign w:val="center"/>
          </w:tcPr>
          <w:p w14:paraId="7021023B" w14:textId="77777777" w:rsidR="002C4E91" w:rsidRPr="003806F1" w:rsidRDefault="002C4E91" w:rsidP="002C4E91">
            <w:pPr>
              <w:jc w:val="center"/>
              <w:rPr>
                <w:sz w:val="18"/>
                <w:szCs w:val="18"/>
              </w:rPr>
            </w:pPr>
          </w:p>
        </w:tc>
        <w:tc>
          <w:tcPr>
            <w:tcW w:w="426" w:type="dxa"/>
            <w:vAlign w:val="center"/>
          </w:tcPr>
          <w:p w14:paraId="3D5F7C82" w14:textId="77777777" w:rsidR="002C4E91" w:rsidRPr="003806F1" w:rsidRDefault="002C4E91" w:rsidP="002C4E91">
            <w:pPr>
              <w:jc w:val="center"/>
              <w:rPr>
                <w:sz w:val="18"/>
                <w:szCs w:val="18"/>
              </w:rPr>
            </w:pPr>
            <w:r w:rsidRPr="003806F1">
              <w:rPr>
                <w:rFonts w:hint="eastAsia"/>
                <w:sz w:val="18"/>
                <w:szCs w:val="18"/>
              </w:rPr>
              <w:t>√</w:t>
            </w:r>
          </w:p>
        </w:tc>
        <w:tc>
          <w:tcPr>
            <w:tcW w:w="426" w:type="dxa"/>
            <w:vAlign w:val="center"/>
          </w:tcPr>
          <w:p w14:paraId="1338506F" w14:textId="77777777" w:rsidR="002C4E91" w:rsidRPr="003806F1" w:rsidRDefault="002C4E91" w:rsidP="002C4E91">
            <w:pPr>
              <w:jc w:val="center"/>
              <w:rPr>
                <w:sz w:val="18"/>
                <w:szCs w:val="18"/>
              </w:rPr>
            </w:pPr>
          </w:p>
        </w:tc>
        <w:tc>
          <w:tcPr>
            <w:tcW w:w="426" w:type="dxa"/>
            <w:vAlign w:val="center"/>
          </w:tcPr>
          <w:p w14:paraId="7272778E" w14:textId="77777777" w:rsidR="002C4E91" w:rsidRPr="003806F1" w:rsidRDefault="002C4E91" w:rsidP="002C4E91">
            <w:pPr>
              <w:jc w:val="center"/>
              <w:rPr>
                <w:sz w:val="18"/>
                <w:szCs w:val="18"/>
              </w:rPr>
            </w:pPr>
          </w:p>
        </w:tc>
        <w:tc>
          <w:tcPr>
            <w:tcW w:w="426" w:type="dxa"/>
            <w:vAlign w:val="center"/>
          </w:tcPr>
          <w:p w14:paraId="2C617C7F" w14:textId="77777777" w:rsidR="002C4E91" w:rsidRPr="003806F1" w:rsidRDefault="002C4E91" w:rsidP="002C4E91">
            <w:pPr>
              <w:jc w:val="center"/>
              <w:rPr>
                <w:sz w:val="18"/>
                <w:szCs w:val="18"/>
              </w:rPr>
            </w:pPr>
            <w:r w:rsidRPr="003806F1">
              <w:rPr>
                <w:rFonts w:hint="eastAsia"/>
                <w:sz w:val="18"/>
                <w:szCs w:val="18"/>
              </w:rPr>
              <w:t>√</w:t>
            </w:r>
          </w:p>
        </w:tc>
      </w:tr>
      <w:tr w:rsidR="002C4E91" w:rsidRPr="00BA3437" w14:paraId="0C2623E8" w14:textId="77777777" w:rsidTr="00595556">
        <w:tc>
          <w:tcPr>
            <w:tcW w:w="9044" w:type="dxa"/>
            <w:gridSpan w:val="11"/>
          </w:tcPr>
          <w:p w14:paraId="03918089" w14:textId="77777777" w:rsidR="002C4E91" w:rsidRDefault="002C4E91" w:rsidP="002C4E91">
            <w:pPr>
              <w:rPr>
                <w:sz w:val="18"/>
                <w:szCs w:val="18"/>
              </w:rPr>
            </w:pPr>
            <w:r>
              <w:rPr>
                <w:rFonts w:hint="eastAsia"/>
                <w:sz w:val="18"/>
                <w:szCs w:val="18"/>
              </w:rPr>
              <w:t>注：</w:t>
            </w:r>
          </w:p>
          <w:p w14:paraId="7FFCB266" w14:textId="4B51695A" w:rsidR="002C4E91" w:rsidRDefault="002C4E91" w:rsidP="002C4E91">
            <w:pPr>
              <w:rPr>
                <w:sz w:val="18"/>
                <w:szCs w:val="18"/>
              </w:rPr>
            </w:pPr>
            <w:r>
              <w:rPr>
                <w:rFonts w:hint="eastAsia"/>
                <w:sz w:val="18"/>
                <w:szCs w:val="18"/>
              </w:rPr>
              <w:t>一级为基于</w:t>
            </w:r>
            <w:r>
              <w:rPr>
                <w:rFonts w:hint="eastAsia"/>
                <w:sz w:val="18"/>
                <w:szCs w:val="18"/>
              </w:rPr>
              <w:t>GB/T24476</w:t>
            </w:r>
            <w:r>
              <w:rPr>
                <w:rFonts w:hint="eastAsia"/>
                <w:sz w:val="18"/>
                <w:szCs w:val="18"/>
              </w:rPr>
              <w:t>所要求的信号，以实现应急救援为主要目标；</w:t>
            </w:r>
          </w:p>
          <w:p w14:paraId="1C5500D2" w14:textId="5954FC6D" w:rsidR="002C4E91" w:rsidRDefault="002C4E91" w:rsidP="002C4E91">
            <w:pPr>
              <w:rPr>
                <w:sz w:val="18"/>
                <w:szCs w:val="18"/>
              </w:rPr>
            </w:pPr>
            <w:r>
              <w:rPr>
                <w:rFonts w:hint="eastAsia"/>
                <w:sz w:val="18"/>
                <w:szCs w:val="18"/>
              </w:rPr>
              <w:t>二级为</w:t>
            </w:r>
            <w:r w:rsidR="00FC641E">
              <w:rPr>
                <w:rFonts w:hint="eastAsia"/>
                <w:sz w:val="18"/>
                <w:szCs w:val="18"/>
              </w:rPr>
              <w:t>一级信号基础上的扩展信号</w:t>
            </w:r>
            <w:r>
              <w:rPr>
                <w:rFonts w:hint="eastAsia"/>
                <w:sz w:val="18"/>
                <w:szCs w:val="18"/>
              </w:rPr>
              <w:t>，以实现</w:t>
            </w:r>
            <w:r w:rsidR="00A42935">
              <w:rPr>
                <w:rFonts w:hint="eastAsia"/>
                <w:sz w:val="18"/>
                <w:szCs w:val="18"/>
              </w:rPr>
              <w:t>应急救援及</w:t>
            </w:r>
            <w:r>
              <w:rPr>
                <w:rFonts w:hint="eastAsia"/>
                <w:sz w:val="18"/>
                <w:szCs w:val="18"/>
              </w:rPr>
              <w:t>按需维保为主要目标；</w:t>
            </w:r>
          </w:p>
          <w:p w14:paraId="040D453F" w14:textId="33C757B3" w:rsidR="002C4E91" w:rsidRPr="003806F1" w:rsidRDefault="002C4E91" w:rsidP="002C4E91">
            <w:pPr>
              <w:rPr>
                <w:sz w:val="18"/>
                <w:szCs w:val="18"/>
              </w:rPr>
            </w:pPr>
            <w:r>
              <w:rPr>
                <w:rFonts w:hint="eastAsia"/>
                <w:sz w:val="18"/>
                <w:szCs w:val="18"/>
              </w:rPr>
              <w:t>三级为</w:t>
            </w:r>
            <w:r w:rsidR="00A42935">
              <w:rPr>
                <w:rFonts w:hint="eastAsia"/>
                <w:sz w:val="18"/>
                <w:szCs w:val="18"/>
              </w:rPr>
              <w:t>二级信号基础上的扩展信号，</w:t>
            </w:r>
            <w:r>
              <w:rPr>
                <w:rFonts w:hint="eastAsia"/>
                <w:sz w:val="18"/>
                <w:szCs w:val="18"/>
              </w:rPr>
              <w:t>以实现大数据分析</w:t>
            </w:r>
            <w:r w:rsidR="00A42935">
              <w:rPr>
                <w:rFonts w:hint="eastAsia"/>
                <w:sz w:val="18"/>
                <w:szCs w:val="18"/>
              </w:rPr>
              <w:t>和电梯智慧管理</w:t>
            </w:r>
            <w:r>
              <w:rPr>
                <w:rFonts w:hint="eastAsia"/>
                <w:sz w:val="18"/>
                <w:szCs w:val="18"/>
              </w:rPr>
              <w:t>为主要目标。</w:t>
            </w:r>
          </w:p>
        </w:tc>
      </w:tr>
    </w:tbl>
    <w:p w14:paraId="2E3C4097" w14:textId="3D73772B" w:rsidR="008F50F7" w:rsidRDefault="006E0494" w:rsidP="00463528">
      <w:pPr>
        <w:pStyle w:val="1"/>
        <w:adjustRightInd w:val="0"/>
        <w:spacing w:beforeLines="100" w:before="240" w:afterLines="100" w:after="240" w:line="240" w:lineRule="auto"/>
        <w:rPr>
          <w:rFonts w:ascii="黑体" w:eastAsia="黑体" w:hAnsi="宋体"/>
          <w:b w:val="0"/>
          <w:sz w:val="21"/>
          <w:szCs w:val="21"/>
        </w:rPr>
      </w:pPr>
      <w:bookmarkStart w:id="253" w:name="_Toc529454901"/>
      <w:r w:rsidRPr="00BA417E">
        <w:rPr>
          <w:rFonts w:ascii="黑体" w:eastAsia="黑体" w:hAnsi="宋体" w:hint="eastAsia"/>
          <w:b w:val="0"/>
          <w:sz w:val="21"/>
          <w:szCs w:val="21"/>
        </w:rPr>
        <w:lastRenderedPageBreak/>
        <w:t>6</w:t>
      </w:r>
      <w:r w:rsidR="000F11D5">
        <w:rPr>
          <w:rFonts w:ascii="黑体" w:eastAsia="黑体" w:hAnsi="宋体"/>
          <w:b w:val="0"/>
          <w:sz w:val="21"/>
          <w:szCs w:val="21"/>
        </w:rPr>
        <w:t xml:space="preserve"> </w:t>
      </w:r>
      <w:r w:rsidRPr="00BA417E">
        <w:rPr>
          <w:rFonts w:ascii="黑体" w:eastAsia="黑体" w:hAnsi="宋体" w:hint="eastAsia"/>
          <w:b w:val="0"/>
          <w:sz w:val="21"/>
          <w:szCs w:val="21"/>
        </w:rPr>
        <w:t>检验与试验</w:t>
      </w:r>
      <w:bookmarkEnd w:id="253"/>
    </w:p>
    <w:p w14:paraId="5886BB5E" w14:textId="77777777" w:rsidR="009264FC" w:rsidRPr="009264FC" w:rsidRDefault="009264FC" w:rsidP="00463528">
      <w:pPr>
        <w:pStyle w:val="1"/>
        <w:adjustRightInd w:val="0"/>
        <w:spacing w:beforeLines="100" w:before="240" w:afterLines="100" w:after="240" w:line="240" w:lineRule="auto"/>
        <w:rPr>
          <w:rFonts w:ascii="黑体" w:eastAsia="黑体" w:hAnsi="宋体"/>
          <w:b w:val="0"/>
          <w:sz w:val="21"/>
          <w:szCs w:val="21"/>
        </w:rPr>
      </w:pPr>
      <w:bookmarkStart w:id="254" w:name="_Toc529454902"/>
      <w:r w:rsidRPr="009264FC">
        <w:rPr>
          <w:rFonts w:ascii="黑体" w:eastAsia="黑体" w:hAnsi="宋体"/>
          <w:b w:val="0"/>
          <w:sz w:val="21"/>
          <w:szCs w:val="21"/>
        </w:rPr>
        <w:t>6</w:t>
      </w:r>
      <w:r>
        <w:rPr>
          <w:rFonts w:ascii="黑体" w:eastAsia="黑体" w:hAnsi="宋体" w:hint="eastAsia"/>
          <w:b w:val="0"/>
          <w:sz w:val="21"/>
          <w:szCs w:val="21"/>
        </w:rPr>
        <w:t xml:space="preserve">.1 </w:t>
      </w:r>
      <w:r w:rsidRPr="009264FC">
        <w:rPr>
          <w:rFonts w:ascii="黑体" w:eastAsia="黑体" w:hAnsi="宋体"/>
          <w:b w:val="0"/>
          <w:sz w:val="21"/>
          <w:szCs w:val="21"/>
        </w:rPr>
        <w:t>试验仪器</w:t>
      </w:r>
      <w:bookmarkEnd w:id="254"/>
    </w:p>
    <w:p w14:paraId="43CEEF2C" w14:textId="77777777" w:rsidR="009264FC" w:rsidRPr="00C3358B" w:rsidRDefault="009264FC" w:rsidP="009264FC">
      <w:pPr>
        <w:ind w:firstLineChars="202" w:firstLine="424"/>
        <w:rPr>
          <w:rFonts w:ascii="宋体" w:hAnsi="宋体" w:cs="宋体"/>
        </w:rPr>
      </w:pPr>
      <w:bookmarkStart w:id="255" w:name="OLE_LINK15"/>
      <w:bookmarkStart w:id="256" w:name="OLE_LINK16"/>
      <w:r w:rsidRPr="00C3358B">
        <w:rPr>
          <w:rFonts w:ascii="宋体" w:hAnsi="宋体" w:cs="宋体" w:hint="eastAsia"/>
        </w:rPr>
        <w:t>除非有特殊规定，仪器的准确度应满足下列要求：</w:t>
      </w:r>
      <w:bookmarkEnd w:id="255"/>
      <w:bookmarkEnd w:id="256"/>
    </w:p>
    <w:p w14:paraId="74BA45A5" w14:textId="77777777" w:rsidR="009264FC" w:rsidRPr="003538FA" w:rsidRDefault="009264FC" w:rsidP="009264FC">
      <w:pPr>
        <w:autoSpaceDE w:val="0"/>
        <w:autoSpaceDN w:val="0"/>
        <w:adjustRightInd w:val="0"/>
        <w:ind w:firstLineChars="202" w:firstLine="424"/>
        <w:jc w:val="left"/>
        <w:rPr>
          <w:rFonts w:ascii="宋体" w:hAnsi="宋体" w:cs="宋体"/>
        </w:rPr>
      </w:pPr>
      <w:r w:rsidRPr="003538FA">
        <w:rPr>
          <w:rFonts w:ascii="宋体" w:hAnsi="宋体" w:cs="宋体"/>
        </w:rPr>
        <w:t>a</w:t>
      </w:r>
      <w:r w:rsidRPr="003538FA">
        <w:rPr>
          <w:rFonts w:ascii="宋体" w:hAnsi="宋体" w:cs="宋体" w:hint="eastAsia"/>
        </w:rPr>
        <w:t>）对于质量、距离、速度，为±</w:t>
      </w:r>
      <w:r w:rsidRPr="003538FA">
        <w:rPr>
          <w:rFonts w:ascii="宋体" w:hAnsi="宋体" w:cs="宋体"/>
        </w:rPr>
        <w:t>1</w:t>
      </w:r>
      <w:r w:rsidRPr="003538FA">
        <w:rPr>
          <w:rFonts w:ascii="宋体" w:hAnsi="宋体" w:cs="宋体" w:hint="eastAsia"/>
        </w:rPr>
        <w:t>％；</w:t>
      </w:r>
    </w:p>
    <w:p w14:paraId="290EC2E7" w14:textId="77777777" w:rsidR="009264FC" w:rsidRPr="003538FA" w:rsidRDefault="009264FC" w:rsidP="009264FC">
      <w:pPr>
        <w:autoSpaceDE w:val="0"/>
        <w:autoSpaceDN w:val="0"/>
        <w:adjustRightInd w:val="0"/>
        <w:ind w:firstLineChars="202" w:firstLine="424"/>
        <w:jc w:val="left"/>
        <w:rPr>
          <w:rFonts w:ascii="宋体" w:hAnsi="宋体" w:cs="宋体"/>
        </w:rPr>
      </w:pPr>
      <w:r w:rsidRPr="003538FA">
        <w:rPr>
          <w:rFonts w:ascii="宋体" w:hAnsi="宋体" w:cs="宋体"/>
        </w:rPr>
        <w:t>b</w:t>
      </w:r>
      <w:r w:rsidRPr="003538FA">
        <w:rPr>
          <w:rFonts w:ascii="宋体" w:hAnsi="宋体" w:cs="宋体" w:hint="eastAsia"/>
        </w:rPr>
        <w:t>）对于电压、电流、电阻，为±</w:t>
      </w:r>
      <w:r w:rsidRPr="003538FA">
        <w:rPr>
          <w:rFonts w:ascii="宋体" w:hAnsi="宋体" w:cs="宋体"/>
        </w:rPr>
        <w:t>1％；</w:t>
      </w:r>
    </w:p>
    <w:p w14:paraId="3657EA6A" w14:textId="0BD9AA92" w:rsidR="009264FC" w:rsidRPr="003538FA" w:rsidRDefault="009264FC" w:rsidP="009264FC">
      <w:pPr>
        <w:autoSpaceDE w:val="0"/>
        <w:autoSpaceDN w:val="0"/>
        <w:adjustRightInd w:val="0"/>
        <w:ind w:firstLineChars="202" w:firstLine="424"/>
        <w:jc w:val="left"/>
        <w:rPr>
          <w:rFonts w:ascii="宋体" w:hAnsi="宋体" w:cs="宋体"/>
        </w:rPr>
      </w:pPr>
      <w:bookmarkStart w:id="257" w:name="OLE_LINK13"/>
      <w:bookmarkStart w:id="258" w:name="OLE_LINK14"/>
      <w:r w:rsidRPr="003538FA">
        <w:rPr>
          <w:rFonts w:ascii="宋体" w:hAnsi="宋体" w:cs="宋体"/>
        </w:rPr>
        <w:t>c</w:t>
      </w:r>
      <w:r w:rsidRPr="003538FA">
        <w:rPr>
          <w:rFonts w:ascii="宋体" w:hAnsi="宋体" w:cs="宋体" w:hint="eastAsia"/>
        </w:rPr>
        <w:t>）对于温度、湿度，为±</w:t>
      </w:r>
      <w:r w:rsidRPr="003538FA">
        <w:rPr>
          <w:rFonts w:ascii="宋体" w:hAnsi="宋体" w:cs="宋体"/>
        </w:rPr>
        <w:t>1℃</w:t>
      </w:r>
      <w:r w:rsidRPr="003538FA">
        <w:rPr>
          <w:rFonts w:ascii="宋体" w:hAnsi="宋体" w:cs="宋体" w:hint="eastAsia"/>
        </w:rPr>
        <w:t>；</w:t>
      </w:r>
      <w:bookmarkEnd w:id="257"/>
      <w:bookmarkEnd w:id="258"/>
    </w:p>
    <w:p w14:paraId="38716BB8" w14:textId="1015ADB4" w:rsidR="003538FA" w:rsidRPr="003538FA" w:rsidRDefault="003538FA" w:rsidP="009264FC">
      <w:pPr>
        <w:autoSpaceDE w:val="0"/>
        <w:autoSpaceDN w:val="0"/>
        <w:adjustRightInd w:val="0"/>
        <w:ind w:firstLineChars="202" w:firstLine="424"/>
        <w:jc w:val="left"/>
        <w:rPr>
          <w:rFonts w:ascii="宋体" w:hAnsi="宋体" w:cs="宋体"/>
        </w:rPr>
      </w:pPr>
      <w:r w:rsidRPr="003538FA">
        <w:rPr>
          <w:rFonts w:ascii="宋体" w:hAnsi="宋体" w:cs="宋体"/>
        </w:rPr>
        <w:t xml:space="preserve">d) </w:t>
      </w:r>
      <w:r w:rsidRPr="003538FA">
        <w:rPr>
          <w:rFonts w:ascii="宋体" w:hAnsi="宋体" w:cs="宋体" w:hint="eastAsia"/>
        </w:rPr>
        <w:t>对于湿度，</w:t>
      </w:r>
      <w:r w:rsidRPr="002778C5">
        <w:rPr>
          <w:rFonts w:ascii="宋体" w:hAnsi="宋体" w:cs="宋体" w:hint="eastAsia"/>
        </w:rPr>
        <w:t>为</w:t>
      </w:r>
      <w:r w:rsidRPr="003538FA">
        <w:rPr>
          <w:rFonts w:ascii="宋体" w:hAnsi="宋体" w:cs="宋体" w:hint="eastAsia"/>
        </w:rPr>
        <w:t>±</w:t>
      </w:r>
      <w:r w:rsidRPr="003538FA">
        <w:rPr>
          <w:rFonts w:ascii="宋体" w:hAnsi="宋体" w:cs="宋体"/>
        </w:rPr>
        <w:t>1％</w:t>
      </w:r>
      <w:r w:rsidRPr="003538FA">
        <w:rPr>
          <w:rFonts w:ascii="宋体" w:hAnsi="宋体" w:cs="宋体" w:hint="eastAsia"/>
        </w:rPr>
        <w:t>；</w:t>
      </w:r>
    </w:p>
    <w:p w14:paraId="65C8BDD2" w14:textId="017C3DD5" w:rsidR="009264FC" w:rsidRPr="009C6A14" w:rsidRDefault="003538FA" w:rsidP="009C6A14">
      <w:pPr>
        <w:ind w:firstLineChars="202" w:firstLine="424"/>
        <w:rPr>
          <w:rFonts w:ascii="宋体" w:hAnsi="宋体" w:cs="宋体"/>
        </w:rPr>
      </w:pPr>
      <w:r w:rsidRPr="003538FA">
        <w:rPr>
          <w:rFonts w:ascii="宋体" w:hAnsi="宋体" w:cs="宋体"/>
        </w:rPr>
        <w:t>e</w:t>
      </w:r>
      <w:r w:rsidR="009264FC" w:rsidRPr="003538FA">
        <w:rPr>
          <w:rFonts w:ascii="宋体" w:hAnsi="宋体" w:cs="宋体" w:hint="eastAsia"/>
        </w:rPr>
        <w:t>）记录设备能检测到</w:t>
      </w:r>
      <w:r w:rsidR="009264FC" w:rsidRPr="003538FA">
        <w:rPr>
          <w:rFonts w:ascii="宋体" w:hAnsi="宋体" w:cs="宋体"/>
        </w:rPr>
        <w:t xml:space="preserve">0.01 s </w:t>
      </w:r>
      <w:r w:rsidR="009264FC" w:rsidRPr="003538FA">
        <w:rPr>
          <w:rFonts w:ascii="宋体" w:hAnsi="宋体" w:cs="宋体" w:hint="eastAsia"/>
        </w:rPr>
        <w:t>变化的信号</w:t>
      </w:r>
      <w:r w:rsidR="00F46CBC" w:rsidRPr="003538FA">
        <w:rPr>
          <w:rFonts w:ascii="宋体" w:hAnsi="宋体" w:cs="宋体" w:hint="eastAsia"/>
        </w:rPr>
        <w:t>。</w:t>
      </w:r>
    </w:p>
    <w:p w14:paraId="61270EE8" w14:textId="7857423F" w:rsidR="000968D5" w:rsidRDefault="000968D5" w:rsidP="00463528">
      <w:pPr>
        <w:pStyle w:val="1"/>
        <w:adjustRightInd w:val="0"/>
        <w:spacing w:beforeLines="100" w:before="240" w:afterLines="100" w:after="240" w:line="240" w:lineRule="auto"/>
        <w:rPr>
          <w:rFonts w:ascii="黑体" w:eastAsia="黑体" w:hAnsi="宋体"/>
          <w:b w:val="0"/>
          <w:sz w:val="21"/>
          <w:szCs w:val="21"/>
        </w:rPr>
      </w:pPr>
      <w:bookmarkStart w:id="259" w:name="_Toc529454903"/>
      <w:r w:rsidRPr="00BA417E">
        <w:rPr>
          <w:rFonts w:ascii="黑体" w:eastAsia="黑体" w:hAnsi="宋体" w:hint="eastAsia"/>
          <w:b w:val="0"/>
          <w:sz w:val="21"/>
          <w:szCs w:val="21"/>
        </w:rPr>
        <w:t>6.</w:t>
      </w:r>
      <w:r w:rsidR="009C6A14">
        <w:rPr>
          <w:rFonts w:ascii="黑体" w:eastAsia="黑体" w:hAnsi="宋体" w:hint="eastAsia"/>
          <w:b w:val="0"/>
          <w:sz w:val="21"/>
          <w:szCs w:val="21"/>
        </w:rPr>
        <w:t>2</w:t>
      </w:r>
      <w:r w:rsidR="00A15309">
        <w:rPr>
          <w:rFonts w:ascii="黑体" w:eastAsia="黑体" w:hAnsi="宋体"/>
          <w:b w:val="0"/>
          <w:sz w:val="21"/>
          <w:szCs w:val="21"/>
        </w:rPr>
        <w:t xml:space="preserve"> </w:t>
      </w:r>
      <w:r>
        <w:rPr>
          <w:rFonts w:ascii="黑体" w:eastAsia="黑体" w:hAnsi="宋体" w:hint="eastAsia"/>
          <w:b w:val="0"/>
          <w:sz w:val="21"/>
          <w:szCs w:val="21"/>
        </w:rPr>
        <w:t>功能试验</w:t>
      </w:r>
      <w:bookmarkEnd w:id="259"/>
    </w:p>
    <w:p w14:paraId="3273D085" w14:textId="660E7F9D" w:rsidR="000968D5" w:rsidRDefault="000968D5" w:rsidP="00463528">
      <w:pPr>
        <w:pStyle w:val="1"/>
        <w:adjustRightInd w:val="0"/>
        <w:spacing w:beforeLines="100" w:before="240" w:afterLines="100" w:after="240" w:line="240" w:lineRule="auto"/>
        <w:rPr>
          <w:rFonts w:ascii="黑体" w:eastAsia="黑体" w:hAnsi="宋体"/>
          <w:b w:val="0"/>
          <w:sz w:val="21"/>
          <w:szCs w:val="21"/>
        </w:rPr>
      </w:pPr>
      <w:bookmarkStart w:id="260" w:name="_Toc508196798"/>
      <w:bookmarkStart w:id="261" w:name="_Toc508291949"/>
      <w:bookmarkStart w:id="262" w:name="_Toc516402218"/>
      <w:bookmarkStart w:id="263" w:name="_Toc516474151"/>
      <w:bookmarkStart w:id="264" w:name="_Toc524442692"/>
      <w:bookmarkStart w:id="265" w:name="_Toc529454904"/>
      <w:r w:rsidRPr="00BA417E">
        <w:rPr>
          <w:rFonts w:ascii="黑体" w:eastAsia="黑体" w:hAnsi="宋体" w:hint="eastAsia"/>
          <w:b w:val="0"/>
          <w:sz w:val="21"/>
          <w:szCs w:val="21"/>
        </w:rPr>
        <w:t>6.</w:t>
      </w:r>
      <w:r w:rsidR="009C6A14">
        <w:rPr>
          <w:rFonts w:ascii="黑体" w:eastAsia="黑体" w:hAnsi="宋体" w:hint="eastAsia"/>
          <w:b w:val="0"/>
          <w:sz w:val="21"/>
          <w:szCs w:val="21"/>
        </w:rPr>
        <w:t>2</w:t>
      </w:r>
      <w:r>
        <w:rPr>
          <w:rFonts w:ascii="黑体" w:eastAsia="黑体" w:hAnsi="宋体" w:hint="eastAsia"/>
          <w:b w:val="0"/>
          <w:sz w:val="21"/>
          <w:szCs w:val="21"/>
        </w:rPr>
        <w:t>.1</w:t>
      </w:r>
      <w:r w:rsidR="00A15309">
        <w:rPr>
          <w:rFonts w:ascii="黑体" w:eastAsia="黑体" w:hAnsi="宋体"/>
          <w:b w:val="0"/>
          <w:sz w:val="21"/>
          <w:szCs w:val="21"/>
        </w:rPr>
        <w:t xml:space="preserve"> </w:t>
      </w:r>
      <w:r>
        <w:rPr>
          <w:rFonts w:ascii="黑体" w:eastAsia="黑体" w:hAnsi="宋体" w:hint="eastAsia"/>
          <w:b w:val="0"/>
          <w:sz w:val="21"/>
          <w:szCs w:val="21"/>
        </w:rPr>
        <w:t>图像采集系统</w:t>
      </w:r>
      <w:bookmarkEnd w:id="260"/>
      <w:bookmarkEnd w:id="261"/>
      <w:bookmarkEnd w:id="262"/>
      <w:bookmarkEnd w:id="263"/>
      <w:bookmarkEnd w:id="264"/>
      <w:bookmarkEnd w:id="265"/>
    </w:p>
    <w:p w14:paraId="201349EC" w14:textId="165CB2A7" w:rsidR="000968D5" w:rsidRDefault="000968D5" w:rsidP="000968D5">
      <w:pPr>
        <w:adjustRightInd w:val="0"/>
        <w:spacing w:before="50" w:after="50"/>
      </w:pPr>
      <w:r w:rsidRPr="006E0494">
        <w:rPr>
          <w:rFonts w:hint="eastAsia"/>
        </w:rPr>
        <w:tab/>
      </w:r>
      <w:r w:rsidRPr="006E0494">
        <w:rPr>
          <w:rFonts w:hint="eastAsia"/>
        </w:rPr>
        <w:t>按照</w:t>
      </w:r>
      <w:r w:rsidR="00D817E2">
        <w:rPr>
          <w:rFonts w:hint="eastAsia"/>
        </w:rPr>
        <w:t>本标准</w:t>
      </w:r>
      <w:r w:rsidR="00D817E2">
        <w:rPr>
          <w:rFonts w:hint="eastAsia"/>
        </w:rPr>
        <w:t>5.</w:t>
      </w:r>
      <w:r w:rsidR="000C4341">
        <w:rPr>
          <w:rFonts w:hint="eastAsia"/>
        </w:rPr>
        <w:t>3</w:t>
      </w:r>
      <w:r w:rsidR="00D817E2">
        <w:t>.</w:t>
      </w:r>
      <w:r w:rsidR="00D2469C">
        <w:rPr>
          <w:rFonts w:hint="eastAsia"/>
        </w:rPr>
        <w:t>3</w:t>
      </w:r>
      <w:r w:rsidRPr="006E0494">
        <w:rPr>
          <w:rFonts w:hint="eastAsia"/>
        </w:rPr>
        <w:t>的要求</w:t>
      </w:r>
      <w:r w:rsidR="00D817E2">
        <w:rPr>
          <w:rFonts w:hint="eastAsia"/>
        </w:rPr>
        <w:t>查验图像采集系统的功能。</w:t>
      </w:r>
    </w:p>
    <w:p w14:paraId="1F07A0C7" w14:textId="030A8E25" w:rsidR="000968D5" w:rsidRDefault="000968D5" w:rsidP="00463528">
      <w:pPr>
        <w:pStyle w:val="1"/>
        <w:adjustRightInd w:val="0"/>
        <w:spacing w:beforeLines="100" w:before="240" w:afterLines="100" w:after="240" w:line="240" w:lineRule="auto"/>
        <w:rPr>
          <w:rFonts w:ascii="黑体" w:eastAsia="黑体" w:hAnsi="宋体"/>
          <w:b w:val="0"/>
          <w:sz w:val="21"/>
          <w:szCs w:val="21"/>
        </w:rPr>
      </w:pPr>
      <w:bookmarkStart w:id="266" w:name="_Toc508196799"/>
      <w:bookmarkStart w:id="267" w:name="_Toc508291950"/>
      <w:bookmarkStart w:id="268" w:name="_Toc516402219"/>
      <w:bookmarkStart w:id="269" w:name="_Toc516474152"/>
      <w:bookmarkStart w:id="270" w:name="_Toc524442693"/>
      <w:bookmarkStart w:id="271" w:name="_Toc529454905"/>
      <w:r w:rsidRPr="00BA417E">
        <w:rPr>
          <w:rFonts w:ascii="黑体" w:eastAsia="黑体" w:hAnsi="宋体" w:hint="eastAsia"/>
          <w:b w:val="0"/>
          <w:sz w:val="21"/>
          <w:szCs w:val="21"/>
        </w:rPr>
        <w:t>6.</w:t>
      </w:r>
      <w:r w:rsidR="009C6A14">
        <w:rPr>
          <w:rFonts w:ascii="黑体" w:eastAsia="黑体" w:hAnsi="宋体" w:hint="eastAsia"/>
          <w:b w:val="0"/>
          <w:sz w:val="21"/>
          <w:szCs w:val="21"/>
        </w:rPr>
        <w:t>2</w:t>
      </w:r>
      <w:r>
        <w:rPr>
          <w:rFonts w:ascii="黑体" w:eastAsia="黑体" w:hAnsi="宋体" w:hint="eastAsia"/>
          <w:b w:val="0"/>
          <w:sz w:val="21"/>
          <w:szCs w:val="21"/>
        </w:rPr>
        <w:t>.2</w:t>
      </w:r>
      <w:r w:rsidR="00A15309">
        <w:rPr>
          <w:rFonts w:ascii="黑体" w:eastAsia="黑体" w:hAnsi="宋体"/>
          <w:b w:val="0"/>
          <w:sz w:val="21"/>
          <w:szCs w:val="21"/>
        </w:rPr>
        <w:t xml:space="preserve"> </w:t>
      </w:r>
      <w:r w:rsidR="00D817E2">
        <w:rPr>
          <w:rFonts w:ascii="黑体" w:eastAsia="黑体" w:hAnsi="宋体" w:hint="eastAsia"/>
          <w:b w:val="0"/>
          <w:sz w:val="21"/>
          <w:szCs w:val="21"/>
        </w:rPr>
        <w:t>监测终端接口</w:t>
      </w:r>
      <w:bookmarkEnd w:id="266"/>
      <w:bookmarkEnd w:id="267"/>
      <w:bookmarkEnd w:id="268"/>
      <w:bookmarkEnd w:id="269"/>
      <w:bookmarkEnd w:id="270"/>
      <w:bookmarkEnd w:id="271"/>
    </w:p>
    <w:p w14:paraId="02AFB50F" w14:textId="7D3E72D4" w:rsidR="000968D5" w:rsidRDefault="000968D5" w:rsidP="000968D5">
      <w:pPr>
        <w:adjustRightInd w:val="0"/>
        <w:spacing w:before="50" w:after="50"/>
      </w:pPr>
      <w:r w:rsidRPr="006E0494">
        <w:rPr>
          <w:rFonts w:hint="eastAsia"/>
        </w:rPr>
        <w:tab/>
      </w:r>
      <w:r w:rsidR="00D817E2" w:rsidRPr="006E0494">
        <w:rPr>
          <w:rFonts w:hint="eastAsia"/>
        </w:rPr>
        <w:t>按照</w:t>
      </w:r>
      <w:r w:rsidR="00D817E2">
        <w:rPr>
          <w:rFonts w:hint="eastAsia"/>
        </w:rPr>
        <w:t>本标准</w:t>
      </w:r>
      <w:r w:rsidR="00D817E2">
        <w:rPr>
          <w:rFonts w:hint="eastAsia"/>
        </w:rPr>
        <w:t>5.</w:t>
      </w:r>
      <w:r w:rsidR="000C4341">
        <w:rPr>
          <w:rFonts w:hint="eastAsia"/>
        </w:rPr>
        <w:t>3</w:t>
      </w:r>
      <w:r w:rsidR="00D817E2">
        <w:t>.</w:t>
      </w:r>
      <w:r w:rsidR="00D2469C">
        <w:rPr>
          <w:rFonts w:hint="eastAsia"/>
        </w:rPr>
        <w:t>4</w:t>
      </w:r>
      <w:r w:rsidR="00D817E2" w:rsidRPr="006E0494">
        <w:rPr>
          <w:rFonts w:hint="eastAsia"/>
        </w:rPr>
        <w:t>的要求</w:t>
      </w:r>
      <w:r w:rsidR="00D817E2">
        <w:rPr>
          <w:rFonts w:hint="eastAsia"/>
        </w:rPr>
        <w:t>查验监测终端接口及其标识。</w:t>
      </w:r>
    </w:p>
    <w:p w14:paraId="29C1ADDC" w14:textId="1F644775" w:rsidR="00627BC7" w:rsidRPr="00DB6CF0" w:rsidRDefault="00627BC7"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272" w:name="_Toc508196800"/>
      <w:bookmarkStart w:id="273" w:name="_Toc508291951"/>
      <w:bookmarkStart w:id="274" w:name="_Toc516402220"/>
      <w:bookmarkStart w:id="275" w:name="_Toc516474153"/>
      <w:bookmarkStart w:id="276" w:name="_Toc524442694"/>
      <w:bookmarkStart w:id="277" w:name="_Toc529454906"/>
      <w:r>
        <w:rPr>
          <w:rFonts w:ascii="黑体" w:eastAsia="黑体" w:hAnsi="宋体" w:hint="eastAsia"/>
          <w:b w:val="0"/>
          <w:sz w:val="21"/>
          <w:szCs w:val="21"/>
        </w:rPr>
        <w:t>6.</w:t>
      </w:r>
      <w:r w:rsidR="009C6A14">
        <w:rPr>
          <w:rFonts w:ascii="黑体" w:eastAsia="黑体" w:hAnsi="宋体" w:hint="eastAsia"/>
          <w:b w:val="0"/>
          <w:sz w:val="21"/>
          <w:szCs w:val="21"/>
        </w:rPr>
        <w:t>2</w:t>
      </w:r>
      <w:r w:rsidR="00712D2D">
        <w:rPr>
          <w:rFonts w:ascii="黑体" w:eastAsia="黑体" w:hAnsi="宋体" w:hint="eastAsia"/>
          <w:b w:val="0"/>
          <w:sz w:val="21"/>
          <w:szCs w:val="21"/>
        </w:rPr>
        <w:t>.3</w:t>
      </w:r>
      <w:r w:rsidR="00A15309">
        <w:rPr>
          <w:rFonts w:ascii="黑体" w:eastAsia="黑体" w:hAnsi="宋体"/>
          <w:b w:val="0"/>
          <w:sz w:val="21"/>
          <w:szCs w:val="21"/>
        </w:rPr>
        <w:t xml:space="preserve"> </w:t>
      </w:r>
      <w:r>
        <w:rPr>
          <w:rFonts w:ascii="黑体" w:eastAsia="黑体" w:hAnsi="宋体" w:hint="eastAsia"/>
          <w:b w:val="0"/>
          <w:sz w:val="21"/>
          <w:szCs w:val="21"/>
        </w:rPr>
        <w:t>监测终端外观</w:t>
      </w:r>
      <w:r w:rsidRPr="00DB6CF0">
        <w:rPr>
          <w:rFonts w:ascii="黑体" w:eastAsia="黑体" w:hAnsi="宋体" w:hint="eastAsia"/>
          <w:b w:val="0"/>
          <w:sz w:val="21"/>
          <w:szCs w:val="21"/>
        </w:rPr>
        <w:t>及结构要求</w:t>
      </w:r>
      <w:bookmarkEnd w:id="272"/>
      <w:bookmarkEnd w:id="273"/>
      <w:bookmarkEnd w:id="274"/>
      <w:bookmarkEnd w:id="275"/>
      <w:bookmarkEnd w:id="276"/>
      <w:bookmarkEnd w:id="277"/>
    </w:p>
    <w:p w14:paraId="06378740" w14:textId="5FC82344" w:rsidR="00627BC7" w:rsidRDefault="00627BC7" w:rsidP="00627BC7">
      <w:pPr>
        <w:adjustRightInd w:val="0"/>
        <w:spacing w:before="50" w:after="50"/>
      </w:pPr>
      <w:r w:rsidRPr="006E0494">
        <w:rPr>
          <w:rFonts w:hint="eastAsia"/>
        </w:rPr>
        <w:tab/>
      </w:r>
      <w:r w:rsidRPr="006E0494">
        <w:rPr>
          <w:rFonts w:hint="eastAsia"/>
        </w:rPr>
        <w:t>按照</w:t>
      </w:r>
      <w:r>
        <w:rPr>
          <w:rFonts w:hint="eastAsia"/>
        </w:rPr>
        <w:t>本标准</w:t>
      </w:r>
      <w:r>
        <w:rPr>
          <w:rFonts w:hint="eastAsia"/>
        </w:rPr>
        <w:t>5.</w:t>
      </w:r>
      <w:r w:rsidR="00F21EC6">
        <w:rPr>
          <w:rFonts w:hint="eastAsia"/>
        </w:rPr>
        <w:t>3</w:t>
      </w:r>
      <w:r>
        <w:t>.</w:t>
      </w:r>
      <w:r w:rsidR="00D2469C">
        <w:rPr>
          <w:rFonts w:hint="eastAsia"/>
        </w:rPr>
        <w:t>5</w:t>
      </w:r>
      <w:r w:rsidRPr="006E0494">
        <w:rPr>
          <w:rFonts w:hint="eastAsia"/>
        </w:rPr>
        <w:t>的要求</w:t>
      </w:r>
      <w:r>
        <w:rPr>
          <w:rFonts w:hint="eastAsia"/>
        </w:rPr>
        <w:t>查验监测终端外观及结构。</w:t>
      </w:r>
    </w:p>
    <w:p w14:paraId="1B4C60D1" w14:textId="7E472F7B" w:rsidR="00CD27FB" w:rsidRDefault="00CD27FB"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278" w:name="_Toc508196801"/>
      <w:bookmarkStart w:id="279" w:name="_Toc508291952"/>
      <w:bookmarkStart w:id="280" w:name="_Toc516402221"/>
      <w:bookmarkStart w:id="281" w:name="_Toc516474154"/>
      <w:bookmarkStart w:id="282" w:name="_Toc524442695"/>
      <w:bookmarkStart w:id="283" w:name="_Toc529454907"/>
      <w:r>
        <w:rPr>
          <w:rFonts w:ascii="黑体" w:eastAsia="黑体" w:hAnsi="宋体" w:hint="eastAsia"/>
          <w:b w:val="0"/>
          <w:sz w:val="21"/>
          <w:szCs w:val="21"/>
        </w:rPr>
        <w:t>6</w:t>
      </w:r>
      <w:r w:rsidRPr="00DB6CF0">
        <w:rPr>
          <w:rFonts w:ascii="黑体" w:eastAsia="黑体" w:hAnsi="宋体" w:hint="eastAsia"/>
          <w:b w:val="0"/>
          <w:sz w:val="21"/>
          <w:szCs w:val="21"/>
        </w:rPr>
        <w:t>.</w:t>
      </w:r>
      <w:r w:rsidR="009C6A14">
        <w:rPr>
          <w:rFonts w:ascii="黑体" w:eastAsia="黑体" w:hAnsi="宋体" w:hint="eastAsia"/>
          <w:b w:val="0"/>
          <w:sz w:val="21"/>
          <w:szCs w:val="21"/>
        </w:rPr>
        <w:t>2</w:t>
      </w:r>
      <w:r w:rsidR="00712D2D">
        <w:rPr>
          <w:rFonts w:ascii="黑体" w:eastAsia="黑体" w:hAnsi="宋体" w:hint="eastAsia"/>
          <w:b w:val="0"/>
          <w:sz w:val="21"/>
          <w:szCs w:val="21"/>
        </w:rPr>
        <w:t>.4</w:t>
      </w:r>
      <w:r w:rsidR="00A15309">
        <w:rPr>
          <w:rFonts w:ascii="黑体" w:eastAsia="黑体" w:hAnsi="宋体"/>
          <w:b w:val="0"/>
          <w:sz w:val="21"/>
          <w:szCs w:val="21"/>
        </w:rPr>
        <w:t xml:space="preserve"> </w:t>
      </w:r>
      <w:r w:rsidRPr="00DB6CF0">
        <w:rPr>
          <w:rFonts w:ascii="黑体" w:eastAsia="黑体" w:hAnsi="宋体" w:hint="eastAsia"/>
          <w:b w:val="0"/>
          <w:sz w:val="21"/>
          <w:szCs w:val="21"/>
        </w:rPr>
        <w:t>传感器要求</w:t>
      </w:r>
      <w:bookmarkEnd w:id="278"/>
      <w:bookmarkEnd w:id="279"/>
      <w:bookmarkEnd w:id="280"/>
      <w:bookmarkEnd w:id="281"/>
      <w:bookmarkEnd w:id="282"/>
      <w:bookmarkEnd w:id="283"/>
    </w:p>
    <w:p w14:paraId="5C2AFF1A" w14:textId="1BFDCDAF" w:rsidR="00712D2D" w:rsidRDefault="00712D2D" w:rsidP="00712D2D">
      <w:pPr>
        <w:adjustRightInd w:val="0"/>
        <w:spacing w:before="50" w:after="50"/>
      </w:pPr>
      <w:r w:rsidRPr="006E0494">
        <w:rPr>
          <w:rFonts w:hint="eastAsia"/>
        </w:rPr>
        <w:tab/>
      </w:r>
      <w:r w:rsidRPr="006E0494">
        <w:rPr>
          <w:rFonts w:hint="eastAsia"/>
        </w:rPr>
        <w:t>按照</w:t>
      </w:r>
      <w:r>
        <w:rPr>
          <w:rFonts w:hint="eastAsia"/>
        </w:rPr>
        <w:t>本标准</w:t>
      </w:r>
      <w:r>
        <w:rPr>
          <w:rFonts w:hint="eastAsia"/>
        </w:rPr>
        <w:t>5.</w:t>
      </w:r>
      <w:r w:rsidR="000C4341">
        <w:rPr>
          <w:rFonts w:hint="eastAsia"/>
        </w:rPr>
        <w:t>3</w:t>
      </w:r>
      <w:r>
        <w:t>.</w:t>
      </w:r>
      <w:r w:rsidR="00D2469C">
        <w:rPr>
          <w:rFonts w:hint="eastAsia"/>
        </w:rPr>
        <w:t>6</w:t>
      </w:r>
      <w:r w:rsidRPr="006E0494">
        <w:rPr>
          <w:rFonts w:hint="eastAsia"/>
        </w:rPr>
        <w:t>的要求</w:t>
      </w:r>
      <w:r>
        <w:rPr>
          <w:rFonts w:hint="eastAsia"/>
        </w:rPr>
        <w:t>查验监测终端用传感器。</w:t>
      </w:r>
    </w:p>
    <w:p w14:paraId="788965BA" w14:textId="4EB2B365" w:rsidR="00712D2D" w:rsidRPr="00DB6CF0" w:rsidRDefault="00712D2D"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284" w:name="_Toc508196802"/>
      <w:bookmarkStart w:id="285" w:name="_Toc508291953"/>
      <w:bookmarkStart w:id="286" w:name="_Toc516402222"/>
      <w:bookmarkStart w:id="287" w:name="_Toc516474155"/>
      <w:bookmarkStart w:id="288" w:name="_Toc524442696"/>
      <w:bookmarkStart w:id="289" w:name="_Toc529454908"/>
      <w:r>
        <w:rPr>
          <w:rFonts w:ascii="黑体" w:eastAsia="黑体" w:hAnsi="宋体" w:hint="eastAsia"/>
          <w:b w:val="0"/>
          <w:sz w:val="21"/>
          <w:szCs w:val="21"/>
        </w:rPr>
        <w:t>6</w:t>
      </w:r>
      <w:r w:rsidRPr="00DB6CF0">
        <w:rPr>
          <w:rFonts w:ascii="黑体" w:eastAsia="黑体" w:hAnsi="宋体" w:hint="eastAsia"/>
          <w:b w:val="0"/>
          <w:sz w:val="21"/>
          <w:szCs w:val="21"/>
        </w:rPr>
        <w:t>.</w:t>
      </w:r>
      <w:r w:rsidR="009C6A14">
        <w:rPr>
          <w:rFonts w:ascii="黑体" w:eastAsia="黑体" w:hAnsi="宋体" w:hint="eastAsia"/>
          <w:b w:val="0"/>
          <w:sz w:val="21"/>
          <w:szCs w:val="21"/>
        </w:rPr>
        <w:t>2</w:t>
      </w:r>
      <w:r w:rsidRPr="00DB6CF0">
        <w:rPr>
          <w:rFonts w:ascii="黑体" w:eastAsia="黑体" w:hAnsi="宋体" w:hint="eastAsia"/>
          <w:b w:val="0"/>
          <w:sz w:val="21"/>
          <w:szCs w:val="21"/>
        </w:rPr>
        <w:t>.</w:t>
      </w:r>
      <w:r>
        <w:rPr>
          <w:rFonts w:ascii="黑体" w:eastAsia="黑体" w:hAnsi="宋体" w:hint="eastAsia"/>
          <w:b w:val="0"/>
          <w:sz w:val="21"/>
          <w:szCs w:val="21"/>
        </w:rPr>
        <w:t>5</w:t>
      </w:r>
      <w:r w:rsidR="00A15309">
        <w:rPr>
          <w:rFonts w:ascii="黑体" w:eastAsia="黑体" w:hAnsi="宋体"/>
          <w:b w:val="0"/>
          <w:sz w:val="21"/>
          <w:szCs w:val="21"/>
        </w:rPr>
        <w:t xml:space="preserve"> </w:t>
      </w:r>
      <w:r w:rsidRPr="00DB6CF0">
        <w:rPr>
          <w:rFonts w:ascii="黑体" w:eastAsia="黑体" w:hAnsi="宋体" w:hint="eastAsia"/>
          <w:b w:val="0"/>
          <w:sz w:val="21"/>
          <w:szCs w:val="21"/>
        </w:rPr>
        <w:t>监测终端备用电源要求</w:t>
      </w:r>
      <w:bookmarkEnd w:id="284"/>
      <w:bookmarkEnd w:id="285"/>
      <w:bookmarkEnd w:id="286"/>
      <w:bookmarkEnd w:id="287"/>
      <w:bookmarkEnd w:id="288"/>
      <w:bookmarkEnd w:id="289"/>
    </w:p>
    <w:p w14:paraId="4A10963E" w14:textId="72C86E37" w:rsidR="00712D2D" w:rsidRDefault="00712D2D" w:rsidP="00712D2D">
      <w:pPr>
        <w:adjustRightInd w:val="0"/>
        <w:spacing w:before="50" w:after="50"/>
      </w:pPr>
      <w:r w:rsidRPr="006E0494">
        <w:rPr>
          <w:rFonts w:hint="eastAsia"/>
        </w:rPr>
        <w:tab/>
      </w:r>
      <w:r w:rsidRPr="006E0494">
        <w:rPr>
          <w:rFonts w:hint="eastAsia"/>
        </w:rPr>
        <w:t>按照</w:t>
      </w:r>
      <w:r>
        <w:rPr>
          <w:rFonts w:hint="eastAsia"/>
        </w:rPr>
        <w:t>本标准</w:t>
      </w:r>
      <w:r>
        <w:rPr>
          <w:rFonts w:hint="eastAsia"/>
        </w:rPr>
        <w:t>5.</w:t>
      </w:r>
      <w:r w:rsidR="000C4341">
        <w:rPr>
          <w:rFonts w:hint="eastAsia"/>
        </w:rPr>
        <w:t>3</w:t>
      </w:r>
      <w:r>
        <w:t>.</w:t>
      </w:r>
      <w:r w:rsidR="00D2469C">
        <w:rPr>
          <w:rFonts w:hint="eastAsia"/>
        </w:rPr>
        <w:t>7</w:t>
      </w:r>
      <w:r w:rsidRPr="006E0494">
        <w:rPr>
          <w:rFonts w:hint="eastAsia"/>
        </w:rPr>
        <w:t>的要求</w:t>
      </w:r>
      <w:r>
        <w:rPr>
          <w:rFonts w:hint="eastAsia"/>
        </w:rPr>
        <w:t>查验监测终端用备用电源及其标准符合性标识。</w:t>
      </w:r>
    </w:p>
    <w:p w14:paraId="7960A428" w14:textId="04A6B579" w:rsidR="00CF5288" w:rsidRPr="00611AF2" w:rsidRDefault="00C14F9D" w:rsidP="00463528">
      <w:pPr>
        <w:pStyle w:val="1"/>
        <w:adjustRightInd w:val="0"/>
        <w:spacing w:beforeLines="100" w:before="240" w:afterLines="100" w:after="240" w:line="240" w:lineRule="auto"/>
        <w:rPr>
          <w:rFonts w:ascii="黑体" w:eastAsia="黑体" w:hAnsi="宋体"/>
          <w:b w:val="0"/>
          <w:sz w:val="21"/>
          <w:szCs w:val="21"/>
        </w:rPr>
      </w:pPr>
      <w:bookmarkStart w:id="290" w:name="_Toc508196803"/>
      <w:bookmarkStart w:id="291" w:name="_Toc508291954"/>
      <w:bookmarkStart w:id="292" w:name="_Toc516402223"/>
      <w:bookmarkStart w:id="293" w:name="_Toc516474156"/>
      <w:bookmarkStart w:id="294" w:name="_Toc524442697"/>
      <w:bookmarkStart w:id="295" w:name="_Toc529454909"/>
      <w:r w:rsidRPr="00611AF2">
        <w:rPr>
          <w:rFonts w:ascii="黑体" w:eastAsia="黑体" w:hAnsi="宋体" w:hint="eastAsia"/>
          <w:b w:val="0"/>
          <w:sz w:val="21"/>
          <w:szCs w:val="21"/>
        </w:rPr>
        <w:t>6.</w:t>
      </w:r>
      <w:r w:rsidR="009C6A14">
        <w:rPr>
          <w:rFonts w:ascii="黑体" w:eastAsia="黑体" w:hAnsi="宋体" w:hint="eastAsia"/>
          <w:b w:val="0"/>
          <w:sz w:val="21"/>
          <w:szCs w:val="21"/>
        </w:rPr>
        <w:t>2</w:t>
      </w:r>
      <w:r w:rsidRPr="00611AF2">
        <w:rPr>
          <w:rFonts w:ascii="黑体" w:eastAsia="黑体" w:hAnsi="宋体" w:hint="eastAsia"/>
          <w:b w:val="0"/>
          <w:sz w:val="21"/>
          <w:szCs w:val="21"/>
        </w:rPr>
        <w:t>.6</w:t>
      </w:r>
      <w:r w:rsidR="00A15309">
        <w:rPr>
          <w:rFonts w:ascii="黑体" w:eastAsia="黑体" w:hAnsi="宋体"/>
          <w:b w:val="0"/>
          <w:sz w:val="21"/>
          <w:szCs w:val="21"/>
        </w:rPr>
        <w:t xml:space="preserve"> </w:t>
      </w:r>
      <w:r w:rsidR="00CF5288" w:rsidRPr="00611AF2">
        <w:rPr>
          <w:rFonts w:ascii="黑体" w:eastAsia="黑体" w:hAnsi="宋体" w:hint="eastAsia"/>
          <w:b w:val="0"/>
          <w:sz w:val="21"/>
          <w:szCs w:val="21"/>
        </w:rPr>
        <w:t>设备信息与格式</w:t>
      </w:r>
      <w:bookmarkEnd w:id="290"/>
      <w:bookmarkEnd w:id="291"/>
      <w:bookmarkEnd w:id="292"/>
      <w:bookmarkEnd w:id="293"/>
      <w:bookmarkEnd w:id="294"/>
      <w:bookmarkEnd w:id="295"/>
    </w:p>
    <w:p w14:paraId="0B86985B" w14:textId="37C6CA90" w:rsidR="00C003C7" w:rsidRPr="003806F1" w:rsidRDefault="00CF5288">
      <w:pPr>
        <w:adjustRightInd w:val="0"/>
        <w:ind w:firstLineChars="200" w:firstLine="420"/>
        <w:rPr>
          <w:rFonts w:hAnsi="黑体"/>
          <w:szCs w:val="21"/>
        </w:rPr>
      </w:pPr>
      <w:r w:rsidRPr="00611AF2">
        <w:rPr>
          <w:rFonts w:hint="eastAsia"/>
        </w:rPr>
        <w:t>按照本标准</w:t>
      </w:r>
      <w:r w:rsidRPr="00611AF2">
        <w:rPr>
          <w:rFonts w:hint="eastAsia"/>
        </w:rPr>
        <w:t>5.</w:t>
      </w:r>
      <w:r w:rsidR="000C4341">
        <w:rPr>
          <w:rFonts w:hint="eastAsia"/>
        </w:rPr>
        <w:t>4</w:t>
      </w:r>
      <w:r w:rsidRPr="00611AF2">
        <w:rPr>
          <w:rFonts w:hint="eastAsia"/>
        </w:rPr>
        <w:t>的要求</w:t>
      </w:r>
      <w:r w:rsidR="00611AF2" w:rsidRPr="00611AF2">
        <w:rPr>
          <w:rFonts w:hint="eastAsia"/>
        </w:rPr>
        <w:t>，访问</w:t>
      </w:r>
      <w:r w:rsidRPr="00611AF2">
        <w:rPr>
          <w:rFonts w:hAnsi="黑体" w:hint="eastAsia"/>
          <w:szCs w:val="21"/>
        </w:rPr>
        <w:t>设备的实时运行状态信息</w:t>
      </w:r>
      <w:r w:rsidR="007F3815">
        <w:rPr>
          <w:rFonts w:hAnsi="黑体" w:hint="eastAsia"/>
          <w:szCs w:val="21"/>
        </w:rPr>
        <w:t>、</w:t>
      </w:r>
      <w:r w:rsidR="007F3815" w:rsidRPr="00611AF2">
        <w:rPr>
          <w:rFonts w:hint="eastAsia"/>
        </w:rPr>
        <w:t>访问</w:t>
      </w:r>
      <w:r w:rsidR="007F3815" w:rsidRPr="00611AF2">
        <w:rPr>
          <w:rFonts w:hAnsi="黑体" w:hint="eastAsia"/>
          <w:szCs w:val="21"/>
        </w:rPr>
        <w:t>设备的统计信息</w:t>
      </w:r>
      <w:r w:rsidRPr="00611AF2">
        <w:rPr>
          <w:rFonts w:hAnsi="黑体" w:hint="eastAsia"/>
          <w:szCs w:val="21"/>
        </w:rPr>
        <w:t>。</w:t>
      </w:r>
      <w:r w:rsidR="007F3815" w:rsidRPr="00611AF2">
        <w:rPr>
          <w:rFonts w:hint="eastAsia"/>
        </w:rPr>
        <w:t>人为触发设备故障、事件和报警，查验其信息的生成和发送功能</w:t>
      </w:r>
      <w:r w:rsidR="007F3815" w:rsidRPr="00611AF2">
        <w:rPr>
          <w:rFonts w:hAnsi="黑体" w:hint="eastAsia"/>
          <w:szCs w:val="21"/>
        </w:rPr>
        <w:t>。</w:t>
      </w:r>
    </w:p>
    <w:p w14:paraId="458F9E6B" w14:textId="50261ECF" w:rsidR="00712D2D" w:rsidRDefault="00712D2D" w:rsidP="00463528">
      <w:pPr>
        <w:pStyle w:val="1"/>
        <w:adjustRightInd w:val="0"/>
        <w:spacing w:beforeLines="100" w:before="240" w:afterLines="100" w:after="240" w:line="240" w:lineRule="auto"/>
        <w:rPr>
          <w:rFonts w:ascii="黑体" w:eastAsia="黑体" w:hAnsi="宋体"/>
          <w:b w:val="0"/>
          <w:sz w:val="21"/>
          <w:szCs w:val="21"/>
        </w:rPr>
      </w:pPr>
      <w:bookmarkStart w:id="296" w:name="_Toc529454910"/>
      <w:r w:rsidRPr="00BA417E">
        <w:rPr>
          <w:rFonts w:ascii="黑体" w:eastAsia="黑体" w:hAnsi="宋体" w:hint="eastAsia"/>
          <w:b w:val="0"/>
          <w:sz w:val="21"/>
          <w:szCs w:val="21"/>
        </w:rPr>
        <w:t>6.</w:t>
      </w:r>
      <w:r w:rsidR="009C6A14">
        <w:rPr>
          <w:rFonts w:ascii="黑体" w:eastAsia="黑体" w:hAnsi="宋体" w:hint="eastAsia"/>
          <w:b w:val="0"/>
          <w:sz w:val="21"/>
          <w:szCs w:val="21"/>
        </w:rPr>
        <w:t>3</w:t>
      </w:r>
      <w:r w:rsidR="00A15309">
        <w:rPr>
          <w:rFonts w:ascii="黑体" w:eastAsia="黑体" w:hAnsi="宋体"/>
          <w:b w:val="0"/>
          <w:sz w:val="21"/>
          <w:szCs w:val="21"/>
        </w:rPr>
        <w:t xml:space="preserve"> </w:t>
      </w:r>
      <w:r>
        <w:rPr>
          <w:rFonts w:ascii="黑体" w:eastAsia="黑体" w:hAnsi="宋体" w:hint="eastAsia"/>
          <w:b w:val="0"/>
          <w:sz w:val="21"/>
          <w:szCs w:val="21"/>
        </w:rPr>
        <w:t>安全及可靠性试验</w:t>
      </w:r>
      <w:bookmarkEnd w:id="296"/>
    </w:p>
    <w:p w14:paraId="31BD5407" w14:textId="0F98DF6B" w:rsidR="00712D2D" w:rsidRPr="00DB6CF0" w:rsidRDefault="00712D2D"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297" w:name="_Toc508196807"/>
      <w:bookmarkStart w:id="298" w:name="_Toc508291958"/>
      <w:bookmarkStart w:id="299" w:name="_Toc516402225"/>
      <w:bookmarkStart w:id="300" w:name="_Toc516474158"/>
      <w:bookmarkStart w:id="301" w:name="_Toc524442699"/>
      <w:bookmarkStart w:id="302" w:name="_Toc529454911"/>
      <w:r>
        <w:rPr>
          <w:rFonts w:ascii="黑体" w:eastAsia="黑体" w:hAnsi="宋体" w:hint="eastAsia"/>
          <w:b w:val="0"/>
          <w:sz w:val="21"/>
          <w:szCs w:val="21"/>
        </w:rPr>
        <w:t>6</w:t>
      </w:r>
      <w:r w:rsidRPr="00DB6CF0">
        <w:rPr>
          <w:rFonts w:ascii="黑体" w:eastAsia="黑体" w:hAnsi="宋体" w:hint="eastAsia"/>
          <w:b w:val="0"/>
          <w:sz w:val="21"/>
          <w:szCs w:val="21"/>
        </w:rPr>
        <w:t>.</w:t>
      </w:r>
      <w:r w:rsidR="009C6A14">
        <w:rPr>
          <w:rFonts w:ascii="黑体" w:eastAsia="黑体" w:hAnsi="宋体" w:hint="eastAsia"/>
          <w:b w:val="0"/>
          <w:sz w:val="21"/>
          <w:szCs w:val="21"/>
        </w:rPr>
        <w:t>3</w:t>
      </w:r>
      <w:r w:rsidRPr="00DB6CF0">
        <w:rPr>
          <w:rFonts w:ascii="黑体" w:eastAsia="黑体" w:hAnsi="宋体" w:hint="eastAsia"/>
          <w:b w:val="0"/>
          <w:sz w:val="21"/>
          <w:szCs w:val="21"/>
        </w:rPr>
        <w:t>.</w:t>
      </w:r>
      <w:r>
        <w:rPr>
          <w:rFonts w:ascii="黑体" w:eastAsia="黑体" w:hAnsi="宋体" w:hint="eastAsia"/>
          <w:b w:val="0"/>
          <w:sz w:val="21"/>
          <w:szCs w:val="21"/>
        </w:rPr>
        <w:t>1</w:t>
      </w:r>
      <w:r w:rsidR="00A15309">
        <w:rPr>
          <w:rFonts w:ascii="黑体" w:eastAsia="黑体" w:hAnsi="宋体"/>
          <w:b w:val="0"/>
          <w:sz w:val="21"/>
          <w:szCs w:val="21"/>
        </w:rPr>
        <w:t xml:space="preserve"> </w:t>
      </w:r>
      <w:r w:rsidRPr="00DB6CF0">
        <w:rPr>
          <w:rFonts w:ascii="黑体" w:eastAsia="黑体" w:hAnsi="宋体" w:hint="eastAsia"/>
          <w:b w:val="0"/>
          <w:sz w:val="21"/>
          <w:szCs w:val="21"/>
        </w:rPr>
        <w:t>监测终端电磁兼容要求</w:t>
      </w:r>
      <w:bookmarkEnd w:id="297"/>
      <w:bookmarkEnd w:id="298"/>
      <w:bookmarkEnd w:id="299"/>
      <w:bookmarkEnd w:id="300"/>
      <w:bookmarkEnd w:id="301"/>
      <w:bookmarkEnd w:id="302"/>
    </w:p>
    <w:p w14:paraId="474D4C43" w14:textId="562539E9" w:rsidR="00ED2848" w:rsidRPr="00BA417E" w:rsidRDefault="006E0494" w:rsidP="00463528">
      <w:pPr>
        <w:pStyle w:val="1"/>
        <w:adjustRightInd w:val="0"/>
        <w:spacing w:beforeLines="100" w:before="240" w:afterLines="100" w:after="240" w:line="240" w:lineRule="auto"/>
        <w:rPr>
          <w:rFonts w:ascii="黑体" w:eastAsia="黑体" w:hAnsi="宋体"/>
          <w:b w:val="0"/>
          <w:sz w:val="21"/>
          <w:szCs w:val="21"/>
        </w:rPr>
      </w:pPr>
      <w:bookmarkStart w:id="303" w:name="_Toc508196808"/>
      <w:bookmarkStart w:id="304" w:name="_Toc508291959"/>
      <w:bookmarkStart w:id="305" w:name="_Toc516402226"/>
      <w:bookmarkStart w:id="306" w:name="_Toc516474159"/>
      <w:bookmarkStart w:id="307" w:name="_Toc524442700"/>
      <w:bookmarkStart w:id="308" w:name="_Toc529454912"/>
      <w:r w:rsidRPr="00BA417E">
        <w:rPr>
          <w:rFonts w:ascii="黑体" w:eastAsia="黑体" w:hAnsi="宋体" w:hint="eastAsia"/>
          <w:b w:val="0"/>
          <w:sz w:val="21"/>
          <w:szCs w:val="21"/>
        </w:rPr>
        <w:t>6.</w:t>
      </w:r>
      <w:r w:rsidR="009C6A14">
        <w:rPr>
          <w:rFonts w:ascii="黑体" w:eastAsia="黑体" w:hAnsi="宋体" w:hint="eastAsia"/>
          <w:b w:val="0"/>
          <w:sz w:val="21"/>
          <w:szCs w:val="21"/>
        </w:rPr>
        <w:t>3</w:t>
      </w:r>
      <w:r w:rsidR="00712D2D">
        <w:rPr>
          <w:rFonts w:ascii="黑体" w:eastAsia="黑体" w:hAnsi="宋体" w:hint="eastAsia"/>
          <w:b w:val="0"/>
          <w:sz w:val="21"/>
          <w:szCs w:val="21"/>
        </w:rPr>
        <w:t>.</w:t>
      </w:r>
      <w:r w:rsidRPr="00BA417E">
        <w:rPr>
          <w:rFonts w:ascii="黑体" w:eastAsia="黑体" w:hAnsi="宋体" w:hint="eastAsia"/>
          <w:b w:val="0"/>
          <w:sz w:val="21"/>
          <w:szCs w:val="21"/>
        </w:rPr>
        <w:t>1</w:t>
      </w:r>
      <w:r w:rsidR="00712D2D">
        <w:rPr>
          <w:rFonts w:ascii="黑体" w:eastAsia="黑体" w:hAnsi="宋体" w:hint="eastAsia"/>
          <w:b w:val="0"/>
          <w:sz w:val="21"/>
          <w:szCs w:val="21"/>
        </w:rPr>
        <w:t>.1</w:t>
      </w:r>
      <w:r w:rsidR="00A15309">
        <w:rPr>
          <w:rFonts w:ascii="黑体" w:eastAsia="黑体" w:hAnsi="宋体"/>
          <w:b w:val="0"/>
          <w:sz w:val="21"/>
          <w:szCs w:val="21"/>
        </w:rPr>
        <w:t xml:space="preserve"> </w:t>
      </w:r>
      <w:r w:rsidR="00ED2848" w:rsidRPr="00BA417E">
        <w:rPr>
          <w:rFonts w:ascii="黑体" w:eastAsia="黑体" w:hAnsi="宋体" w:hint="eastAsia"/>
          <w:b w:val="0"/>
          <w:sz w:val="21"/>
          <w:szCs w:val="21"/>
        </w:rPr>
        <w:t>抗扰度试验要求</w:t>
      </w:r>
      <w:bookmarkEnd w:id="303"/>
      <w:bookmarkEnd w:id="304"/>
      <w:bookmarkEnd w:id="305"/>
      <w:bookmarkEnd w:id="306"/>
      <w:bookmarkEnd w:id="307"/>
      <w:bookmarkEnd w:id="308"/>
    </w:p>
    <w:p w14:paraId="7B737742" w14:textId="77777777" w:rsidR="00ED2848" w:rsidRPr="006E0494" w:rsidRDefault="00ED2848" w:rsidP="00BA417E">
      <w:pPr>
        <w:adjustRightInd w:val="0"/>
        <w:spacing w:before="50" w:after="50"/>
      </w:pPr>
      <w:r w:rsidRPr="006E0494">
        <w:rPr>
          <w:rFonts w:hint="eastAsia"/>
        </w:rPr>
        <w:tab/>
      </w:r>
      <w:r w:rsidRPr="006E0494">
        <w:rPr>
          <w:rFonts w:hint="eastAsia"/>
        </w:rPr>
        <w:t>静电放电抗扰度试验，按照</w:t>
      </w:r>
      <w:r w:rsidRPr="006E0494">
        <w:rPr>
          <w:rFonts w:hint="eastAsia"/>
        </w:rPr>
        <w:t>GB/T 17626.2</w:t>
      </w:r>
      <w:r w:rsidRPr="006E0494">
        <w:rPr>
          <w:rFonts w:hint="eastAsia"/>
        </w:rPr>
        <w:t>的要求；</w:t>
      </w:r>
    </w:p>
    <w:p w14:paraId="17B325C6" w14:textId="77777777" w:rsidR="00ED2848" w:rsidRPr="006E0494" w:rsidRDefault="00ED2848" w:rsidP="00BA417E">
      <w:pPr>
        <w:adjustRightInd w:val="0"/>
        <w:spacing w:before="50" w:after="50"/>
      </w:pPr>
      <w:r w:rsidRPr="006E0494">
        <w:rPr>
          <w:rFonts w:hint="eastAsia"/>
        </w:rPr>
        <w:tab/>
      </w:r>
      <w:r w:rsidRPr="006E0494">
        <w:rPr>
          <w:rFonts w:hint="eastAsia"/>
        </w:rPr>
        <w:t>射频电磁场辐射抗扰度试验，按照</w:t>
      </w:r>
      <w:r w:rsidRPr="006E0494">
        <w:rPr>
          <w:rFonts w:hint="eastAsia"/>
        </w:rPr>
        <w:t>GB/T 17626.3</w:t>
      </w:r>
      <w:r w:rsidRPr="006E0494">
        <w:rPr>
          <w:rFonts w:hint="eastAsia"/>
        </w:rPr>
        <w:t>的要求；</w:t>
      </w:r>
    </w:p>
    <w:p w14:paraId="4EBCEE14" w14:textId="77777777" w:rsidR="00ED2848" w:rsidRPr="006E0494" w:rsidRDefault="00ED2848" w:rsidP="00BA417E">
      <w:pPr>
        <w:adjustRightInd w:val="0"/>
        <w:spacing w:before="50" w:after="50"/>
      </w:pPr>
      <w:r w:rsidRPr="006E0494">
        <w:rPr>
          <w:rFonts w:hint="eastAsia"/>
        </w:rPr>
        <w:tab/>
      </w:r>
      <w:r w:rsidRPr="006E0494">
        <w:rPr>
          <w:rFonts w:hint="eastAsia"/>
        </w:rPr>
        <w:t>电快速瞬变脉冲群抗扰度试验，</w:t>
      </w:r>
      <w:r w:rsidRPr="006E0494">
        <w:rPr>
          <w:rFonts w:hint="eastAsia"/>
        </w:rPr>
        <w:t>GB/T 17626.4</w:t>
      </w:r>
      <w:r w:rsidRPr="006E0494">
        <w:rPr>
          <w:rFonts w:hint="eastAsia"/>
        </w:rPr>
        <w:t>的要求；</w:t>
      </w:r>
    </w:p>
    <w:p w14:paraId="4106443E" w14:textId="77777777" w:rsidR="00ED2848" w:rsidRPr="006E0494" w:rsidRDefault="00ED2848" w:rsidP="00BA417E">
      <w:pPr>
        <w:adjustRightInd w:val="0"/>
        <w:spacing w:before="50" w:after="50"/>
      </w:pPr>
      <w:r w:rsidRPr="006E0494">
        <w:rPr>
          <w:rFonts w:hint="eastAsia"/>
        </w:rPr>
        <w:tab/>
      </w:r>
      <w:r w:rsidRPr="006E0494">
        <w:rPr>
          <w:rFonts w:hint="eastAsia"/>
        </w:rPr>
        <w:t>浪涌（冲击）抗扰度试验，</w:t>
      </w:r>
      <w:r w:rsidRPr="006E0494">
        <w:rPr>
          <w:rFonts w:hint="eastAsia"/>
        </w:rPr>
        <w:t>GB/T 17626.5</w:t>
      </w:r>
      <w:r w:rsidRPr="006E0494">
        <w:rPr>
          <w:rFonts w:hint="eastAsia"/>
        </w:rPr>
        <w:t>的要求；</w:t>
      </w:r>
    </w:p>
    <w:p w14:paraId="2874C33C" w14:textId="77777777" w:rsidR="00ED2848" w:rsidRPr="006E0494" w:rsidRDefault="00ED2848" w:rsidP="00BA417E">
      <w:pPr>
        <w:adjustRightInd w:val="0"/>
        <w:spacing w:before="50" w:after="50"/>
      </w:pPr>
      <w:r w:rsidRPr="006E0494">
        <w:rPr>
          <w:rFonts w:hint="eastAsia"/>
        </w:rPr>
        <w:tab/>
      </w:r>
      <w:r w:rsidRPr="006E0494">
        <w:rPr>
          <w:rFonts w:hint="eastAsia"/>
        </w:rPr>
        <w:t>射频场感应的传导骚扰抗扰度试验，按照</w:t>
      </w:r>
      <w:r w:rsidRPr="006E0494">
        <w:rPr>
          <w:rFonts w:hint="eastAsia"/>
        </w:rPr>
        <w:t>GB/T 17626.6</w:t>
      </w:r>
      <w:r w:rsidRPr="006E0494">
        <w:rPr>
          <w:rFonts w:hint="eastAsia"/>
        </w:rPr>
        <w:t>的要求；</w:t>
      </w:r>
    </w:p>
    <w:p w14:paraId="22729DEE" w14:textId="77777777" w:rsidR="00ED2848" w:rsidRPr="006E0494" w:rsidRDefault="00ED2848" w:rsidP="00BA417E">
      <w:pPr>
        <w:adjustRightInd w:val="0"/>
        <w:spacing w:before="50" w:after="50"/>
      </w:pPr>
      <w:r w:rsidRPr="006E0494">
        <w:rPr>
          <w:rFonts w:hint="eastAsia"/>
        </w:rPr>
        <w:tab/>
      </w:r>
      <w:r w:rsidRPr="006E0494">
        <w:rPr>
          <w:rFonts w:hint="eastAsia"/>
        </w:rPr>
        <w:t>电压暂降、短时中断和电压变化的抗扰度，按照</w:t>
      </w:r>
      <w:r w:rsidRPr="006E0494">
        <w:rPr>
          <w:rFonts w:hint="eastAsia"/>
        </w:rPr>
        <w:t>GB/T 17626.11</w:t>
      </w:r>
      <w:r w:rsidR="006E0494">
        <w:rPr>
          <w:rFonts w:hint="eastAsia"/>
        </w:rPr>
        <w:t>的要求。</w:t>
      </w:r>
    </w:p>
    <w:p w14:paraId="222171BA" w14:textId="0343D748" w:rsidR="00ED2848" w:rsidRPr="00BA417E" w:rsidRDefault="006E0494" w:rsidP="00463528">
      <w:pPr>
        <w:pStyle w:val="1"/>
        <w:adjustRightInd w:val="0"/>
        <w:spacing w:beforeLines="100" w:before="240" w:afterLines="100" w:after="240" w:line="240" w:lineRule="auto"/>
        <w:rPr>
          <w:rFonts w:ascii="黑体" w:eastAsia="黑体" w:hAnsi="宋体"/>
          <w:b w:val="0"/>
          <w:sz w:val="21"/>
          <w:szCs w:val="21"/>
        </w:rPr>
      </w:pPr>
      <w:bookmarkStart w:id="309" w:name="_Toc508196809"/>
      <w:bookmarkStart w:id="310" w:name="_Toc508291960"/>
      <w:bookmarkStart w:id="311" w:name="_Toc516402227"/>
      <w:bookmarkStart w:id="312" w:name="_Toc516474160"/>
      <w:bookmarkStart w:id="313" w:name="_Toc524442701"/>
      <w:bookmarkStart w:id="314" w:name="_Toc529454913"/>
      <w:r w:rsidRPr="00BA417E">
        <w:rPr>
          <w:rFonts w:ascii="黑体" w:eastAsia="黑体" w:hAnsi="宋体" w:hint="eastAsia"/>
          <w:b w:val="0"/>
          <w:sz w:val="21"/>
          <w:szCs w:val="21"/>
        </w:rPr>
        <w:lastRenderedPageBreak/>
        <w:t>6.</w:t>
      </w:r>
      <w:r w:rsidR="009C6A14">
        <w:rPr>
          <w:rFonts w:ascii="黑体" w:eastAsia="黑体" w:hAnsi="宋体" w:hint="eastAsia"/>
          <w:b w:val="0"/>
          <w:sz w:val="21"/>
          <w:szCs w:val="21"/>
        </w:rPr>
        <w:t>3</w:t>
      </w:r>
      <w:r w:rsidR="00712D2D">
        <w:rPr>
          <w:rFonts w:ascii="黑体" w:eastAsia="黑体" w:hAnsi="宋体"/>
          <w:b w:val="0"/>
          <w:sz w:val="21"/>
          <w:szCs w:val="21"/>
        </w:rPr>
        <w:t>.1.</w:t>
      </w:r>
      <w:r w:rsidRPr="00BA417E">
        <w:rPr>
          <w:rFonts w:ascii="黑体" w:eastAsia="黑体" w:hAnsi="宋体" w:hint="eastAsia"/>
          <w:b w:val="0"/>
          <w:sz w:val="21"/>
          <w:szCs w:val="21"/>
        </w:rPr>
        <w:t>2</w:t>
      </w:r>
      <w:r w:rsidR="00A15309">
        <w:rPr>
          <w:rFonts w:ascii="黑体" w:eastAsia="黑体" w:hAnsi="宋体"/>
          <w:b w:val="0"/>
          <w:sz w:val="21"/>
          <w:szCs w:val="21"/>
        </w:rPr>
        <w:t xml:space="preserve"> </w:t>
      </w:r>
      <w:r w:rsidR="00ED2848" w:rsidRPr="00BA417E">
        <w:rPr>
          <w:rFonts w:ascii="黑体" w:eastAsia="黑体" w:hAnsi="宋体" w:hint="eastAsia"/>
          <w:b w:val="0"/>
          <w:sz w:val="21"/>
          <w:szCs w:val="21"/>
        </w:rPr>
        <w:t>骚扰度试验要求</w:t>
      </w:r>
      <w:bookmarkEnd w:id="309"/>
      <w:bookmarkEnd w:id="310"/>
      <w:bookmarkEnd w:id="311"/>
      <w:bookmarkEnd w:id="312"/>
      <w:bookmarkEnd w:id="313"/>
      <w:bookmarkEnd w:id="314"/>
    </w:p>
    <w:p w14:paraId="7814C43C" w14:textId="77777777" w:rsidR="00ED2848" w:rsidRPr="006E0494" w:rsidRDefault="00ED2848" w:rsidP="00BA417E">
      <w:pPr>
        <w:adjustRightInd w:val="0"/>
        <w:spacing w:before="50" w:after="50"/>
      </w:pPr>
      <w:r w:rsidRPr="006E0494">
        <w:rPr>
          <w:rFonts w:hint="eastAsia"/>
        </w:rPr>
        <w:tab/>
      </w:r>
      <w:r w:rsidRPr="006E0494">
        <w:rPr>
          <w:rFonts w:hint="eastAsia"/>
        </w:rPr>
        <w:t>辐射骚扰试验，按照</w:t>
      </w:r>
      <w:r w:rsidRPr="006E0494">
        <w:rPr>
          <w:rFonts w:hint="eastAsia"/>
        </w:rPr>
        <w:t>GB 9254</w:t>
      </w:r>
      <w:r w:rsidRPr="006E0494">
        <w:rPr>
          <w:rFonts w:hint="eastAsia"/>
        </w:rPr>
        <w:t>的要求；</w:t>
      </w:r>
    </w:p>
    <w:p w14:paraId="4FB91F91" w14:textId="77777777" w:rsidR="00ED2848" w:rsidRDefault="00ED2848" w:rsidP="00BA417E">
      <w:pPr>
        <w:adjustRightInd w:val="0"/>
        <w:spacing w:before="50" w:after="50"/>
      </w:pPr>
      <w:r w:rsidRPr="006E0494">
        <w:rPr>
          <w:rFonts w:hint="eastAsia"/>
        </w:rPr>
        <w:tab/>
      </w:r>
      <w:r w:rsidRPr="006E0494">
        <w:rPr>
          <w:rFonts w:hint="eastAsia"/>
        </w:rPr>
        <w:t>传导骚扰试验，按照</w:t>
      </w:r>
      <w:r w:rsidRPr="006E0494">
        <w:rPr>
          <w:rFonts w:hint="eastAsia"/>
        </w:rPr>
        <w:t>GB 9254</w:t>
      </w:r>
      <w:r w:rsidR="006E0494">
        <w:rPr>
          <w:rFonts w:hint="eastAsia"/>
        </w:rPr>
        <w:t>的要求。</w:t>
      </w:r>
    </w:p>
    <w:p w14:paraId="0BFCDB90" w14:textId="430B2956" w:rsidR="00D539DC" w:rsidRPr="00DB6CF0" w:rsidRDefault="00D539DC"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315" w:name="_Toc508196810"/>
      <w:bookmarkStart w:id="316" w:name="_Toc508291961"/>
      <w:bookmarkStart w:id="317" w:name="_Toc516402228"/>
      <w:bookmarkStart w:id="318" w:name="_Toc516474161"/>
      <w:bookmarkStart w:id="319" w:name="_Toc524442702"/>
      <w:bookmarkStart w:id="320" w:name="_Toc529454914"/>
      <w:r>
        <w:rPr>
          <w:rFonts w:ascii="黑体" w:eastAsia="黑体" w:hAnsi="宋体" w:hint="eastAsia"/>
          <w:b w:val="0"/>
          <w:sz w:val="21"/>
          <w:szCs w:val="21"/>
        </w:rPr>
        <w:t>6</w:t>
      </w:r>
      <w:r w:rsidRPr="00DB6CF0">
        <w:rPr>
          <w:rFonts w:ascii="黑体" w:eastAsia="黑体" w:hAnsi="宋体" w:hint="eastAsia"/>
          <w:b w:val="0"/>
          <w:sz w:val="21"/>
          <w:szCs w:val="21"/>
        </w:rPr>
        <w:t>.</w:t>
      </w:r>
      <w:r w:rsidR="009C6A14">
        <w:rPr>
          <w:rFonts w:ascii="黑体" w:eastAsia="黑体" w:hAnsi="宋体" w:hint="eastAsia"/>
          <w:b w:val="0"/>
          <w:sz w:val="21"/>
          <w:szCs w:val="21"/>
        </w:rPr>
        <w:t>3</w:t>
      </w:r>
      <w:r w:rsidRPr="00DB6CF0">
        <w:rPr>
          <w:rFonts w:ascii="黑体" w:eastAsia="黑体" w:hAnsi="宋体" w:hint="eastAsia"/>
          <w:b w:val="0"/>
          <w:sz w:val="21"/>
          <w:szCs w:val="21"/>
        </w:rPr>
        <w:t>.</w:t>
      </w:r>
      <w:r w:rsidR="006D2E12">
        <w:rPr>
          <w:rFonts w:ascii="黑体" w:eastAsia="黑体" w:hAnsi="宋体" w:hint="eastAsia"/>
          <w:b w:val="0"/>
          <w:sz w:val="21"/>
          <w:szCs w:val="21"/>
        </w:rPr>
        <w:t>2</w:t>
      </w:r>
      <w:r w:rsidR="00A15309">
        <w:rPr>
          <w:rFonts w:ascii="黑体" w:eastAsia="黑体" w:hAnsi="宋体"/>
          <w:b w:val="0"/>
          <w:sz w:val="21"/>
          <w:szCs w:val="21"/>
        </w:rPr>
        <w:t xml:space="preserve"> </w:t>
      </w:r>
      <w:r w:rsidRPr="00DB6CF0">
        <w:rPr>
          <w:rFonts w:ascii="黑体" w:eastAsia="黑体" w:hAnsi="宋体" w:hint="eastAsia"/>
          <w:b w:val="0"/>
          <w:sz w:val="21"/>
          <w:szCs w:val="21"/>
        </w:rPr>
        <w:t>监测终端耐电源极性反接性能</w:t>
      </w:r>
      <w:bookmarkEnd w:id="315"/>
      <w:bookmarkEnd w:id="316"/>
      <w:bookmarkEnd w:id="317"/>
      <w:bookmarkEnd w:id="318"/>
      <w:bookmarkEnd w:id="319"/>
      <w:bookmarkEnd w:id="320"/>
    </w:p>
    <w:p w14:paraId="7E7FEDA3" w14:textId="0E39244D" w:rsidR="00D539DC" w:rsidRPr="00E40345" w:rsidRDefault="00D539DC" w:rsidP="00D539DC">
      <w:pPr>
        <w:adjustRightInd w:val="0"/>
        <w:ind w:firstLineChars="200" w:firstLine="420"/>
      </w:pPr>
      <w:r w:rsidRPr="00611AF2">
        <w:rPr>
          <w:rFonts w:hint="eastAsia"/>
        </w:rPr>
        <w:t>按照本标准</w:t>
      </w:r>
      <w:r w:rsidRPr="00611AF2">
        <w:rPr>
          <w:rFonts w:hint="eastAsia"/>
        </w:rPr>
        <w:t>5.</w:t>
      </w:r>
      <w:r w:rsidR="006C55A4">
        <w:rPr>
          <w:rFonts w:hint="eastAsia"/>
        </w:rPr>
        <w:t>3</w:t>
      </w:r>
      <w:r w:rsidRPr="00611AF2">
        <w:t>.</w:t>
      </w:r>
      <w:r w:rsidR="00D2469C">
        <w:rPr>
          <w:rFonts w:hint="eastAsia"/>
        </w:rPr>
        <w:t>9</w:t>
      </w:r>
      <w:r w:rsidRPr="00611AF2">
        <w:rPr>
          <w:rFonts w:hint="eastAsia"/>
        </w:rPr>
        <w:t>的要求，人为</w:t>
      </w:r>
      <w:r>
        <w:rPr>
          <w:rFonts w:hint="eastAsia"/>
        </w:rPr>
        <w:t>反接监测终端的电源极性，查验监测终端的状态</w:t>
      </w:r>
      <w:r w:rsidRPr="00E40345">
        <w:rPr>
          <w:rFonts w:hint="eastAsia"/>
        </w:rPr>
        <w:t>。</w:t>
      </w:r>
    </w:p>
    <w:p w14:paraId="0CCC8D9D" w14:textId="0064B967" w:rsidR="00D539DC" w:rsidRPr="00DB6CF0" w:rsidRDefault="00E34B7C"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321" w:name="_Toc508196811"/>
      <w:bookmarkStart w:id="322" w:name="_Toc508291962"/>
      <w:bookmarkStart w:id="323" w:name="_Toc516402229"/>
      <w:bookmarkStart w:id="324" w:name="_Toc516474162"/>
      <w:bookmarkStart w:id="325" w:name="_Toc524442703"/>
      <w:bookmarkStart w:id="326" w:name="_Toc529454915"/>
      <w:r>
        <w:rPr>
          <w:rFonts w:ascii="黑体" w:eastAsia="黑体" w:hAnsi="宋体" w:hint="eastAsia"/>
          <w:b w:val="0"/>
          <w:sz w:val="21"/>
          <w:szCs w:val="21"/>
        </w:rPr>
        <w:t>6</w:t>
      </w:r>
      <w:r w:rsidR="00D539DC" w:rsidRPr="00DB6CF0">
        <w:rPr>
          <w:rFonts w:ascii="黑体" w:eastAsia="黑体" w:hAnsi="宋体" w:hint="eastAsia"/>
          <w:b w:val="0"/>
          <w:sz w:val="21"/>
          <w:szCs w:val="21"/>
        </w:rPr>
        <w:t>.</w:t>
      </w:r>
      <w:r w:rsidR="009C6A14">
        <w:rPr>
          <w:rFonts w:ascii="黑体" w:eastAsia="黑体" w:hAnsi="宋体" w:hint="eastAsia"/>
          <w:b w:val="0"/>
          <w:sz w:val="21"/>
          <w:szCs w:val="21"/>
        </w:rPr>
        <w:t>3</w:t>
      </w:r>
      <w:r w:rsidR="00D539DC" w:rsidRPr="00DB6CF0">
        <w:rPr>
          <w:rFonts w:ascii="黑体" w:eastAsia="黑体" w:hAnsi="宋体" w:hint="eastAsia"/>
          <w:b w:val="0"/>
          <w:sz w:val="21"/>
          <w:szCs w:val="21"/>
        </w:rPr>
        <w:t>.</w:t>
      </w:r>
      <w:r w:rsidR="006D2E12">
        <w:rPr>
          <w:rFonts w:ascii="黑体" w:eastAsia="黑体" w:hAnsi="宋体" w:hint="eastAsia"/>
          <w:b w:val="0"/>
          <w:sz w:val="21"/>
          <w:szCs w:val="21"/>
        </w:rPr>
        <w:t>3</w:t>
      </w:r>
      <w:r w:rsidR="00A15309">
        <w:rPr>
          <w:rFonts w:ascii="黑体" w:eastAsia="黑体" w:hAnsi="宋体"/>
          <w:b w:val="0"/>
          <w:sz w:val="21"/>
          <w:szCs w:val="21"/>
        </w:rPr>
        <w:t xml:space="preserve"> </w:t>
      </w:r>
      <w:r w:rsidR="00D539DC" w:rsidRPr="00DB6CF0">
        <w:rPr>
          <w:rFonts w:ascii="黑体" w:eastAsia="黑体" w:hAnsi="宋体" w:hint="eastAsia"/>
          <w:b w:val="0"/>
          <w:sz w:val="21"/>
          <w:szCs w:val="21"/>
        </w:rPr>
        <w:t>监测终端电源输出短路保护功能</w:t>
      </w:r>
      <w:bookmarkEnd w:id="321"/>
      <w:bookmarkEnd w:id="322"/>
      <w:bookmarkEnd w:id="323"/>
      <w:bookmarkEnd w:id="324"/>
      <w:bookmarkEnd w:id="325"/>
      <w:bookmarkEnd w:id="326"/>
    </w:p>
    <w:p w14:paraId="1E617C34" w14:textId="41325C3D" w:rsidR="00E34B7C" w:rsidRPr="00E40345" w:rsidRDefault="00E34B7C" w:rsidP="00E34B7C">
      <w:pPr>
        <w:adjustRightInd w:val="0"/>
        <w:ind w:firstLineChars="200" w:firstLine="420"/>
      </w:pPr>
      <w:r w:rsidRPr="00611AF2">
        <w:rPr>
          <w:rFonts w:hint="eastAsia"/>
        </w:rPr>
        <w:t>按照本标准</w:t>
      </w:r>
      <w:r w:rsidRPr="00611AF2">
        <w:rPr>
          <w:rFonts w:hint="eastAsia"/>
        </w:rPr>
        <w:t>5.</w:t>
      </w:r>
      <w:r w:rsidR="006C55A4">
        <w:rPr>
          <w:rFonts w:hint="eastAsia"/>
        </w:rPr>
        <w:t>3</w:t>
      </w:r>
      <w:r w:rsidRPr="00611AF2">
        <w:t>.</w:t>
      </w:r>
      <w:r w:rsidR="00D2469C">
        <w:rPr>
          <w:rFonts w:hint="eastAsia"/>
        </w:rPr>
        <w:t>10</w:t>
      </w:r>
      <w:r w:rsidRPr="00611AF2">
        <w:rPr>
          <w:rFonts w:hint="eastAsia"/>
        </w:rPr>
        <w:t>的要求，人为</w:t>
      </w:r>
      <w:r>
        <w:rPr>
          <w:rFonts w:hint="eastAsia"/>
        </w:rPr>
        <w:t>短接监测终端的电源输出，查验监测终端的状态</w:t>
      </w:r>
      <w:r w:rsidRPr="00E40345">
        <w:rPr>
          <w:rFonts w:hint="eastAsia"/>
        </w:rPr>
        <w:t>。</w:t>
      </w:r>
    </w:p>
    <w:p w14:paraId="1CE6AB43" w14:textId="6B75B3B1" w:rsidR="00D539DC" w:rsidRPr="0008604A" w:rsidRDefault="00E34B7C"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327" w:name="_Toc508196812"/>
      <w:bookmarkStart w:id="328" w:name="_Toc508291963"/>
      <w:bookmarkStart w:id="329" w:name="_Toc516402230"/>
      <w:bookmarkStart w:id="330" w:name="_Toc516474163"/>
      <w:bookmarkStart w:id="331" w:name="_Toc524442704"/>
      <w:bookmarkStart w:id="332" w:name="_Toc529454916"/>
      <w:r>
        <w:rPr>
          <w:rFonts w:ascii="黑体" w:eastAsia="黑体" w:hAnsi="宋体" w:hint="eastAsia"/>
          <w:b w:val="0"/>
          <w:sz w:val="21"/>
          <w:szCs w:val="21"/>
        </w:rPr>
        <w:t>6</w:t>
      </w:r>
      <w:r w:rsidR="00D539DC" w:rsidRPr="0008604A">
        <w:rPr>
          <w:rFonts w:ascii="黑体" w:eastAsia="黑体" w:hAnsi="宋体" w:hint="eastAsia"/>
          <w:b w:val="0"/>
          <w:sz w:val="21"/>
          <w:szCs w:val="21"/>
        </w:rPr>
        <w:t>.</w:t>
      </w:r>
      <w:r w:rsidR="009C6A14">
        <w:rPr>
          <w:rFonts w:ascii="黑体" w:eastAsia="黑体" w:hAnsi="宋体" w:hint="eastAsia"/>
          <w:b w:val="0"/>
          <w:sz w:val="21"/>
          <w:szCs w:val="21"/>
        </w:rPr>
        <w:t>3</w:t>
      </w:r>
      <w:r w:rsidR="00D539DC" w:rsidRPr="0008604A">
        <w:rPr>
          <w:rFonts w:ascii="黑体" w:eastAsia="黑体" w:hAnsi="宋体" w:hint="eastAsia"/>
          <w:b w:val="0"/>
          <w:sz w:val="21"/>
          <w:szCs w:val="21"/>
        </w:rPr>
        <w:t>.</w:t>
      </w:r>
      <w:r w:rsidR="006D2E12">
        <w:rPr>
          <w:rFonts w:ascii="黑体" w:eastAsia="黑体" w:hAnsi="宋体" w:hint="eastAsia"/>
          <w:b w:val="0"/>
          <w:sz w:val="21"/>
          <w:szCs w:val="21"/>
        </w:rPr>
        <w:t>4</w:t>
      </w:r>
      <w:r w:rsidR="00A15309">
        <w:rPr>
          <w:rFonts w:ascii="黑体" w:eastAsia="黑体" w:hAnsi="宋体"/>
          <w:b w:val="0"/>
          <w:sz w:val="21"/>
          <w:szCs w:val="21"/>
        </w:rPr>
        <w:t xml:space="preserve"> </w:t>
      </w:r>
      <w:r w:rsidR="00D539DC" w:rsidRPr="0008604A">
        <w:rPr>
          <w:rFonts w:ascii="黑体" w:eastAsia="黑体" w:hAnsi="宋体" w:hint="eastAsia"/>
          <w:b w:val="0"/>
          <w:sz w:val="21"/>
          <w:szCs w:val="21"/>
        </w:rPr>
        <w:t>监测终端的阻燃</w:t>
      </w:r>
      <w:bookmarkEnd w:id="327"/>
      <w:bookmarkEnd w:id="328"/>
      <w:bookmarkEnd w:id="329"/>
      <w:bookmarkEnd w:id="330"/>
      <w:bookmarkEnd w:id="331"/>
      <w:bookmarkEnd w:id="332"/>
    </w:p>
    <w:p w14:paraId="5844F10C" w14:textId="440967D4" w:rsidR="00D539DC" w:rsidRDefault="00E34B7C" w:rsidP="00D539DC">
      <w:pPr>
        <w:adjustRightInd w:val="0"/>
        <w:ind w:firstLineChars="200" w:firstLine="420"/>
      </w:pPr>
      <w:r w:rsidRPr="00611AF2">
        <w:rPr>
          <w:rFonts w:hint="eastAsia"/>
        </w:rPr>
        <w:t>按照本标准</w:t>
      </w:r>
      <w:r w:rsidRPr="00611AF2">
        <w:rPr>
          <w:rFonts w:hint="eastAsia"/>
        </w:rPr>
        <w:t>5.</w:t>
      </w:r>
      <w:r w:rsidR="006C55A4">
        <w:rPr>
          <w:rFonts w:hint="eastAsia"/>
        </w:rPr>
        <w:t>3</w:t>
      </w:r>
      <w:r w:rsidRPr="00611AF2">
        <w:t>.</w:t>
      </w:r>
      <w:r w:rsidR="006C55A4">
        <w:rPr>
          <w:rFonts w:hint="eastAsia"/>
        </w:rPr>
        <w:t>1</w:t>
      </w:r>
      <w:r w:rsidR="00D2469C">
        <w:rPr>
          <w:rFonts w:hint="eastAsia"/>
        </w:rPr>
        <w:t>1</w:t>
      </w:r>
      <w:r w:rsidRPr="00611AF2">
        <w:rPr>
          <w:rFonts w:hint="eastAsia"/>
        </w:rPr>
        <w:t>的要求，</w:t>
      </w:r>
      <w:r>
        <w:rPr>
          <w:rFonts w:hint="eastAsia"/>
        </w:rPr>
        <w:t>对</w:t>
      </w:r>
      <w:r w:rsidR="00D539DC" w:rsidRPr="00E40345">
        <w:rPr>
          <w:rFonts w:hint="eastAsia"/>
        </w:rPr>
        <w:t>非金属外壳的设备</w:t>
      </w:r>
      <w:r>
        <w:rPr>
          <w:rFonts w:hint="eastAsia"/>
        </w:rPr>
        <w:t>进行燃烧测试</w:t>
      </w:r>
      <w:r w:rsidR="00D539DC" w:rsidRPr="00E40345">
        <w:rPr>
          <w:rFonts w:hint="eastAsia"/>
        </w:rPr>
        <w:t>，</w:t>
      </w:r>
      <w:r>
        <w:rPr>
          <w:rFonts w:hint="eastAsia"/>
        </w:rPr>
        <w:t>外壳</w:t>
      </w:r>
      <w:r w:rsidR="00D539DC" w:rsidRPr="00E40345">
        <w:rPr>
          <w:rFonts w:hint="eastAsia"/>
        </w:rPr>
        <w:t>不应助燃和自燃。</w:t>
      </w:r>
    </w:p>
    <w:p w14:paraId="67E02CAD" w14:textId="10EBE36C" w:rsidR="00000CAD" w:rsidRPr="00BA417E" w:rsidRDefault="00000CAD" w:rsidP="00463528">
      <w:pPr>
        <w:pStyle w:val="1"/>
        <w:adjustRightInd w:val="0"/>
        <w:spacing w:beforeLines="100" w:before="240" w:afterLines="100" w:after="240" w:line="240" w:lineRule="auto"/>
        <w:rPr>
          <w:rFonts w:ascii="黑体" w:eastAsia="黑体" w:hAnsi="宋体"/>
          <w:b w:val="0"/>
          <w:sz w:val="21"/>
          <w:szCs w:val="21"/>
        </w:rPr>
      </w:pPr>
      <w:bookmarkStart w:id="333" w:name="_Toc508196813"/>
      <w:bookmarkStart w:id="334" w:name="_Toc508291964"/>
      <w:bookmarkStart w:id="335" w:name="_Toc516402231"/>
      <w:bookmarkStart w:id="336" w:name="_Toc516474164"/>
      <w:bookmarkStart w:id="337" w:name="_Toc524442705"/>
      <w:bookmarkStart w:id="338" w:name="_Toc529454917"/>
      <w:r w:rsidRPr="00BA417E">
        <w:rPr>
          <w:rFonts w:ascii="黑体" w:eastAsia="黑体" w:hAnsi="宋体" w:hint="eastAsia"/>
          <w:b w:val="0"/>
          <w:sz w:val="21"/>
          <w:szCs w:val="21"/>
        </w:rPr>
        <w:t>6.</w:t>
      </w:r>
      <w:r w:rsidR="009C6A14">
        <w:rPr>
          <w:rFonts w:ascii="黑体" w:eastAsia="黑体" w:hAnsi="宋体" w:hint="eastAsia"/>
          <w:b w:val="0"/>
          <w:sz w:val="21"/>
          <w:szCs w:val="21"/>
        </w:rPr>
        <w:t>3</w:t>
      </w:r>
      <w:r w:rsidR="00712D2D">
        <w:rPr>
          <w:rFonts w:ascii="黑体" w:eastAsia="黑体" w:hAnsi="宋体" w:hint="eastAsia"/>
          <w:b w:val="0"/>
          <w:sz w:val="21"/>
          <w:szCs w:val="21"/>
        </w:rPr>
        <w:t>.</w:t>
      </w:r>
      <w:r w:rsidR="006D2E12">
        <w:rPr>
          <w:rFonts w:ascii="黑体" w:eastAsia="黑体" w:hAnsi="宋体" w:hint="eastAsia"/>
          <w:b w:val="0"/>
          <w:sz w:val="21"/>
          <w:szCs w:val="21"/>
        </w:rPr>
        <w:t>5</w:t>
      </w:r>
      <w:r w:rsidR="00A15309">
        <w:rPr>
          <w:rFonts w:ascii="黑体" w:eastAsia="黑体" w:hAnsi="宋体"/>
          <w:b w:val="0"/>
          <w:sz w:val="21"/>
          <w:szCs w:val="21"/>
        </w:rPr>
        <w:t xml:space="preserve"> </w:t>
      </w:r>
      <w:r w:rsidRPr="00BA417E">
        <w:rPr>
          <w:rFonts w:ascii="黑体" w:eastAsia="黑体" w:hAnsi="宋体" w:hint="eastAsia"/>
          <w:b w:val="0"/>
          <w:sz w:val="21"/>
          <w:szCs w:val="21"/>
        </w:rPr>
        <w:t>监测终端的环境适应性要求</w:t>
      </w:r>
      <w:bookmarkEnd w:id="333"/>
      <w:bookmarkEnd w:id="334"/>
      <w:bookmarkEnd w:id="335"/>
      <w:bookmarkEnd w:id="336"/>
      <w:bookmarkEnd w:id="337"/>
      <w:bookmarkEnd w:id="338"/>
    </w:p>
    <w:p w14:paraId="1E1EE874" w14:textId="6AB4A847" w:rsidR="00000CAD" w:rsidRPr="00000CAD" w:rsidRDefault="000A2F77" w:rsidP="000A2F77">
      <w:pPr>
        <w:adjustRightInd w:val="0"/>
        <w:spacing w:before="50" w:after="50"/>
      </w:pPr>
      <w:r w:rsidRPr="00157BCB">
        <w:rPr>
          <w:rFonts w:ascii="黑体" w:eastAsia="黑体" w:hAnsi="黑体" w:hint="eastAsia"/>
        </w:rPr>
        <w:t>6.3.5.1</w:t>
      </w:r>
      <w:r w:rsidR="00A15309">
        <w:rPr>
          <w:rFonts w:ascii="黑体" w:eastAsia="黑体" w:hAnsi="黑体"/>
        </w:rPr>
        <w:t xml:space="preserve"> </w:t>
      </w:r>
      <w:r w:rsidR="00000CAD" w:rsidRPr="00000CAD">
        <w:rPr>
          <w:rFonts w:hint="eastAsia"/>
        </w:rPr>
        <w:t>高温试验：按照</w:t>
      </w:r>
      <w:r w:rsidR="00000CAD" w:rsidRPr="00000CAD">
        <w:rPr>
          <w:rFonts w:hint="eastAsia"/>
        </w:rPr>
        <w:t>GB/T 15211-2013</w:t>
      </w:r>
      <w:r w:rsidR="00000CAD" w:rsidRPr="00000CAD">
        <w:rPr>
          <w:rFonts w:hint="eastAsia"/>
        </w:rPr>
        <w:t>的表</w:t>
      </w:r>
      <w:r w:rsidR="00000CAD" w:rsidRPr="00000CAD">
        <w:rPr>
          <w:rFonts w:hint="eastAsia"/>
        </w:rPr>
        <w:t>2</w:t>
      </w:r>
      <w:r w:rsidR="00000CAD" w:rsidRPr="00000CAD">
        <w:rPr>
          <w:rFonts w:hint="eastAsia"/>
        </w:rPr>
        <w:t>中严酷等级</w:t>
      </w:r>
      <w:r w:rsidR="00000CAD" w:rsidRPr="00000CAD">
        <w:rPr>
          <w:rFonts w:hint="eastAsia"/>
        </w:rPr>
        <w:t>IV</w:t>
      </w:r>
      <w:r w:rsidR="00000CAD" w:rsidRPr="00000CAD">
        <w:rPr>
          <w:rFonts w:hint="eastAsia"/>
        </w:rPr>
        <w:t>的要求。</w:t>
      </w:r>
    </w:p>
    <w:p w14:paraId="22C86A6E" w14:textId="0ED2003D" w:rsidR="00000CAD" w:rsidRPr="00000CAD" w:rsidRDefault="000A2F77" w:rsidP="000A2F77">
      <w:pPr>
        <w:adjustRightInd w:val="0"/>
        <w:spacing w:before="50" w:after="50"/>
      </w:pPr>
      <w:r w:rsidRPr="00157BCB">
        <w:rPr>
          <w:rFonts w:ascii="黑体" w:eastAsia="黑体" w:hAnsi="黑体" w:hint="eastAsia"/>
        </w:rPr>
        <w:t>6.3.5.</w:t>
      </w:r>
      <w:r w:rsidRPr="00157BCB">
        <w:rPr>
          <w:rFonts w:ascii="黑体" w:eastAsia="黑体" w:hAnsi="黑体"/>
        </w:rPr>
        <w:t>2</w:t>
      </w:r>
      <w:r w:rsidR="00A15309">
        <w:rPr>
          <w:rFonts w:ascii="黑体" w:eastAsia="黑体" w:hAnsi="黑体"/>
        </w:rPr>
        <w:t xml:space="preserve"> </w:t>
      </w:r>
      <w:r w:rsidR="00000CAD" w:rsidRPr="00000CAD">
        <w:rPr>
          <w:rFonts w:hint="eastAsia"/>
        </w:rPr>
        <w:t>低温试验：按照</w:t>
      </w:r>
      <w:r w:rsidR="00000CAD" w:rsidRPr="00000CAD">
        <w:rPr>
          <w:rFonts w:hint="eastAsia"/>
        </w:rPr>
        <w:t>GB/T 15211-2013</w:t>
      </w:r>
      <w:r w:rsidR="00000CAD" w:rsidRPr="00000CAD">
        <w:rPr>
          <w:rFonts w:hint="eastAsia"/>
        </w:rPr>
        <w:t>的表</w:t>
      </w:r>
      <w:r w:rsidR="00000CAD" w:rsidRPr="00000CAD">
        <w:rPr>
          <w:rFonts w:hint="eastAsia"/>
        </w:rPr>
        <w:t>3</w:t>
      </w:r>
      <w:r w:rsidR="00000CAD" w:rsidRPr="00000CAD">
        <w:rPr>
          <w:rFonts w:hint="eastAsia"/>
        </w:rPr>
        <w:t>中严酷等级</w:t>
      </w:r>
      <w:r w:rsidR="00000CAD" w:rsidRPr="00000CAD">
        <w:rPr>
          <w:rFonts w:hint="eastAsia"/>
        </w:rPr>
        <w:t>III</w:t>
      </w:r>
      <w:r w:rsidR="00000CAD" w:rsidRPr="00000CAD">
        <w:rPr>
          <w:rFonts w:hint="eastAsia"/>
        </w:rPr>
        <w:t>、</w:t>
      </w:r>
      <w:r w:rsidR="00000CAD" w:rsidRPr="00000CAD">
        <w:rPr>
          <w:rFonts w:hint="eastAsia"/>
        </w:rPr>
        <w:t>IV</w:t>
      </w:r>
      <w:r w:rsidR="00000CAD" w:rsidRPr="00000CAD">
        <w:rPr>
          <w:rFonts w:hint="eastAsia"/>
        </w:rPr>
        <w:t>的要求。</w:t>
      </w:r>
    </w:p>
    <w:p w14:paraId="7DA7D1F4" w14:textId="2F75BAE2" w:rsidR="00000CAD" w:rsidRPr="00000CAD" w:rsidRDefault="000A2F77" w:rsidP="000A2F77">
      <w:pPr>
        <w:adjustRightInd w:val="0"/>
        <w:spacing w:before="50" w:after="50"/>
      </w:pPr>
      <w:r w:rsidRPr="00157BCB">
        <w:rPr>
          <w:rFonts w:ascii="黑体" w:eastAsia="黑体" w:hAnsi="黑体" w:hint="eastAsia"/>
        </w:rPr>
        <w:t>6.3.5.</w:t>
      </w:r>
      <w:r w:rsidRPr="00157BCB">
        <w:rPr>
          <w:rFonts w:ascii="黑体" w:eastAsia="黑体" w:hAnsi="黑体"/>
        </w:rPr>
        <w:t>3</w:t>
      </w:r>
      <w:r w:rsidR="00A15309">
        <w:rPr>
          <w:rFonts w:ascii="黑体" w:eastAsia="黑体" w:hAnsi="黑体"/>
        </w:rPr>
        <w:t xml:space="preserve"> </w:t>
      </w:r>
      <w:r w:rsidR="00000CAD" w:rsidRPr="00000CAD">
        <w:rPr>
          <w:rFonts w:hint="eastAsia"/>
        </w:rPr>
        <w:t>温度变化试验：按照</w:t>
      </w:r>
      <w:r w:rsidR="00000CAD" w:rsidRPr="00000CAD">
        <w:rPr>
          <w:rFonts w:hint="eastAsia"/>
        </w:rPr>
        <w:t>GB/T 15211-2013</w:t>
      </w:r>
      <w:r w:rsidR="00000CAD" w:rsidRPr="00000CAD">
        <w:rPr>
          <w:rFonts w:hint="eastAsia"/>
        </w:rPr>
        <w:t>的表</w:t>
      </w:r>
      <w:r w:rsidR="00000CAD" w:rsidRPr="00000CAD">
        <w:rPr>
          <w:rFonts w:hint="eastAsia"/>
        </w:rPr>
        <w:t>4</w:t>
      </w:r>
      <w:r w:rsidR="00000CAD" w:rsidRPr="00000CAD">
        <w:rPr>
          <w:rFonts w:hint="eastAsia"/>
        </w:rPr>
        <w:t>中严酷等级</w:t>
      </w:r>
      <w:r w:rsidR="00000CAD" w:rsidRPr="00000CAD">
        <w:rPr>
          <w:rFonts w:hint="eastAsia"/>
        </w:rPr>
        <w:t>II</w:t>
      </w:r>
      <w:r w:rsidR="00000CAD" w:rsidRPr="00000CAD">
        <w:rPr>
          <w:rFonts w:hint="eastAsia"/>
        </w:rPr>
        <w:t>的要求。</w:t>
      </w:r>
    </w:p>
    <w:p w14:paraId="2A2E6F3C" w14:textId="07C47E83" w:rsidR="00000CAD" w:rsidRPr="00000CAD" w:rsidRDefault="000A2F77" w:rsidP="000A2F77">
      <w:pPr>
        <w:adjustRightInd w:val="0"/>
        <w:spacing w:before="50" w:after="50"/>
      </w:pPr>
      <w:r w:rsidRPr="00157BCB">
        <w:rPr>
          <w:rFonts w:ascii="黑体" w:eastAsia="黑体" w:hAnsi="黑体" w:hint="eastAsia"/>
        </w:rPr>
        <w:t>6.3.5.</w:t>
      </w:r>
      <w:r w:rsidRPr="00157BCB">
        <w:rPr>
          <w:rFonts w:ascii="黑体" w:eastAsia="黑体" w:hAnsi="黑体"/>
        </w:rPr>
        <w:t>4</w:t>
      </w:r>
      <w:r w:rsidR="00A15309">
        <w:rPr>
          <w:rFonts w:ascii="黑体" w:eastAsia="黑体" w:hAnsi="黑体"/>
        </w:rPr>
        <w:t xml:space="preserve"> </w:t>
      </w:r>
      <w:r w:rsidR="00000CAD" w:rsidRPr="00000CAD">
        <w:rPr>
          <w:rFonts w:hint="eastAsia"/>
        </w:rPr>
        <w:t>恒定温湿试验：按照</w:t>
      </w:r>
      <w:r w:rsidR="00000CAD" w:rsidRPr="00000CAD">
        <w:rPr>
          <w:rFonts w:hint="eastAsia"/>
        </w:rPr>
        <w:t>GB/T 15211-2013</w:t>
      </w:r>
      <w:r w:rsidR="00000CAD" w:rsidRPr="00000CAD">
        <w:rPr>
          <w:rFonts w:hint="eastAsia"/>
        </w:rPr>
        <w:t>的表</w:t>
      </w:r>
      <w:r w:rsidR="00000CAD" w:rsidRPr="00000CAD">
        <w:rPr>
          <w:rFonts w:hint="eastAsia"/>
        </w:rPr>
        <w:t>6</w:t>
      </w:r>
      <w:r w:rsidR="00000CAD" w:rsidRPr="00000CAD">
        <w:rPr>
          <w:rFonts w:hint="eastAsia"/>
        </w:rPr>
        <w:t>中严酷等级的要求。</w:t>
      </w:r>
    </w:p>
    <w:p w14:paraId="526E125C" w14:textId="2C5AF792" w:rsidR="00000CAD" w:rsidRPr="00157BCB" w:rsidRDefault="00157BCB" w:rsidP="00157BCB">
      <w:pPr>
        <w:adjustRightInd w:val="0"/>
        <w:spacing w:before="50" w:after="50"/>
      </w:pPr>
      <w:r w:rsidRPr="00157BCB">
        <w:rPr>
          <w:rFonts w:ascii="黑体" w:eastAsia="黑体" w:hAnsi="黑体"/>
        </w:rPr>
        <w:t>6.3.5.5</w:t>
      </w:r>
      <w:r w:rsidR="00A15309">
        <w:rPr>
          <w:rFonts w:ascii="黑体" w:eastAsia="黑体" w:hAnsi="黑体"/>
        </w:rPr>
        <w:t xml:space="preserve"> </w:t>
      </w:r>
      <w:r w:rsidR="00000CAD" w:rsidRPr="00157BCB">
        <w:rPr>
          <w:rFonts w:hint="eastAsia"/>
        </w:rPr>
        <w:t>交变温湿试验：按照</w:t>
      </w:r>
      <w:r w:rsidR="00000CAD" w:rsidRPr="00157BCB">
        <w:rPr>
          <w:rFonts w:hint="eastAsia"/>
        </w:rPr>
        <w:t>GB/T 15211-2013</w:t>
      </w:r>
      <w:r w:rsidR="00000CAD" w:rsidRPr="00157BCB">
        <w:rPr>
          <w:rFonts w:hint="eastAsia"/>
        </w:rPr>
        <w:t>的表</w:t>
      </w:r>
      <w:r w:rsidR="00000CAD" w:rsidRPr="00157BCB">
        <w:rPr>
          <w:rFonts w:hint="eastAsia"/>
        </w:rPr>
        <w:t>8</w:t>
      </w:r>
      <w:r w:rsidR="00000CAD" w:rsidRPr="00157BCB">
        <w:rPr>
          <w:rFonts w:hint="eastAsia"/>
        </w:rPr>
        <w:t>中严酷等级的要求。</w:t>
      </w:r>
    </w:p>
    <w:p w14:paraId="63C32AC9" w14:textId="227AE37C" w:rsidR="00000CAD" w:rsidRPr="00157BCB" w:rsidRDefault="00157BCB" w:rsidP="00157BCB">
      <w:pPr>
        <w:adjustRightInd w:val="0"/>
        <w:spacing w:before="50" w:after="50"/>
      </w:pPr>
      <w:r w:rsidRPr="00157BCB">
        <w:rPr>
          <w:rFonts w:ascii="黑体" w:eastAsia="黑体" w:hAnsi="黑体"/>
        </w:rPr>
        <w:t>6.3.5.6</w:t>
      </w:r>
      <w:r w:rsidR="00A15309">
        <w:rPr>
          <w:rFonts w:ascii="黑体" w:eastAsia="黑体" w:hAnsi="黑体"/>
        </w:rPr>
        <w:t xml:space="preserve"> </w:t>
      </w:r>
      <w:r w:rsidR="00000CAD" w:rsidRPr="00157BCB">
        <w:rPr>
          <w:rFonts w:hint="eastAsia"/>
        </w:rPr>
        <w:t>冲击试验：按照</w:t>
      </w:r>
      <w:r w:rsidR="00000CAD" w:rsidRPr="00157BCB">
        <w:rPr>
          <w:rFonts w:hint="eastAsia"/>
        </w:rPr>
        <w:t>GB/T 15211-2013</w:t>
      </w:r>
      <w:r w:rsidR="00000CAD" w:rsidRPr="00157BCB">
        <w:rPr>
          <w:rFonts w:hint="eastAsia"/>
        </w:rPr>
        <w:t>的表</w:t>
      </w:r>
      <w:r w:rsidR="00000CAD" w:rsidRPr="00157BCB">
        <w:rPr>
          <w:rFonts w:hint="eastAsia"/>
        </w:rPr>
        <w:t>14</w:t>
      </w:r>
      <w:r w:rsidR="00000CAD" w:rsidRPr="00157BCB">
        <w:rPr>
          <w:rFonts w:hint="eastAsia"/>
        </w:rPr>
        <w:t>中严酷等级的要求。</w:t>
      </w:r>
    </w:p>
    <w:p w14:paraId="514D5947" w14:textId="60D912CC" w:rsidR="00000CAD" w:rsidRPr="00157BCB" w:rsidRDefault="00157BCB" w:rsidP="00157BCB">
      <w:pPr>
        <w:adjustRightInd w:val="0"/>
        <w:spacing w:before="50" w:after="50"/>
      </w:pPr>
      <w:r w:rsidRPr="00157BCB">
        <w:rPr>
          <w:rFonts w:ascii="黑体" w:eastAsia="黑体" w:hAnsi="黑体"/>
        </w:rPr>
        <w:t>6.3.5.7</w:t>
      </w:r>
      <w:r w:rsidR="00A15309">
        <w:rPr>
          <w:rFonts w:ascii="黑体" w:eastAsia="黑体" w:hAnsi="黑体"/>
        </w:rPr>
        <w:t xml:space="preserve"> </w:t>
      </w:r>
      <w:r w:rsidR="00000CAD" w:rsidRPr="00157BCB">
        <w:rPr>
          <w:rFonts w:hint="eastAsia"/>
        </w:rPr>
        <w:t>锤击试验：按照</w:t>
      </w:r>
      <w:r w:rsidR="00000CAD" w:rsidRPr="00157BCB">
        <w:rPr>
          <w:rFonts w:hint="eastAsia"/>
        </w:rPr>
        <w:t>GB/T 15211-2013</w:t>
      </w:r>
      <w:r w:rsidR="00000CAD" w:rsidRPr="00157BCB">
        <w:rPr>
          <w:rFonts w:hint="eastAsia"/>
        </w:rPr>
        <w:t>的表</w:t>
      </w:r>
      <w:r w:rsidR="00000CAD" w:rsidRPr="00157BCB">
        <w:rPr>
          <w:rFonts w:hint="eastAsia"/>
        </w:rPr>
        <w:t>15</w:t>
      </w:r>
      <w:r w:rsidR="00000CAD" w:rsidRPr="00157BCB">
        <w:rPr>
          <w:rFonts w:hint="eastAsia"/>
        </w:rPr>
        <w:t>中严酷等级</w:t>
      </w:r>
      <w:r w:rsidR="00000CAD" w:rsidRPr="00157BCB">
        <w:rPr>
          <w:rFonts w:hint="eastAsia"/>
        </w:rPr>
        <w:t>I</w:t>
      </w:r>
      <w:r w:rsidR="00000CAD" w:rsidRPr="00157BCB">
        <w:rPr>
          <w:rFonts w:hint="eastAsia"/>
        </w:rPr>
        <w:t>、</w:t>
      </w:r>
      <w:r w:rsidR="00000CAD" w:rsidRPr="00157BCB">
        <w:rPr>
          <w:rFonts w:hint="eastAsia"/>
        </w:rPr>
        <w:t>II</w:t>
      </w:r>
      <w:r w:rsidR="00000CAD" w:rsidRPr="00157BCB">
        <w:rPr>
          <w:rFonts w:hint="eastAsia"/>
        </w:rPr>
        <w:t>、</w:t>
      </w:r>
      <w:r w:rsidR="00000CAD" w:rsidRPr="00157BCB">
        <w:rPr>
          <w:rFonts w:hint="eastAsia"/>
        </w:rPr>
        <w:t>III</w:t>
      </w:r>
      <w:r w:rsidR="00000CAD" w:rsidRPr="00157BCB">
        <w:rPr>
          <w:rFonts w:hint="eastAsia"/>
        </w:rPr>
        <w:t>的要求。</w:t>
      </w:r>
    </w:p>
    <w:p w14:paraId="1F66E717" w14:textId="50F89186" w:rsidR="00000CAD" w:rsidRPr="00157BCB" w:rsidRDefault="00157BCB" w:rsidP="00157BCB">
      <w:pPr>
        <w:adjustRightInd w:val="0"/>
        <w:spacing w:before="50" w:after="50"/>
      </w:pPr>
      <w:r w:rsidRPr="00157BCB">
        <w:rPr>
          <w:rFonts w:ascii="黑体" w:eastAsia="黑体" w:hAnsi="黑体"/>
        </w:rPr>
        <w:t>6.3.5.8</w:t>
      </w:r>
      <w:r w:rsidR="00A15309">
        <w:rPr>
          <w:rFonts w:ascii="黑体" w:eastAsia="黑体" w:hAnsi="黑体"/>
        </w:rPr>
        <w:t xml:space="preserve"> </w:t>
      </w:r>
      <w:r w:rsidR="00000CAD" w:rsidRPr="00157BCB">
        <w:rPr>
          <w:rFonts w:hint="eastAsia"/>
        </w:rPr>
        <w:t>跌落试验：按照</w:t>
      </w:r>
      <w:r w:rsidR="00000CAD" w:rsidRPr="00157BCB">
        <w:rPr>
          <w:rFonts w:hint="eastAsia"/>
        </w:rPr>
        <w:t>GB/T 15211-2013</w:t>
      </w:r>
      <w:r w:rsidR="00000CAD" w:rsidRPr="00157BCB">
        <w:rPr>
          <w:rFonts w:hint="eastAsia"/>
        </w:rPr>
        <w:t>的表</w:t>
      </w:r>
      <w:r w:rsidR="00000CAD" w:rsidRPr="00157BCB">
        <w:rPr>
          <w:rFonts w:hint="eastAsia"/>
        </w:rPr>
        <w:t>16</w:t>
      </w:r>
      <w:r w:rsidR="00000CAD" w:rsidRPr="00157BCB">
        <w:rPr>
          <w:rFonts w:hint="eastAsia"/>
        </w:rPr>
        <w:t>中严酷等级的要求。</w:t>
      </w:r>
    </w:p>
    <w:p w14:paraId="49BC1F38" w14:textId="2F7C5B87" w:rsidR="00000CAD" w:rsidRPr="00157BCB" w:rsidRDefault="00157BCB" w:rsidP="00157BCB">
      <w:pPr>
        <w:adjustRightInd w:val="0"/>
        <w:spacing w:before="50" w:after="50"/>
      </w:pPr>
      <w:r w:rsidRPr="00157BCB">
        <w:rPr>
          <w:rFonts w:ascii="黑体" w:eastAsia="黑体" w:hAnsi="黑体"/>
        </w:rPr>
        <w:t>6.3.5.9</w:t>
      </w:r>
      <w:r w:rsidR="00A15309">
        <w:rPr>
          <w:rFonts w:ascii="黑体" w:eastAsia="黑体" w:hAnsi="黑体"/>
        </w:rPr>
        <w:t xml:space="preserve"> </w:t>
      </w:r>
      <w:r w:rsidR="00000CAD" w:rsidRPr="00157BCB">
        <w:rPr>
          <w:rFonts w:hint="eastAsia"/>
        </w:rPr>
        <w:t>防尘试验：按照</w:t>
      </w:r>
      <w:r w:rsidR="00000CAD" w:rsidRPr="00157BCB">
        <w:rPr>
          <w:rFonts w:hint="eastAsia"/>
        </w:rPr>
        <w:t>GB/T 15211-2013</w:t>
      </w:r>
      <w:r w:rsidR="00000CAD" w:rsidRPr="00157BCB">
        <w:rPr>
          <w:rFonts w:hint="eastAsia"/>
        </w:rPr>
        <w:t>的表</w:t>
      </w:r>
      <w:r w:rsidR="00000CAD" w:rsidRPr="00157BCB">
        <w:rPr>
          <w:rFonts w:hint="eastAsia"/>
        </w:rPr>
        <w:t>21</w:t>
      </w:r>
      <w:r w:rsidR="00000CAD" w:rsidRPr="00157BCB">
        <w:rPr>
          <w:rFonts w:hint="eastAsia"/>
        </w:rPr>
        <w:t>中严酷等级的要求。</w:t>
      </w:r>
    </w:p>
    <w:p w14:paraId="51067438" w14:textId="432416A3" w:rsidR="00000CAD" w:rsidRPr="00157BCB" w:rsidRDefault="00157BCB" w:rsidP="00157BCB">
      <w:pPr>
        <w:adjustRightInd w:val="0"/>
        <w:spacing w:before="50" w:after="50"/>
      </w:pPr>
      <w:r w:rsidRPr="00157BCB">
        <w:rPr>
          <w:rFonts w:ascii="黑体" w:eastAsia="黑体" w:hAnsi="黑体"/>
        </w:rPr>
        <w:t>6.3.5.10</w:t>
      </w:r>
      <w:r w:rsidR="00A15309">
        <w:rPr>
          <w:rFonts w:ascii="黑体" w:eastAsia="黑体" w:hAnsi="黑体"/>
        </w:rPr>
        <w:t xml:space="preserve"> </w:t>
      </w:r>
      <w:r w:rsidR="00000CAD" w:rsidRPr="00157BCB">
        <w:rPr>
          <w:rFonts w:hint="eastAsia"/>
        </w:rPr>
        <w:t>正弦振动试验：按照</w:t>
      </w:r>
      <w:r w:rsidR="00000CAD" w:rsidRPr="00157BCB">
        <w:rPr>
          <w:rFonts w:hint="eastAsia"/>
        </w:rPr>
        <w:t>GB/T 15211-2013</w:t>
      </w:r>
      <w:r w:rsidR="00000CAD" w:rsidRPr="00157BCB">
        <w:rPr>
          <w:rFonts w:hint="eastAsia"/>
        </w:rPr>
        <w:t>的表</w:t>
      </w:r>
      <w:r w:rsidR="00000CAD" w:rsidRPr="00157BCB">
        <w:rPr>
          <w:rFonts w:hint="eastAsia"/>
        </w:rPr>
        <w:t>18</w:t>
      </w:r>
      <w:r w:rsidR="00000CAD" w:rsidRPr="00157BCB">
        <w:rPr>
          <w:rFonts w:hint="eastAsia"/>
        </w:rPr>
        <w:t>中严酷等级</w:t>
      </w:r>
      <w:r w:rsidR="00000CAD" w:rsidRPr="00157BCB">
        <w:rPr>
          <w:rFonts w:hint="eastAsia"/>
        </w:rPr>
        <w:t>I</w:t>
      </w:r>
      <w:r w:rsidR="00000CAD" w:rsidRPr="00157BCB">
        <w:rPr>
          <w:rFonts w:hint="eastAsia"/>
        </w:rPr>
        <w:t>的要求。（仅当监测终端安装在轿厢上时）</w:t>
      </w:r>
    </w:p>
    <w:p w14:paraId="7FA5701E" w14:textId="5A9FC053" w:rsidR="00000CAD" w:rsidRPr="00157BCB" w:rsidRDefault="00157BCB" w:rsidP="00157BCB">
      <w:pPr>
        <w:adjustRightInd w:val="0"/>
        <w:spacing w:before="50" w:after="50"/>
      </w:pPr>
      <w:r w:rsidRPr="00157BCB">
        <w:rPr>
          <w:rFonts w:ascii="黑体" w:eastAsia="黑体" w:hAnsi="黑体"/>
        </w:rPr>
        <w:t>6.3.5.11</w:t>
      </w:r>
      <w:r w:rsidR="00A15309">
        <w:rPr>
          <w:rFonts w:ascii="黑体" w:eastAsia="黑体" w:hAnsi="黑体"/>
        </w:rPr>
        <w:t xml:space="preserve"> </w:t>
      </w:r>
      <w:r w:rsidR="00000CAD" w:rsidRPr="00157BCB">
        <w:rPr>
          <w:rFonts w:hint="eastAsia"/>
        </w:rPr>
        <w:t>模拟太阳辐射和温升试验：按照</w:t>
      </w:r>
      <w:r w:rsidR="00000CAD" w:rsidRPr="00157BCB">
        <w:rPr>
          <w:rFonts w:hint="eastAsia"/>
        </w:rPr>
        <w:t>GB/T 15211-2013</w:t>
      </w:r>
      <w:r w:rsidR="00000CAD" w:rsidRPr="00157BCB">
        <w:rPr>
          <w:rFonts w:hint="eastAsia"/>
        </w:rPr>
        <w:t>的表</w:t>
      </w:r>
      <w:r w:rsidR="00000CAD" w:rsidRPr="00157BCB">
        <w:rPr>
          <w:rFonts w:hint="eastAsia"/>
        </w:rPr>
        <w:t>19</w:t>
      </w:r>
      <w:r w:rsidR="00000CAD" w:rsidRPr="00157BCB">
        <w:rPr>
          <w:rFonts w:hint="eastAsia"/>
        </w:rPr>
        <w:t>中严酷等级</w:t>
      </w:r>
      <w:r w:rsidR="00000CAD" w:rsidRPr="00157BCB">
        <w:rPr>
          <w:rFonts w:hint="eastAsia"/>
        </w:rPr>
        <w:t>IV</w:t>
      </w:r>
      <w:r w:rsidR="00000CAD" w:rsidRPr="00157BCB">
        <w:rPr>
          <w:rFonts w:hint="eastAsia"/>
        </w:rPr>
        <w:t>的要求。（仅当监测终端安装在玻璃井道内，且受阳光照射时）</w:t>
      </w:r>
    </w:p>
    <w:p w14:paraId="08CB1EB2" w14:textId="2DE4424E" w:rsidR="00000CAD" w:rsidRPr="00000CAD" w:rsidRDefault="00157BCB" w:rsidP="00157BCB">
      <w:pPr>
        <w:adjustRightInd w:val="0"/>
        <w:spacing w:before="50" w:after="50"/>
      </w:pPr>
      <w:r w:rsidRPr="00157BCB">
        <w:rPr>
          <w:rFonts w:ascii="黑体" w:eastAsia="黑体" w:hAnsi="黑体"/>
        </w:rPr>
        <w:t>6.3.5.12</w:t>
      </w:r>
      <w:r w:rsidR="00A15309">
        <w:rPr>
          <w:rFonts w:ascii="黑体" w:eastAsia="黑体" w:hAnsi="黑体"/>
        </w:rPr>
        <w:t xml:space="preserve"> </w:t>
      </w:r>
      <w:r w:rsidR="00000CAD" w:rsidRPr="00157BCB">
        <w:rPr>
          <w:rFonts w:hint="eastAsia"/>
        </w:rPr>
        <w:t>模拟太阳辐射和表面老化试验：按照</w:t>
      </w:r>
      <w:r w:rsidR="00000CAD" w:rsidRPr="00157BCB">
        <w:rPr>
          <w:rFonts w:hint="eastAsia"/>
        </w:rPr>
        <w:t>GB/T 15211-2013</w:t>
      </w:r>
      <w:r w:rsidR="00000CAD" w:rsidRPr="00157BCB">
        <w:rPr>
          <w:rFonts w:hint="eastAsia"/>
        </w:rPr>
        <w:t>的表</w:t>
      </w:r>
      <w:r w:rsidR="00000CAD" w:rsidRPr="00157BCB">
        <w:rPr>
          <w:rFonts w:hint="eastAsia"/>
        </w:rPr>
        <w:t>20</w:t>
      </w:r>
      <w:r w:rsidR="00000CAD" w:rsidRPr="00157BCB">
        <w:rPr>
          <w:rFonts w:hint="eastAsia"/>
        </w:rPr>
        <w:t>中严酷等级</w:t>
      </w:r>
      <w:r w:rsidR="00000CAD" w:rsidRPr="00157BCB">
        <w:rPr>
          <w:rFonts w:hint="eastAsia"/>
        </w:rPr>
        <w:t>IV</w:t>
      </w:r>
      <w:r w:rsidR="00000CAD" w:rsidRPr="00157BCB">
        <w:rPr>
          <w:rFonts w:hint="eastAsia"/>
        </w:rPr>
        <w:t>的要求。（仅当监测终端安装在玻璃井道内，且受阳光照射时）</w:t>
      </w:r>
    </w:p>
    <w:p w14:paraId="73654670" w14:textId="402329F6" w:rsidR="00000CAD" w:rsidRPr="0051122D" w:rsidRDefault="00000CAD" w:rsidP="00463528">
      <w:pPr>
        <w:pStyle w:val="1"/>
        <w:adjustRightInd w:val="0"/>
        <w:spacing w:beforeLines="100" w:before="240" w:afterLines="100" w:after="240" w:line="240" w:lineRule="auto"/>
        <w:rPr>
          <w:rFonts w:ascii="黑体" w:eastAsia="黑体" w:hAnsi="宋体"/>
          <w:b w:val="0"/>
          <w:sz w:val="21"/>
          <w:szCs w:val="21"/>
        </w:rPr>
      </w:pPr>
      <w:bookmarkStart w:id="339" w:name="_Toc508196814"/>
      <w:bookmarkStart w:id="340" w:name="_Toc508291965"/>
      <w:bookmarkStart w:id="341" w:name="_Toc516402232"/>
      <w:bookmarkStart w:id="342" w:name="_Toc516474165"/>
      <w:bookmarkStart w:id="343" w:name="_Toc524442706"/>
      <w:bookmarkStart w:id="344" w:name="_Toc529454918"/>
      <w:r w:rsidRPr="0051122D">
        <w:rPr>
          <w:rFonts w:ascii="黑体" w:eastAsia="黑体" w:hAnsi="宋体" w:hint="eastAsia"/>
          <w:b w:val="0"/>
          <w:sz w:val="21"/>
          <w:szCs w:val="21"/>
        </w:rPr>
        <w:t>6.</w:t>
      </w:r>
      <w:r w:rsidR="009C6A14">
        <w:rPr>
          <w:rFonts w:ascii="黑体" w:eastAsia="黑体" w:hAnsi="宋体" w:hint="eastAsia"/>
          <w:b w:val="0"/>
          <w:sz w:val="21"/>
          <w:szCs w:val="21"/>
        </w:rPr>
        <w:t>3</w:t>
      </w:r>
      <w:r w:rsidR="00A607DA">
        <w:rPr>
          <w:rFonts w:ascii="黑体" w:eastAsia="黑体" w:hAnsi="宋体" w:hint="eastAsia"/>
          <w:b w:val="0"/>
          <w:sz w:val="21"/>
          <w:szCs w:val="21"/>
        </w:rPr>
        <w:t>.</w:t>
      </w:r>
      <w:r w:rsidR="006D2E12">
        <w:rPr>
          <w:rFonts w:ascii="黑体" w:eastAsia="黑体" w:hAnsi="宋体" w:hint="eastAsia"/>
          <w:b w:val="0"/>
          <w:sz w:val="21"/>
          <w:szCs w:val="21"/>
        </w:rPr>
        <w:t>6</w:t>
      </w:r>
      <w:r w:rsidR="00A15309">
        <w:rPr>
          <w:rFonts w:ascii="黑体" w:eastAsia="黑体" w:hAnsi="宋体"/>
          <w:b w:val="0"/>
          <w:sz w:val="21"/>
          <w:szCs w:val="21"/>
        </w:rPr>
        <w:t xml:space="preserve"> </w:t>
      </w:r>
      <w:r w:rsidR="00A607DA">
        <w:rPr>
          <w:rFonts w:ascii="黑体" w:eastAsia="黑体" w:hAnsi="宋体" w:hint="eastAsia"/>
          <w:b w:val="0"/>
          <w:sz w:val="21"/>
          <w:szCs w:val="21"/>
        </w:rPr>
        <w:t>监测终端功率</w:t>
      </w:r>
      <w:bookmarkEnd w:id="339"/>
      <w:bookmarkEnd w:id="340"/>
      <w:bookmarkEnd w:id="341"/>
      <w:bookmarkEnd w:id="342"/>
      <w:bookmarkEnd w:id="343"/>
      <w:bookmarkEnd w:id="344"/>
    </w:p>
    <w:p w14:paraId="0F4C243C" w14:textId="1556E26D" w:rsidR="00000CAD" w:rsidRPr="00157BCB" w:rsidRDefault="00157BCB" w:rsidP="0051122D">
      <w:pPr>
        <w:adjustRightInd w:val="0"/>
        <w:spacing w:before="50" w:after="50"/>
      </w:pPr>
      <w:r w:rsidRPr="00157BCB">
        <w:rPr>
          <w:rFonts w:ascii="黑体" w:eastAsia="黑体" w:hAnsi="黑体"/>
        </w:rPr>
        <w:t>6.3.6.1</w:t>
      </w:r>
      <w:r w:rsidR="00A15309">
        <w:rPr>
          <w:rFonts w:ascii="黑体" w:eastAsia="黑体" w:hAnsi="黑体"/>
        </w:rPr>
        <w:t xml:space="preserve"> </w:t>
      </w:r>
      <w:r w:rsidR="00000CAD" w:rsidRPr="00157BCB">
        <w:rPr>
          <w:rFonts w:hint="eastAsia"/>
        </w:rPr>
        <w:t>环境条件</w:t>
      </w:r>
      <w:r w:rsidR="00B34FCE" w:rsidRPr="00157BCB">
        <w:rPr>
          <w:rFonts w:hint="eastAsia"/>
        </w:rPr>
        <w:t>：</w:t>
      </w:r>
    </w:p>
    <w:p w14:paraId="7716DAD9" w14:textId="77777777" w:rsidR="00000CAD" w:rsidRPr="00B34FCE" w:rsidRDefault="00000CAD" w:rsidP="001879D3">
      <w:pPr>
        <w:adjustRightInd w:val="0"/>
        <w:spacing w:before="50" w:after="50"/>
        <w:ind w:firstLineChars="200" w:firstLine="420"/>
      </w:pPr>
      <w:r w:rsidRPr="00B34FCE">
        <w:rPr>
          <w:rFonts w:hint="eastAsia"/>
        </w:rPr>
        <w:t>在下列范围内的温度、湿度和气压条件下进行测量：</w:t>
      </w:r>
    </w:p>
    <w:p w14:paraId="42D6BADB" w14:textId="77777777" w:rsidR="00000CAD" w:rsidRPr="00B34FCE" w:rsidRDefault="00000CAD" w:rsidP="0051122D">
      <w:pPr>
        <w:adjustRightInd w:val="0"/>
        <w:spacing w:before="50" w:after="50"/>
      </w:pPr>
      <w:r w:rsidRPr="00B34FCE">
        <w:rPr>
          <w:rFonts w:hint="eastAsia"/>
        </w:rPr>
        <w:t>——环境温度：</w:t>
      </w:r>
      <w:r w:rsidRPr="00B34FCE">
        <w:rPr>
          <w:rFonts w:hint="eastAsia"/>
        </w:rPr>
        <w:t>15</w:t>
      </w:r>
      <w:r w:rsidRPr="00B34FCE">
        <w:rPr>
          <w:vertAlign w:val="superscript"/>
        </w:rPr>
        <w:t>0</w:t>
      </w:r>
      <w:r w:rsidRPr="00B34FCE">
        <w:t xml:space="preserve">C--35 </w:t>
      </w:r>
      <w:r w:rsidRPr="00B34FCE">
        <w:rPr>
          <w:vertAlign w:val="superscript"/>
        </w:rPr>
        <w:t>0</w:t>
      </w:r>
      <w:r w:rsidRPr="00B34FCE">
        <w:t>C</w:t>
      </w:r>
    </w:p>
    <w:p w14:paraId="42CB3F7F" w14:textId="77777777" w:rsidR="00000CAD" w:rsidRPr="00B34FCE" w:rsidRDefault="00000CAD" w:rsidP="0051122D">
      <w:pPr>
        <w:adjustRightInd w:val="0"/>
        <w:spacing w:before="50" w:after="50"/>
      </w:pPr>
      <w:r w:rsidRPr="00B34FCE">
        <w:rPr>
          <w:rFonts w:hint="eastAsia"/>
        </w:rPr>
        <w:t>——相对湿度：</w:t>
      </w:r>
      <w:r w:rsidRPr="00B34FCE">
        <w:rPr>
          <w:rFonts w:hint="eastAsia"/>
        </w:rPr>
        <w:t>25%--75%</w:t>
      </w:r>
    </w:p>
    <w:p w14:paraId="0A4FC01C" w14:textId="77777777" w:rsidR="00000CAD" w:rsidRPr="00B34FCE" w:rsidRDefault="00000CAD" w:rsidP="0051122D">
      <w:pPr>
        <w:adjustRightInd w:val="0"/>
        <w:spacing w:before="50" w:after="50"/>
      </w:pPr>
      <w:r w:rsidRPr="00B34FCE">
        <w:rPr>
          <w:rFonts w:hint="eastAsia"/>
        </w:rPr>
        <w:t>——大气压：</w:t>
      </w:r>
      <w:r w:rsidRPr="00B34FCE">
        <w:rPr>
          <w:rFonts w:hint="eastAsia"/>
        </w:rPr>
        <w:t>86</w:t>
      </w:r>
      <w:r w:rsidRPr="00B34FCE">
        <w:t>kPa--106kPa</w:t>
      </w:r>
    </w:p>
    <w:p w14:paraId="3089A4E6" w14:textId="78AC76BD" w:rsidR="00000CAD" w:rsidRPr="00B34FCE" w:rsidRDefault="00157BCB" w:rsidP="0051122D">
      <w:pPr>
        <w:adjustRightInd w:val="0"/>
        <w:spacing w:before="50" w:after="50"/>
      </w:pPr>
      <w:r w:rsidRPr="00157BCB">
        <w:rPr>
          <w:rFonts w:ascii="黑体" w:eastAsia="黑体" w:hAnsi="黑体"/>
        </w:rPr>
        <w:t>6.3.6.</w:t>
      </w:r>
      <w:r>
        <w:rPr>
          <w:rFonts w:ascii="黑体" w:eastAsia="黑体" w:hAnsi="黑体"/>
        </w:rPr>
        <w:t>2</w:t>
      </w:r>
      <w:r w:rsidR="00A15309">
        <w:rPr>
          <w:rFonts w:ascii="黑体" w:eastAsia="黑体" w:hAnsi="黑体"/>
        </w:rPr>
        <w:t xml:space="preserve"> </w:t>
      </w:r>
      <w:r w:rsidR="00000CAD" w:rsidRPr="00B34FCE">
        <w:rPr>
          <w:rFonts w:hint="eastAsia"/>
        </w:rPr>
        <w:t>电源</w:t>
      </w:r>
      <w:r w:rsidR="00B34FCE" w:rsidRPr="00B34FCE">
        <w:rPr>
          <w:rFonts w:hint="eastAsia"/>
        </w:rPr>
        <w:t>：</w:t>
      </w:r>
    </w:p>
    <w:p w14:paraId="2B87E445" w14:textId="77777777" w:rsidR="00000CAD" w:rsidRPr="00B34FCE" w:rsidRDefault="00000CAD" w:rsidP="001879D3">
      <w:pPr>
        <w:adjustRightInd w:val="0"/>
        <w:spacing w:before="50" w:after="50"/>
        <w:ind w:firstLineChars="200" w:firstLine="420"/>
      </w:pPr>
      <w:r w:rsidRPr="00B34FCE">
        <w:rPr>
          <w:rFonts w:hint="eastAsia"/>
        </w:rPr>
        <w:t>电压为交流</w:t>
      </w:r>
      <w:r w:rsidRPr="00B34FCE">
        <w:rPr>
          <w:rFonts w:hint="eastAsia"/>
        </w:rPr>
        <w:t>220V</w:t>
      </w:r>
      <w:r w:rsidRPr="00B34FCE">
        <w:rPr>
          <w:rFonts w:hint="eastAsia"/>
        </w:rPr>
        <w:t>，频率为</w:t>
      </w:r>
      <w:r w:rsidRPr="00B34FCE">
        <w:rPr>
          <w:rFonts w:hint="eastAsia"/>
        </w:rPr>
        <w:t>50Hz</w:t>
      </w:r>
      <w:r w:rsidRPr="00B34FCE">
        <w:rPr>
          <w:rFonts w:hint="eastAsia"/>
        </w:rPr>
        <w:t>，测试采用交流稳压电源供电，其电压和频率波动均不大于</w:t>
      </w:r>
      <w:r w:rsidRPr="00B34FCE">
        <w:rPr>
          <w:rFonts w:hint="eastAsia"/>
        </w:rPr>
        <w:t>+/-2%</w:t>
      </w:r>
      <w:r w:rsidRPr="00B34FCE">
        <w:rPr>
          <w:rFonts w:hint="eastAsia"/>
        </w:rPr>
        <w:t>，谐波失真不大于</w:t>
      </w:r>
      <w:r w:rsidRPr="00B34FCE">
        <w:rPr>
          <w:rFonts w:hint="eastAsia"/>
        </w:rPr>
        <w:t>3</w:t>
      </w:r>
      <w:r w:rsidRPr="00B34FCE">
        <w:t>%</w:t>
      </w:r>
      <w:r w:rsidRPr="00B34FCE">
        <w:rPr>
          <w:rFonts w:hint="eastAsia"/>
        </w:rPr>
        <w:t>。</w:t>
      </w:r>
    </w:p>
    <w:p w14:paraId="174D074E" w14:textId="5FC61E10" w:rsidR="00000CAD" w:rsidRPr="00B34FCE" w:rsidRDefault="00157BCB" w:rsidP="0051122D">
      <w:pPr>
        <w:adjustRightInd w:val="0"/>
        <w:spacing w:before="50" w:after="50"/>
      </w:pPr>
      <w:r w:rsidRPr="00157BCB">
        <w:rPr>
          <w:rFonts w:ascii="黑体" w:eastAsia="黑体" w:hAnsi="黑体"/>
        </w:rPr>
        <w:t>6.3.6.</w:t>
      </w:r>
      <w:r>
        <w:rPr>
          <w:rFonts w:ascii="黑体" w:eastAsia="黑体" w:hAnsi="黑体"/>
        </w:rPr>
        <w:t>3</w:t>
      </w:r>
      <w:r w:rsidR="00A15309">
        <w:rPr>
          <w:rFonts w:ascii="黑体" w:eastAsia="黑体" w:hAnsi="黑体"/>
        </w:rPr>
        <w:t xml:space="preserve"> </w:t>
      </w:r>
      <w:r w:rsidR="00000CAD" w:rsidRPr="00B34FCE">
        <w:rPr>
          <w:rFonts w:hint="eastAsia"/>
        </w:rPr>
        <w:t>测试仪器</w:t>
      </w:r>
      <w:r w:rsidR="00B34FCE" w:rsidRPr="00B34FCE">
        <w:rPr>
          <w:rFonts w:hint="eastAsia"/>
        </w:rPr>
        <w:t>：</w:t>
      </w:r>
    </w:p>
    <w:p w14:paraId="011E05D2" w14:textId="77777777" w:rsidR="00000CAD" w:rsidRPr="00B34FCE" w:rsidRDefault="00000CAD" w:rsidP="001879D3">
      <w:pPr>
        <w:adjustRightInd w:val="0"/>
        <w:spacing w:before="50" w:after="50"/>
        <w:ind w:firstLineChars="200" w:firstLine="420"/>
      </w:pPr>
      <w:r w:rsidRPr="00B34FCE">
        <w:rPr>
          <w:rFonts w:hint="eastAsia"/>
        </w:rPr>
        <w:t>功率计为有功功率计分辨率至少为</w:t>
      </w:r>
      <w:r w:rsidRPr="00B34FCE">
        <w:t>0.01W</w:t>
      </w:r>
      <w:r w:rsidRPr="00B34FCE">
        <w:rPr>
          <w:rFonts w:hint="eastAsia"/>
        </w:rPr>
        <w:t>，最小电流量程</w:t>
      </w:r>
      <w:r w:rsidRPr="00B34FCE">
        <w:rPr>
          <w:rFonts w:hint="eastAsia"/>
        </w:rPr>
        <w:t>&lt;=10mA</w:t>
      </w:r>
      <w:r w:rsidRPr="00B34FCE">
        <w:rPr>
          <w:rFonts w:hint="eastAsia"/>
        </w:rPr>
        <w:t>，保证在连续工作条件，测量精度优于</w:t>
      </w:r>
      <w:r w:rsidRPr="00B34FCE">
        <w:rPr>
          <w:rFonts w:hint="eastAsia"/>
        </w:rPr>
        <w:t>5%</w:t>
      </w:r>
      <w:r w:rsidRPr="00B34FCE">
        <w:rPr>
          <w:rFonts w:hint="eastAsia"/>
        </w:rPr>
        <w:t>。</w:t>
      </w:r>
    </w:p>
    <w:p w14:paraId="77D1EB87" w14:textId="77777777" w:rsidR="00000CAD" w:rsidRPr="00B34FCE" w:rsidRDefault="00000CAD" w:rsidP="0051122D">
      <w:pPr>
        <w:adjustRightInd w:val="0"/>
        <w:spacing w:before="50" w:after="50"/>
      </w:pPr>
      <w:r w:rsidRPr="00B34FCE">
        <w:rPr>
          <w:rFonts w:hint="eastAsia"/>
        </w:rPr>
        <w:lastRenderedPageBreak/>
        <w:t>注：</w:t>
      </w:r>
      <w:r w:rsidRPr="00B34FCE">
        <w:t>当监测终端由</w:t>
      </w:r>
      <w:r w:rsidRPr="00B34FCE">
        <w:rPr>
          <w:rFonts w:hint="eastAsia"/>
        </w:rPr>
        <w:t>外部电源</w:t>
      </w:r>
      <w:r w:rsidRPr="00B34FCE">
        <w:t>适配器供电时，应采用标</w:t>
      </w:r>
      <w:r w:rsidRPr="00B34FCE">
        <w:rPr>
          <w:rFonts w:hint="eastAsia"/>
        </w:rPr>
        <w:t>配</w:t>
      </w:r>
      <w:r w:rsidRPr="00B34FCE">
        <w:t>的</w:t>
      </w:r>
      <w:r w:rsidRPr="00B34FCE">
        <w:rPr>
          <w:rFonts w:hint="eastAsia"/>
        </w:rPr>
        <w:t>适配器</w:t>
      </w:r>
      <w:r w:rsidRPr="00B34FCE">
        <w:t>进行测试。</w:t>
      </w:r>
    </w:p>
    <w:p w14:paraId="4B459A9F" w14:textId="77777777" w:rsidR="00000CAD" w:rsidRPr="00B34FCE" w:rsidRDefault="001879D3" w:rsidP="0051122D">
      <w:pPr>
        <w:adjustRightInd w:val="0"/>
        <w:spacing w:before="50" w:after="50"/>
      </w:pPr>
      <w:r w:rsidRPr="00157BCB">
        <w:rPr>
          <w:rFonts w:ascii="黑体" w:eastAsia="黑体" w:hAnsi="黑体"/>
        </w:rPr>
        <w:t>6.3.6.</w:t>
      </w:r>
      <w:r>
        <w:rPr>
          <w:rFonts w:ascii="黑体" w:eastAsia="黑体" w:hAnsi="黑体"/>
        </w:rPr>
        <w:t xml:space="preserve">4 </w:t>
      </w:r>
      <w:r w:rsidR="00000CAD" w:rsidRPr="00B34FCE">
        <w:rPr>
          <w:rFonts w:hint="eastAsia"/>
        </w:rPr>
        <w:t>测试步骤</w:t>
      </w:r>
      <w:r w:rsidR="00B34FCE" w:rsidRPr="00B34FCE">
        <w:rPr>
          <w:rFonts w:hint="eastAsia"/>
        </w:rPr>
        <w:t>：</w:t>
      </w:r>
    </w:p>
    <w:p w14:paraId="48499F73" w14:textId="77777777" w:rsidR="00000CAD" w:rsidRDefault="00000CAD" w:rsidP="001879D3">
      <w:pPr>
        <w:adjustRightInd w:val="0"/>
        <w:spacing w:before="50" w:after="50"/>
        <w:ind w:firstLineChars="200" w:firstLine="420"/>
      </w:pPr>
      <w:r w:rsidRPr="00B34FCE">
        <w:rPr>
          <w:rFonts w:hint="eastAsia"/>
        </w:rPr>
        <w:t>接通监测终端的电源并使其处于工作状态，在此状态下预热不少于</w:t>
      </w:r>
      <w:r w:rsidRPr="00B34FCE">
        <w:rPr>
          <w:rFonts w:hint="eastAsia"/>
        </w:rPr>
        <w:t>15min</w:t>
      </w:r>
      <w:r w:rsidRPr="00B34FCE">
        <w:rPr>
          <w:rFonts w:hint="eastAsia"/>
        </w:rPr>
        <w:t>，且使用功率计测量时间不少于</w:t>
      </w:r>
      <w:r w:rsidRPr="00B34FCE">
        <w:rPr>
          <w:rFonts w:hint="eastAsia"/>
        </w:rPr>
        <w:t>15min</w:t>
      </w:r>
      <w:r w:rsidRPr="00B34FCE">
        <w:rPr>
          <w:rFonts w:hint="eastAsia"/>
        </w:rPr>
        <w:t>。</w:t>
      </w:r>
    </w:p>
    <w:p w14:paraId="4B76E8E0" w14:textId="3E35DAD2" w:rsidR="00EB30DF" w:rsidRPr="0008604A" w:rsidRDefault="003D6583"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345" w:name="_Toc508196815"/>
      <w:bookmarkStart w:id="346" w:name="_Toc508291966"/>
      <w:bookmarkStart w:id="347" w:name="_Toc516402233"/>
      <w:bookmarkStart w:id="348" w:name="_Toc516474166"/>
      <w:bookmarkStart w:id="349" w:name="_Toc524442707"/>
      <w:bookmarkStart w:id="350" w:name="_Toc529454919"/>
      <w:r>
        <w:rPr>
          <w:rFonts w:ascii="黑体" w:eastAsia="黑体" w:hAnsi="宋体" w:hint="eastAsia"/>
          <w:b w:val="0"/>
          <w:sz w:val="21"/>
          <w:szCs w:val="21"/>
        </w:rPr>
        <w:t>6</w:t>
      </w:r>
      <w:r w:rsidR="00EB30DF" w:rsidRPr="0008604A">
        <w:rPr>
          <w:rFonts w:ascii="黑体" w:eastAsia="黑体" w:hAnsi="宋体" w:hint="eastAsia"/>
          <w:b w:val="0"/>
          <w:sz w:val="21"/>
          <w:szCs w:val="21"/>
        </w:rPr>
        <w:t>.</w:t>
      </w:r>
      <w:r w:rsidR="009C6A14">
        <w:rPr>
          <w:rFonts w:ascii="黑体" w:eastAsia="黑体" w:hAnsi="宋体" w:hint="eastAsia"/>
          <w:b w:val="0"/>
          <w:sz w:val="21"/>
          <w:szCs w:val="21"/>
        </w:rPr>
        <w:t>3</w:t>
      </w:r>
      <w:r w:rsidR="00EB30DF" w:rsidRPr="0008604A">
        <w:rPr>
          <w:rFonts w:ascii="黑体" w:eastAsia="黑体" w:hAnsi="宋体" w:hint="eastAsia"/>
          <w:b w:val="0"/>
          <w:sz w:val="21"/>
          <w:szCs w:val="21"/>
        </w:rPr>
        <w:t>.</w:t>
      </w:r>
      <w:r>
        <w:rPr>
          <w:rFonts w:ascii="黑体" w:eastAsia="黑体" w:hAnsi="宋体" w:hint="eastAsia"/>
          <w:b w:val="0"/>
          <w:sz w:val="21"/>
          <w:szCs w:val="21"/>
        </w:rPr>
        <w:t>7</w:t>
      </w:r>
      <w:r w:rsidR="00A15309">
        <w:rPr>
          <w:rFonts w:ascii="黑体" w:eastAsia="黑体" w:hAnsi="宋体"/>
          <w:b w:val="0"/>
          <w:sz w:val="21"/>
          <w:szCs w:val="21"/>
        </w:rPr>
        <w:t xml:space="preserve"> </w:t>
      </w:r>
      <w:r w:rsidR="00EB30DF" w:rsidRPr="0008604A">
        <w:rPr>
          <w:rFonts w:ascii="黑体" w:eastAsia="黑体" w:hAnsi="宋体" w:hint="eastAsia"/>
          <w:b w:val="0"/>
          <w:sz w:val="21"/>
          <w:szCs w:val="21"/>
        </w:rPr>
        <w:t>外壳电击防护</w:t>
      </w:r>
      <w:bookmarkEnd w:id="345"/>
      <w:bookmarkEnd w:id="346"/>
      <w:bookmarkEnd w:id="347"/>
      <w:bookmarkEnd w:id="348"/>
      <w:bookmarkEnd w:id="349"/>
      <w:bookmarkEnd w:id="350"/>
    </w:p>
    <w:p w14:paraId="2BD0BB02" w14:textId="37E0F76C" w:rsidR="00EB30DF" w:rsidRPr="00805B34" w:rsidRDefault="00EB30DF" w:rsidP="009D75CE">
      <w:pPr>
        <w:adjustRightInd w:val="0"/>
        <w:ind w:firstLineChars="200" w:firstLine="420"/>
      </w:pPr>
      <w:r w:rsidRPr="00611AF2">
        <w:rPr>
          <w:rFonts w:hint="eastAsia"/>
        </w:rPr>
        <w:t>按照本标准</w:t>
      </w:r>
      <w:r w:rsidRPr="00611AF2">
        <w:rPr>
          <w:rFonts w:hint="eastAsia"/>
        </w:rPr>
        <w:t>5.</w:t>
      </w:r>
      <w:r w:rsidR="006C55A4">
        <w:rPr>
          <w:rFonts w:hint="eastAsia"/>
        </w:rPr>
        <w:t>3</w:t>
      </w:r>
      <w:r w:rsidRPr="00611AF2">
        <w:t>.</w:t>
      </w:r>
      <w:r>
        <w:rPr>
          <w:rFonts w:hint="eastAsia"/>
        </w:rPr>
        <w:t>1</w:t>
      </w:r>
      <w:r w:rsidR="00D2469C">
        <w:rPr>
          <w:rFonts w:hint="eastAsia"/>
        </w:rPr>
        <w:t>4</w:t>
      </w:r>
      <w:r w:rsidRPr="00611AF2">
        <w:rPr>
          <w:rFonts w:hint="eastAsia"/>
        </w:rPr>
        <w:t>的要求，</w:t>
      </w:r>
      <w:r w:rsidR="009D75CE">
        <w:rPr>
          <w:rFonts w:hint="eastAsia"/>
        </w:rPr>
        <w:t>验证保护措施、残余电压保护、附加防护的要求。</w:t>
      </w:r>
    </w:p>
    <w:p w14:paraId="01A30935" w14:textId="156E5B1A" w:rsidR="00EB30DF" w:rsidRPr="005F2204" w:rsidRDefault="003D6583"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351" w:name="_Toc508196816"/>
      <w:bookmarkStart w:id="352" w:name="_Toc508291967"/>
      <w:bookmarkStart w:id="353" w:name="_Toc516402234"/>
      <w:bookmarkStart w:id="354" w:name="_Toc516474167"/>
      <w:bookmarkStart w:id="355" w:name="_Toc524442708"/>
      <w:bookmarkStart w:id="356" w:name="_Toc529454920"/>
      <w:r>
        <w:rPr>
          <w:rFonts w:ascii="黑体" w:eastAsia="黑体" w:hAnsi="宋体" w:hint="eastAsia"/>
          <w:b w:val="0"/>
          <w:sz w:val="21"/>
          <w:szCs w:val="21"/>
        </w:rPr>
        <w:t>6</w:t>
      </w:r>
      <w:r w:rsidR="00EB30DF" w:rsidRPr="005F2204">
        <w:rPr>
          <w:rFonts w:ascii="黑体" w:eastAsia="黑体" w:hAnsi="宋体"/>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w:t>
      </w:r>
      <w:r>
        <w:rPr>
          <w:rFonts w:ascii="黑体" w:eastAsia="黑体" w:hAnsi="宋体" w:hint="eastAsia"/>
          <w:b w:val="0"/>
          <w:sz w:val="21"/>
          <w:szCs w:val="21"/>
        </w:rPr>
        <w:t>8</w:t>
      </w:r>
      <w:r w:rsidR="00A15309">
        <w:rPr>
          <w:rFonts w:ascii="黑体" w:eastAsia="黑体" w:hAnsi="宋体"/>
          <w:b w:val="0"/>
          <w:sz w:val="21"/>
          <w:szCs w:val="21"/>
        </w:rPr>
        <w:t xml:space="preserve"> </w:t>
      </w:r>
      <w:r w:rsidR="00EB30DF" w:rsidRPr="005F2204">
        <w:rPr>
          <w:rFonts w:ascii="黑体" w:eastAsia="黑体" w:hAnsi="宋体" w:hint="eastAsia"/>
          <w:b w:val="0"/>
          <w:sz w:val="21"/>
          <w:szCs w:val="21"/>
        </w:rPr>
        <w:t>输入电源的端子</w:t>
      </w:r>
      <w:bookmarkEnd w:id="351"/>
      <w:bookmarkEnd w:id="352"/>
      <w:bookmarkEnd w:id="353"/>
      <w:bookmarkEnd w:id="354"/>
      <w:bookmarkEnd w:id="355"/>
      <w:bookmarkEnd w:id="356"/>
    </w:p>
    <w:p w14:paraId="66A4E2AF" w14:textId="4C80C80B" w:rsidR="00EB30DF" w:rsidRPr="00805B34" w:rsidRDefault="003D6583" w:rsidP="00EB30DF">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Pr>
          <w:rFonts w:hint="eastAsia"/>
        </w:rPr>
        <w:t>1</w:t>
      </w:r>
      <w:r w:rsidR="00D2469C">
        <w:rPr>
          <w:rFonts w:hint="eastAsia"/>
        </w:rPr>
        <w:t>5</w:t>
      </w:r>
      <w:r w:rsidRPr="00611AF2">
        <w:rPr>
          <w:rFonts w:hint="eastAsia"/>
        </w:rPr>
        <w:t>的要求，</w:t>
      </w:r>
      <w:r>
        <w:rPr>
          <w:rFonts w:hint="eastAsia"/>
        </w:rPr>
        <w:t>验证监测</w:t>
      </w:r>
      <w:r w:rsidR="000A2F77">
        <w:rPr>
          <w:rFonts w:hint="eastAsia"/>
        </w:rPr>
        <w:t>终端</w:t>
      </w:r>
      <w:r>
        <w:rPr>
          <w:rFonts w:hint="eastAsia"/>
        </w:rPr>
        <w:t>的输入电源的端子</w:t>
      </w:r>
      <w:r w:rsidR="00EB30DF" w:rsidRPr="00805B34">
        <w:rPr>
          <w:rFonts w:ascii="宋体" w:hAnsi="宋体" w:hint="eastAsia"/>
          <w:szCs w:val="21"/>
        </w:rPr>
        <w:t>。</w:t>
      </w:r>
    </w:p>
    <w:p w14:paraId="5E9948C3" w14:textId="372D037A" w:rsidR="00EB30DF" w:rsidRPr="005F2204" w:rsidRDefault="003D6583"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357" w:name="_Toc508196817"/>
      <w:bookmarkStart w:id="358" w:name="_Toc508291968"/>
      <w:bookmarkStart w:id="359" w:name="_Toc516402235"/>
      <w:bookmarkStart w:id="360" w:name="_Toc516474168"/>
      <w:bookmarkStart w:id="361" w:name="_Toc524442709"/>
      <w:bookmarkStart w:id="362" w:name="_Toc529454921"/>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w:t>
      </w:r>
      <w:r>
        <w:rPr>
          <w:rFonts w:ascii="黑体" w:eastAsia="黑体" w:hAnsi="宋体" w:hint="eastAsia"/>
          <w:b w:val="0"/>
          <w:sz w:val="21"/>
          <w:szCs w:val="21"/>
        </w:rPr>
        <w:t>9</w:t>
      </w:r>
      <w:r w:rsidR="00A15309">
        <w:rPr>
          <w:rFonts w:ascii="黑体" w:eastAsia="黑体" w:hAnsi="宋体"/>
          <w:b w:val="0"/>
          <w:sz w:val="21"/>
          <w:szCs w:val="21"/>
        </w:rPr>
        <w:t xml:space="preserve"> </w:t>
      </w:r>
      <w:r w:rsidR="00EB30DF" w:rsidRPr="005F2204">
        <w:rPr>
          <w:rFonts w:ascii="黑体" w:eastAsia="黑体" w:hAnsi="宋体" w:hint="eastAsia"/>
          <w:b w:val="0"/>
          <w:sz w:val="21"/>
          <w:szCs w:val="21"/>
        </w:rPr>
        <w:t>电源线要求</w:t>
      </w:r>
      <w:bookmarkEnd w:id="357"/>
      <w:bookmarkEnd w:id="358"/>
      <w:bookmarkEnd w:id="359"/>
      <w:bookmarkEnd w:id="360"/>
      <w:bookmarkEnd w:id="361"/>
      <w:bookmarkEnd w:id="362"/>
    </w:p>
    <w:p w14:paraId="39894971" w14:textId="038737B9" w:rsidR="003D6583" w:rsidRPr="00805B34" w:rsidRDefault="003D6583" w:rsidP="003D6583">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Pr>
          <w:rFonts w:hint="eastAsia"/>
        </w:rPr>
        <w:t>1</w:t>
      </w:r>
      <w:r w:rsidR="00D2469C">
        <w:rPr>
          <w:rFonts w:hint="eastAsia"/>
        </w:rPr>
        <w:t>7</w:t>
      </w:r>
      <w:r w:rsidRPr="00611AF2">
        <w:rPr>
          <w:rFonts w:hint="eastAsia"/>
        </w:rPr>
        <w:t>的要求，</w:t>
      </w:r>
      <w:r>
        <w:rPr>
          <w:rFonts w:hint="eastAsia"/>
        </w:rPr>
        <w:t>验证监测</w:t>
      </w:r>
      <w:r w:rsidR="000A2F77">
        <w:rPr>
          <w:rFonts w:hint="eastAsia"/>
        </w:rPr>
        <w:t>终端</w:t>
      </w:r>
      <w:r>
        <w:rPr>
          <w:rFonts w:hint="eastAsia"/>
        </w:rPr>
        <w:t>的电源线</w:t>
      </w:r>
      <w:r w:rsidRPr="00805B34">
        <w:rPr>
          <w:rFonts w:ascii="宋体" w:hAnsi="宋体" w:hint="eastAsia"/>
          <w:szCs w:val="21"/>
        </w:rPr>
        <w:t>。</w:t>
      </w:r>
    </w:p>
    <w:p w14:paraId="62D33D67" w14:textId="1C095E97" w:rsidR="00EB30DF" w:rsidRPr="005F2204" w:rsidRDefault="00817890"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363" w:name="_Toc508196818"/>
      <w:bookmarkStart w:id="364" w:name="_Toc508291969"/>
      <w:bookmarkStart w:id="365" w:name="_Toc516402236"/>
      <w:bookmarkStart w:id="366" w:name="_Toc516474169"/>
      <w:bookmarkStart w:id="367" w:name="_Toc524442710"/>
      <w:bookmarkStart w:id="368" w:name="_Toc529454922"/>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.1</w:t>
      </w:r>
      <w:r>
        <w:rPr>
          <w:rFonts w:ascii="黑体" w:eastAsia="黑体" w:hAnsi="宋体" w:hint="eastAsia"/>
          <w:b w:val="0"/>
          <w:sz w:val="21"/>
          <w:szCs w:val="21"/>
        </w:rPr>
        <w:t>0</w:t>
      </w:r>
      <w:r w:rsidR="00A15309">
        <w:rPr>
          <w:rFonts w:ascii="黑体" w:eastAsia="黑体" w:hAnsi="宋体"/>
          <w:b w:val="0"/>
          <w:sz w:val="21"/>
          <w:szCs w:val="21"/>
        </w:rPr>
        <w:t xml:space="preserve"> </w:t>
      </w:r>
      <w:r w:rsidR="00EB30DF" w:rsidRPr="005F2204">
        <w:rPr>
          <w:rFonts w:ascii="黑体" w:eastAsia="黑体" w:hAnsi="宋体" w:hint="eastAsia"/>
          <w:b w:val="0"/>
          <w:sz w:val="21"/>
          <w:szCs w:val="21"/>
        </w:rPr>
        <w:t>监测终端绝缘电阻</w:t>
      </w:r>
      <w:bookmarkEnd w:id="363"/>
      <w:bookmarkEnd w:id="364"/>
      <w:bookmarkEnd w:id="365"/>
      <w:bookmarkEnd w:id="366"/>
      <w:bookmarkEnd w:id="367"/>
      <w:bookmarkEnd w:id="368"/>
    </w:p>
    <w:p w14:paraId="5CE791F3" w14:textId="757172FE" w:rsidR="003D6583" w:rsidRPr="00805B34" w:rsidRDefault="003D6583" w:rsidP="003D6583">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463528">
        <w:rPr>
          <w:rFonts w:hint="eastAsia"/>
        </w:rPr>
        <w:t>2</w:t>
      </w:r>
      <w:r w:rsidRPr="00611AF2">
        <w:t>.</w:t>
      </w:r>
      <w:r>
        <w:rPr>
          <w:rFonts w:hint="eastAsia"/>
        </w:rPr>
        <w:t>1</w:t>
      </w:r>
      <w:r w:rsidR="00D2469C">
        <w:rPr>
          <w:rFonts w:hint="eastAsia"/>
        </w:rPr>
        <w:t>8</w:t>
      </w:r>
      <w:r w:rsidRPr="00611AF2">
        <w:rPr>
          <w:rFonts w:hint="eastAsia"/>
        </w:rPr>
        <w:t>的要求，</w:t>
      </w:r>
      <w:r>
        <w:rPr>
          <w:rFonts w:hint="eastAsia"/>
        </w:rPr>
        <w:t>验证监测</w:t>
      </w:r>
      <w:r w:rsidR="000A2F77">
        <w:rPr>
          <w:rFonts w:hint="eastAsia"/>
        </w:rPr>
        <w:t>终端</w:t>
      </w:r>
      <w:r>
        <w:rPr>
          <w:rFonts w:hint="eastAsia"/>
        </w:rPr>
        <w:t>的绝缘电阻</w:t>
      </w:r>
      <w:r w:rsidRPr="00805B34">
        <w:rPr>
          <w:rFonts w:ascii="宋体" w:hAnsi="宋体" w:hint="eastAsia"/>
          <w:szCs w:val="21"/>
        </w:rPr>
        <w:t>。</w:t>
      </w:r>
    </w:p>
    <w:p w14:paraId="3AD708F2" w14:textId="5587BC74" w:rsidR="00EB30DF" w:rsidRPr="005F2204" w:rsidRDefault="00817890"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369" w:name="_Toc508196819"/>
      <w:bookmarkStart w:id="370" w:name="_Toc508291970"/>
      <w:bookmarkStart w:id="371" w:name="_Toc516402237"/>
      <w:bookmarkStart w:id="372" w:name="_Toc516474170"/>
      <w:bookmarkStart w:id="373" w:name="_Toc524442711"/>
      <w:bookmarkStart w:id="374" w:name="_Toc529454923"/>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.1</w:t>
      </w:r>
      <w:r>
        <w:rPr>
          <w:rFonts w:ascii="黑体" w:eastAsia="黑体" w:hAnsi="宋体" w:hint="eastAsia"/>
          <w:b w:val="0"/>
          <w:sz w:val="21"/>
          <w:szCs w:val="21"/>
        </w:rPr>
        <w:t>1</w:t>
      </w:r>
      <w:r w:rsidR="00A15309">
        <w:rPr>
          <w:rFonts w:ascii="黑体" w:eastAsia="黑体" w:hAnsi="宋体"/>
          <w:b w:val="0"/>
          <w:sz w:val="21"/>
          <w:szCs w:val="21"/>
        </w:rPr>
        <w:t xml:space="preserve"> </w:t>
      </w:r>
      <w:r w:rsidR="00EB30DF" w:rsidRPr="005F2204">
        <w:rPr>
          <w:rFonts w:ascii="黑体" w:eastAsia="黑体" w:hAnsi="宋体" w:hint="eastAsia"/>
          <w:b w:val="0"/>
          <w:sz w:val="21"/>
          <w:szCs w:val="21"/>
        </w:rPr>
        <w:t>抗电强度</w:t>
      </w:r>
      <w:bookmarkEnd w:id="369"/>
      <w:bookmarkEnd w:id="370"/>
      <w:bookmarkEnd w:id="371"/>
      <w:bookmarkEnd w:id="372"/>
      <w:bookmarkEnd w:id="373"/>
      <w:bookmarkEnd w:id="374"/>
    </w:p>
    <w:p w14:paraId="667EF471" w14:textId="1C5582B8" w:rsidR="003D6583" w:rsidRPr="00805B34" w:rsidRDefault="003D6583" w:rsidP="003D6583">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Pr>
          <w:rFonts w:hint="eastAsia"/>
        </w:rPr>
        <w:t>1</w:t>
      </w:r>
      <w:r w:rsidR="00D2469C">
        <w:rPr>
          <w:rFonts w:hint="eastAsia"/>
        </w:rPr>
        <w:t>9</w:t>
      </w:r>
      <w:r w:rsidRPr="00611AF2">
        <w:rPr>
          <w:rFonts w:hint="eastAsia"/>
        </w:rPr>
        <w:t>的要求，</w:t>
      </w:r>
      <w:r>
        <w:rPr>
          <w:rFonts w:hint="eastAsia"/>
        </w:rPr>
        <w:t>验证监测</w:t>
      </w:r>
      <w:r w:rsidR="000A2F77">
        <w:rPr>
          <w:rFonts w:hint="eastAsia"/>
        </w:rPr>
        <w:t>终端</w:t>
      </w:r>
      <w:r>
        <w:rPr>
          <w:rFonts w:hint="eastAsia"/>
        </w:rPr>
        <w:t>的抗电强度</w:t>
      </w:r>
      <w:r w:rsidRPr="00805B34">
        <w:rPr>
          <w:rFonts w:ascii="宋体" w:hAnsi="宋体" w:hint="eastAsia"/>
          <w:szCs w:val="21"/>
        </w:rPr>
        <w:t>。</w:t>
      </w:r>
    </w:p>
    <w:p w14:paraId="2F748CA9" w14:textId="590E793D" w:rsidR="00EB30DF" w:rsidRPr="005F2204" w:rsidRDefault="00817890"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375" w:name="_Toc508196820"/>
      <w:bookmarkStart w:id="376" w:name="_Toc508291971"/>
      <w:bookmarkStart w:id="377" w:name="_Toc516402238"/>
      <w:bookmarkStart w:id="378" w:name="_Toc516474171"/>
      <w:bookmarkStart w:id="379" w:name="_Toc524442712"/>
      <w:bookmarkStart w:id="380" w:name="_Toc529454924"/>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w:t>
      </w:r>
      <w:r w:rsidR="00EB30DF">
        <w:rPr>
          <w:rFonts w:ascii="黑体" w:eastAsia="黑体" w:hAnsi="宋体" w:hint="eastAsia"/>
          <w:b w:val="0"/>
          <w:sz w:val="21"/>
          <w:szCs w:val="21"/>
        </w:rPr>
        <w:t>1</w:t>
      </w:r>
      <w:r>
        <w:rPr>
          <w:rFonts w:ascii="黑体" w:eastAsia="黑体" w:hAnsi="宋体" w:hint="eastAsia"/>
          <w:b w:val="0"/>
          <w:sz w:val="21"/>
          <w:szCs w:val="21"/>
        </w:rPr>
        <w:t>2</w:t>
      </w:r>
      <w:r w:rsidR="00A15309">
        <w:rPr>
          <w:rFonts w:ascii="黑体" w:eastAsia="黑体" w:hAnsi="宋体"/>
          <w:b w:val="0"/>
          <w:sz w:val="21"/>
          <w:szCs w:val="21"/>
        </w:rPr>
        <w:t xml:space="preserve"> </w:t>
      </w:r>
      <w:r w:rsidR="00EB30DF" w:rsidRPr="005F2204">
        <w:rPr>
          <w:rFonts w:ascii="黑体" w:eastAsia="黑体" w:hAnsi="宋体" w:hint="eastAsia"/>
          <w:b w:val="0"/>
          <w:sz w:val="21"/>
          <w:szCs w:val="21"/>
        </w:rPr>
        <w:t>泄漏电流</w:t>
      </w:r>
      <w:bookmarkEnd w:id="375"/>
      <w:bookmarkEnd w:id="376"/>
      <w:bookmarkEnd w:id="377"/>
      <w:bookmarkEnd w:id="378"/>
      <w:bookmarkEnd w:id="379"/>
      <w:bookmarkEnd w:id="380"/>
    </w:p>
    <w:p w14:paraId="254501AB" w14:textId="17849DD8" w:rsidR="003D6583" w:rsidRPr="00805B34" w:rsidRDefault="003D6583" w:rsidP="003D6583">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sidR="00D2469C">
        <w:rPr>
          <w:rFonts w:hint="eastAsia"/>
        </w:rPr>
        <w:t>20</w:t>
      </w:r>
      <w:r w:rsidRPr="00611AF2">
        <w:rPr>
          <w:rFonts w:hint="eastAsia"/>
        </w:rPr>
        <w:t>的要求，</w:t>
      </w:r>
      <w:r>
        <w:rPr>
          <w:rFonts w:hint="eastAsia"/>
        </w:rPr>
        <w:t>验证监测</w:t>
      </w:r>
      <w:r w:rsidR="000A2F77">
        <w:rPr>
          <w:rFonts w:hint="eastAsia"/>
        </w:rPr>
        <w:t>终端</w:t>
      </w:r>
      <w:r>
        <w:rPr>
          <w:rFonts w:hint="eastAsia"/>
        </w:rPr>
        <w:t>的泄漏</w:t>
      </w:r>
      <w:r w:rsidR="00817890">
        <w:rPr>
          <w:rFonts w:hint="eastAsia"/>
        </w:rPr>
        <w:t>电流</w:t>
      </w:r>
      <w:r w:rsidRPr="00805B34">
        <w:rPr>
          <w:rFonts w:ascii="宋体" w:hAnsi="宋体" w:hint="eastAsia"/>
          <w:szCs w:val="21"/>
        </w:rPr>
        <w:t>。</w:t>
      </w:r>
    </w:p>
    <w:p w14:paraId="635DC187" w14:textId="5A97E6EB" w:rsidR="00EB30DF" w:rsidRPr="005F2204" w:rsidRDefault="00817890"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381" w:name="_Toc508196821"/>
      <w:bookmarkStart w:id="382" w:name="_Toc508291972"/>
      <w:bookmarkStart w:id="383" w:name="_Toc516402239"/>
      <w:bookmarkStart w:id="384" w:name="_Toc516474172"/>
      <w:bookmarkStart w:id="385" w:name="_Toc524442713"/>
      <w:bookmarkStart w:id="386" w:name="_Toc529454925"/>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w:t>
      </w:r>
      <w:r>
        <w:rPr>
          <w:rFonts w:ascii="黑体" w:eastAsia="黑体" w:hAnsi="宋体" w:hint="eastAsia"/>
          <w:b w:val="0"/>
          <w:sz w:val="21"/>
          <w:szCs w:val="21"/>
        </w:rPr>
        <w:t>13</w:t>
      </w:r>
      <w:r w:rsidR="00A15309">
        <w:rPr>
          <w:rFonts w:ascii="黑体" w:eastAsia="黑体" w:hAnsi="宋体"/>
          <w:b w:val="0"/>
          <w:sz w:val="21"/>
          <w:szCs w:val="21"/>
        </w:rPr>
        <w:t xml:space="preserve"> </w:t>
      </w:r>
      <w:r w:rsidR="00EB30DF" w:rsidRPr="005F2204">
        <w:rPr>
          <w:rFonts w:ascii="黑体" w:eastAsia="黑体" w:hAnsi="宋体" w:hint="eastAsia"/>
          <w:b w:val="0"/>
          <w:sz w:val="21"/>
          <w:szCs w:val="21"/>
        </w:rPr>
        <w:t>指示灯显示</w:t>
      </w:r>
      <w:bookmarkEnd w:id="381"/>
      <w:bookmarkEnd w:id="382"/>
      <w:bookmarkEnd w:id="383"/>
      <w:bookmarkEnd w:id="384"/>
      <w:bookmarkEnd w:id="385"/>
      <w:bookmarkEnd w:id="386"/>
    </w:p>
    <w:p w14:paraId="1ED65207" w14:textId="55A82881" w:rsidR="00817890" w:rsidRPr="00805B34" w:rsidRDefault="00817890" w:rsidP="00817890">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Pr>
          <w:rFonts w:hint="eastAsia"/>
        </w:rPr>
        <w:t>2</w:t>
      </w:r>
      <w:r w:rsidR="00D2469C">
        <w:rPr>
          <w:rFonts w:hint="eastAsia"/>
        </w:rPr>
        <w:t>1</w:t>
      </w:r>
      <w:r w:rsidRPr="00611AF2">
        <w:rPr>
          <w:rFonts w:hint="eastAsia"/>
        </w:rPr>
        <w:t>的要求，</w:t>
      </w:r>
      <w:r>
        <w:rPr>
          <w:rFonts w:hint="eastAsia"/>
        </w:rPr>
        <w:t>验证监测</w:t>
      </w:r>
      <w:r w:rsidR="000A2F77">
        <w:rPr>
          <w:rFonts w:hint="eastAsia"/>
        </w:rPr>
        <w:t>终端</w:t>
      </w:r>
      <w:r>
        <w:rPr>
          <w:rFonts w:hint="eastAsia"/>
        </w:rPr>
        <w:t>的指示灯设置</w:t>
      </w:r>
      <w:r w:rsidRPr="00805B34">
        <w:rPr>
          <w:rFonts w:ascii="宋体" w:hAnsi="宋体" w:hint="eastAsia"/>
          <w:szCs w:val="21"/>
        </w:rPr>
        <w:t>。</w:t>
      </w:r>
    </w:p>
    <w:p w14:paraId="1F15A54C" w14:textId="75759887" w:rsidR="00EB30DF" w:rsidRPr="005F2204" w:rsidRDefault="00817890"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387" w:name="_Toc508196822"/>
      <w:bookmarkStart w:id="388" w:name="_Toc508291973"/>
      <w:bookmarkStart w:id="389" w:name="_Toc516402240"/>
      <w:bookmarkStart w:id="390" w:name="_Toc516474173"/>
      <w:bookmarkStart w:id="391" w:name="_Toc524442714"/>
      <w:bookmarkStart w:id="392" w:name="_Toc529454926"/>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w:t>
      </w:r>
      <w:r>
        <w:rPr>
          <w:rFonts w:ascii="黑体" w:eastAsia="黑体" w:hAnsi="宋体" w:hint="eastAsia"/>
          <w:b w:val="0"/>
          <w:sz w:val="21"/>
          <w:szCs w:val="21"/>
        </w:rPr>
        <w:t>14</w:t>
      </w:r>
      <w:r w:rsidR="00A15309">
        <w:rPr>
          <w:rFonts w:ascii="黑体" w:eastAsia="黑体" w:hAnsi="宋体"/>
          <w:b w:val="0"/>
          <w:sz w:val="21"/>
          <w:szCs w:val="21"/>
        </w:rPr>
        <w:t xml:space="preserve"> </w:t>
      </w:r>
      <w:r w:rsidR="00EB30DF" w:rsidRPr="005F2204">
        <w:rPr>
          <w:rFonts w:ascii="黑体" w:eastAsia="黑体" w:hAnsi="宋体" w:hint="eastAsia"/>
          <w:b w:val="0"/>
          <w:sz w:val="21"/>
          <w:szCs w:val="21"/>
        </w:rPr>
        <w:t>监测终端电气配线要求</w:t>
      </w:r>
      <w:bookmarkEnd w:id="387"/>
      <w:bookmarkEnd w:id="388"/>
      <w:bookmarkEnd w:id="389"/>
      <w:bookmarkEnd w:id="390"/>
      <w:bookmarkEnd w:id="391"/>
      <w:bookmarkEnd w:id="392"/>
    </w:p>
    <w:p w14:paraId="1C73046B" w14:textId="2F26D02E" w:rsidR="00817890" w:rsidRPr="00805B34" w:rsidRDefault="00817890" w:rsidP="00817890">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Pr>
          <w:rFonts w:hint="eastAsia"/>
        </w:rPr>
        <w:t>2</w:t>
      </w:r>
      <w:r w:rsidR="00D2469C">
        <w:rPr>
          <w:rFonts w:hint="eastAsia"/>
        </w:rPr>
        <w:t>2</w:t>
      </w:r>
      <w:r w:rsidRPr="00611AF2">
        <w:rPr>
          <w:rFonts w:hint="eastAsia"/>
        </w:rPr>
        <w:t>的要求，</w:t>
      </w:r>
      <w:r>
        <w:rPr>
          <w:rFonts w:hint="eastAsia"/>
        </w:rPr>
        <w:t>验证监测</w:t>
      </w:r>
      <w:r w:rsidR="000A2F77">
        <w:rPr>
          <w:rFonts w:hint="eastAsia"/>
        </w:rPr>
        <w:t>终端</w:t>
      </w:r>
      <w:r>
        <w:rPr>
          <w:rFonts w:hint="eastAsia"/>
        </w:rPr>
        <w:t>的电气配线</w:t>
      </w:r>
      <w:r w:rsidRPr="00805B34">
        <w:rPr>
          <w:rFonts w:ascii="宋体" w:hAnsi="宋体" w:hint="eastAsia"/>
          <w:szCs w:val="21"/>
        </w:rPr>
        <w:t>。</w:t>
      </w:r>
    </w:p>
    <w:p w14:paraId="037D2C01" w14:textId="53B1DA31" w:rsidR="00EB30DF" w:rsidRPr="005F2204" w:rsidRDefault="00817890" w:rsidP="00463528">
      <w:pPr>
        <w:pStyle w:val="1"/>
        <w:keepNext w:val="0"/>
        <w:keepLines w:val="0"/>
        <w:adjustRightInd w:val="0"/>
        <w:spacing w:beforeLines="100" w:before="240" w:afterLines="100" w:after="240" w:line="240" w:lineRule="auto"/>
        <w:rPr>
          <w:rFonts w:ascii="黑体" w:eastAsia="黑体" w:hAnsi="宋体"/>
          <w:b w:val="0"/>
          <w:sz w:val="21"/>
          <w:szCs w:val="21"/>
        </w:rPr>
      </w:pPr>
      <w:bookmarkStart w:id="393" w:name="_Toc508196823"/>
      <w:bookmarkStart w:id="394" w:name="_Toc508291974"/>
      <w:bookmarkStart w:id="395" w:name="_Toc516402241"/>
      <w:bookmarkStart w:id="396" w:name="_Toc516474174"/>
      <w:bookmarkStart w:id="397" w:name="_Toc524442715"/>
      <w:bookmarkStart w:id="398" w:name="_Toc529454927"/>
      <w:r>
        <w:rPr>
          <w:rFonts w:ascii="黑体" w:eastAsia="黑体" w:hAnsi="宋体" w:hint="eastAsia"/>
          <w:b w:val="0"/>
          <w:sz w:val="21"/>
          <w:szCs w:val="21"/>
        </w:rPr>
        <w:t>6</w:t>
      </w:r>
      <w:r w:rsidR="00EB30DF" w:rsidRPr="005F2204">
        <w:rPr>
          <w:rFonts w:ascii="黑体" w:eastAsia="黑体" w:hAnsi="宋体" w:hint="eastAsia"/>
          <w:b w:val="0"/>
          <w:sz w:val="21"/>
          <w:szCs w:val="21"/>
        </w:rPr>
        <w:t>.</w:t>
      </w:r>
      <w:r w:rsidR="009C6A14">
        <w:rPr>
          <w:rFonts w:ascii="黑体" w:eastAsia="黑体" w:hAnsi="宋体" w:hint="eastAsia"/>
          <w:b w:val="0"/>
          <w:sz w:val="21"/>
          <w:szCs w:val="21"/>
        </w:rPr>
        <w:t>3</w:t>
      </w:r>
      <w:r w:rsidR="00EB30DF" w:rsidRPr="005F2204">
        <w:rPr>
          <w:rFonts w:ascii="黑体" w:eastAsia="黑体" w:hAnsi="宋体" w:hint="eastAsia"/>
          <w:b w:val="0"/>
          <w:sz w:val="21"/>
          <w:szCs w:val="21"/>
        </w:rPr>
        <w:t>.</w:t>
      </w:r>
      <w:r>
        <w:rPr>
          <w:rFonts w:ascii="黑体" w:eastAsia="黑体" w:hAnsi="宋体" w:hint="eastAsia"/>
          <w:b w:val="0"/>
          <w:sz w:val="21"/>
          <w:szCs w:val="21"/>
        </w:rPr>
        <w:t>15</w:t>
      </w:r>
      <w:r w:rsidR="00A15309">
        <w:rPr>
          <w:rFonts w:ascii="黑体" w:eastAsia="黑体" w:hAnsi="宋体"/>
          <w:b w:val="0"/>
          <w:sz w:val="21"/>
          <w:szCs w:val="21"/>
        </w:rPr>
        <w:t xml:space="preserve"> </w:t>
      </w:r>
      <w:r w:rsidR="00EB30DF" w:rsidRPr="005F2204">
        <w:rPr>
          <w:rFonts w:ascii="黑体" w:eastAsia="黑体" w:hAnsi="宋体" w:hint="eastAsia"/>
          <w:b w:val="0"/>
          <w:sz w:val="21"/>
          <w:szCs w:val="21"/>
        </w:rPr>
        <w:t>监测终端的工作区域要求</w:t>
      </w:r>
      <w:bookmarkEnd w:id="393"/>
      <w:bookmarkEnd w:id="394"/>
      <w:bookmarkEnd w:id="395"/>
      <w:bookmarkEnd w:id="396"/>
      <w:bookmarkEnd w:id="397"/>
      <w:bookmarkEnd w:id="398"/>
    </w:p>
    <w:p w14:paraId="740DDF80" w14:textId="7F0D3D17" w:rsidR="00817890" w:rsidRDefault="00817890" w:rsidP="00817890">
      <w:pPr>
        <w:tabs>
          <w:tab w:val="left" w:pos="900"/>
        </w:tabs>
        <w:adjustRightInd w:val="0"/>
        <w:spacing w:before="50" w:after="50"/>
        <w:ind w:firstLineChars="200" w:firstLine="420"/>
        <w:rPr>
          <w:rFonts w:ascii="宋体" w:hAnsi="宋体"/>
          <w:szCs w:val="21"/>
        </w:rPr>
      </w:pPr>
      <w:r w:rsidRPr="00611AF2">
        <w:rPr>
          <w:rFonts w:hint="eastAsia"/>
        </w:rPr>
        <w:t>按照本标准</w:t>
      </w:r>
      <w:r w:rsidRPr="00611AF2">
        <w:rPr>
          <w:rFonts w:hint="eastAsia"/>
        </w:rPr>
        <w:t>5.</w:t>
      </w:r>
      <w:r w:rsidR="006C55A4">
        <w:rPr>
          <w:rFonts w:hint="eastAsia"/>
        </w:rPr>
        <w:t>3</w:t>
      </w:r>
      <w:r w:rsidRPr="00611AF2">
        <w:t>.</w:t>
      </w:r>
      <w:r>
        <w:rPr>
          <w:rFonts w:hint="eastAsia"/>
        </w:rPr>
        <w:t>2</w:t>
      </w:r>
      <w:r w:rsidR="00D2469C">
        <w:rPr>
          <w:rFonts w:hint="eastAsia"/>
        </w:rPr>
        <w:t>3</w:t>
      </w:r>
      <w:r w:rsidRPr="00611AF2">
        <w:rPr>
          <w:rFonts w:hint="eastAsia"/>
        </w:rPr>
        <w:t>的要求，</w:t>
      </w:r>
      <w:r>
        <w:rPr>
          <w:rFonts w:hint="eastAsia"/>
        </w:rPr>
        <w:t>验证监测</w:t>
      </w:r>
      <w:r w:rsidR="000A2F77">
        <w:rPr>
          <w:rFonts w:hint="eastAsia"/>
        </w:rPr>
        <w:t>终端</w:t>
      </w:r>
      <w:r>
        <w:rPr>
          <w:rFonts w:hint="eastAsia"/>
        </w:rPr>
        <w:t>的工作区域</w:t>
      </w:r>
      <w:r w:rsidRPr="00805B34">
        <w:rPr>
          <w:rFonts w:ascii="宋体" w:hAnsi="宋体" w:hint="eastAsia"/>
          <w:szCs w:val="21"/>
        </w:rPr>
        <w:t>。</w:t>
      </w:r>
    </w:p>
    <w:p w14:paraId="53443A18" w14:textId="77777777" w:rsidR="00615D43" w:rsidRPr="00615D43" w:rsidRDefault="00615D43" w:rsidP="00463528">
      <w:pPr>
        <w:pStyle w:val="1"/>
        <w:adjustRightInd w:val="0"/>
        <w:spacing w:beforeLines="100" w:before="240" w:afterLines="100" w:after="240" w:line="240" w:lineRule="auto"/>
        <w:rPr>
          <w:rFonts w:ascii="黑体" w:eastAsia="黑体" w:hAnsi="宋体"/>
          <w:b w:val="0"/>
          <w:sz w:val="21"/>
          <w:szCs w:val="21"/>
        </w:rPr>
      </w:pPr>
      <w:bookmarkStart w:id="399" w:name="_Toc465183812"/>
      <w:bookmarkStart w:id="400" w:name="_Toc529454928"/>
      <w:r w:rsidRPr="00615D43">
        <w:rPr>
          <w:rFonts w:ascii="黑体" w:eastAsia="黑体" w:hAnsi="宋体" w:hint="eastAsia"/>
          <w:b w:val="0"/>
          <w:sz w:val="21"/>
          <w:szCs w:val="21"/>
        </w:rPr>
        <w:t>6.4 检验与试验规则</w:t>
      </w:r>
      <w:bookmarkEnd w:id="399"/>
      <w:bookmarkEnd w:id="400"/>
    </w:p>
    <w:p w14:paraId="7B7589A6" w14:textId="44D3139F" w:rsidR="00615D43" w:rsidRDefault="00615D43" w:rsidP="00615D43">
      <w:pPr>
        <w:pStyle w:val="afff8"/>
        <w:tabs>
          <w:tab w:val="left" w:pos="399"/>
        </w:tabs>
        <w:spacing w:after="0"/>
        <w:rPr>
          <w:rFonts w:ascii="宋体" w:hAnsi="宋体"/>
          <w:szCs w:val="21"/>
        </w:rPr>
      </w:pPr>
      <w:r>
        <w:rPr>
          <w:rFonts w:ascii="黑体" w:eastAsia="黑体" w:hAnsi="黑体" w:hint="eastAsia"/>
          <w:szCs w:val="21"/>
        </w:rPr>
        <w:t>6.4</w:t>
      </w:r>
      <w:r w:rsidRPr="009E2773">
        <w:rPr>
          <w:rFonts w:ascii="黑体" w:eastAsia="黑体" w:hAnsi="黑体" w:hint="eastAsia"/>
          <w:szCs w:val="21"/>
        </w:rPr>
        <w:t>.1</w:t>
      </w:r>
      <w:r w:rsidR="00A15309">
        <w:rPr>
          <w:rFonts w:ascii="黑体" w:eastAsia="黑体" w:hAnsi="黑体"/>
          <w:szCs w:val="21"/>
        </w:rPr>
        <w:t xml:space="preserve"> </w:t>
      </w:r>
      <w:r>
        <w:rPr>
          <w:rFonts w:hint="eastAsia"/>
          <w:szCs w:val="21"/>
        </w:rPr>
        <w:t>型式检验和出厂检验项目均应满足本标准的规定。</w:t>
      </w:r>
    </w:p>
    <w:p w14:paraId="672EAAD3" w14:textId="5A2929A8" w:rsidR="00615D43" w:rsidRDefault="00615D43" w:rsidP="00615D43">
      <w:pPr>
        <w:rPr>
          <w:szCs w:val="21"/>
        </w:rPr>
      </w:pPr>
      <w:r>
        <w:rPr>
          <w:rFonts w:ascii="黑体" w:eastAsia="黑体" w:hAnsi="黑体" w:hint="eastAsia"/>
          <w:szCs w:val="21"/>
        </w:rPr>
        <w:t>6.4</w:t>
      </w:r>
      <w:r w:rsidRPr="009E2773">
        <w:rPr>
          <w:rFonts w:ascii="黑体" w:eastAsia="黑体" w:hAnsi="黑体" w:hint="eastAsia"/>
          <w:szCs w:val="21"/>
        </w:rPr>
        <w:t>.2</w:t>
      </w:r>
      <w:r w:rsidR="00A15309">
        <w:rPr>
          <w:rFonts w:ascii="黑体" w:eastAsia="黑体" w:hAnsi="黑体"/>
          <w:szCs w:val="21"/>
        </w:rPr>
        <w:t xml:space="preserve"> </w:t>
      </w:r>
      <w:r>
        <w:rPr>
          <w:rFonts w:hint="eastAsia"/>
          <w:szCs w:val="21"/>
        </w:rPr>
        <w:t>型式检验</w:t>
      </w:r>
      <w:r w:rsidRPr="009E2773">
        <w:rPr>
          <w:rFonts w:hint="eastAsia"/>
          <w:szCs w:val="21"/>
        </w:rPr>
        <w:t>和出厂检验项目见表</w:t>
      </w:r>
      <w:r w:rsidR="005C4F18">
        <w:rPr>
          <w:rFonts w:hint="eastAsia"/>
          <w:szCs w:val="21"/>
        </w:rPr>
        <w:t>3</w:t>
      </w:r>
      <w:r>
        <w:rPr>
          <w:rFonts w:hint="eastAsia"/>
          <w:szCs w:val="21"/>
        </w:rPr>
        <w:t>。</w:t>
      </w:r>
    </w:p>
    <w:p w14:paraId="045C54DF" w14:textId="77777777" w:rsidR="00615D43" w:rsidRPr="003806F1" w:rsidRDefault="00615D43" w:rsidP="00463528">
      <w:pPr>
        <w:pStyle w:val="afffff9"/>
        <w:widowControl w:val="0"/>
        <w:adjustRightInd w:val="0"/>
        <w:spacing w:beforeLines="100" w:before="240" w:afterLines="0"/>
        <w:ind w:left="0"/>
        <w:jc w:val="center"/>
        <w:outlineLvl w:val="9"/>
        <w:rPr>
          <w:rFonts w:hAnsi="黑体"/>
        </w:rPr>
      </w:pPr>
      <w:r w:rsidRPr="003806F1">
        <w:rPr>
          <w:rFonts w:hAnsi="黑体"/>
        </w:rPr>
        <w:t>表</w:t>
      </w:r>
      <w:r w:rsidR="005C4F18" w:rsidRPr="003806F1">
        <w:rPr>
          <w:rFonts w:hAnsi="黑体"/>
        </w:rPr>
        <w:t>3</w:t>
      </w:r>
      <w:r w:rsidRPr="003806F1">
        <w:rPr>
          <w:rFonts w:hAnsi="黑体" w:hint="eastAsia"/>
        </w:rPr>
        <w:t>型式检验和出厂检验</w:t>
      </w:r>
      <w:r w:rsidRPr="003806F1">
        <w:rPr>
          <w:rFonts w:hAnsi="黑体"/>
        </w:rPr>
        <w:t>项目表</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3325"/>
        <w:gridCol w:w="1155"/>
        <w:gridCol w:w="1271"/>
        <w:gridCol w:w="2410"/>
      </w:tblGrid>
      <w:tr w:rsidR="00615D43" w14:paraId="105954EC" w14:textId="77777777" w:rsidTr="00CA0B94">
        <w:trPr>
          <w:trHeight w:val="567"/>
          <w:tblHeader/>
        </w:trPr>
        <w:tc>
          <w:tcPr>
            <w:tcW w:w="583" w:type="dxa"/>
            <w:vAlign w:val="center"/>
          </w:tcPr>
          <w:p w14:paraId="653097EC" w14:textId="77777777" w:rsidR="00615D43" w:rsidRPr="00565F80" w:rsidRDefault="00615D43" w:rsidP="007A1F5D">
            <w:pPr>
              <w:spacing w:line="200" w:lineRule="exact"/>
              <w:jc w:val="center"/>
              <w:rPr>
                <w:rFonts w:ascii="黑体" w:eastAsia="黑体" w:hAnsi="黑体"/>
                <w:sz w:val="18"/>
                <w:szCs w:val="21"/>
              </w:rPr>
            </w:pPr>
            <w:r w:rsidRPr="00565F80">
              <w:rPr>
                <w:rFonts w:ascii="黑体" w:eastAsia="黑体" w:hAnsi="黑体" w:hint="eastAsia"/>
                <w:sz w:val="18"/>
                <w:szCs w:val="21"/>
              </w:rPr>
              <w:t>序号</w:t>
            </w:r>
          </w:p>
        </w:tc>
        <w:tc>
          <w:tcPr>
            <w:tcW w:w="3325" w:type="dxa"/>
            <w:vAlign w:val="center"/>
          </w:tcPr>
          <w:p w14:paraId="14411952" w14:textId="77777777" w:rsidR="00615D43" w:rsidRPr="00565F80" w:rsidRDefault="00615D43" w:rsidP="007A1F5D">
            <w:pPr>
              <w:spacing w:line="200" w:lineRule="exact"/>
              <w:jc w:val="center"/>
              <w:rPr>
                <w:rFonts w:ascii="黑体" w:eastAsia="黑体" w:hAnsi="黑体"/>
                <w:sz w:val="18"/>
                <w:szCs w:val="21"/>
              </w:rPr>
            </w:pPr>
            <w:r w:rsidRPr="00565F80">
              <w:rPr>
                <w:rFonts w:ascii="黑体" w:eastAsia="黑体" w:hAnsi="黑体" w:hint="eastAsia"/>
                <w:sz w:val="18"/>
                <w:szCs w:val="21"/>
              </w:rPr>
              <w:t>检验项目</w:t>
            </w:r>
          </w:p>
        </w:tc>
        <w:tc>
          <w:tcPr>
            <w:tcW w:w="1155" w:type="dxa"/>
            <w:vAlign w:val="center"/>
          </w:tcPr>
          <w:p w14:paraId="20751770" w14:textId="77777777" w:rsidR="00615D43" w:rsidRPr="00565F80" w:rsidRDefault="00615D43" w:rsidP="007A1F5D">
            <w:pPr>
              <w:spacing w:line="200" w:lineRule="exact"/>
              <w:jc w:val="center"/>
              <w:rPr>
                <w:rFonts w:ascii="黑体" w:eastAsia="黑体" w:hAnsi="黑体"/>
                <w:sz w:val="18"/>
                <w:szCs w:val="21"/>
              </w:rPr>
            </w:pPr>
            <w:r w:rsidRPr="00156FC9">
              <w:rPr>
                <w:rFonts w:ascii="黑体" w:eastAsia="黑体" w:hAnsi="黑体" w:hint="eastAsia"/>
                <w:sz w:val="18"/>
                <w:szCs w:val="21"/>
              </w:rPr>
              <w:t>型式检验</w:t>
            </w:r>
          </w:p>
        </w:tc>
        <w:tc>
          <w:tcPr>
            <w:tcW w:w="1271" w:type="dxa"/>
            <w:vAlign w:val="center"/>
          </w:tcPr>
          <w:p w14:paraId="4710E374" w14:textId="77777777" w:rsidR="00615D43" w:rsidRPr="00565F80" w:rsidDel="00240CBA" w:rsidRDefault="00615D43" w:rsidP="007A1F5D">
            <w:pPr>
              <w:spacing w:line="200" w:lineRule="exact"/>
              <w:jc w:val="center"/>
              <w:rPr>
                <w:rFonts w:ascii="黑体" w:eastAsia="黑体" w:hAnsi="黑体"/>
                <w:sz w:val="18"/>
                <w:szCs w:val="18"/>
              </w:rPr>
            </w:pPr>
            <w:r w:rsidRPr="00A33A1C">
              <w:rPr>
                <w:rFonts w:ascii="黑体" w:eastAsia="黑体" w:hAnsi="黑体" w:hint="eastAsia"/>
                <w:sz w:val="18"/>
                <w:szCs w:val="21"/>
              </w:rPr>
              <w:t>出厂检验</w:t>
            </w:r>
          </w:p>
        </w:tc>
        <w:tc>
          <w:tcPr>
            <w:tcW w:w="2410" w:type="dxa"/>
            <w:vAlign w:val="center"/>
          </w:tcPr>
          <w:p w14:paraId="6DF2A2B8" w14:textId="77777777" w:rsidR="00615D43" w:rsidRPr="00565F80" w:rsidRDefault="00615D43" w:rsidP="007A1F5D">
            <w:pPr>
              <w:spacing w:line="200" w:lineRule="exact"/>
              <w:jc w:val="center"/>
              <w:rPr>
                <w:rFonts w:ascii="黑体" w:eastAsia="黑体" w:hAnsi="黑体"/>
                <w:sz w:val="18"/>
                <w:szCs w:val="18"/>
              </w:rPr>
            </w:pPr>
            <w:r>
              <w:rPr>
                <w:rFonts w:ascii="黑体" w:eastAsia="黑体" w:hAnsi="黑体" w:hint="eastAsia"/>
                <w:sz w:val="18"/>
                <w:szCs w:val="18"/>
              </w:rPr>
              <w:t>验证</w:t>
            </w:r>
            <w:r w:rsidRPr="00565F80">
              <w:rPr>
                <w:rFonts w:ascii="黑体" w:eastAsia="黑体" w:hAnsi="黑体" w:hint="eastAsia"/>
                <w:sz w:val="18"/>
                <w:szCs w:val="18"/>
              </w:rPr>
              <w:t>方法</w:t>
            </w:r>
          </w:p>
        </w:tc>
      </w:tr>
      <w:tr w:rsidR="00615D43" w:rsidRPr="00CA0B94" w14:paraId="1CB0FF97" w14:textId="77777777" w:rsidTr="00CA0B94">
        <w:trPr>
          <w:trHeight w:val="397"/>
        </w:trPr>
        <w:tc>
          <w:tcPr>
            <w:tcW w:w="583" w:type="dxa"/>
            <w:vAlign w:val="center"/>
          </w:tcPr>
          <w:p w14:paraId="4E1BA0C0" w14:textId="77777777" w:rsidR="00615D43"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w:t>
            </w:r>
          </w:p>
        </w:tc>
        <w:tc>
          <w:tcPr>
            <w:tcW w:w="3325" w:type="dxa"/>
            <w:vAlign w:val="center"/>
          </w:tcPr>
          <w:p w14:paraId="14F2B660" w14:textId="77777777" w:rsidR="00615D43"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图像采集系统</w:t>
            </w:r>
          </w:p>
        </w:tc>
        <w:tc>
          <w:tcPr>
            <w:tcW w:w="1155" w:type="dxa"/>
            <w:vAlign w:val="center"/>
          </w:tcPr>
          <w:p w14:paraId="3E4B456F" w14:textId="77777777" w:rsidR="00615D43" w:rsidRPr="00CA0B94" w:rsidRDefault="00615D43"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68B394E1" w14:textId="77777777" w:rsidR="00615D43" w:rsidRPr="00CA0B94" w:rsidRDefault="00615D43"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14:paraId="4C63689C" w14:textId="77777777" w:rsidR="00615D43"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szCs w:val="21"/>
              </w:rPr>
              <w:t>6.2.1</w:t>
            </w:r>
          </w:p>
        </w:tc>
      </w:tr>
      <w:tr w:rsidR="00615D43" w:rsidRPr="00CA0B94" w14:paraId="3D0C7104" w14:textId="77777777" w:rsidTr="00CA0B94">
        <w:trPr>
          <w:trHeight w:val="397"/>
        </w:trPr>
        <w:tc>
          <w:tcPr>
            <w:tcW w:w="583" w:type="dxa"/>
            <w:vAlign w:val="center"/>
          </w:tcPr>
          <w:p w14:paraId="4D4A124E" w14:textId="77777777" w:rsidR="00615D43"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2</w:t>
            </w:r>
          </w:p>
        </w:tc>
        <w:tc>
          <w:tcPr>
            <w:tcW w:w="3325" w:type="dxa"/>
            <w:vAlign w:val="center"/>
          </w:tcPr>
          <w:p w14:paraId="2DAD1AFF" w14:textId="77777777" w:rsidR="00615D43"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监测终端接口</w:t>
            </w:r>
          </w:p>
        </w:tc>
        <w:tc>
          <w:tcPr>
            <w:tcW w:w="1155" w:type="dxa"/>
            <w:vAlign w:val="center"/>
          </w:tcPr>
          <w:p w14:paraId="64F16840" w14:textId="77777777" w:rsidR="00615D43" w:rsidRPr="00CA0B94" w:rsidRDefault="00615D43"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1C394142" w14:textId="77777777" w:rsidR="00615D43" w:rsidRPr="00CA0B94" w:rsidRDefault="00615D43"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14:paraId="5B894AEE" w14:textId="77777777" w:rsidR="00615D43"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6.2.2</w:t>
            </w:r>
          </w:p>
        </w:tc>
      </w:tr>
      <w:tr w:rsidR="00615D43" w:rsidRPr="00CA0B94" w14:paraId="77C5AB97" w14:textId="77777777" w:rsidTr="00CA0B94">
        <w:trPr>
          <w:trHeight w:val="397"/>
        </w:trPr>
        <w:tc>
          <w:tcPr>
            <w:tcW w:w="583" w:type="dxa"/>
            <w:vAlign w:val="center"/>
          </w:tcPr>
          <w:p w14:paraId="21587727" w14:textId="77777777" w:rsidR="00615D43"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lastRenderedPageBreak/>
              <w:t>3</w:t>
            </w:r>
          </w:p>
        </w:tc>
        <w:tc>
          <w:tcPr>
            <w:tcW w:w="3325" w:type="dxa"/>
            <w:vAlign w:val="center"/>
          </w:tcPr>
          <w:p w14:paraId="59DFDEB2" w14:textId="77777777" w:rsidR="00615D43"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监测终端外观及结构</w:t>
            </w:r>
          </w:p>
        </w:tc>
        <w:tc>
          <w:tcPr>
            <w:tcW w:w="1155" w:type="dxa"/>
            <w:vAlign w:val="center"/>
          </w:tcPr>
          <w:p w14:paraId="7C6F3019" w14:textId="77777777" w:rsidR="00615D43" w:rsidRPr="00CA0B94" w:rsidRDefault="00615D43"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50951C54" w14:textId="77777777" w:rsidR="00615D43"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14:paraId="036C9611" w14:textId="77777777" w:rsidR="00615D43"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6.2.3</w:t>
            </w:r>
          </w:p>
        </w:tc>
      </w:tr>
      <w:tr w:rsidR="00334CD7" w:rsidRPr="00CA0B94" w14:paraId="4F617FE7" w14:textId="77777777" w:rsidTr="00CA0B94">
        <w:trPr>
          <w:trHeight w:val="397"/>
        </w:trPr>
        <w:tc>
          <w:tcPr>
            <w:tcW w:w="583" w:type="dxa"/>
            <w:vAlign w:val="center"/>
          </w:tcPr>
          <w:p w14:paraId="7554C081"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4</w:t>
            </w:r>
          </w:p>
        </w:tc>
        <w:tc>
          <w:tcPr>
            <w:tcW w:w="3325" w:type="dxa"/>
            <w:vAlign w:val="center"/>
          </w:tcPr>
          <w:p w14:paraId="4F6A106B"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传感器</w:t>
            </w:r>
          </w:p>
        </w:tc>
        <w:tc>
          <w:tcPr>
            <w:tcW w:w="1155" w:type="dxa"/>
            <w:vAlign w:val="center"/>
          </w:tcPr>
          <w:p w14:paraId="3304C6F1"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5950DEDF"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14:paraId="0E82EA41"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6.2.4</w:t>
            </w:r>
          </w:p>
        </w:tc>
      </w:tr>
      <w:tr w:rsidR="00334CD7" w:rsidRPr="00CA0B94" w14:paraId="6FA94FE7" w14:textId="77777777" w:rsidTr="00CA0B94">
        <w:trPr>
          <w:trHeight w:val="397"/>
        </w:trPr>
        <w:tc>
          <w:tcPr>
            <w:tcW w:w="583" w:type="dxa"/>
            <w:vAlign w:val="center"/>
          </w:tcPr>
          <w:p w14:paraId="6A7494E9"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5</w:t>
            </w:r>
          </w:p>
        </w:tc>
        <w:tc>
          <w:tcPr>
            <w:tcW w:w="3325" w:type="dxa"/>
            <w:vAlign w:val="center"/>
          </w:tcPr>
          <w:p w14:paraId="1581A03D"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监测终端备用电源</w:t>
            </w:r>
          </w:p>
        </w:tc>
        <w:tc>
          <w:tcPr>
            <w:tcW w:w="1155" w:type="dxa"/>
            <w:vAlign w:val="center"/>
          </w:tcPr>
          <w:p w14:paraId="28ED05B9"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28016193"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14:paraId="5809164C"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6.2.5</w:t>
            </w:r>
          </w:p>
        </w:tc>
      </w:tr>
      <w:tr w:rsidR="00334CD7" w:rsidRPr="00CA0B94" w14:paraId="62280803" w14:textId="77777777" w:rsidTr="00CA0B94">
        <w:trPr>
          <w:trHeight w:val="397"/>
        </w:trPr>
        <w:tc>
          <w:tcPr>
            <w:tcW w:w="583" w:type="dxa"/>
            <w:vAlign w:val="center"/>
          </w:tcPr>
          <w:p w14:paraId="4D6B3925"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w:t>
            </w:r>
          </w:p>
        </w:tc>
        <w:tc>
          <w:tcPr>
            <w:tcW w:w="3325" w:type="dxa"/>
            <w:vAlign w:val="center"/>
          </w:tcPr>
          <w:p w14:paraId="257C0D65"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设备状态信息与格式</w:t>
            </w:r>
          </w:p>
        </w:tc>
        <w:tc>
          <w:tcPr>
            <w:tcW w:w="1155" w:type="dxa"/>
            <w:vAlign w:val="center"/>
          </w:tcPr>
          <w:p w14:paraId="231AA413"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50153236"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14:paraId="58341C21"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6.2.6</w:t>
            </w:r>
          </w:p>
        </w:tc>
      </w:tr>
      <w:tr w:rsidR="00334CD7" w:rsidRPr="00CA0B94" w14:paraId="45BF7D2F" w14:textId="77777777" w:rsidTr="00CA0B94">
        <w:trPr>
          <w:trHeight w:val="397"/>
        </w:trPr>
        <w:tc>
          <w:tcPr>
            <w:tcW w:w="583" w:type="dxa"/>
            <w:vAlign w:val="center"/>
          </w:tcPr>
          <w:p w14:paraId="34C835C1"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9</w:t>
            </w:r>
          </w:p>
        </w:tc>
        <w:tc>
          <w:tcPr>
            <w:tcW w:w="3325" w:type="dxa"/>
            <w:vAlign w:val="center"/>
          </w:tcPr>
          <w:p w14:paraId="7FC2FEB5"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抗扰度试验</w:t>
            </w:r>
          </w:p>
        </w:tc>
        <w:tc>
          <w:tcPr>
            <w:tcW w:w="1155" w:type="dxa"/>
            <w:vAlign w:val="center"/>
          </w:tcPr>
          <w:p w14:paraId="76B25E89"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33E1A67B" w14:textId="77777777" w:rsidR="00334CD7" w:rsidRPr="00CA0B94" w:rsidRDefault="00334CD7" w:rsidP="00CA0B94">
            <w:pPr>
              <w:jc w:val="center"/>
              <w:rPr>
                <w:rFonts w:asciiTheme="minorEastAsia" w:eastAsiaTheme="minorEastAsia" w:hAnsiTheme="minorEastAsia"/>
                <w:szCs w:val="21"/>
              </w:rPr>
            </w:pPr>
          </w:p>
        </w:tc>
        <w:tc>
          <w:tcPr>
            <w:tcW w:w="2410" w:type="dxa"/>
            <w:vAlign w:val="center"/>
          </w:tcPr>
          <w:p w14:paraId="72BC8822"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6.3.1.1</w:t>
            </w:r>
          </w:p>
        </w:tc>
      </w:tr>
      <w:tr w:rsidR="00334CD7" w:rsidRPr="00CA0B94" w14:paraId="73E6B4F9" w14:textId="77777777" w:rsidTr="00CA0B94">
        <w:trPr>
          <w:trHeight w:val="397"/>
        </w:trPr>
        <w:tc>
          <w:tcPr>
            <w:tcW w:w="583" w:type="dxa"/>
            <w:vAlign w:val="center"/>
          </w:tcPr>
          <w:p w14:paraId="5E323F3A"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10</w:t>
            </w:r>
          </w:p>
        </w:tc>
        <w:tc>
          <w:tcPr>
            <w:tcW w:w="3325" w:type="dxa"/>
            <w:vAlign w:val="center"/>
          </w:tcPr>
          <w:p w14:paraId="48B07507"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骚扰度试验</w:t>
            </w:r>
          </w:p>
        </w:tc>
        <w:tc>
          <w:tcPr>
            <w:tcW w:w="1155" w:type="dxa"/>
            <w:vAlign w:val="center"/>
          </w:tcPr>
          <w:p w14:paraId="34866908"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2378296E" w14:textId="77777777" w:rsidR="00334CD7" w:rsidRPr="00CA0B94" w:rsidRDefault="00334CD7" w:rsidP="00CA0B94">
            <w:pPr>
              <w:jc w:val="center"/>
              <w:rPr>
                <w:rFonts w:asciiTheme="minorEastAsia" w:eastAsiaTheme="minorEastAsia" w:hAnsiTheme="minorEastAsia"/>
                <w:szCs w:val="21"/>
              </w:rPr>
            </w:pPr>
          </w:p>
        </w:tc>
        <w:tc>
          <w:tcPr>
            <w:tcW w:w="2410" w:type="dxa"/>
            <w:vAlign w:val="center"/>
          </w:tcPr>
          <w:p w14:paraId="53DA2C6A"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6.3.1.2</w:t>
            </w:r>
          </w:p>
        </w:tc>
      </w:tr>
      <w:tr w:rsidR="00334CD7" w:rsidRPr="00CA0B94" w14:paraId="0CA7B990" w14:textId="77777777" w:rsidTr="00CA0B94">
        <w:trPr>
          <w:trHeight w:val="397"/>
        </w:trPr>
        <w:tc>
          <w:tcPr>
            <w:tcW w:w="583" w:type="dxa"/>
            <w:vAlign w:val="center"/>
          </w:tcPr>
          <w:p w14:paraId="74B9A5D2"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11</w:t>
            </w:r>
          </w:p>
        </w:tc>
        <w:tc>
          <w:tcPr>
            <w:tcW w:w="3325" w:type="dxa"/>
            <w:vAlign w:val="center"/>
          </w:tcPr>
          <w:p w14:paraId="111B62C0"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耐电源极性反接性能</w:t>
            </w:r>
          </w:p>
        </w:tc>
        <w:tc>
          <w:tcPr>
            <w:tcW w:w="1155" w:type="dxa"/>
            <w:vAlign w:val="center"/>
          </w:tcPr>
          <w:p w14:paraId="62A82428"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67800C83" w14:textId="77777777" w:rsidR="00334CD7" w:rsidRPr="00CA0B94" w:rsidRDefault="0070518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14:paraId="366CF2B4"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6.3.2</w:t>
            </w:r>
          </w:p>
        </w:tc>
      </w:tr>
      <w:tr w:rsidR="00334CD7" w:rsidRPr="00CA0B94" w14:paraId="76A2AB83" w14:textId="77777777" w:rsidTr="00CA0B94">
        <w:trPr>
          <w:trHeight w:val="397"/>
        </w:trPr>
        <w:tc>
          <w:tcPr>
            <w:tcW w:w="583" w:type="dxa"/>
            <w:vAlign w:val="center"/>
          </w:tcPr>
          <w:p w14:paraId="19867872"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12</w:t>
            </w:r>
          </w:p>
        </w:tc>
        <w:tc>
          <w:tcPr>
            <w:tcW w:w="3325" w:type="dxa"/>
            <w:vAlign w:val="center"/>
          </w:tcPr>
          <w:p w14:paraId="56C76A8E"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电源输出短路保护功能</w:t>
            </w:r>
          </w:p>
        </w:tc>
        <w:tc>
          <w:tcPr>
            <w:tcW w:w="1155" w:type="dxa"/>
            <w:vAlign w:val="center"/>
          </w:tcPr>
          <w:p w14:paraId="3B4FABD1"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7A7F4FC8" w14:textId="77777777" w:rsidR="00334CD7" w:rsidRPr="00CA0B94" w:rsidRDefault="00334CD7" w:rsidP="00CA0B94">
            <w:pPr>
              <w:jc w:val="center"/>
              <w:rPr>
                <w:rFonts w:asciiTheme="minorEastAsia" w:eastAsiaTheme="minorEastAsia" w:hAnsiTheme="minorEastAsia"/>
                <w:szCs w:val="21"/>
              </w:rPr>
            </w:pPr>
          </w:p>
        </w:tc>
        <w:tc>
          <w:tcPr>
            <w:tcW w:w="2410" w:type="dxa"/>
            <w:vAlign w:val="center"/>
          </w:tcPr>
          <w:p w14:paraId="0124AA37"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6.3.3</w:t>
            </w:r>
          </w:p>
        </w:tc>
      </w:tr>
      <w:tr w:rsidR="00334CD7" w:rsidRPr="00CA0B94" w14:paraId="71789D1F" w14:textId="77777777" w:rsidTr="00CA0B94">
        <w:trPr>
          <w:trHeight w:val="397"/>
        </w:trPr>
        <w:tc>
          <w:tcPr>
            <w:tcW w:w="583" w:type="dxa"/>
            <w:vAlign w:val="center"/>
          </w:tcPr>
          <w:p w14:paraId="599AAEE2"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13</w:t>
            </w:r>
          </w:p>
        </w:tc>
        <w:tc>
          <w:tcPr>
            <w:tcW w:w="3325" w:type="dxa"/>
            <w:vAlign w:val="center"/>
          </w:tcPr>
          <w:p w14:paraId="1E3407DE"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阻燃</w:t>
            </w:r>
          </w:p>
        </w:tc>
        <w:tc>
          <w:tcPr>
            <w:tcW w:w="1155" w:type="dxa"/>
            <w:vAlign w:val="center"/>
          </w:tcPr>
          <w:p w14:paraId="4D1E9B7A"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2A3F6A45" w14:textId="77777777" w:rsidR="00334CD7" w:rsidRPr="00CA0B94" w:rsidRDefault="00334CD7" w:rsidP="00CA0B94">
            <w:pPr>
              <w:jc w:val="center"/>
              <w:rPr>
                <w:rFonts w:asciiTheme="minorEastAsia" w:eastAsiaTheme="minorEastAsia" w:hAnsiTheme="minorEastAsia"/>
                <w:szCs w:val="21"/>
              </w:rPr>
            </w:pPr>
          </w:p>
        </w:tc>
        <w:tc>
          <w:tcPr>
            <w:tcW w:w="2410" w:type="dxa"/>
            <w:vAlign w:val="center"/>
          </w:tcPr>
          <w:p w14:paraId="5DDC8F76" w14:textId="77777777" w:rsidR="00334CD7" w:rsidRPr="00CA0B94" w:rsidRDefault="00334CD7"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6.3.4</w:t>
            </w:r>
          </w:p>
        </w:tc>
      </w:tr>
      <w:tr w:rsidR="00334CD7" w:rsidRPr="00CA0B94" w14:paraId="1449F1D0" w14:textId="77777777" w:rsidTr="00CA0B94">
        <w:trPr>
          <w:trHeight w:val="397"/>
        </w:trPr>
        <w:tc>
          <w:tcPr>
            <w:tcW w:w="583" w:type="dxa"/>
            <w:vAlign w:val="center"/>
          </w:tcPr>
          <w:p w14:paraId="3B30A6BF"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14</w:t>
            </w:r>
          </w:p>
        </w:tc>
        <w:tc>
          <w:tcPr>
            <w:tcW w:w="3325" w:type="dxa"/>
            <w:vAlign w:val="center"/>
          </w:tcPr>
          <w:p w14:paraId="5479CA39"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环境适应性</w:t>
            </w:r>
          </w:p>
        </w:tc>
        <w:tc>
          <w:tcPr>
            <w:tcW w:w="1155" w:type="dxa"/>
            <w:vAlign w:val="center"/>
          </w:tcPr>
          <w:p w14:paraId="5F4FC891"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12CE570B" w14:textId="77777777" w:rsidR="00334CD7" w:rsidRPr="00CA0B94" w:rsidRDefault="00334CD7" w:rsidP="00CA0B94">
            <w:pPr>
              <w:jc w:val="center"/>
              <w:rPr>
                <w:rFonts w:asciiTheme="minorEastAsia" w:eastAsiaTheme="minorEastAsia" w:hAnsiTheme="minorEastAsia"/>
                <w:szCs w:val="21"/>
              </w:rPr>
            </w:pPr>
          </w:p>
        </w:tc>
        <w:tc>
          <w:tcPr>
            <w:tcW w:w="2410" w:type="dxa"/>
            <w:vAlign w:val="center"/>
          </w:tcPr>
          <w:p w14:paraId="10EDF7D9"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6.3.5</w:t>
            </w:r>
          </w:p>
        </w:tc>
      </w:tr>
      <w:tr w:rsidR="00334CD7" w:rsidRPr="00CA0B94" w14:paraId="7E744812" w14:textId="77777777" w:rsidTr="00CA0B94">
        <w:trPr>
          <w:trHeight w:val="397"/>
        </w:trPr>
        <w:tc>
          <w:tcPr>
            <w:tcW w:w="583" w:type="dxa"/>
            <w:vAlign w:val="center"/>
          </w:tcPr>
          <w:p w14:paraId="73CE71F4"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15</w:t>
            </w:r>
          </w:p>
        </w:tc>
        <w:tc>
          <w:tcPr>
            <w:tcW w:w="3325" w:type="dxa"/>
            <w:vAlign w:val="center"/>
          </w:tcPr>
          <w:p w14:paraId="51F6A316"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监测终端功率</w:t>
            </w:r>
          </w:p>
        </w:tc>
        <w:tc>
          <w:tcPr>
            <w:tcW w:w="1155" w:type="dxa"/>
            <w:vAlign w:val="center"/>
          </w:tcPr>
          <w:p w14:paraId="7DDB7029"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666AC7AF" w14:textId="77777777" w:rsidR="00334CD7" w:rsidRPr="00CA0B94" w:rsidRDefault="00334CD7" w:rsidP="00CA0B94">
            <w:pPr>
              <w:jc w:val="center"/>
              <w:rPr>
                <w:rFonts w:asciiTheme="minorEastAsia" w:eastAsiaTheme="minorEastAsia" w:hAnsiTheme="minorEastAsia"/>
                <w:szCs w:val="21"/>
              </w:rPr>
            </w:pPr>
          </w:p>
        </w:tc>
        <w:tc>
          <w:tcPr>
            <w:tcW w:w="2410" w:type="dxa"/>
            <w:vAlign w:val="center"/>
          </w:tcPr>
          <w:p w14:paraId="297B68E8" w14:textId="77777777" w:rsidR="00334CD7"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6.3.6</w:t>
            </w:r>
          </w:p>
        </w:tc>
      </w:tr>
      <w:tr w:rsidR="00CA0B94" w:rsidRPr="00CA0B94" w14:paraId="15650ADB" w14:textId="77777777" w:rsidTr="00CA0B94">
        <w:trPr>
          <w:trHeight w:val="397"/>
        </w:trPr>
        <w:tc>
          <w:tcPr>
            <w:tcW w:w="583" w:type="dxa"/>
            <w:vAlign w:val="center"/>
          </w:tcPr>
          <w:p w14:paraId="4DFDD8CB"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16</w:t>
            </w:r>
          </w:p>
        </w:tc>
        <w:tc>
          <w:tcPr>
            <w:tcW w:w="3325" w:type="dxa"/>
            <w:vAlign w:val="center"/>
          </w:tcPr>
          <w:p w14:paraId="1E72C023"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外壳电击防护</w:t>
            </w:r>
          </w:p>
        </w:tc>
        <w:tc>
          <w:tcPr>
            <w:tcW w:w="1155" w:type="dxa"/>
            <w:vAlign w:val="center"/>
          </w:tcPr>
          <w:p w14:paraId="3341B0C5"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7A2735ED" w14:textId="77777777" w:rsidR="00CA0B94" w:rsidRPr="00CA0B94" w:rsidRDefault="00CA0B94" w:rsidP="00CA0B94">
            <w:pPr>
              <w:jc w:val="center"/>
              <w:rPr>
                <w:rFonts w:asciiTheme="minorEastAsia" w:eastAsiaTheme="minorEastAsia" w:hAnsiTheme="minorEastAsia"/>
                <w:szCs w:val="21"/>
              </w:rPr>
            </w:pPr>
          </w:p>
        </w:tc>
        <w:tc>
          <w:tcPr>
            <w:tcW w:w="2410" w:type="dxa"/>
            <w:vAlign w:val="center"/>
          </w:tcPr>
          <w:p w14:paraId="4D4CC66C"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6.3.7</w:t>
            </w:r>
          </w:p>
        </w:tc>
      </w:tr>
      <w:tr w:rsidR="00CA0B94" w:rsidRPr="00CA0B94" w14:paraId="39B3C1E1" w14:textId="77777777" w:rsidTr="00CA0B94">
        <w:trPr>
          <w:trHeight w:val="397"/>
        </w:trPr>
        <w:tc>
          <w:tcPr>
            <w:tcW w:w="583" w:type="dxa"/>
            <w:vAlign w:val="center"/>
          </w:tcPr>
          <w:p w14:paraId="605E436E"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17</w:t>
            </w:r>
          </w:p>
        </w:tc>
        <w:tc>
          <w:tcPr>
            <w:tcW w:w="3325" w:type="dxa"/>
            <w:vAlign w:val="center"/>
          </w:tcPr>
          <w:p w14:paraId="1B4DC4EE"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输入电源的端子</w:t>
            </w:r>
          </w:p>
        </w:tc>
        <w:tc>
          <w:tcPr>
            <w:tcW w:w="1155" w:type="dxa"/>
            <w:vAlign w:val="center"/>
          </w:tcPr>
          <w:p w14:paraId="11889C81"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40E8C3A0" w14:textId="77777777" w:rsidR="00CA0B94" w:rsidRPr="00CA0B94" w:rsidRDefault="00CA0B94" w:rsidP="00CA0B94">
            <w:pPr>
              <w:jc w:val="center"/>
              <w:rPr>
                <w:rFonts w:asciiTheme="minorEastAsia" w:eastAsiaTheme="minorEastAsia" w:hAnsiTheme="minorEastAsia"/>
                <w:szCs w:val="21"/>
              </w:rPr>
            </w:pPr>
          </w:p>
        </w:tc>
        <w:tc>
          <w:tcPr>
            <w:tcW w:w="2410" w:type="dxa"/>
            <w:vAlign w:val="center"/>
          </w:tcPr>
          <w:p w14:paraId="3CA5A4E5"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6.3.8</w:t>
            </w:r>
          </w:p>
        </w:tc>
      </w:tr>
      <w:tr w:rsidR="00CA0B94" w:rsidRPr="00CA0B94" w14:paraId="3DD3B5E6" w14:textId="77777777" w:rsidTr="00CA0B94">
        <w:trPr>
          <w:trHeight w:val="397"/>
        </w:trPr>
        <w:tc>
          <w:tcPr>
            <w:tcW w:w="583" w:type="dxa"/>
            <w:vAlign w:val="center"/>
          </w:tcPr>
          <w:p w14:paraId="4021A2AA"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18</w:t>
            </w:r>
          </w:p>
        </w:tc>
        <w:tc>
          <w:tcPr>
            <w:tcW w:w="3325" w:type="dxa"/>
            <w:vAlign w:val="center"/>
          </w:tcPr>
          <w:p w14:paraId="656A2A00"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电源线</w:t>
            </w:r>
          </w:p>
        </w:tc>
        <w:tc>
          <w:tcPr>
            <w:tcW w:w="1155" w:type="dxa"/>
            <w:vAlign w:val="center"/>
          </w:tcPr>
          <w:p w14:paraId="34DA1E76"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2ECF7441"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14:paraId="67AB9DDB"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6.3.9</w:t>
            </w:r>
          </w:p>
        </w:tc>
      </w:tr>
      <w:tr w:rsidR="00CA0B94" w:rsidRPr="00CA0B94" w14:paraId="59FBD97F" w14:textId="77777777" w:rsidTr="00CA0B94">
        <w:trPr>
          <w:trHeight w:val="397"/>
        </w:trPr>
        <w:tc>
          <w:tcPr>
            <w:tcW w:w="583" w:type="dxa"/>
            <w:vAlign w:val="center"/>
          </w:tcPr>
          <w:p w14:paraId="7DF5FC23"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19</w:t>
            </w:r>
          </w:p>
        </w:tc>
        <w:tc>
          <w:tcPr>
            <w:tcW w:w="3325" w:type="dxa"/>
            <w:vAlign w:val="center"/>
          </w:tcPr>
          <w:p w14:paraId="60D6C4C5"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绝缘电阻</w:t>
            </w:r>
          </w:p>
        </w:tc>
        <w:tc>
          <w:tcPr>
            <w:tcW w:w="1155" w:type="dxa"/>
            <w:vAlign w:val="center"/>
          </w:tcPr>
          <w:p w14:paraId="2A47B5B9"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1C135339" w14:textId="77777777" w:rsidR="00CA0B94" w:rsidRPr="00CA0B94" w:rsidRDefault="0070518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14:paraId="2C6C8375"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6.3.10</w:t>
            </w:r>
          </w:p>
        </w:tc>
      </w:tr>
      <w:tr w:rsidR="00CA0B94" w:rsidRPr="00CA0B94" w14:paraId="054AE033" w14:textId="77777777" w:rsidTr="00CA0B94">
        <w:trPr>
          <w:trHeight w:val="397"/>
        </w:trPr>
        <w:tc>
          <w:tcPr>
            <w:tcW w:w="583" w:type="dxa"/>
            <w:vAlign w:val="center"/>
          </w:tcPr>
          <w:p w14:paraId="2DD3CD9B"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20</w:t>
            </w:r>
          </w:p>
        </w:tc>
        <w:tc>
          <w:tcPr>
            <w:tcW w:w="3325" w:type="dxa"/>
            <w:vAlign w:val="center"/>
          </w:tcPr>
          <w:p w14:paraId="31837F70"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抗电强度</w:t>
            </w:r>
          </w:p>
        </w:tc>
        <w:tc>
          <w:tcPr>
            <w:tcW w:w="1155" w:type="dxa"/>
            <w:vAlign w:val="center"/>
          </w:tcPr>
          <w:p w14:paraId="1CBCB425"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0E57BBB9" w14:textId="77777777" w:rsidR="00CA0B94" w:rsidRPr="00CA0B94" w:rsidRDefault="00CA0B94" w:rsidP="00CA0B94">
            <w:pPr>
              <w:jc w:val="center"/>
              <w:rPr>
                <w:rFonts w:asciiTheme="minorEastAsia" w:eastAsiaTheme="minorEastAsia" w:hAnsiTheme="minorEastAsia"/>
                <w:szCs w:val="21"/>
              </w:rPr>
            </w:pPr>
          </w:p>
        </w:tc>
        <w:tc>
          <w:tcPr>
            <w:tcW w:w="2410" w:type="dxa"/>
            <w:vAlign w:val="center"/>
          </w:tcPr>
          <w:p w14:paraId="56C9583C"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6.3.11</w:t>
            </w:r>
          </w:p>
        </w:tc>
      </w:tr>
      <w:tr w:rsidR="00CA0B94" w:rsidRPr="00CA0B94" w14:paraId="7D6EB84C" w14:textId="77777777" w:rsidTr="00CA0B94">
        <w:trPr>
          <w:trHeight w:val="397"/>
        </w:trPr>
        <w:tc>
          <w:tcPr>
            <w:tcW w:w="583" w:type="dxa"/>
            <w:vAlign w:val="center"/>
          </w:tcPr>
          <w:p w14:paraId="2487B54F"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21</w:t>
            </w:r>
          </w:p>
        </w:tc>
        <w:tc>
          <w:tcPr>
            <w:tcW w:w="3325" w:type="dxa"/>
            <w:vAlign w:val="center"/>
          </w:tcPr>
          <w:p w14:paraId="054354B2"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泄漏电流</w:t>
            </w:r>
          </w:p>
        </w:tc>
        <w:tc>
          <w:tcPr>
            <w:tcW w:w="1155" w:type="dxa"/>
            <w:vAlign w:val="center"/>
          </w:tcPr>
          <w:p w14:paraId="0314DE99"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52AC5452" w14:textId="77777777" w:rsidR="00CA0B94" w:rsidRPr="00CA0B94" w:rsidRDefault="00CA0B94" w:rsidP="00CA0B94">
            <w:pPr>
              <w:jc w:val="center"/>
              <w:rPr>
                <w:rFonts w:asciiTheme="minorEastAsia" w:eastAsiaTheme="minorEastAsia" w:hAnsiTheme="minorEastAsia"/>
                <w:szCs w:val="21"/>
              </w:rPr>
            </w:pPr>
          </w:p>
        </w:tc>
        <w:tc>
          <w:tcPr>
            <w:tcW w:w="2410" w:type="dxa"/>
            <w:vAlign w:val="center"/>
          </w:tcPr>
          <w:p w14:paraId="382BA53C"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6.3.12</w:t>
            </w:r>
          </w:p>
        </w:tc>
      </w:tr>
      <w:tr w:rsidR="00CA0B94" w:rsidRPr="00CA0B94" w14:paraId="3FAC6E7E" w14:textId="77777777" w:rsidTr="00CA0B94">
        <w:trPr>
          <w:trHeight w:val="397"/>
        </w:trPr>
        <w:tc>
          <w:tcPr>
            <w:tcW w:w="583" w:type="dxa"/>
            <w:vAlign w:val="center"/>
          </w:tcPr>
          <w:p w14:paraId="1BA14315"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22</w:t>
            </w:r>
          </w:p>
        </w:tc>
        <w:tc>
          <w:tcPr>
            <w:tcW w:w="3325" w:type="dxa"/>
            <w:vAlign w:val="center"/>
          </w:tcPr>
          <w:p w14:paraId="14973FB1"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指示灯显示</w:t>
            </w:r>
          </w:p>
        </w:tc>
        <w:tc>
          <w:tcPr>
            <w:tcW w:w="1155" w:type="dxa"/>
            <w:vAlign w:val="center"/>
          </w:tcPr>
          <w:p w14:paraId="09733296"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23684A55"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14:paraId="72F86E4D"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6.3.13</w:t>
            </w:r>
          </w:p>
        </w:tc>
      </w:tr>
      <w:tr w:rsidR="00CA0B94" w:rsidRPr="00CA0B94" w14:paraId="50763B18" w14:textId="77777777" w:rsidTr="00CA0B94">
        <w:trPr>
          <w:trHeight w:val="397"/>
        </w:trPr>
        <w:tc>
          <w:tcPr>
            <w:tcW w:w="583" w:type="dxa"/>
            <w:vAlign w:val="center"/>
          </w:tcPr>
          <w:p w14:paraId="5517AE9D"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23</w:t>
            </w:r>
          </w:p>
        </w:tc>
        <w:tc>
          <w:tcPr>
            <w:tcW w:w="3325" w:type="dxa"/>
            <w:vAlign w:val="center"/>
          </w:tcPr>
          <w:p w14:paraId="0892AAE2"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电气配线</w:t>
            </w:r>
          </w:p>
        </w:tc>
        <w:tc>
          <w:tcPr>
            <w:tcW w:w="1155" w:type="dxa"/>
            <w:vAlign w:val="center"/>
          </w:tcPr>
          <w:p w14:paraId="7DB25E83"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3EE0D38E"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14:paraId="5220D41D"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6.3.14</w:t>
            </w:r>
          </w:p>
        </w:tc>
      </w:tr>
      <w:tr w:rsidR="00CA0B94" w:rsidRPr="00CA0B94" w14:paraId="1D87A16E" w14:textId="77777777" w:rsidTr="00CA0B94">
        <w:trPr>
          <w:trHeight w:val="397"/>
        </w:trPr>
        <w:tc>
          <w:tcPr>
            <w:tcW w:w="583" w:type="dxa"/>
            <w:vAlign w:val="center"/>
          </w:tcPr>
          <w:p w14:paraId="62C5EA66"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24</w:t>
            </w:r>
          </w:p>
        </w:tc>
        <w:tc>
          <w:tcPr>
            <w:tcW w:w="3325" w:type="dxa"/>
            <w:vAlign w:val="center"/>
          </w:tcPr>
          <w:p w14:paraId="5DBE2D5C"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工作区域</w:t>
            </w:r>
          </w:p>
        </w:tc>
        <w:tc>
          <w:tcPr>
            <w:tcW w:w="1155" w:type="dxa"/>
            <w:vAlign w:val="center"/>
          </w:tcPr>
          <w:p w14:paraId="63DF083F"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1271" w:type="dxa"/>
            <w:vAlign w:val="center"/>
          </w:tcPr>
          <w:p w14:paraId="7E4C5351" w14:textId="77777777" w:rsidR="00CA0B94" w:rsidRPr="00CA0B94" w:rsidRDefault="00CA0B94" w:rsidP="00CA0B94">
            <w:pPr>
              <w:jc w:val="center"/>
              <w:rPr>
                <w:rFonts w:asciiTheme="minorEastAsia" w:eastAsiaTheme="minorEastAsia" w:hAnsiTheme="minorEastAsia"/>
                <w:szCs w:val="21"/>
              </w:rPr>
            </w:pPr>
            <w:r w:rsidRPr="00CA0B94">
              <w:rPr>
                <w:rFonts w:asciiTheme="minorEastAsia" w:eastAsiaTheme="minorEastAsia" w:hAnsiTheme="minorEastAsia" w:hint="eastAsia"/>
                <w:szCs w:val="21"/>
              </w:rPr>
              <w:t>○</w:t>
            </w:r>
          </w:p>
        </w:tc>
        <w:tc>
          <w:tcPr>
            <w:tcW w:w="2410" w:type="dxa"/>
            <w:vAlign w:val="center"/>
          </w:tcPr>
          <w:p w14:paraId="512542FC" w14:textId="77777777" w:rsidR="00CA0B94" w:rsidRPr="00CA0B94" w:rsidRDefault="00CA0B94" w:rsidP="00CA0B94">
            <w:pPr>
              <w:jc w:val="center"/>
              <w:rPr>
                <w:rFonts w:asciiTheme="minorEastAsia" w:eastAsiaTheme="minorEastAsia" w:hAnsiTheme="minorEastAsia"/>
                <w:szCs w:val="21"/>
              </w:rPr>
            </w:pPr>
            <w:r>
              <w:rPr>
                <w:rFonts w:asciiTheme="minorEastAsia" w:eastAsiaTheme="minorEastAsia" w:hAnsiTheme="minorEastAsia" w:hint="eastAsia"/>
                <w:szCs w:val="21"/>
              </w:rPr>
              <w:t>6.3.15</w:t>
            </w:r>
          </w:p>
        </w:tc>
      </w:tr>
      <w:tr w:rsidR="0029555C" w:rsidRPr="00CA0B94" w14:paraId="3AC6EDF4" w14:textId="77777777" w:rsidTr="00175073">
        <w:trPr>
          <w:trHeight w:val="397"/>
        </w:trPr>
        <w:tc>
          <w:tcPr>
            <w:tcW w:w="8744" w:type="dxa"/>
            <w:gridSpan w:val="5"/>
            <w:vAlign w:val="center"/>
          </w:tcPr>
          <w:p w14:paraId="7748B14E" w14:textId="77777777" w:rsidR="0029555C" w:rsidRDefault="001879D3" w:rsidP="001879D3">
            <w:pPr>
              <w:ind w:firstLineChars="200" w:firstLine="360"/>
              <w:rPr>
                <w:rFonts w:asciiTheme="minorEastAsia" w:eastAsiaTheme="minorEastAsia" w:hAnsiTheme="minorEastAsia"/>
                <w:szCs w:val="21"/>
              </w:rPr>
            </w:pPr>
            <w:r w:rsidRPr="00764FC0">
              <w:rPr>
                <w:rFonts w:ascii="黑体" w:eastAsia="黑体" w:hAnsi="黑体" w:hint="eastAsia"/>
                <w:sz w:val="18"/>
                <w:szCs w:val="18"/>
              </w:rPr>
              <w:t>注：</w:t>
            </w:r>
            <w:r w:rsidRPr="007B7393">
              <w:rPr>
                <w:rFonts w:ascii="宋体" w:hAnsi="宋体" w:hint="eastAsia"/>
                <w:sz w:val="18"/>
                <w:szCs w:val="18"/>
              </w:rPr>
              <w:t>表中“</w:t>
            </w:r>
            <w:r w:rsidR="005C4F18" w:rsidRPr="00CA0B94">
              <w:rPr>
                <w:rFonts w:asciiTheme="minorEastAsia" w:eastAsiaTheme="minorEastAsia" w:hAnsiTheme="minorEastAsia" w:hint="eastAsia"/>
                <w:szCs w:val="21"/>
              </w:rPr>
              <w:t>○</w:t>
            </w:r>
            <w:r w:rsidRPr="007B7393">
              <w:rPr>
                <w:rFonts w:ascii="宋体" w:hAnsi="宋体" w:hint="eastAsia"/>
                <w:sz w:val="18"/>
                <w:szCs w:val="18"/>
              </w:rPr>
              <w:t>”表示进行该项试验。</w:t>
            </w:r>
          </w:p>
        </w:tc>
      </w:tr>
    </w:tbl>
    <w:p w14:paraId="7CA383C7" w14:textId="77777777" w:rsidR="000B5B27" w:rsidRPr="00ED672E" w:rsidRDefault="000B5B27" w:rsidP="00463528">
      <w:pPr>
        <w:pStyle w:val="1"/>
        <w:adjustRightInd w:val="0"/>
        <w:spacing w:beforeLines="100" w:before="240" w:afterLines="100" w:after="240" w:line="240" w:lineRule="auto"/>
        <w:rPr>
          <w:rFonts w:ascii="黑体" w:eastAsia="黑体" w:hAnsi="宋体"/>
          <w:b w:val="0"/>
          <w:sz w:val="21"/>
          <w:szCs w:val="21"/>
        </w:rPr>
      </w:pPr>
      <w:bookmarkStart w:id="401" w:name="_Toc529454929"/>
      <w:r w:rsidRPr="00ED672E">
        <w:rPr>
          <w:rFonts w:ascii="黑体" w:eastAsia="黑体" w:hAnsi="宋体" w:hint="eastAsia"/>
          <w:b w:val="0"/>
          <w:sz w:val="21"/>
          <w:szCs w:val="21"/>
        </w:rPr>
        <w:t>7</w:t>
      </w:r>
      <w:r w:rsidRPr="00ED672E">
        <w:rPr>
          <w:rFonts w:ascii="黑体" w:eastAsia="黑体" w:hAnsi="宋体"/>
          <w:b w:val="0"/>
          <w:sz w:val="21"/>
          <w:szCs w:val="21"/>
        </w:rPr>
        <w:t>标志、包装、运输、贮存</w:t>
      </w:r>
      <w:r w:rsidRPr="00ED672E">
        <w:rPr>
          <w:rFonts w:ascii="黑体" w:eastAsia="黑体" w:hAnsi="宋体" w:hint="eastAsia"/>
          <w:b w:val="0"/>
          <w:sz w:val="21"/>
          <w:szCs w:val="21"/>
        </w:rPr>
        <w:t>和使用</w:t>
      </w:r>
      <w:bookmarkEnd w:id="401"/>
    </w:p>
    <w:p w14:paraId="280356D7" w14:textId="77777777" w:rsidR="000B5B27" w:rsidRPr="00420551" w:rsidRDefault="000B5B27" w:rsidP="00463528">
      <w:pPr>
        <w:spacing w:beforeLines="50" w:before="120" w:afterLines="50" w:after="120"/>
        <w:rPr>
          <w:rFonts w:ascii="黑体" w:eastAsia="黑体" w:hAnsi="黑体" w:cs="宋体"/>
        </w:rPr>
      </w:pPr>
      <w:r>
        <w:rPr>
          <w:rFonts w:ascii="黑体" w:eastAsia="黑体" w:hAnsi="黑体" w:cs="宋体" w:hint="eastAsia"/>
        </w:rPr>
        <w:t>7</w:t>
      </w:r>
      <w:r w:rsidRPr="00420551">
        <w:rPr>
          <w:rFonts w:ascii="黑体" w:eastAsia="黑体" w:hAnsi="黑体" w:cs="宋体" w:hint="eastAsia"/>
        </w:rPr>
        <w:t>.1</w:t>
      </w:r>
      <w:r w:rsidRPr="00420551">
        <w:rPr>
          <w:rFonts w:ascii="黑体" w:eastAsia="黑体" w:hAnsi="黑体" w:cs="宋体"/>
        </w:rPr>
        <w:t>标志</w:t>
      </w:r>
    </w:p>
    <w:p w14:paraId="23273F2A" w14:textId="77777777" w:rsidR="000B5B27" w:rsidRPr="000B1345" w:rsidRDefault="000B5B27" w:rsidP="00F82631">
      <w:pPr>
        <w:tabs>
          <w:tab w:val="left" w:pos="800"/>
        </w:tabs>
        <w:spacing w:before="50" w:after="50"/>
        <w:ind w:firstLineChars="200" w:firstLine="420"/>
        <w:rPr>
          <w:rFonts w:ascii="宋体" w:hAnsi="宋体" w:cs="微软雅黑"/>
          <w:szCs w:val="21"/>
        </w:rPr>
      </w:pPr>
      <w:r>
        <w:rPr>
          <w:rFonts w:ascii="宋体" w:hAnsi="宋体" w:cs="微软雅黑" w:hint="eastAsia"/>
          <w:szCs w:val="21"/>
        </w:rPr>
        <w:t>在监测终端的明显位置，</w:t>
      </w:r>
      <w:r w:rsidRPr="000B1345">
        <w:rPr>
          <w:rFonts w:ascii="宋体" w:hAnsi="宋体" w:cs="微软雅黑"/>
          <w:spacing w:val="-2"/>
          <w:szCs w:val="21"/>
        </w:rPr>
        <w:t>应</w:t>
      </w:r>
      <w:r>
        <w:rPr>
          <w:rFonts w:ascii="宋体" w:hAnsi="宋体" w:cs="微软雅黑" w:hint="eastAsia"/>
          <w:szCs w:val="21"/>
        </w:rPr>
        <w:t>设置</w:t>
      </w:r>
      <w:r>
        <w:rPr>
          <w:rFonts w:ascii="宋体" w:hAnsi="宋体" w:cs="微软雅黑" w:hint="eastAsia"/>
          <w:spacing w:val="-14"/>
          <w:szCs w:val="21"/>
        </w:rPr>
        <w:t>永久性标志</w:t>
      </w:r>
      <w:r w:rsidRPr="000B1345">
        <w:rPr>
          <w:rFonts w:ascii="宋体" w:hAnsi="宋体" w:cs="微软雅黑"/>
          <w:szCs w:val="21"/>
        </w:rPr>
        <w:t>标</w:t>
      </w:r>
      <w:r w:rsidRPr="000B1345">
        <w:rPr>
          <w:rFonts w:ascii="宋体" w:hAnsi="宋体" w:cs="微软雅黑"/>
          <w:position w:val="-1"/>
          <w:szCs w:val="21"/>
        </w:rPr>
        <w:t>明下</w:t>
      </w:r>
      <w:r w:rsidRPr="000B1345">
        <w:rPr>
          <w:rFonts w:ascii="宋体" w:hAnsi="宋体" w:cs="微软雅黑"/>
          <w:spacing w:val="-2"/>
          <w:position w:val="-1"/>
          <w:szCs w:val="21"/>
        </w:rPr>
        <w:t>列</w:t>
      </w:r>
      <w:r w:rsidRPr="000B1345">
        <w:rPr>
          <w:rFonts w:ascii="宋体" w:hAnsi="宋体" w:cs="微软雅黑"/>
          <w:position w:val="-1"/>
          <w:szCs w:val="21"/>
        </w:rPr>
        <w:t>内</w:t>
      </w:r>
      <w:r w:rsidRPr="000B1345">
        <w:rPr>
          <w:rFonts w:ascii="宋体" w:hAnsi="宋体" w:cs="微软雅黑"/>
          <w:spacing w:val="-2"/>
          <w:position w:val="-1"/>
          <w:szCs w:val="21"/>
        </w:rPr>
        <w:t>容</w:t>
      </w:r>
      <w:r w:rsidRPr="000B1345">
        <w:rPr>
          <w:rFonts w:ascii="宋体" w:hAnsi="宋体" w:cs="微软雅黑"/>
          <w:position w:val="-1"/>
          <w:szCs w:val="21"/>
        </w:rPr>
        <w:t>：</w:t>
      </w:r>
    </w:p>
    <w:p w14:paraId="33AEE58E" w14:textId="018FB30F" w:rsidR="000B5B27" w:rsidRPr="00490FF3" w:rsidRDefault="000B5B27" w:rsidP="00F82631">
      <w:pPr>
        <w:tabs>
          <w:tab w:val="left" w:pos="709"/>
        </w:tabs>
        <w:spacing w:before="50" w:after="50"/>
        <w:ind w:firstLineChars="200" w:firstLine="420"/>
        <w:rPr>
          <w:rFonts w:ascii="宋体" w:hAnsi="宋体" w:cs="Arial"/>
          <w:szCs w:val="21"/>
        </w:rPr>
      </w:pPr>
      <w:r w:rsidRPr="000B1345">
        <w:rPr>
          <w:rFonts w:ascii="宋体" w:hAnsi="宋体" w:cs="Arial"/>
          <w:position w:val="-1"/>
          <w:szCs w:val="21"/>
        </w:rPr>
        <w:t>a)</w:t>
      </w:r>
      <w:r w:rsidR="00A15309">
        <w:rPr>
          <w:rFonts w:ascii="宋体" w:hAnsi="宋体" w:cs="Arial"/>
          <w:position w:val="-1"/>
          <w:szCs w:val="21"/>
        </w:rPr>
        <w:t xml:space="preserve"> </w:t>
      </w:r>
      <w:r w:rsidRPr="00490FF3">
        <w:rPr>
          <w:rFonts w:ascii="宋体" w:hAnsi="宋体" w:cs="Arial"/>
          <w:szCs w:val="21"/>
        </w:rPr>
        <w:t>产品名称、型号；</w:t>
      </w:r>
    </w:p>
    <w:p w14:paraId="57A9545F" w14:textId="77777777" w:rsidR="000B5B27" w:rsidRDefault="000B5B27" w:rsidP="00F82631">
      <w:pPr>
        <w:spacing w:before="50" w:after="50"/>
        <w:ind w:firstLineChars="200" w:firstLine="420"/>
        <w:rPr>
          <w:rFonts w:ascii="宋体" w:hAnsi="宋体" w:cs="微软雅黑"/>
          <w:szCs w:val="21"/>
        </w:rPr>
      </w:pPr>
      <w:r>
        <w:rPr>
          <w:rFonts w:ascii="宋体" w:hAnsi="宋体" w:cs="Arial" w:hint="eastAsia"/>
          <w:szCs w:val="21"/>
        </w:rPr>
        <w:t>b</w:t>
      </w:r>
      <w:r w:rsidRPr="000B1345">
        <w:rPr>
          <w:rFonts w:ascii="宋体" w:hAnsi="宋体" w:cs="Arial"/>
          <w:szCs w:val="21"/>
        </w:rPr>
        <w:t xml:space="preserve">) </w:t>
      </w:r>
      <w:r w:rsidRPr="000B1345">
        <w:rPr>
          <w:rFonts w:ascii="宋体" w:hAnsi="宋体" w:cs="微软雅黑"/>
          <w:szCs w:val="21"/>
        </w:rPr>
        <w:t>防护</w:t>
      </w:r>
      <w:r w:rsidRPr="000B1345">
        <w:rPr>
          <w:rFonts w:ascii="宋体" w:hAnsi="宋体" w:cs="微软雅黑"/>
          <w:spacing w:val="-2"/>
          <w:szCs w:val="21"/>
        </w:rPr>
        <w:t>等</w:t>
      </w:r>
      <w:r w:rsidRPr="000B1345">
        <w:rPr>
          <w:rFonts w:ascii="宋体" w:hAnsi="宋体" w:cs="微软雅黑"/>
          <w:szCs w:val="21"/>
        </w:rPr>
        <w:t>级；</w:t>
      </w:r>
    </w:p>
    <w:p w14:paraId="1616ADE9" w14:textId="77777777" w:rsidR="00F82631" w:rsidRPr="00F82631" w:rsidRDefault="00F82631" w:rsidP="00F82631">
      <w:pPr>
        <w:spacing w:before="50" w:after="50"/>
        <w:ind w:firstLineChars="200" w:firstLine="420"/>
        <w:rPr>
          <w:rFonts w:ascii="宋体" w:hAnsi="宋体" w:cs="微软雅黑"/>
          <w:szCs w:val="21"/>
        </w:rPr>
      </w:pPr>
      <w:r w:rsidRPr="00F82631">
        <w:rPr>
          <w:rFonts w:ascii="宋体" w:hAnsi="宋体" w:cs="Arial"/>
          <w:szCs w:val="21"/>
        </w:rPr>
        <w:t xml:space="preserve">c) </w:t>
      </w:r>
      <w:r w:rsidRPr="00F82631">
        <w:rPr>
          <w:rFonts w:hint="eastAsia"/>
        </w:rPr>
        <w:t>额定输入电压及其允许的波动范围；</w:t>
      </w:r>
    </w:p>
    <w:p w14:paraId="7F1A7E9C" w14:textId="77777777" w:rsidR="000B5B27" w:rsidRPr="000B1345" w:rsidRDefault="00F82631" w:rsidP="00F82631">
      <w:pPr>
        <w:spacing w:before="50" w:after="50"/>
        <w:ind w:firstLineChars="200" w:firstLine="420"/>
        <w:rPr>
          <w:rFonts w:ascii="宋体" w:hAnsi="宋体" w:cs="微软雅黑"/>
          <w:szCs w:val="21"/>
        </w:rPr>
      </w:pPr>
      <w:r>
        <w:rPr>
          <w:rFonts w:ascii="宋体" w:hAnsi="宋体" w:cs="Arial"/>
          <w:szCs w:val="21"/>
        </w:rPr>
        <w:t>d</w:t>
      </w:r>
      <w:r w:rsidR="000B5B27" w:rsidRPr="000B1345">
        <w:rPr>
          <w:rFonts w:ascii="宋体" w:hAnsi="宋体" w:cs="Arial"/>
          <w:szCs w:val="21"/>
        </w:rPr>
        <w:t xml:space="preserve">) </w:t>
      </w:r>
      <w:r w:rsidR="000B5B27" w:rsidRPr="000B1345">
        <w:rPr>
          <w:rFonts w:ascii="宋体" w:hAnsi="宋体" w:cs="微软雅黑"/>
          <w:szCs w:val="21"/>
        </w:rPr>
        <w:t>制造</w:t>
      </w:r>
      <w:r w:rsidR="000B5B27" w:rsidRPr="000B1345">
        <w:rPr>
          <w:rFonts w:ascii="宋体" w:hAnsi="宋体" w:cs="微软雅黑"/>
          <w:spacing w:val="-2"/>
          <w:szCs w:val="21"/>
        </w:rPr>
        <w:t>日</w:t>
      </w:r>
      <w:r w:rsidR="000B5B27" w:rsidRPr="000B1345">
        <w:rPr>
          <w:rFonts w:ascii="宋体" w:hAnsi="宋体" w:cs="微软雅黑"/>
          <w:szCs w:val="21"/>
        </w:rPr>
        <w:t>期；</w:t>
      </w:r>
    </w:p>
    <w:p w14:paraId="36782500" w14:textId="43A6DE8A" w:rsidR="000B5B27" w:rsidRPr="000B1345" w:rsidRDefault="00F82631" w:rsidP="00F82631">
      <w:pPr>
        <w:spacing w:before="50" w:after="50"/>
        <w:ind w:firstLineChars="200" w:firstLine="420"/>
        <w:rPr>
          <w:rFonts w:ascii="宋体" w:hAnsi="宋体" w:cs="微软雅黑"/>
          <w:szCs w:val="21"/>
        </w:rPr>
      </w:pPr>
      <w:r>
        <w:rPr>
          <w:rFonts w:ascii="宋体" w:hAnsi="宋体" w:cs="Arial"/>
          <w:szCs w:val="21"/>
        </w:rPr>
        <w:t>e</w:t>
      </w:r>
      <w:r w:rsidR="000B5B27" w:rsidRPr="000B1345">
        <w:rPr>
          <w:rFonts w:ascii="宋体" w:hAnsi="宋体" w:cs="Arial"/>
          <w:szCs w:val="21"/>
        </w:rPr>
        <w:t>)</w:t>
      </w:r>
      <w:r w:rsidR="00A15309">
        <w:rPr>
          <w:rFonts w:ascii="宋体" w:hAnsi="宋体" w:cs="Arial"/>
          <w:szCs w:val="21"/>
        </w:rPr>
        <w:t xml:space="preserve"> </w:t>
      </w:r>
      <w:r w:rsidR="000B5B27" w:rsidRPr="000B1345">
        <w:rPr>
          <w:rFonts w:ascii="宋体" w:hAnsi="宋体" w:cs="微软雅黑"/>
          <w:szCs w:val="21"/>
        </w:rPr>
        <w:t>制造</w:t>
      </w:r>
      <w:r w:rsidR="000B5B27" w:rsidRPr="000B1345">
        <w:rPr>
          <w:rFonts w:ascii="宋体" w:hAnsi="宋体" w:cs="微软雅黑" w:hint="eastAsia"/>
          <w:spacing w:val="-2"/>
          <w:szCs w:val="21"/>
        </w:rPr>
        <w:t>商名称</w:t>
      </w:r>
      <w:r w:rsidR="000B5B27" w:rsidRPr="000B1345">
        <w:rPr>
          <w:rFonts w:ascii="宋体" w:hAnsi="宋体" w:cs="微软雅黑"/>
          <w:szCs w:val="21"/>
        </w:rPr>
        <w:t>；</w:t>
      </w:r>
    </w:p>
    <w:p w14:paraId="3A30546E" w14:textId="77777777" w:rsidR="000B5B27" w:rsidRDefault="00F82631" w:rsidP="00F82631">
      <w:pPr>
        <w:spacing w:before="50" w:after="50"/>
        <w:ind w:firstLineChars="200" w:firstLine="420"/>
        <w:rPr>
          <w:rFonts w:ascii="宋体" w:hAnsi="宋体" w:cs="Arial"/>
          <w:szCs w:val="21"/>
        </w:rPr>
      </w:pPr>
      <w:r>
        <w:rPr>
          <w:rFonts w:ascii="宋体" w:hAnsi="宋体" w:cs="Arial"/>
          <w:szCs w:val="21"/>
        </w:rPr>
        <w:t>f</w:t>
      </w:r>
      <w:r w:rsidR="000B5B27" w:rsidRPr="000B1345">
        <w:rPr>
          <w:rFonts w:ascii="宋体" w:hAnsi="宋体" w:cs="Arial"/>
          <w:szCs w:val="21"/>
        </w:rPr>
        <w:t>)</w:t>
      </w:r>
      <w:r w:rsidR="000B5B27" w:rsidRPr="00490FF3">
        <w:rPr>
          <w:rFonts w:ascii="宋体" w:hAnsi="宋体" w:cs="Arial"/>
          <w:szCs w:val="21"/>
        </w:rPr>
        <w:t xml:space="preserve"> 警</w:t>
      </w:r>
      <w:r w:rsidR="000B5B27">
        <w:rPr>
          <w:rFonts w:ascii="宋体" w:hAnsi="宋体" w:cs="Arial" w:hint="eastAsia"/>
          <w:szCs w:val="21"/>
        </w:rPr>
        <w:t>告</w:t>
      </w:r>
      <w:r w:rsidR="000B5B27" w:rsidRPr="00490FF3">
        <w:rPr>
          <w:rFonts w:ascii="宋体" w:hAnsi="宋体" w:cs="Arial"/>
          <w:szCs w:val="21"/>
        </w:rPr>
        <w:t>标志</w:t>
      </w:r>
      <w:r w:rsidR="000B5B27">
        <w:rPr>
          <w:rFonts w:ascii="宋体" w:hAnsi="宋体" w:cs="Arial" w:hint="eastAsia"/>
          <w:szCs w:val="21"/>
        </w:rPr>
        <w:t>；</w:t>
      </w:r>
    </w:p>
    <w:p w14:paraId="6B23DB39" w14:textId="77777777" w:rsidR="000B5B27" w:rsidRPr="00490FF3" w:rsidRDefault="00F82631" w:rsidP="00F82631">
      <w:pPr>
        <w:spacing w:before="50" w:after="50"/>
        <w:ind w:firstLineChars="200" w:firstLine="420"/>
        <w:rPr>
          <w:rFonts w:ascii="宋体" w:hAnsi="宋体" w:cs="Arial"/>
          <w:szCs w:val="21"/>
        </w:rPr>
      </w:pPr>
      <w:r>
        <w:rPr>
          <w:rFonts w:ascii="宋体" w:hAnsi="宋体" w:cs="Arial"/>
          <w:szCs w:val="21"/>
        </w:rPr>
        <w:t>g</w:t>
      </w:r>
      <w:r w:rsidR="000B5B27">
        <w:rPr>
          <w:rFonts w:ascii="宋体" w:hAnsi="宋体" w:cs="Arial" w:hint="eastAsia"/>
          <w:szCs w:val="21"/>
        </w:rPr>
        <w:t xml:space="preserve">) </w:t>
      </w:r>
      <w:r w:rsidR="000B5B27">
        <w:rPr>
          <w:rFonts w:cs="宋体" w:hint="eastAsia"/>
        </w:rPr>
        <w:t>产品执行标准</w:t>
      </w:r>
      <w:r w:rsidR="000B5B27" w:rsidRPr="00490FF3">
        <w:rPr>
          <w:rFonts w:ascii="宋体" w:hAnsi="宋体" w:cs="Arial"/>
          <w:szCs w:val="21"/>
        </w:rPr>
        <w:t>。</w:t>
      </w:r>
    </w:p>
    <w:p w14:paraId="599DFCB0" w14:textId="77777777" w:rsidR="000B5B27" w:rsidRPr="003F25DC" w:rsidRDefault="00874F7F" w:rsidP="00463528">
      <w:pPr>
        <w:spacing w:beforeLines="50" w:before="120" w:afterLines="50" w:after="120"/>
        <w:rPr>
          <w:rFonts w:ascii="黑体" w:eastAsia="黑体" w:hAnsi="黑体" w:cs="宋体"/>
        </w:rPr>
      </w:pPr>
      <w:r>
        <w:rPr>
          <w:rFonts w:ascii="黑体" w:eastAsia="黑体" w:hAnsi="黑体" w:cs="宋体"/>
        </w:rPr>
        <w:t>7</w:t>
      </w:r>
      <w:r w:rsidR="000B5B27" w:rsidRPr="003F25DC">
        <w:rPr>
          <w:rFonts w:ascii="黑体" w:eastAsia="黑体" w:hAnsi="黑体" w:cs="宋体" w:hint="eastAsia"/>
        </w:rPr>
        <w:t>.2</w:t>
      </w:r>
      <w:r w:rsidR="000B5B27" w:rsidRPr="003F25DC">
        <w:rPr>
          <w:rFonts w:ascii="黑体" w:eastAsia="黑体" w:hAnsi="黑体" w:cs="宋体"/>
        </w:rPr>
        <w:t>包装</w:t>
      </w:r>
      <w:r w:rsidR="000B5B27">
        <w:rPr>
          <w:rFonts w:ascii="黑体" w:eastAsia="黑体" w:hAnsi="黑体" w:cs="宋体" w:hint="eastAsia"/>
        </w:rPr>
        <w:t>和运输</w:t>
      </w:r>
    </w:p>
    <w:p w14:paraId="1CF3C3D5" w14:textId="77777777" w:rsidR="000B5B27" w:rsidRPr="004C3E92" w:rsidRDefault="00874F7F" w:rsidP="00F82631">
      <w:pPr>
        <w:spacing w:before="50" w:after="50"/>
        <w:rPr>
          <w:rFonts w:ascii="宋体" w:hAnsi="宋体" w:cs="微软雅黑"/>
          <w:szCs w:val="21"/>
        </w:rPr>
      </w:pPr>
      <w:r>
        <w:rPr>
          <w:rFonts w:ascii="黑体" w:eastAsia="黑体" w:hAnsi="黑体" w:cs="微软雅黑"/>
          <w:position w:val="-1"/>
          <w:szCs w:val="21"/>
        </w:rPr>
        <w:t>7</w:t>
      </w:r>
      <w:r w:rsidR="000B5B27" w:rsidRPr="003F25DC">
        <w:rPr>
          <w:rFonts w:ascii="黑体" w:eastAsia="黑体" w:hAnsi="黑体" w:cs="微软雅黑"/>
          <w:position w:val="-1"/>
          <w:szCs w:val="21"/>
        </w:rPr>
        <w:t>.2.1</w:t>
      </w:r>
      <w:r w:rsidR="000B5B27" w:rsidRPr="004C3E92">
        <w:rPr>
          <w:rFonts w:ascii="宋体" w:hAnsi="宋体" w:cs="微软雅黑"/>
          <w:position w:val="-1"/>
          <w:szCs w:val="21"/>
        </w:rPr>
        <w:t>电梯</w:t>
      </w:r>
      <w:r w:rsidR="0029555C">
        <w:rPr>
          <w:rFonts w:ascii="宋体" w:hAnsi="宋体" w:cs="微软雅黑" w:hint="eastAsia"/>
          <w:position w:val="-1"/>
          <w:szCs w:val="21"/>
        </w:rPr>
        <w:t>监测</w:t>
      </w:r>
      <w:r w:rsidR="001879D3">
        <w:rPr>
          <w:rFonts w:ascii="宋体" w:hAnsi="宋体" w:cs="微软雅黑" w:hint="eastAsia"/>
          <w:position w:val="-1"/>
          <w:szCs w:val="21"/>
        </w:rPr>
        <w:t>终端</w:t>
      </w:r>
      <w:r w:rsidR="000B5B27" w:rsidRPr="004C3E92">
        <w:rPr>
          <w:rFonts w:ascii="宋体" w:hAnsi="宋体" w:cs="微软雅黑"/>
          <w:position w:val="-1"/>
          <w:szCs w:val="21"/>
        </w:rPr>
        <w:t>的包装</w:t>
      </w:r>
      <w:r w:rsidR="000B5B27">
        <w:rPr>
          <w:rFonts w:ascii="宋体" w:hAnsi="宋体" w:cs="微软雅黑" w:hint="eastAsia"/>
          <w:position w:val="-1"/>
          <w:szCs w:val="21"/>
        </w:rPr>
        <w:t>图示标志</w:t>
      </w:r>
      <w:r w:rsidR="000B5B27" w:rsidRPr="004C3E92">
        <w:rPr>
          <w:rFonts w:ascii="宋体" w:hAnsi="宋体" w:cs="微软雅黑"/>
          <w:position w:val="-1"/>
          <w:szCs w:val="21"/>
        </w:rPr>
        <w:t>应符合</w:t>
      </w:r>
      <w:r w:rsidR="000B5B27" w:rsidRPr="00546401">
        <w:rPr>
          <w:rFonts w:ascii="宋体" w:hAnsi="宋体" w:cs="微软雅黑" w:hint="eastAsia"/>
          <w:position w:val="-1"/>
          <w:szCs w:val="21"/>
        </w:rPr>
        <w:t>GB/T191及</w:t>
      </w:r>
      <w:r w:rsidR="000B5B27" w:rsidRPr="00546401">
        <w:rPr>
          <w:rFonts w:ascii="宋体" w:hAnsi="宋体" w:cs="Arial" w:hint="eastAsia"/>
          <w:position w:val="-1"/>
          <w:szCs w:val="21"/>
        </w:rPr>
        <w:t>GB/T13384</w:t>
      </w:r>
      <w:r w:rsidR="000B5B27" w:rsidRPr="004C3E92">
        <w:rPr>
          <w:rFonts w:ascii="宋体" w:hAnsi="宋体" w:cs="微软雅黑" w:hint="eastAsia"/>
          <w:position w:val="-1"/>
          <w:szCs w:val="21"/>
        </w:rPr>
        <w:t>的</w:t>
      </w:r>
      <w:r w:rsidR="000B5B27">
        <w:rPr>
          <w:rFonts w:ascii="宋体" w:hAnsi="宋体" w:cs="微软雅黑" w:hint="eastAsia"/>
          <w:position w:val="-1"/>
          <w:szCs w:val="21"/>
        </w:rPr>
        <w:t>规定，</w:t>
      </w:r>
      <w:r w:rsidR="000B5B27" w:rsidRPr="007543A1">
        <w:rPr>
          <w:rFonts w:ascii="宋体" w:hAnsi="宋体" w:cs="微软雅黑"/>
          <w:position w:val="-1"/>
          <w:szCs w:val="21"/>
        </w:rPr>
        <w:t>在运</w:t>
      </w:r>
      <w:r w:rsidR="000B5B27" w:rsidRPr="007543A1">
        <w:rPr>
          <w:rFonts w:ascii="宋体" w:hAnsi="宋体" w:cs="微软雅黑"/>
          <w:spacing w:val="-2"/>
          <w:position w:val="-1"/>
          <w:szCs w:val="21"/>
        </w:rPr>
        <w:t>输</w:t>
      </w:r>
      <w:r w:rsidR="000B5B27" w:rsidRPr="007543A1">
        <w:rPr>
          <w:rFonts w:ascii="宋体" w:hAnsi="宋体" w:cs="微软雅黑"/>
          <w:position w:val="-1"/>
          <w:szCs w:val="21"/>
        </w:rPr>
        <w:t>过</w:t>
      </w:r>
      <w:r w:rsidR="000B5B27" w:rsidRPr="007543A1">
        <w:rPr>
          <w:rFonts w:ascii="宋体" w:hAnsi="宋体" w:cs="微软雅黑"/>
          <w:spacing w:val="-2"/>
          <w:position w:val="-1"/>
          <w:szCs w:val="21"/>
        </w:rPr>
        <w:t>程</w:t>
      </w:r>
      <w:r w:rsidR="000B5B27" w:rsidRPr="007543A1">
        <w:rPr>
          <w:rFonts w:ascii="宋体" w:hAnsi="宋体" w:cs="微软雅黑"/>
          <w:position w:val="-1"/>
          <w:szCs w:val="21"/>
        </w:rPr>
        <w:t>中</w:t>
      </w:r>
      <w:r w:rsidR="000B5B27" w:rsidRPr="007543A1">
        <w:rPr>
          <w:rFonts w:ascii="宋体" w:hAnsi="宋体" w:cs="微软雅黑"/>
          <w:spacing w:val="-2"/>
          <w:position w:val="-1"/>
          <w:szCs w:val="21"/>
        </w:rPr>
        <w:t>，</w:t>
      </w:r>
      <w:r w:rsidR="000B5B27" w:rsidRPr="007543A1">
        <w:rPr>
          <w:rFonts w:ascii="宋体" w:hAnsi="宋体" w:cs="微软雅黑"/>
          <w:position w:val="-1"/>
          <w:szCs w:val="21"/>
        </w:rPr>
        <w:t>产</w:t>
      </w:r>
      <w:r w:rsidR="000B5B27" w:rsidRPr="007543A1">
        <w:rPr>
          <w:rFonts w:ascii="宋体" w:hAnsi="宋体" w:cs="微软雅黑"/>
          <w:spacing w:val="-2"/>
          <w:position w:val="-1"/>
          <w:szCs w:val="21"/>
        </w:rPr>
        <w:t>品</w:t>
      </w:r>
      <w:r w:rsidR="000B5B27" w:rsidRPr="007543A1">
        <w:rPr>
          <w:rFonts w:ascii="宋体" w:hAnsi="宋体" w:cs="微软雅黑"/>
          <w:position w:val="-1"/>
          <w:szCs w:val="21"/>
        </w:rPr>
        <w:t>不</w:t>
      </w:r>
      <w:r w:rsidR="000B5B27">
        <w:rPr>
          <w:rFonts w:ascii="宋体" w:hAnsi="宋体" w:cs="微软雅黑" w:hint="eastAsia"/>
          <w:spacing w:val="-2"/>
          <w:position w:val="-1"/>
          <w:szCs w:val="21"/>
        </w:rPr>
        <w:t>应</w:t>
      </w:r>
      <w:r w:rsidR="000B5B27" w:rsidRPr="007543A1">
        <w:rPr>
          <w:rFonts w:ascii="宋体" w:hAnsi="宋体" w:cs="微软雅黑"/>
          <w:position w:val="-1"/>
          <w:szCs w:val="21"/>
        </w:rPr>
        <w:t>受</w:t>
      </w:r>
      <w:r w:rsidR="000B5B27" w:rsidRPr="007543A1">
        <w:rPr>
          <w:rFonts w:ascii="宋体" w:hAnsi="宋体" w:cs="微软雅黑"/>
          <w:position w:val="-1"/>
          <w:szCs w:val="21"/>
        </w:rPr>
        <w:lastRenderedPageBreak/>
        <w:t>到</w:t>
      </w:r>
      <w:r w:rsidR="000B5B27" w:rsidRPr="007543A1">
        <w:rPr>
          <w:rFonts w:ascii="宋体" w:hAnsi="宋体" w:cs="微软雅黑"/>
          <w:spacing w:val="-2"/>
          <w:position w:val="-1"/>
          <w:szCs w:val="21"/>
        </w:rPr>
        <w:t>剧</w:t>
      </w:r>
      <w:r w:rsidR="000B5B27" w:rsidRPr="007543A1">
        <w:rPr>
          <w:rFonts w:ascii="宋体" w:hAnsi="宋体" w:cs="微软雅黑"/>
          <w:position w:val="-1"/>
          <w:szCs w:val="21"/>
        </w:rPr>
        <w:t>烈</w:t>
      </w:r>
      <w:r w:rsidR="000B5B27" w:rsidRPr="007543A1">
        <w:rPr>
          <w:rFonts w:ascii="宋体" w:hAnsi="宋体" w:cs="微软雅黑"/>
          <w:spacing w:val="-2"/>
          <w:position w:val="-1"/>
          <w:szCs w:val="21"/>
        </w:rPr>
        <w:t>机</w:t>
      </w:r>
      <w:r w:rsidR="000B5B27" w:rsidRPr="007543A1">
        <w:rPr>
          <w:rFonts w:ascii="宋体" w:hAnsi="宋体" w:cs="微软雅黑"/>
          <w:position w:val="-1"/>
          <w:szCs w:val="21"/>
        </w:rPr>
        <w:t>械</w:t>
      </w:r>
      <w:r w:rsidR="000B5B27" w:rsidRPr="007543A1">
        <w:rPr>
          <w:rFonts w:ascii="宋体" w:hAnsi="宋体" w:cs="微软雅黑"/>
          <w:spacing w:val="-2"/>
          <w:position w:val="-1"/>
          <w:szCs w:val="21"/>
        </w:rPr>
        <w:t>冲</w:t>
      </w:r>
      <w:r w:rsidR="000B5B27" w:rsidRPr="007543A1">
        <w:rPr>
          <w:rFonts w:ascii="宋体" w:hAnsi="宋体" w:cs="微软雅黑"/>
          <w:position w:val="-1"/>
          <w:szCs w:val="21"/>
        </w:rPr>
        <w:t>撞</w:t>
      </w:r>
      <w:r w:rsidR="000B5B27" w:rsidRPr="007543A1">
        <w:rPr>
          <w:rFonts w:ascii="宋体" w:hAnsi="宋体" w:cs="微软雅黑"/>
          <w:spacing w:val="-2"/>
          <w:position w:val="-1"/>
          <w:szCs w:val="21"/>
        </w:rPr>
        <w:t>和</w:t>
      </w:r>
      <w:r w:rsidR="000B5B27" w:rsidRPr="007543A1">
        <w:rPr>
          <w:rFonts w:ascii="宋体" w:hAnsi="宋体" w:cs="微软雅黑"/>
          <w:position w:val="-1"/>
          <w:szCs w:val="21"/>
        </w:rPr>
        <w:t>曝</w:t>
      </w:r>
      <w:r w:rsidR="000B5B27" w:rsidRPr="007543A1">
        <w:rPr>
          <w:rFonts w:ascii="宋体" w:hAnsi="宋体" w:cs="微软雅黑"/>
          <w:spacing w:val="-2"/>
          <w:position w:val="-1"/>
          <w:szCs w:val="21"/>
        </w:rPr>
        <w:t>晒</w:t>
      </w:r>
      <w:r w:rsidR="000B5B27" w:rsidRPr="007543A1">
        <w:rPr>
          <w:rFonts w:ascii="宋体" w:hAnsi="宋体" w:cs="微软雅黑"/>
          <w:position w:val="-1"/>
          <w:szCs w:val="21"/>
        </w:rPr>
        <w:t>雨淋</w:t>
      </w:r>
      <w:r w:rsidR="000B5B27">
        <w:rPr>
          <w:rFonts w:ascii="宋体" w:hAnsi="宋体" w:cs="微软雅黑" w:hint="eastAsia"/>
          <w:position w:val="-1"/>
          <w:szCs w:val="21"/>
        </w:rPr>
        <w:t>。</w:t>
      </w:r>
    </w:p>
    <w:p w14:paraId="4EAC7854" w14:textId="77777777" w:rsidR="000B5B27" w:rsidRPr="004C3E92" w:rsidRDefault="00352F2D" w:rsidP="00F82631">
      <w:pPr>
        <w:spacing w:before="50" w:after="50"/>
        <w:rPr>
          <w:rFonts w:ascii="宋体" w:hAnsi="宋体" w:cs="微软雅黑"/>
          <w:szCs w:val="21"/>
        </w:rPr>
      </w:pPr>
      <w:r>
        <w:rPr>
          <w:rFonts w:ascii="黑体" w:eastAsia="黑体" w:hAnsi="黑体" w:cs="微软雅黑" w:hint="eastAsia"/>
          <w:position w:val="-1"/>
          <w:szCs w:val="21"/>
        </w:rPr>
        <w:t>7</w:t>
      </w:r>
      <w:r w:rsidR="000B5B27" w:rsidRPr="003F25DC">
        <w:rPr>
          <w:rFonts w:ascii="黑体" w:eastAsia="黑体" w:hAnsi="黑体" w:cs="微软雅黑"/>
          <w:position w:val="-1"/>
          <w:szCs w:val="21"/>
        </w:rPr>
        <w:t>.2.</w:t>
      </w:r>
      <w:r w:rsidR="000B5B27" w:rsidRPr="003F25DC">
        <w:rPr>
          <w:rFonts w:ascii="黑体" w:eastAsia="黑体" w:hAnsi="黑体" w:cs="微软雅黑" w:hint="eastAsia"/>
          <w:position w:val="-1"/>
          <w:szCs w:val="21"/>
        </w:rPr>
        <w:t>2</w:t>
      </w:r>
      <w:r w:rsidR="000B5B27">
        <w:rPr>
          <w:rFonts w:ascii="宋体" w:hAnsi="宋体" w:cs="微软雅黑" w:hint="eastAsia"/>
          <w:szCs w:val="21"/>
        </w:rPr>
        <w:t>随行文件</w:t>
      </w:r>
      <w:r w:rsidR="000B5B27">
        <w:rPr>
          <w:rFonts w:ascii="宋体" w:hAnsi="宋体" w:cs="微软雅黑" w:hint="eastAsia"/>
          <w:position w:val="-1"/>
          <w:szCs w:val="21"/>
        </w:rPr>
        <w:t>应包括</w:t>
      </w:r>
      <w:r w:rsidR="000B5B27" w:rsidRPr="004C3E92">
        <w:rPr>
          <w:rFonts w:ascii="宋体" w:hAnsi="宋体" w:cs="微软雅黑"/>
          <w:position w:val="-1"/>
          <w:szCs w:val="21"/>
        </w:rPr>
        <w:t>：</w:t>
      </w:r>
    </w:p>
    <w:p w14:paraId="4990FFF6" w14:textId="77777777" w:rsidR="000B5B27" w:rsidRDefault="000B5B27" w:rsidP="00F82631">
      <w:pPr>
        <w:spacing w:before="50" w:after="50"/>
        <w:ind w:firstLineChars="200" w:firstLine="420"/>
        <w:rPr>
          <w:rFonts w:ascii="宋体" w:hAnsi="宋体" w:cs="微软雅黑"/>
          <w:szCs w:val="21"/>
        </w:rPr>
      </w:pPr>
      <w:r w:rsidRPr="004C3E92">
        <w:rPr>
          <w:rFonts w:ascii="宋体" w:hAnsi="宋体" w:cs="微软雅黑"/>
          <w:szCs w:val="21"/>
        </w:rPr>
        <w:t xml:space="preserve">a) </w:t>
      </w:r>
      <w:r>
        <w:rPr>
          <w:rFonts w:ascii="宋体" w:hAnsi="宋体" w:cs="微软雅黑" w:hint="eastAsia"/>
          <w:szCs w:val="21"/>
        </w:rPr>
        <w:t>产品说明书；</w:t>
      </w:r>
    </w:p>
    <w:p w14:paraId="5AB86B37" w14:textId="77777777" w:rsidR="000B5B27" w:rsidRPr="004C3E92" w:rsidRDefault="000B5B27" w:rsidP="00F82631">
      <w:pPr>
        <w:spacing w:before="50" w:after="50"/>
        <w:ind w:firstLineChars="200" w:firstLine="420"/>
        <w:rPr>
          <w:rFonts w:ascii="宋体" w:hAnsi="宋体" w:cs="微软雅黑"/>
          <w:szCs w:val="21"/>
        </w:rPr>
      </w:pPr>
      <w:r>
        <w:rPr>
          <w:rFonts w:ascii="宋体" w:hAnsi="宋体" w:cs="微软雅黑"/>
          <w:szCs w:val="21"/>
        </w:rPr>
        <w:t xml:space="preserve">b) </w:t>
      </w:r>
      <w:r w:rsidRPr="004C3E92">
        <w:rPr>
          <w:rFonts w:ascii="宋体" w:hAnsi="宋体" w:cs="微软雅黑"/>
          <w:szCs w:val="21"/>
        </w:rPr>
        <w:t>装箱单；</w:t>
      </w:r>
    </w:p>
    <w:p w14:paraId="6FF5F791" w14:textId="77777777" w:rsidR="000B5B27" w:rsidRPr="004C3E92" w:rsidRDefault="000B5B27" w:rsidP="00F82631">
      <w:pPr>
        <w:spacing w:before="50" w:after="50"/>
        <w:ind w:firstLineChars="200" w:firstLine="420"/>
        <w:rPr>
          <w:rFonts w:ascii="宋体" w:hAnsi="宋体" w:cs="微软雅黑"/>
          <w:position w:val="-1"/>
          <w:szCs w:val="21"/>
        </w:rPr>
      </w:pPr>
      <w:r w:rsidRPr="004C3E92">
        <w:rPr>
          <w:rFonts w:ascii="宋体" w:hAnsi="宋体" w:cs="微软雅黑"/>
          <w:szCs w:val="21"/>
        </w:rPr>
        <w:t>c) 产品合格证</w:t>
      </w:r>
      <w:r w:rsidRPr="004C3E92">
        <w:rPr>
          <w:rFonts w:ascii="宋体" w:hAnsi="宋体" w:cs="微软雅黑"/>
          <w:position w:val="-1"/>
          <w:szCs w:val="21"/>
        </w:rPr>
        <w:t>。</w:t>
      </w:r>
    </w:p>
    <w:p w14:paraId="4A2766AB" w14:textId="77777777" w:rsidR="000B5B27" w:rsidRPr="00A70424" w:rsidRDefault="00F82631" w:rsidP="00F82631">
      <w:pPr>
        <w:spacing w:before="50" w:after="50"/>
        <w:rPr>
          <w:rFonts w:ascii="宋体" w:hAnsi="宋体" w:cs="微软雅黑"/>
          <w:szCs w:val="21"/>
        </w:rPr>
      </w:pPr>
      <w:r>
        <w:rPr>
          <w:rFonts w:ascii="黑体" w:eastAsia="黑体" w:hAnsi="黑体" w:cs="微软雅黑" w:hint="eastAsia"/>
          <w:position w:val="-1"/>
          <w:szCs w:val="21"/>
        </w:rPr>
        <w:t>7</w:t>
      </w:r>
      <w:r w:rsidR="000B5B27" w:rsidRPr="003F25DC">
        <w:rPr>
          <w:rFonts w:ascii="黑体" w:eastAsia="黑体" w:hAnsi="黑体" w:cs="微软雅黑"/>
          <w:position w:val="-1"/>
          <w:szCs w:val="21"/>
        </w:rPr>
        <w:t>.</w:t>
      </w:r>
      <w:r w:rsidR="000B5B27">
        <w:rPr>
          <w:rFonts w:ascii="黑体" w:eastAsia="黑体" w:hAnsi="黑体" w:cs="微软雅黑" w:hint="eastAsia"/>
          <w:position w:val="-1"/>
          <w:szCs w:val="21"/>
        </w:rPr>
        <w:t>2</w:t>
      </w:r>
      <w:r w:rsidR="000B5B27" w:rsidRPr="003F25DC">
        <w:rPr>
          <w:rFonts w:ascii="黑体" w:eastAsia="黑体" w:hAnsi="黑体" w:cs="微软雅黑"/>
          <w:position w:val="-1"/>
          <w:szCs w:val="21"/>
        </w:rPr>
        <w:t>.</w:t>
      </w:r>
      <w:r w:rsidR="000B5B27">
        <w:rPr>
          <w:rFonts w:ascii="黑体" w:eastAsia="黑体" w:hAnsi="黑体" w:cs="微软雅黑" w:hint="eastAsia"/>
          <w:position w:val="-1"/>
          <w:szCs w:val="21"/>
        </w:rPr>
        <w:t>3</w:t>
      </w:r>
      <w:r w:rsidR="00874F7F">
        <w:rPr>
          <w:rFonts w:ascii="宋体" w:hAnsi="宋体" w:cs="Arial" w:hint="eastAsia"/>
          <w:position w:val="-1"/>
        </w:rPr>
        <w:t>应急</w:t>
      </w:r>
      <w:r w:rsidR="000B5B27" w:rsidRPr="00B1304F">
        <w:rPr>
          <w:rFonts w:ascii="宋体" w:hAnsi="宋体" w:cs="微软雅黑" w:hint="eastAsia"/>
          <w:position w:val="-1"/>
        </w:rPr>
        <w:t>电源</w:t>
      </w:r>
      <w:r w:rsidR="00874F7F" w:rsidRPr="00B1304F">
        <w:rPr>
          <w:rFonts w:ascii="宋体" w:hAnsi="宋体" w:cs="微软雅黑" w:hint="eastAsia"/>
          <w:position w:val="-1"/>
        </w:rPr>
        <w:t>的运输</w:t>
      </w:r>
      <w:r w:rsidR="000B5B27" w:rsidRPr="00B1304F">
        <w:rPr>
          <w:rFonts w:ascii="宋体" w:hAnsi="宋体" w:cs="微软雅黑" w:hint="eastAsia"/>
          <w:position w:val="-1"/>
        </w:rPr>
        <w:t>应符合相关标准要求。</w:t>
      </w:r>
    </w:p>
    <w:p w14:paraId="649A84A9" w14:textId="77777777" w:rsidR="000B5B27" w:rsidRPr="003F25DC" w:rsidRDefault="00F82631" w:rsidP="00463528">
      <w:pPr>
        <w:spacing w:beforeLines="50" w:before="120" w:afterLines="50" w:after="120"/>
        <w:rPr>
          <w:rFonts w:ascii="黑体" w:eastAsia="黑体" w:hAnsi="黑体" w:cs="宋体"/>
        </w:rPr>
      </w:pPr>
      <w:r>
        <w:rPr>
          <w:rFonts w:ascii="黑体" w:eastAsia="黑体" w:hAnsi="黑体" w:cs="宋体" w:hint="eastAsia"/>
        </w:rPr>
        <w:t>7</w:t>
      </w:r>
      <w:r w:rsidR="000B5B27" w:rsidRPr="003F25DC">
        <w:rPr>
          <w:rFonts w:ascii="黑体" w:eastAsia="黑体" w:hAnsi="黑体" w:cs="宋体"/>
        </w:rPr>
        <w:t>.</w:t>
      </w:r>
      <w:r>
        <w:rPr>
          <w:rFonts w:ascii="黑体" w:eastAsia="黑体" w:hAnsi="黑体" w:cs="宋体" w:hint="eastAsia"/>
        </w:rPr>
        <w:t>3</w:t>
      </w:r>
      <w:r w:rsidR="000B5B27" w:rsidRPr="003F25DC">
        <w:rPr>
          <w:rFonts w:ascii="黑体" w:eastAsia="黑体" w:hAnsi="黑体" w:cs="宋体"/>
        </w:rPr>
        <w:t>贮存</w:t>
      </w:r>
    </w:p>
    <w:p w14:paraId="16E03FBB" w14:textId="39ED8707" w:rsidR="000B5B27" w:rsidRPr="00651B32" w:rsidRDefault="00F82631" w:rsidP="00F82631">
      <w:pPr>
        <w:spacing w:before="50" w:after="50"/>
        <w:rPr>
          <w:rFonts w:ascii="宋体" w:hAnsi="宋体" w:cs="Arial"/>
          <w:position w:val="-1"/>
          <w:szCs w:val="21"/>
        </w:rPr>
      </w:pPr>
      <w:r>
        <w:rPr>
          <w:rFonts w:ascii="黑体" w:eastAsia="黑体" w:hAnsi="黑体" w:cs="微软雅黑" w:hint="eastAsia"/>
          <w:position w:val="-1"/>
          <w:szCs w:val="21"/>
        </w:rPr>
        <w:t>7</w:t>
      </w:r>
      <w:r w:rsidR="000B5B27" w:rsidRPr="003F25DC">
        <w:rPr>
          <w:rFonts w:ascii="黑体" w:eastAsia="黑体" w:hAnsi="黑体" w:cs="微软雅黑"/>
          <w:position w:val="-1"/>
          <w:szCs w:val="21"/>
        </w:rPr>
        <w:t>.</w:t>
      </w:r>
      <w:r>
        <w:rPr>
          <w:rFonts w:ascii="黑体" w:eastAsia="黑体" w:hAnsi="黑体" w:cs="微软雅黑" w:hint="eastAsia"/>
          <w:position w:val="-1"/>
          <w:szCs w:val="21"/>
        </w:rPr>
        <w:t>3</w:t>
      </w:r>
      <w:r w:rsidR="000B5B27" w:rsidRPr="003F25DC">
        <w:rPr>
          <w:rFonts w:ascii="黑体" w:eastAsia="黑体" w:hAnsi="黑体" w:cs="微软雅黑"/>
          <w:position w:val="-1"/>
          <w:szCs w:val="21"/>
        </w:rPr>
        <w:t>.1</w:t>
      </w:r>
      <w:r w:rsidR="00A15309">
        <w:rPr>
          <w:rFonts w:ascii="黑体" w:eastAsia="黑体" w:hAnsi="黑体" w:cs="微软雅黑"/>
          <w:position w:val="-1"/>
          <w:szCs w:val="21"/>
        </w:rPr>
        <w:t xml:space="preserve"> </w:t>
      </w:r>
      <w:r w:rsidR="000B5B27">
        <w:rPr>
          <w:rFonts w:hint="eastAsia"/>
          <w:szCs w:val="21"/>
        </w:rPr>
        <w:t>产品（不包含</w:t>
      </w:r>
      <w:r w:rsidR="00A63D4A">
        <w:rPr>
          <w:rFonts w:hint="eastAsia"/>
          <w:szCs w:val="21"/>
        </w:rPr>
        <w:t>备用</w:t>
      </w:r>
      <w:r w:rsidR="000B5B27">
        <w:rPr>
          <w:rFonts w:hint="eastAsia"/>
          <w:szCs w:val="21"/>
        </w:rPr>
        <w:t>电源）应贮存在温</w:t>
      </w:r>
      <w:r w:rsidR="000B5B27" w:rsidRPr="00660C30">
        <w:rPr>
          <w:rFonts w:ascii="宋体" w:hAnsi="宋体" w:hint="eastAsia"/>
          <w:szCs w:val="21"/>
        </w:rPr>
        <w:t>度为</w:t>
      </w:r>
      <w:r w:rsidR="000B5B27" w:rsidRPr="00660C30">
        <w:rPr>
          <w:rFonts w:ascii="宋体" w:hAnsi="宋体" w:cs="Calibri" w:hint="eastAsia"/>
          <w:szCs w:val="21"/>
        </w:rPr>
        <w:t>-</w:t>
      </w:r>
      <w:r w:rsidR="000B5B27" w:rsidRPr="00660C30">
        <w:rPr>
          <w:rFonts w:ascii="宋体" w:hAnsi="宋体" w:cs="Calibri"/>
          <w:szCs w:val="21"/>
        </w:rPr>
        <w:t>25℃</w:t>
      </w:r>
      <w:r w:rsidR="000B5B27">
        <w:rPr>
          <w:rFonts w:ascii="宋体" w:hAnsi="宋体" w:cs="Calibri" w:hint="eastAsia"/>
          <w:szCs w:val="21"/>
        </w:rPr>
        <w:t>～</w:t>
      </w:r>
      <w:r w:rsidR="000B5B27" w:rsidRPr="00660C30">
        <w:rPr>
          <w:rFonts w:ascii="宋体" w:hAnsi="宋体" w:cs="Calibri"/>
          <w:szCs w:val="21"/>
        </w:rPr>
        <w:t>+55℃</w:t>
      </w:r>
      <w:r w:rsidR="000B5B27" w:rsidRPr="00660C30">
        <w:rPr>
          <w:rFonts w:ascii="宋体" w:hAnsi="宋体" w:hint="eastAsia"/>
          <w:szCs w:val="21"/>
        </w:rPr>
        <w:t>的干燥</w:t>
      </w:r>
      <w:r w:rsidR="000B5B27">
        <w:rPr>
          <w:rFonts w:hint="eastAsia"/>
          <w:szCs w:val="21"/>
        </w:rPr>
        <w:t>、清洁及通风良好的场所内。</w:t>
      </w:r>
    </w:p>
    <w:p w14:paraId="33F9B7D6" w14:textId="20CB5165" w:rsidR="000B5B27" w:rsidRPr="00651B32" w:rsidRDefault="00F82631" w:rsidP="00F82631">
      <w:pPr>
        <w:spacing w:before="50" w:after="50"/>
        <w:rPr>
          <w:rFonts w:ascii="宋体" w:hAnsi="宋体" w:cs="微软雅黑"/>
          <w:szCs w:val="21"/>
        </w:rPr>
      </w:pPr>
      <w:r>
        <w:rPr>
          <w:rFonts w:ascii="黑体" w:eastAsia="黑体" w:hAnsi="黑体" w:cs="微软雅黑" w:hint="eastAsia"/>
          <w:position w:val="-1"/>
          <w:szCs w:val="21"/>
        </w:rPr>
        <w:t>7</w:t>
      </w:r>
      <w:r w:rsidR="000B5B27" w:rsidRPr="003F25DC">
        <w:rPr>
          <w:rFonts w:ascii="黑体" w:eastAsia="黑体" w:hAnsi="黑体" w:cs="微软雅黑"/>
          <w:position w:val="-1"/>
          <w:szCs w:val="21"/>
        </w:rPr>
        <w:t>.</w:t>
      </w:r>
      <w:r>
        <w:rPr>
          <w:rFonts w:ascii="黑体" w:eastAsia="黑体" w:hAnsi="黑体" w:cs="微软雅黑" w:hint="eastAsia"/>
          <w:position w:val="-1"/>
          <w:szCs w:val="21"/>
        </w:rPr>
        <w:t>3</w:t>
      </w:r>
      <w:r w:rsidR="000B5B27" w:rsidRPr="003F25DC">
        <w:rPr>
          <w:rFonts w:ascii="黑体" w:eastAsia="黑体" w:hAnsi="黑体" w:cs="微软雅黑"/>
          <w:position w:val="-1"/>
          <w:szCs w:val="21"/>
        </w:rPr>
        <w:t>.2</w:t>
      </w:r>
      <w:r w:rsidR="00A15309">
        <w:rPr>
          <w:rFonts w:ascii="黑体" w:eastAsia="黑体" w:hAnsi="黑体" w:cs="微软雅黑"/>
          <w:position w:val="-1"/>
          <w:szCs w:val="21"/>
        </w:rPr>
        <w:t xml:space="preserve"> </w:t>
      </w:r>
      <w:r w:rsidR="000B5B27" w:rsidRPr="00651B32">
        <w:rPr>
          <w:rFonts w:ascii="宋体" w:hAnsi="宋体" w:cs="微软雅黑"/>
          <w:position w:val="-1"/>
          <w:szCs w:val="21"/>
        </w:rPr>
        <w:t>应</w:t>
      </w:r>
      <w:r w:rsidR="000B5B27">
        <w:rPr>
          <w:rFonts w:ascii="宋体" w:hAnsi="宋体" w:cs="微软雅黑" w:hint="eastAsia"/>
          <w:position w:val="-1"/>
          <w:szCs w:val="21"/>
        </w:rPr>
        <w:t>避免</w:t>
      </w:r>
      <w:r w:rsidR="000B5B27" w:rsidRPr="00651B32">
        <w:rPr>
          <w:rFonts w:ascii="宋体" w:hAnsi="宋体" w:cs="微软雅黑"/>
          <w:spacing w:val="-2"/>
          <w:position w:val="-1"/>
          <w:szCs w:val="21"/>
        </w:rPr>
        <w:t>受</w:t>
      </w:r>
      <w:r w:rsidR="000B5B27">
        <w:rPr>
          <w:rFonts w:ascii="宋体" w:hAnsi="宋体" w:cs="微软雅黑" w:hint="eastAsia"/>
          <w:spacing w:val="-2"/>
          <w:position w:val="-1"/>
          <w:szCs w:val="21"/>
        </w:rPr>
        <w:t>到</w:t>
      </w:r>
      <w:r w:rsidR="000B5B27" w:rsidRPr="00651B32">
        <w:rPr>
          <w:rFonts w:ascii="宋体" w:hAnsi="宋体" w:cs="微软雅黑"/>
          <w:position w:val="-1"/>
          <w:szCs w:val="21"/>
        </w:rPr>
        <w:t>阳</w:t>
      </w:r>
      <w:r w:rsidR="000B5B27" w:rsidRPr="00651B32">
        <w:rPr>
          <w:rFonts w:ascii="宋体" w:hAnsi="宋体" w:cs="微软雅黑"/>
          <w:spacing w:val="-2"/>
          <w:position w:val="-1"/>
          <w:szCs w:val="21"/>
        </w:rPr>
        <w:t>光</w:t>
      </w:r>
      <w:r w:rsidR="000B5B27" w:rsidRPr="00651B32">
        <w:rPr>
          <w:rFonts w:ascii="宋体" w:hAnsi="宋体" w:cs="微软雅黑"/>
          <w:position w:val="-1"/>
          <w:szCs w:val="21"/>
        </w:rPr>
        <w:t>直</w:t>
      </w:r>
      <w:r w:rsidR="000B5B27" w:rsidRPr="00651B32">
        <w:rPr>
          <w:rFonts w:ascii="宋体" w:hAnsi="宋体" w:cs="微软雅黑"/>
          <w:spacing w:val="-2"/>
          <w:position w:val="-1"/>
          <w:szCs w:val="21"/>
        </w:rPr>
        <w:t>射</w:t>
      </w:r>
      <w:r w:rsidR="000B5B27" w:rsidRPr="00651B32">
        <w:rPr>
          <w:rFonts w:ascii="宋体" w:hAnsi="宋体" w:cs="微软雅黑"/>
          <w:position w:val="-1"/>
          <w:szCs w:val="21"/>
        </w:rPr>
        <w:t>，</w:t>
      </w:r>
      <w:r w:rsidR="000B5B27">
        <w:rPr>
          <w:rFonts w:ascii="宋体" w:hAnsi="宋体" w:cs="微软雅黑" w:hint="eastAsia"/>
          <w:position w:val="-1"/>
          <w:szCs w:val="21"/>
        </w:rPr>
        <w:t>距</w:t>
      </w:r>
      <w:r w:rsidR="000B5B27" w:rsidRPr="00651B32">
        <w:rPr>
          <w:rFonts w:ascii="宋体" w:hAnsi="宋体" w:cs="微软雅黑"/>
          <w:spacing w:val="-2"/>
          <w:position w:val="-1"/>
          <w:szCs w:val="21"/>
        </w:rPr>
        <w:t>离</w:t>
      </w:r>
      <w:r w:rsidR="000B5B27" w:rsidRPr="00651B32">
        <w:rPr>
          <w:rFonts w:ascii="宋体" w:hAnsi="宋体" w:cs="微软雅黑"/>
          <w:position w:val="-1"/>
          <w:szCs w:val="21"/>
        </w:rPr>
        <w:t>热</w:t>
      </w:r>
      <w:r w:rsidR="000B5B27" w:rsidRPr="00651B32">
        <w:rPr>
          <w:rFonts w:ascii="宋体" w:hAnsi="宋体" w:cs="微软雅黑"/>
          <w:spacing w:val="-2"/>
          <w:position w:val="-1"/>
          <w:szCs w:val="21"/>
        </w:rPr>
        <w:t>源</w:t>
      </w:r>
      <w:r w:rsidR="000B5B27" w:rsidRPr="00651B32">
        <w:rPr>
          <w:rFonts w:ascii="宋体" w:hAnsi="宋体" w:cs="微软雅黑"/>
          <w:position w:val="-1"/>
          <w:szCs w:val="21"/>
        </w:rPr>
        <w:t>（暖</w:t>
      </w:r>
      <w:r w:rsidR="000B5B27" w:rsidRPr="00651B32">
        <w:rPr>
          <w:rFonts w:ascii="宋体" w:hAnsi="宋体" w:cs="微软雅黑"/>
          <w:spacing w:val="-2"/>
          <w:position w:val="-1"/>
          <w:szCs w:val="21"/>
        </w:rPr>
        <w:t>气</w:t>
      </w:r>
      <w:r w:rsidR="000B5B27" w:rsidRPr="00651B32">
        <w:rPr>
          <w:rFonts w:ascii="宋体" w:hAnsi="宋体" w:cs="微软雅黑"/>
          <w:position w:val="-1"/>
          <w:szCs w:val="21"/>
        </w:rPr>
        <w:t>设</w:t>
      </w:r>
      <w:r w:rsidR="000B5B27" w:rsidRPr="00651B32">
        <w:rPr>
          <w:rFonts w:ascii="宋体" w:hAnsi="宋体" w:cs="微软雅黑"/>
          <w:spacing w:val="-2"/>
          <w:position w:val="-1"/>
          <w:szCs w:val="21"/>
        </w:rPr>
        <w:t>备</w:t>
      </w:r>
      <w:r w:rsidR="000B5B27" w:rsidRPr="00651B32">
        <w:rPr>
          <w:rFonts w:ascii="宋体" w:hAnsi="宋体" w:cs="微软雅黑"/>
          <w:position w:val="-1"/>
          <w:szCs w:val="21"/>
        </w:rPr>
        <w:t>等</w:t>
      </w:r>
      <w:r w:rsidR="000B5B27" w:rsidRPr="00651B32">
        <w:rPr>
          <w:rFonts w:ascii="宋体" w:hAnsi="宋体" w:cs="微软雅黑"/>
          <w:spacing w:val="-2"/>
          <w:position w:val="-1"/>
          <w:szCs w:val="21"/>
        </w:rPr>
        <w:t>）</w:t>
      </w:r>
      <w:r w:rsidR="000B5B27" w:rsidRPr="00651B32">
        <w:rPr>
          <w:rFonts w:ascii="宋体" w:hAnsi="宋体" w:cs="微软雅黑"/>
          <w:position w:val="-1"/>
          <w:szCs w:val="21"/>
        </w:rPr>
        <w:t>不</w:t>
      </w:r>
      <w:r w:rsidR="000B5B27">
        <w:rPr>
          <w:rFonts w:ascii="宋体" w:hAnsi="宋体" w:cs="微软雅黑" w:hint="eastAsia"/>
          <w:spacing w:val="-2"/>
          <w:position w:val="-1"/>
          <w:szCs w:val="21"/>
        </w:rPr>
        <w:t>应</w:t>
      </w:r>
      <w:r w:rsidR="000B5B27" w:rsidRPr="00651B32">
        <w:rPr>
          <w:rFonts w:ascii="宋体" w:hAnsi="宋体" w:cs="微软雅黑"/>
          <w:spacing w:val="-2"/>
          <w:position w:val="-1"/>
          <w:szCs w:val="21"/>
        </w:rPr>
        <w:t>少</w:t>
      </w:r>
      <w:r w:rsidR="000B5B27" w:rsidRPr="00651B32">
        <w:rPr>
          <w:rFonts w:ascii="宋体" w:hAnsi="宋体" w:cs="微软雅黑"/>
          <w:position w:val="-1"/>
          <w:szCs w:val="21"/>
        </w:rPr>
        <w:t>于</w:t>
      </w:r>
      <w:r w:rsidR="000B5B27">
        <w:rPr>
          <w:rFonts w:ascii="宋体" w:hAnsi="宋体" w:cs="微软雅黑" w:hint="eastAsia"/>
          <w:spacing w:val="-12"/>
          <w:position w:val="-1"/>
          <w:szCs w:val="21"/>
        </w:rPr>
        <w:t>2m。</w:t>
      </w:r>
    </w:p>
    <w:p w14:paraId="0E0E4A7D" w14:textId="77777777" w:rsidR="000B5B27" w:rsidRPr="00651B32" w:rsidRDefault="00F82631" w:rsidP="00F82631">
      <w:pPr>
        <w:spacing w:before="50" w:after="50"/>
        <w:rPr>
          <w:rFonts w:ascii="宋体" w:hAnsi="宋体" w:cs="微软雅黑"/>
          <w:szCs w:val="21"/>
        </w:rPr>
      </w:pPr>
      <w:r>
        <w:rPr>
          <w:rFonts w:ascii="黑体" w:eastAsia="黑体" w:hAnsi="黑体" w:cs="微软雅黑" w:hint="eastAsia"/>
          <w:position w:val="-1"/>
          <w:szCs w:val="21"/>
        </w:rPr>
        <w:t>7</w:t>
      </w:r>
      <w:r w:rsidR="000B5B27" w:rsidRPr="003F25DC">
        <w:rPr>
          <w:rFonts w:ascii="黑体" w:eastAsia="黑体" w:hAnsi="黑体" w:cs="微软雅黑"/>
          <w:position w:val="-1"/>
          <w:szCs w:val="21"/>
        </w:rPr>
        <w:t>.</w:t>
      </w:r>
      <w:r>
        <w:rPr>
          <w:rFonts w:ascii="黑体" w:eastAsia="黑体" w:hAnsi="黑体" w:cs="微软雅黑" w:hint="eastAsia"/>
          <w:position w:val="-1"/>
          <w:szCs w:val="21"/>
        </w:rPr>
        <w:t>3</w:t>
      </w:r>
      <w:r w:rsidR="000B5B27" w:rsidRPr="003F25DC">
        <w:rPr>
          <w:rFonts w:ascii="黑体" w:eastAsia="黑体" w:hAnsi="黑体" w:cs="微软雅黑"/>
          <w:position w:val="-1"/>
          <w:szCs w:val="21"/>
        </w:rPr>
        <w:t xml:space="preserve">.3 </w:t>
      </w:r>
      <w:r w:rsidR="000B5B27" w:rsidRPr="00651B32">
        <w:rPr>
          <w:rFonts w:ascii="宋体" w:hAnsi="宋体" w:cs="微软雅黑"/>
          <w:position w:val="-1"/>
          <w:szCs w:val="21"/>
        </w:rPr>
        <w:t>避免</w:t>
      </w:r>
      <w:r w:rsidR="000B5B27" w:rsidRPr="00651B32">
        <w:rPr>
          <w:rFonts w:ascii="宋体" w:hAnsi="宋体" w:cs="微软雅黑"/>
          <w:spacing w:val="-2"/>
          <w:position w:val="-1"/>
          <w:szCs w:val="21"/>
        </w:rPr>
        <w:t>与</w:t>
      </w:r>
      <w:r w:rsidR="000B5B27" w:rsidRPr="00651B32">
        <w:rPr>
          <w:rFonts w:ascii="宋体" w:hAnsi="宋体" w:cs="微软雅黑"/>
          <w:position w:val="-1"/>
          <w:szCs w:val="21"/>
        </w:rPr>
        <w:t>任</w:t>
      </w:r>
      <w:r w:rsidR="000B5B27" w:rsidRPr="00651B32">
        <w:rPr>
          <w:rFonts w:ascii="宋体" w:hAnsi="宋体" w:cs="微软雅黑"/>
          <w:spacing w:val="-2"/>
          <w:position w:val="-1"/>
          <w:szCs w:val="21"/>
        </w:rPr>
        <w:t>何</w:t>
      </w:r>
      <w:r w:rsidR="000B5B27" w:rsidRPr="00651B32">
        <w:rPr>
          <w:rFonts w:ascii="宋体" w:hAnsi="宋体" w:cs="微软雅黑"/>
          <w:position w:val="-1"/>
          <w:szCs w:val="21"/>
        </w:rPr>
        <w:t>液</w:t>
      </w:r>
      <w:r w:rsidR="000B5B27" w:rsidRPr="00651B32">
        <w:rPr>
          <w:rFonts w:ascii="宋体" w:hAnsi="宋体" w:cs="微软雅黑"/>
          <w:spacing w:val="-2"/>
          <w:position w:val="-1"/>
          <w:szCs w:val="21"/>
        </w:rPr>
        <w:t>体</w:t>
      </w:r>
      <w:r w:rsidR="000B5B27" w:rsidRPr="00651B32">
        <w:rPr>
          <w:rFonts w:ascii="宋体" w:hAnsi="宋体" w:cs="微软雅黑"/>
          <w:position w:val="-1"/>
          <w:szCs w:val="21"/>
        </w:rPr>
        <w:t>和</w:t>
      </w:r>
      <w:r w:rsidR="000B5B27" w:rsidRPr="00651B32">
        <w:rPr>
          <w:rFonts w:ascii="宋体" w:hAnsi="宋体" w:cs="微软雅黑"/>
          <w:spacing w:val="-2"/>
          <w:position w:val="-1"/>
          <w:szCs w:val="21"/>
        </w:rPr>
        <w:t>有</w:t>
      </w:r>
      <w:r w:rsidR="000B5B27" w:rsidRPr="00651B32">
        <w:rPr>
          <w:rFonts w:ascii="宋体" w:hAnsi="宋体" w:cs="微软雅黑"/>
          <w:position w:val="-1"/>
          <w:szCs w:val="21"/>
        </w:rPr>
        <w:t>害</w:t>
      </w:r>
      <w:r w:rsidR="000B5B27" w:rsidRPr="00651B32">
        <w:rPr>
          <w:rFonts w:ascii="宋体" w:hAnsi="宋体" w:cs="微软雅黑"/>
          <w:spacing w:val="-2"/>
          <w:position w:val="-1"/>
          <w:szCs w:val="21"/>
        </w:rPr>
        <w:t>物</w:t>
      </w:r>
      <w:r w:rsidR="000B5B27" w:rsidRPr="00651B32">
        <w:rPr>
          <w:rFonts w:ascii="宋体" w:hAnsi="宋体" w:cs="微软雅黑"/>
          <w:position w:val="-1"/>
          <w:szCs w:val="21"/>
        </w:rPr>
        <w:t>质接</w:t>
      </w:r>
      <w:r w:rsidR="000B5B27" w:rsidRPr="00651B32">
        <w:rPr>
          <w:rFonts w:ascii="宋体" w:hAnsi="宋体" w:cs="微软雅黑"/>
          <w:spacing w:val="-2"/>
          <w:position w:val="-1"/>
          <w:szCs w:val="21"/>
        </w:rPr>
        <w:t>触</w:t>
      </w:r>
      <w:r w:rsidR="000B5B27" w:rsidRPr="00651B32">
        <w:rPr>
          <w:rFonts w:ascii="宋体" w:hAnsi="宋体" w:cs="微软雅黑"/>
          <w:position w:val="-1"/>
          <w:szCs w:val="21"/>
        </w:rPr>
        <w:t>，</w:t>
      </w:r>
      <w:r w:rsidR="000B5B27" w:rsidRPr="00651B32">
        <w:rPr>
          <w:rFonts w:ascii="宋体" w:hAnsi="宋体" w:cs="微软雅黑"/>
          <w:spacing w:val="-2"/>
          <w:position w:val="-1"/>
          <w:szCs w:val="21"/>
        </w:rPr>
        <w:t>产</w:t>
      </w:r>
      <w:r w:rsidR="000B5B27" w:rsidRPr="00651B32">
        <w:rPr>
          <w:rFonts w:ascii="宋体" w:hAnsi="宋体" w:cs="微软雅黑"/>
          <w:position w:val="-1"/>
          <w:szCs w:val="21"/>
        </w:rPr>
        <w:t>品</w:t>
      </w:r>
      <w:r w:rsidR="000B5B27" w:rsidRPr="00651B32">
        <w:rPr>
          <w:rFonts w:ascii="宋体" w:hAnsi="宋体" w:cs="微软雅黑"/>
          <w:spacing w:val="-2"/>
          <w:position w:val="-1"/>
          <w:szCs w:val="21"/>
        </w:rPr>
        <w:t>内</w:t>
      </w:r>
      <w:r w:rsidR="000B5B27" w:rsidRPr="00651B32">
        <w:rPr>
          <w:rFonts w:ascii="宋体" w:hAnsi="宋体" w:cs="微软雅黑"/>
          <w:position w:val="-1"/>
          <w:szCs w:val="21"/>
        </w:rPr>
        <w:t>不</w:t>
      </w:r>
      <w:r w:rsidR="000B5B27" w:rsidRPr="00651B32">
        <w:rPr>
          <w:rFonts w:ascii="宋体" w:hAnsi="宋体" w:cs="微软雅黑"/>
          <w:spacing w:val="-2"/>
          <w:position w:val="-1"/>
          <w:szCs w:val="21"/>
        </w:rPr>
        <w:t>得</w:t>
      </w:r>
      <w:r w:rsidR="000B5B27" w:rsidRPr="00651B32">
        <w:rPr>
          <w:rFonts w:ascii="宋体" w:hAnsi="宋体" w:cs="微软雅黑"/>
          <w:position w:val="-1"/>
          <w:szCs w:val="21"/>
        </w:rPr>
        <w:t>掉</w:t>
      </w:r>
      <w:r w:rsidR="000B5B27" w:rsidRPr="00651B32">
        <w:rPr>
          <w:rFonts w:ascii="宋体" w:hAnsi="宋体" w:cs="微软雅黑"/>
          <w:spacing w:val="-2"/>
          <w:position w:val="-1"/>
          <w:szCs w:val="21"/>
        </w:rPr>
        <w:t>入</w:t>
      </w:r>
      <w:r w:rsidR="000B5B27" w:rsidRPr="00651B32">
        <w:rPr>
          <w:rFonts w:ascii="宋体" w:hAnsi="宋体" w:cs="微软雅黑"/>
          <w:position w:val="-1"/>
          <w:szCs w:val="21"/>
        </w:rPr>
        <w:t>任何</w:t>
      </w:r>
      <w:r w:rsidR="000B5B27" w:rsidRPr="00651B32">
        <w:rPr>
          <w:rFonts w:ascii="宋体" w:hAnsi="宋体" w:cs="微软雅黑"/>
          <w:spacing w:val="-2"/>
          <w:position w:val="-1"/>
          <w:szCs w:val="21"/>
        </w:rPr>
        <w:t>金</w:t>
      </w:r>
      <w:r w:rsidR="000B5B27" w:rsidRPr="00651B32">
        <w:rPr>
          <w:rFonts w:ascii="宋体" w:hAnsi="宋体" w:cs="微软雅黑"/>
          <w:position w:val="-1"/>
          <w:szCs w:val="21"/>
        </w:rPr>
        <w:t>属</w:t>
      </w:r>
      <w:r w:rsidR="000B5B27" w:rsidRPr="00651B32">
        <w:rPr>
          <w:rFonts w:ascii="宋体" w:hAnsi="宋体" w:cs="微软雅黑"/>
          <w:spacing w:val="-2"/>
          <w:position w:val="-1"/>
          <w:szCs w:val="21"/>
        </w:rPr>
        <w:t>杂</w:t>
      </w:r>
      <w:r w:rsidR="000B5B27" w:rsidRPr="00651B32">
        <w:rPr>
          <w:rFonts w:ascii="宋体" w:hAnsi="宋体" w:cs="微软雅黑"/>
          <w:position w:val="-1"/>
          <w:szCs w:val="21"/>
        </w:rPr>
        <w:t>质</w:t>
      </w:r>
      <w:r w:rsidR="000B5B27">
        <w:rPr>
          <w:rFonts w:ascii="宋体" w:hAnsi="宋体" w:cs="微软雅黑" w:hint="eastAsia"/>
          <w:position w:val="-1"/>
          <w:szCs w:val="21"/>
        </w:rPr>
        <w:t>。</w:t>
      </w:r>
    </w:p>
    <w:p w14:paraId="554C444C" w14:textId="5DF3064C" w:rsidR="000B5B27" w:rsidRPr="00A70424" w:rsidRDefault="00F82631" w:rsidP="00F82631">
      <w:pPr>
        <w:spacing w:before="50" w:after="50"/>
        <w:rPr>
          <w:rFonts w:ascii="宋体" w:hAnsi="宋体" w:cs="微软雅黑"/>
          <w:b/>
          <w:position w:val="-1"/>
          <w:szCs w:val="21"/>
        </w:rPr>
      </w:pPr>
      <w:r>
        <w:rPr>
          <w:rFonts w:ascii="黑体" w:eastAsia="黑体" w:hAnsi="黑体" w:cs="微软雅黑" w:hint="eastAsia"/>
          <w:position w:val="-1"/>
          <w:szCs w:val="21"/>
        </w:rPr>
        <w:t>7</w:t>
      </w:r>
      <w:r w:rsidR="000B5B27" w:rsidRPr="003F25DC">
        <w:rPr>
          <w:rFonts w:ascii="黑体" w:eastAsia="黑体" w:hAnsi="黑体" w:cs="微软雅黑" w:hint="eastAsia"/>
          <w:position w:val="-1"/>
          <w:szCs w:val="21"/>
        </w:rPr>
        <w:t>.</w:t>
      </w:r>
      <w:r>
        <w:rPr>
          <w:rFonts w:ascii="黑体" w:eastAsia="黑体" w:hAnsi="黑体" w:cs="微软雅黑" w:hint="eastAsia"/>
          <w:position w:val="-1"/>
          <w:szCs w:val="21"/>
        </w:rPr>
        <w:t>3</w:t>
      </w:r>
      <w:r w:rsidR="000B5B27" w:rsidRPr="003F25DC">
        <w:rPr>
          <w:rFonts w:ascii="黑体" w:eastAsia="黑体" w:hAnsi="黑体" w:cs="微软雅黑" w:hint="eastAsia"/>
          <w:position w:val="-1"/>
          <w:szCs w:val="21"/>
        </w:rPr>
        <w:t>.4</w:t>
      </w:r>
      <w:r w:rsidR="00A15309">
        <w:rPr>
          <w:rFonts w:ascii="黑体" w:eastAsia="黑体" w:hAnsi="黑体" w:cs="微软雅黑"/>
          <w:position w:val="-1"/>
          <w:szCs w:val="21"/>
        </w:rPr>
        <w:t xml:space="preserve"> </w:t>
      </w:r>
      <w:r w:rsidR="000B5B27" w:rsidRPr="00A70424">
        <w:rPr>
          <w:rFonts w:ascii="宋体" w:hAnsi="宋体" w:cs="微软雅黑"/>
          <w:position w:val="-1"/>
          <w:szCs w:val="21"/>
        </w:rPr>
        <w:t>不</w:t>
      </w:r>
      <w:r w:rsidR="000B5B27">
        <w:rPr>
          <w:rFonts w:ascii="宋体" w:hAnsi="宋体" w:cs="微软雅黑" w:hint="eastAsia"/>
          <w:position w:val="-1"/>
          <w:szCs w:val="21"/>
        </w:rPr>
        <w:t>应</w:t>
      </w:r>
      <w:r w:rsidR="000B5B27" w:rsidRPr="00A70424">
        <w:rPr>
          <w:rFonts w:ascii="宋体" w:hAnsi="宋体" w:cs="微软雅黑"/>
          <w:position w:val="-1"/>
          <w:szCs w:val="21"/>
        </w:rPr>
        <w:t>受任何机械冲击或重压</w:t>
      </w:r>
      <w:r w:rsidR="000B5B27">
        <w:rPr>
          <w:rFonts w:ascii="宋体" w:hAnsi="宋体" w:cs="微软雅黑" w:hint="eastAsia"/>
          <w:position w:val="-1"/>
          <w:szCs w:val="21"/>
        </w:rPr>
        <w:t>。</w:t>
      </w:r>
    </w:p>
    <w:p w14:paraId="69E4FBDC" w14:textId="2D815744" w:rsidR="000B5B27" w:rsidRPr="00A70424" w:rsidRDefault="00F82631" w:rsidP="00F82631">
      <w:pPr>
        <w:spacing w:before="50" w:after="50"/>
        <w:rPr>
          <w:rFonts w:ascii="宋体" w:hAnsi="宋体" w:cs="微软雅黑"/>
          <w:b/>
          <w:position w:val="-1"/>
          <w:szCs w:val="21"/>
        </w:rPr>
      </w:pPr>
      <w:r>
        <w:rPr>
          <w:rFonts w:ascii="黑体" w:eastAsia="黑体" w:hAnsi="黑体" w:cs="微软雅黑" w:hint="eastAsia"/>
          <w:position w:val="-1"/>
          <w:szCs w:val="21"/>
        </w:rPr>
        <w:t>7</w:t>
      </w:r>
      <w:r w:rsidR="000B5B27" w:rsidRPr="003F25DC">
        <w:rPr>
          <w:rFonts w:ascii="黑体" w:eastAsia="黑体" w:hAnsi="黑体" w:cs="微软雅黑" w:hint="eastAsia"/>
          <w:position w:val="-1"/>
          <w:szCs w:val="21"/>
        </w:rPr>
        <w:t>.</w:t>
      </w:r>
      <w:r>
        <w:rPr>
          <w:rFonts w:ascii="黑体" w:eastAsia="黑体" w:hAnsi="黑体" w:cs="微软雅黑" w:hint="eastAsia"/>
          <w:position w:val="-1"/>
          <w:szCs w:val="21"/>
        </w:rPr>
        <w:t>3</w:t>
      </w:r>
      <w:r w:rsidR="000B5B27" w:rsidRPr="003F25DC">
        <w:rPr>
          <w:rFonts w:ascii="黑体" w:eastAsia="黑体" w:hAnsi="黑体" w:cs="微软雅黑" w:hint="eastAsia"/>
          <w:position w:val="-1"/>
          <w:szCs w:val="21"/>
        </w:rPr>
        <w:t>.5</w:t>
      </w:r>
      <w:r w:rsidR="00A15309">
        <w:rPr>
          <w:rFonts w:ascii="黑体" w:eastAsia="黑体" w:hAnsi="黑体" w:cs="微软雅黑"/>
          <w:position w:val="-1"/>
          <w:szCs w:val="21"/>
        </w:rPr>
        <w:t xml:space="preserve"> </w:t>
      </w:r>
      <w:r w:rsidR="000B5B27" w:rsidRPr="00A70424">
        <w:rPr>
          <w:rFonts w:ascii="宋体" w:hAnsi="宋体" w:cs="微软雅黑" w:hint="eastAsia"/>
          <w:position w:val="-1"/>
          <w:szCs w:val="21"/>
        </w:rPr>
        <w:t>当存放时间超过6个月时，应检查零部件的完好情况</w:t>
      </w:r>
      <w:r w:rsidR="000B5B27">
        <w:rPr>
          <w:rFonts w:ascii="宋体" w:hAnsi="宋体" w:cs="微软雅黑" w:hint="eastAsia"/>
          <w:position w:val="-1"/>
          <w:szCs w:val="21"/>
        </w:rPr>
        <w:t>。</w:t>
      </w:r>
    </w:p>
    <w:p w14:paraId="109F287A" w14:textId="6861F221" w:rsidR="000B5B27" w:rsidRDefault="00F82631" w:rsidP="00F82631">
      <w:pPr>
        <w:spacing w:before="50" w:after="50"/>
        <w:rPr>
          <w:rFonts w:ascii="宋体" w:hAnsi="宋体" w:cs="微软雅黑"/>
          <w:position w:val="-1"/>
          <w:szCs w:val="21"/>
        </w:rPr>
      </w:pPr>
      <w:r>
        <w:rPr>
          <w:rFonts w:ascii="黑体" w:eastAsia="黑体" w:hAnsi="黑体" w:cs="微软雅黑" w:hint="eastAsia"/>
          <w:position w:val="-1"/>
          <w:szCs w:val="21"/>
        </w:rPr>
        <w:t>7</w:t>
      </w:r>
      <w:r w:rsidR="000B5B27" w:rsidRPr="003F25DC">
        <w:rPr>
          <w:rFonts w:ascii="黑体" w:eastAsia="黑体" w:hAnsi="黑体" w:cs="微软雅黑" w:hint="eastAsia"/>
          <w:position w:val="-1"/>
          <w:szCs w:val="21"/>
        </w:rPr>
        <w:t>.</w:t>
      </w:r>
      <w:r>
        <w:rPr>
          <w:rFonts w:ascii="黑体" w:eastAsia="黑体" w:hAnsi="黑体" w:cs="微软雅黑" w:hint="eastAsia"/>
          <w:position w:val="-1"/>
          <w:szCs w:val="21"/>
        </w:rPr>
        <w:t>3</w:t>
      </w:r>
      <w:r w:rsidR="000B5B27" w:rsidRPr="003F25DC">
        <w:rPr>
          <w:rFonts w:ascii="黑体" w:eastAsia="黑体" w:hAnsi="黑体" w:cs="微软雅黑" w:hint="eastAsia"/>
          <w:position w:val="-1"/>
          <w:szCs w:val="21"/>
        </w:rPr>
        <w:t xml:space="preserve">.6 </w:t>
      </w:r>
      <w:r w:rsidR="00F40C35">
        <w:rPr>
          <w:rFonts w:ascii="宋体" w:hAnsi="宋体" w:cs="微软雅黑" w:hint="eastAsia"/>
          <w:spacing w:val="-2"/>
          <w:position w:val="-1"/>
          <w:szCs w:val="21"/>
        </w:rPr>
        <w:t>备用</w:t>
      </w:r>
      <w:r w:rsidR="000B5B27" w:rsidRPr="00F82631">
        <w:rPr>
          <w:rFonts w:ascii="宋体" w:hAnsi="宋体" w:cs="微软雅黑"/>
          <w:spacing w:val="-2"/>
          <w:position w:val="-1"/>
          <w:szCs w:val="21"/>
        </w:rPr>
        <w:t>电源</w:t>
      </w:r>
      <w:r w:rsidR="000B5B27" w:rsidRPr="00A70424">
        <w:rPr>
          <w:rFonts w:ascii="宋体" w:hAnsi="宋体" w:cs="微软雅黑" w:hint="eastAsia"/>
          <w:position w:val="-1"/>
          <w:szCs w:val="21"/>
        </w:rPr>
        <w:t>应符合相关标准的贮存要求。</w:t>
      </w:r>
    </w:p>
    <w:p w14:paraId="44E085F8" w14:textId="77777777" w:rsidR="00F82631" w:rsidRPr="00F82631" w:rsidRDefault="00F82631" w:rsidP="00463528">
      <w:pPr>
        <w:spacing w:beforeLines="50" w:before="120" w:afterLines="50" w:after="120"/>
        <w:rPr>
          <w:rFonts w:ascii="黑体" w:eastAsia="黑体" w:hAnsi="黑体" w:cs="宋体"/>
        </w:rPr>
      </w:pPr>
      <w:r>
        <w:rPr>
          <w:rFonts w:ascii="黑体" w:eastAsia="黑体" w:hAnsi="黑体" w:cs="宋体" w:hint="eastAsia"/>
        </w:rPr>
        <w:t>7.4</w:t>
      </w:r>
      <w:r w:rsidRPr="00F82631">
        <w:rPr>
          <w:rFonts w:ascii="黑体" w:eastAsia="黑体" w:hAnsi="黑体" w:cs="宋体" w:hint="eastAsia"/>
        </w:rPr>
        <w:t>使用说明书</w:t>
      </w:r>
    </w:p>
    <w:p w14:paraId="74805707" w14:textId="34528613" w:rsidR="008F50F7" w:rsidRDefault="00F82631" w:rsidP="00F82631">
      <w:pPr>
        <w:tabs>
          <w:tab w:val="left" w:pos="900"/>
        </w:tabs>
        <w:adjustRightInd w:val="0"/>
        <w:spacing w:before="50" w:after="50"/>
        <w:ind w:firstLineChars="200" w:firstLine="420"/>
        <w:rPr>
          <w:rFonts w:ascii="宋体" w:hAnsi="宋体"/>
          <w:szCs w:val="21"/>
        </w:rPr>
      </w:pPr>
      <w:r>
        <w:rPr>
          <w:rFonts w:ascii="宋体" w:hAnsi="宋体" w:hint="eastAsia"/>
          <w:szCs w:val="21"/>
        </w:rPr>
        <w:t>监测终端应有相应的中文使用说明书，至少包括硬件、软件的安装、使用、维护说明。使用说明书应符合GB/T 9969的要求，且与产品的性能一致</w:t>
      </w:r>
      <w:r w:rsidRPr="00E668CC">
        <w:rPr>
          <w:rFonts w:ascii="宋体" w:hAnsi="宋体" w:hint="eastAsia"/>
          <w:szCs w:val="21"/>
        </w:rPr>
        <w:t>。</w:t>
      </w:r>
    </w:p>
    <w:p w14:paraId="1E8F50F8" w14:textId="77777777" w:rsidR="007F2F35" w:rsidRPr="00AD5B72" w:rsidRDefault="007F2F35" w:rsidP="007F2F35">
      <w:pPr>
        <w:pageBreakBefore/>
        <w:jc w:val="center"/>
        <w:rPr>
          <w:rFonts w:ascii="黑体" w:eastAsia="黑体" w:hAnsi="宋体"/>
          <w:szCs w:val="21"/>
        </w:rPr>
      </w:pPr>
      <w:r w:rsidRPr="00AD5B72">
        <w:rPr>
          <w:rFonts w:ascii="黑体" w:eastAsia="黑体" w:hAnsi="宋体" w:hint="eastAsia"/>
          <w:szCs w:val="21"/>
        </w:rPr>
        <w:lastRenderedPageBreak/>
        <w:t>附录</w:t>
      </w:r>
      <w:r>
        <w:rPr>
          <w:rFonts w:ascii="黑体" w:eastAsia="黑体" w:hAnsi="宋体"/>
          <w:szCs w:val="21"/>
        </w:rPr>
        <w:t>A</w:t>
      </w:r>
    </w:p>
    <w:p w14:paraId="7B21F3DC" w14:textId="77777777" w:rsidR="007F2F35" w:rsidRPr="00AD5B72" w:rsidRDefault="007F2F35" w:rsidP="007F2F35">
      <w:pPr>
        <w:autoSpaceDE w:val="0"/>
        <w:autoSpaceDN w:val="0"/>
        <w:ind w:leftChars="19" w:left="40" w:rightChars="14" w:right="29"/>
        <w:jc w:val="center"/>
        <w:rPr>
          <w:rFonts w:ascii="黑体" w:eastAsia="黑体" w:hAnsi="宋体"/>
          <w:szCs w:val="21"/>
        </w:rPr>
      </w:pPr>
      <w:r w:rsidRPr="00AD5B72">
        <w:rPr>
          <w:rFonts w:ascii="黑体" w:eastAsia="黑体" w:hAnsi="宋体" w:hint="eastAsia"/>
          <w:szCs w:val="21"/>
        </w:rPr>
        <w:t>（规范性附录）</w:t>
      </w:r>
    </w:p>
    <w:p w14:paraId="609540D9" w14:textId="16E0D8AC" w:rsidR="007F2F35" w:rsidRPr="00AD5B72" w:rsidRDefault="007F2F35" w:rsidP="007F2F35">
      <w:pPr>
        <w:autoSpaceDE w:val="0"/>
        <w:autoSpaceDN w:val="0"/>
        <w:ind w:leftChars="19" w:left="40" w:rightChars="14" w:right="29"/>
        <w:jc w:val="center"/>
        <w:rPr>
          <w:rFonts w:ascii="黑体" w:eastAsia="黑体" w:hAnsi="黑体"/>
          <w:szCs w:val="21"/>
        </w:rPr>
      </w:pPr>
      <w:r>
        <w:rPr>
          <w:rFonts w:ascii="黑体" w:eastAsia="黑体" w:hAnsi="黑体" w:hint="eastAsia"/>
          <w:szCs w:val="21"/>
        </w:rPr>
        <w:t>智慧电梯监测终端</w:t>
      </w:r>
      <w:r w:rsidRPr="00AD5B72">
        <w:rPr>
          <w:rFonts w:ascii="黑体" w:eastAsia="黑体" w:hAnsi="黑体" w:hint="eastAsia"/>
          <w:szCs w:val="21"/>
        </w:rPr>
        <w:t>评价要求</w:t>
      </w:r>
    </w:p>
    <w:p w14:paraId="58E59D79" w14:textId="77777777" w:rsidR="007F2F35" w:rsidRPr="00AD5B72" w:rsidRDefault="007F2F35" w:rsidP="007F2F35">
      <w:pPr>
        <w:pStyle w:val="ab"/>
        <w:numPr>
          <w:ilvl w:val="0"/>
          <w:numId w:val="0"/>
        </w:numPr>
        <w:spacing w:before="120" w:after="120"/>
        <w:outlineLvl w:val="0"/>
        <w:rPr>
          <w:rFonts w:hAnsi="黑体"/>
          <w:szCs w:val="21"/>
        </w:rPr>
      </w:pPr>
      <w:bookmarkStart w:id="402" w:name="_Toc500166387"/>
      <w:bookmarkStart w:id="403" w:name="_Toc484700406"/>
      <w:bookmarkStart w:id="404" w:name="_Toc529454930"/>
      <w:r>
        <w:rPr>
          <w:rFonts w:hAnsi="黑体"/>
          <w:szCs w:val="21"/>
        </w:rPr>
        <w:t>A</w:t>
      </w:r>
      <w:r w:rsidRPr="00AD5B72">
        <w:rPr>
          <w:rFonts w:hAnsi="黑体"/>
          <w:szCs w:val="21"/>
        </w:rPr>
        <w:t>.1</w:t>
      </w:r>
      <w:r w:rsidRPr="00AD5B72">
        <w:rPr>
          <w:rFonts w:hAnsi="黑体" w:hint="eastAsia"/>
          <w:szCs w:val="21"/>
        </w:rPr>
        <w:t xml:space="preserve"> 总体要求</w:t>
      </w:r>
      <w:bookmarkEnd w:id="402"/>
      <w:bookmarkEnd w:id="404"/>
    </w:p>
    <w:p w14:paraId="7BD70039" w14:textId="04AB96C8" w:rsidR="007F2F35" w:rsidRPr="00AD5B72" w:rsidRDefault="007F2F35" w:rsidP="007F2F35">
      <w:pPr>
        <w:spacing w:before="50" w:after="50"/>
        <w:jc w:val="left"/>
        <w:rPr>
          <w:rFonts w:asciiTheme="minorEastAsia" w:eastAsiaTheme="minorEastAsia" w:hAnsiTheme="minorEastAsia"/>
          <w:kern w:val="24"/>
        </w:rPr>
      </w:pPr>
      <w:r>
        <w:rPr>
          <w:rFonts w:ascii="黑体" w:eastAsia="黑体" w:hAnsi="黑体"/>
          <w:kern w:val="0"/>
          <w:szCs w:val="21"/>
        </w:rPr>
        <w:t>A</w:t>
      </w:r>
      <w:r w:rsidRPr="00AD5B72">
        <w:rPr>
          <w:rFonts w:ascii="黑体" w:eastAsia="黑体" w:hAnsi="黑体" w:hint="eastAsia"/>
          <w:kern w:val="0"/>
          <w:szCs w:val="21"/>
        </w:rPr>
        <w:t>.1</w:t>
      </w:r>
      <w:r w:rsidRPr="00AD5B72">
        <w:rPr>
          <w:rFonts w:ascii="黑体" w:eastAsia="黑体" w:hAnsi="黑体"/>
          <w:kern w:val="0"/>
          <w:szCs w:val="21"/>
        </w:rPr>
        <w:t>.1</w:t>
      </w:r>
      <w:r w:rsidRPr="00AD5B72">
        <w:rPr>
          <w:rFonts w:asciiTheme="minorEastAsia" w:eastAsiaTheme="minorEastAsia" w:hAnsiTheme="minorEastAsia" w:hint="eastAsia"/>
          <w:kern w:val="24"/>
        </w:rPr>
        <w:t>为了规范</w:t>
      </w:r>
      <w:r w:rsidR="00B20BBB">
        <w:rPr>
          <w:rFonts w:asciiTheme="minorEastAsia" w:eastAsiaTheme="minorEastAsia" w:hAnsiTheme="minorEastAsia" w:hint="eastAsia"/>
          <w:kern w:val="24"/>
        </w:rPr>
        <w:t>智慧电梯监测终端的设计、制造、安装、运行、维护</w:t>
      </w:r>
      <w:r w:rsidRPr="00AD5B72">
        <w:rPr>
          <w:rFonts w:asciiTheme="minorEastAsia" w:eastAsiaTheme="minorEastAsia" w:hAnsiTheme="minorEastAsia" w:hint="eastAsia"/>
          <w:kern w:val="24"/>
        </w:rPr>
        <w:t>，以及保障</w:t>
      </w:r>
      <w:r w:rsidR="00B20BBB">
        <w:rPr>
          <w:rFonts w:asciiTheme="minorEastAsia" w:eastAsiaTheme="minorEastAsia" w:hAnsiTheme="minorEastAsia" w:hint="eastAsia"/>
          <w:kern w:val="24"/>
        </w:rPr>
        <w:t>终端</w:t>
      </w:r>
      <w:r w:rsidRPr="00AD5B72">
        <w:rPr>
          <w:rFonts w:asciiTheme="minorEastAsia" w:eastAsiaTheme="minorEastAsia" w:hAnsiTheme="minorEastAsia" w:hint="eastAsia"/>
          <w:kern w:val="24"/>
        </w:rPr>
        <w:t>的有效运行，落实《上海市电梯安全管理办法》有关规定，制定本评价要求。</w:t>
      </w:r>
    </w:p>
    <w:p w14:paraId="02307FAD" w14:textId="1B2445DB" w:rsidR="007F2F35" w:rsidRPr="00AD5B72" w:rsidRDefault="007F2F35" w:rsidP="007F2F35">
      <w:pPr>
        <w:spacing w:before="50" w:after="50"/>
        <w:rPr>
          <w:rFonts w:asciiTheme="minorEastAsia" w:eastAsiaTheme="minorEastAsia" w:hAnsiTheme="minorEastAsia"/>
          <w:kern w:val="24"/>
        </w:rPr>
      </w:pPr>
      <w:r>
        <w:rPr>
          <w:rFonts w:ascii="黑体" w:eastAsia="黑体" w:hAnsi="黑体"/>
          <w:kern w:val="0"/>
          <w:szCs w:val="21"/>
        </w:rPr>
        <w:t>A</w:t>
      </w:r>
      <w:r w:rsidRPr="00AD5B72">
        <w:rPr>
          <w:rFonts w:ascii="黑体" w:eastAsia="黑体" w:hAnsi="黑体"/>
          <w:kern w:val="0"/>
          <w:szCs w:val="21"/>
        </w:rPr>
        <w:t>.1.2</w:t>
      </w:r>
      <w:r w:rsidRPr="00AD5B72">
        <w:rPr>
          <w:rFonts w:ascii="黑体" w:eastAsia="黑体" w:hAnsi="黑体" w:hint="eastAsia"/>
          <w:kern w:val="0"/>
          <w:szCs w:val="21"/>
        </w:rPr>
        <w:t xml:space="preserve"> </w:t>
      </w:r>
      <w:r w:rsidRPr="00AD5B72">
        <w:rPr>
          <w:rFonts w:asciiTheme="minorEastAsia" w:eastAsiaTheme="minorEastAsia" w:hAnsiTheme="minorEastAsia" w:hint="eastAsia"/>
          <w:kern w:val="24"/>
        </w:rPr>
        <w:t>电梯企业</w:t>
      </w:r>
      <w:r w:rsidR="0093520F">
        <w:rPr>
          <w:rFonts w:asciiTheme="minorEastAsia" w:eastAsiaTheme="minorEastAsia" w:hAnsiTheme="minorEastAsia" w:hint="eastAsia"/>
          <w:kern w:val="24"/>
        </w:rPr>
        <w:t>对自行设计制造或采购的监测终端</w:t>
      </w:r>
      <w:r w:rsidRPr="00AD5B72">
        <w:rPr>
          <w:rFonts w:asciiTheme="minorEastAsia" w:eastAsiaTheme="minorEastAsia" w:hAnsiTheme="minorEastAsia" w:hint="eastAsia"/>
          <w:kern w:val="24"/>
        </w:rPr>
        <w:t>的质量和功能等按照相</w:t>
      </w:r>
      <w:r w:rsidR="0093520F">
        <w:rPr>
          <w:rFonts w:asciiTheme="minorEastAsia" w:eastAsiaTheme="minorEastAsia" w:hAnsiTheme="minorEastAsia" w:hint="eastAsia"/>
          <w:kern w:val="24"/>
        </w:rPr>
        <w:t>本</w:t>
      </w:r>
      <w:r w:rsidRPr="00AD5B72">
        <w:rPr>
          <w:rFonts w:asciiTheme="minorEastAsia" w:eastAsiaTheme="minorEastAsia" w:hAnsiTheme="minorEastAsia" w:hint="eastAsia"/>
          <w:kern w:val="24"/>
        </w:rPr>
        <w:t>标准的要求</w:t>
      </w:r>
      <w:bookmarkStart w:id="405" w:name="OLE_LINK12"/>
      <w:r w:rsidRPr="00AD5B72">
        <w:rPr>
          <w:rFonts w:asciiTheme="minorEastAsia" w:eastAsiaTheme="minorEastAsia" w:hAnsiTheme="minorEastAsia" w:hint="eastAsia"/>
          <w:kern w:val="24"/>
        </w:rPr>
        <w:t>进行确</w:t>
      </w:r>
      <w:bookmarkEnd w:id="405"/>
      <w:r w:rsidRPr="00AD5B72">
        <w:rPr>
          <w:rFonts w:asciiTheme="minorEastAsia" w:eastAsiaTheme="minorEastAsia" w:hAnsiTheme="minorEastAsia" w:hint="eastAsia"/>
          <w:kern w:val="24"/>
        </w:rPr>
        <w:t>认，并做出自评价记录。</w:t>
      </w:r>
    </w:p>
    <w:p w14:paraId="199EB1CB" w14:textId="562B9BB7" w:rsidR="007F2F35" w:rsidRDefault="007F2F35" w:rsidP="007F2F35">
      <w:pPr>
        <w:spacing w:before="50" w:after="50"/>
        <w:rPr>
          <w:rFonts w:asciiTheme="minorEastAsia" w:eastAsiaTheme="minorEastAsia" w:hAnsiTheme="minorEastAsia"/>
          <w:kern w:val="24"/>
        </w:rPr>
      </w:pPr>
      <w:bookmarkStart w:id="406" w:name="OLE_LINK118"/>
      <w:r>
        <w:rPr>
          <w:rFonts w:ascii="黑体" w:eastAsia="黑体" w:hAnsi="黑体"/>
          <w:kern w:val="0"/>
          <w:szCs w:val="21"/>
        </w:rPr>
        <w:t>A</w:t>
      </w:r>
      <w:r w:rsidRPr="00AD5B72">
        <w:rPr>
          <w:rFonts w:ascii="黑体" w:eastAsia="黑体" w:hAnsi="黑体"/>
          <w:kern w:val="0"/>
          <w:szCs w:val="21"/>
        </w:rPr>
        <w:t>.1</w:t>
      </w:r>
      <w:r w:rsidRPr="00AD5B72">
        <w:rPr>
          <w:rFonts w:ascii="黑体" w:eastAsia="黑体" w:hAnsi="黑体" w:hint="eastAsia"/>
          <w:kern w:val="0"/>
          <w:szCs w:val="21"/>
        </w:rPr>
        <w:t>.3</w:t>
      </w:r>
      <w:r w:rsidRPr="00AD5B72">
        <w:rPr>
          <w:rFonts w:ascii="黑体" w:eastAsia="黑体" w:hAnsi="黑体"/>
          <w:kern w:val="0"/>
          <w:szCs w:val="21"/>
        </w:rPr>
        <w:t xml:space="preserve"> </w:t>
      </w:r>
      <w:r w:rsidRPr="00494509">
        <w:rPr>
          <w:rFonts w:asciiTheme="minorEastAsia" w:eastAsiaTheme="minorEastAsia" w:hAnsiTheme="minorEastAsia" w:hint="eastAsia"/>
          <w:kern w:val="24"/>
        </w:rPr>
        <w:t>电梯</w:t>
      </w:r>
      <w:r w:rsidRPr="000224F2">
        <w:rPr>
          <w:rFonts w:asciiTheme="minorEastAsia" w:eastAsiaTheme="minorEastAsia" w:hAnsiTheme="minorEastAsia"/>
          <w:kern w:val="24"/>
        </w:rPr>
        <w:t>企业</w:t>
      </w:r>
      <w:r w:rsidRPr="00AD5B72">
        <w:rPr>
          <w:rFonts w:asciiTheme="minorEastAsia" w:eastAsiaTheme="minorEastAsia" w:hAnsiTheme="minorEastAsia" w:hint="eastAsia"/>
          <w:kern w:val="24"/>
        </w:rPr>
        <w:t>应按不少于</w:t>
      </w:r>
      <w:r>
        <w:rPr>
          <w:rFonts w:asciiTheme="minorEastAsia" w:eastAsiaTheme="minorEastAsia" w:hAnsiTheme="minorEastAsia" w:hint="eastAsia"/>
          <w:kern w:val="24"/>
        </w:rPr>
        <w:t>表</w:t>
      </w:r>
      <w:r>
        <w:rPr>
          <w:rFonts w:asciiTheme="minorEastAsia" w:eastAsiaTheme="minorEastAsia" w:hAnsiTheme="minorEastAsia"/>
          <w:kern w:val="24"/>
        </w:rPr>
        <w:t>A</w:t>
      </w:r>
      <w:r w:rsidRPr="00AD5B72">
        <w:rPr>
          <w:rFonts w:asciiTheme="minorEastAsia" w:eastAsiaTheme="minorEastAsia" w:hAnsiTheme="minorEastAsia" w:hint="eastAsia"/>
          <w:kern w:val="24"/>
        </w:rPr>
        <w:t>.1的评价要求进行</w:t>
      </w:r>
      <w:r w:rsidRPr="00AD5B72">
        <w:rPr>
          <w:rFonts w:asciiTheme="minorEastAsia" w:eastAsiaTheme="minorEastAsia" w:hAnsiTheme="minorEastAsia"/>
          <w:kern w:val="24"/>
        </w:rPr>
        <w:t>自评价完成后，</w:t>
      </w:r>
      <w:r w:rsidRPr="00AD5B72">
        <w:rPr>
          <w:rFonts w:asciiTheme="minorEastAsia" w:eastAsiaTheme="minorEastAsia" w:hAnsiTheme="minorEastAsia" w:hint="eastAsia"/>
          <w:kern w:val="24"/>
        </w:rPr>
        <w:t>可以约请符合性评价机构对其</w:t>
      </w:r>
      <w:r w:rsidR="0093520F">
        <w:rPr>
          <w:rFonts w:asciiTheme="minorEastAsia" w:eastAsiaTheme="minorEastAsia" w:hAnsiTheme="minorEastAsia" w:hint="eastAsia"/>
          <w:kern w:val="24"/>
        </w:rPr>
        <w:t>监测终端</w:t>
      </w:r>
      <w:r w:rsidRPr="00AD5B72">
        <w:rPr>
          <w:rFonts w:asciiTheme="minorEastAsia" w:eastAsiaTheme="minorEastAsia" w:hAnsiTheme="minorEastAsia" w:hint="eastAsia"/>
          <w:kern w:val="24"/>
        </w:rPr>
        <w:t>进</w:t>
      </w:r>
      <w:bookmarkEnd w:id="406"/>
      <w:r w:rsidRPr="00AD5B72">
        <w:rPr>
          <w:rFonts w:asciiTheme="minorEastAsia" w:eastAsiaTheme="minorEastAsia" w:hAnsiTheme="minorEastAsia" w:hint="eastAsia"/>
          <w:kern w:val="24"/>
        </w:rPr>
        <w:t>行评价。</w:t>
      </w:r>
    </w:p>
    <w:p w14:paraId="78177716" w14:textId="443C9753" w:rsidR="007F2F35" w:rsidRPr="00AD5B72" w:rsidRDefault="007F2F35" w:rsidP="007F2F35">
      <w:pPr>
        <w:spacing w:before="50" w:after="50"/>
        <w:rPr>
          <w:rFonts w:asciiTheme="minorEastAsia" w:eastAsiaTheme="minorEastAsia" w:hAnsiTheme="minorEastAsia"/>
          <w:kern w:val="24"/>
        </w:rPr>
      </w:pPr>
      <w:bookmarkStart w:id="407" w:name="OLE_LINK119"/>
      <w:r>
        <w:rPr>
          <w:rFonts w:ascii="黑体" w:eastAsia="黑体" w:hAnsi="黑体"/>
          <w:kern w:val="0"/>
          <w:szCs w:val="21"/>
        </w:rPr>
        <w:t>A</w:t>
      </w:r>
      <w:r w:rsidRPr="00AD5B72">
        <w:rPr>
          <w:rFonts w:ascii="黑体" w:eastAsia="黑体" w:hAnsi="黑体"/>
          <w:kern w:val="0"/>
          <w:szCs w:val="21"/>
        </w:rPr>
        <w:t>.1</w:t>
      </w:r>
      <w:r w:rsidRPr="00AD5B72">
        <w:rPr>
          <w:rFonts w:ascii="黑体" w:eastAsia="黑体" w:hAnsi="黑体" w:hint="eastAsia"/>
          <w:kern w:val="0"/>
          <w:szCs w:val="21"/>
        </w:rPr>
        <w:t>.</w:t>
      </w:r>
      <w:r>
        <w:rPr>
          <w:rFonts w:ascii="黑体" w:eastAsia="黑体" w:hAnsi="黑体" w:hint="eastAsia"/>
          <w:kern w:val="0"/>
          <w:szCs w:val="21"/>
        </w:rPr>
        <w:t>4</w:t>
      </w:r>
      <w:r w:rsidRPr="00AD5B72">
        <w:rPr>
          <w:rFonts w:ascii="黑体" w:eastAsia="黑体" w:hAnsi="黑体"/>
          <w:kern w:val="0"/>
          <w:szCs w:val="21"/>
        </w:rPr>
        <w:t xml:space="preserve"> </w:t>
      </w:r>
      <w:r w:rsidRPr="00494509">
        <w:rPr>
          <w:rFonts w:asciiTheme="minorEastAsia" w:eastAsiaTheme="minorEastAsia" w:hAnsiTheme="minorEastAsia" w:hint="eastAsia"/>
          <w:kern w:val="24"/>
        </w:rPr>
        <w:t>电梯</w:t>
      </w:r>
      <w:r w:rsidRPr="000224F2">
        <w:rPr>
          <w:rFonts w:asciiTheme="minorEastAsia" w:eastAsiaTheme="minorEastAsia" w:hAnsiTheme="minorEastAsia"/>
          <w:kern w:val="24"/>
        </w:rPr>
        <w:t>企业</w:t>
      </w:r>
      <w:r>
        <w:rPr>
          <w:rFonts w:asciiTheme="minorEastAsia" w:eastAsiaTheme="minorEastAsia" w:hAnsiTheme="minorEastAsia" w:hint="eastAsia"/>
          <w:kern w:val="24"/>
        </w:rPr>
        <w:t>在取得表</w:t>
      </w:r>
      <w:r>
        <w:rPr>
          <w:rFonts w:asciiTheme="minorEastAsia" w:eastAsiaTheme="minorEastAsia" w:hAnsiTheme="minorEastAsia"/>
          <w:kern w:val="24"/>
        </w:rPr>
        <w:t>A</w:t>
      </w:r>
      <w:r w:rsidRPr="00AD5B72">
        <w:rPr>
          <w:rFonts w:asciiTheme="minorEastAsia" w:eastAsiaTheme="minorEastAsia" w:hAnsiTheme="minorEastAsia" w:hint="eastAsia"/>
          <w:kern w:val="24"/>
        </w:rPr>
        <w:t>.</w:t>
      </w:r>
      <w:r>
        <w:rPr>
          <w:rFonts w:asciiTheme="minorEastAsia" w:eastAsiaTheme="minorEastAsia" w:hAnsiTheme="minorEastAsia" w:hint="eastAsia"/>
          <w:kern w:val="24"/>
        </w:rPr>
        <w:t>3</w:t>
      </w:r>
      <w:r w:rsidRPr="00AD5B72">
        <w:rPr>
          <w:rFonts w:asciiTheme="minorEastAsia" w:eastAsiaTheme="minorEastAsia" w:hAnsiTheme="minorEastAsia" w:hint="eastAsia"/>
          <w:kern w:val="24"/>
        </w:rPr>
        <w:t>的</w:t>
      </w:r>
      <w:r>
        <w:rPr>
          <w:rFonts w:asciiTheme="minorEastAsia" w:eastAsiaTheme="minorEastAsia" w:hAnsiTheme="minorEastAsia" w:hint="eastAsia"/>
          <w:kern w:val="24"/>
        </w:rPr>
        <w:t>《</w:t>
      </w:r>
      <w:r w:rsidR="00C901B8">
        <w:rPr>
          <w:rFonts w:asciiTheme="minorEastAsia" w:eastAsiaTheme="minorEastAsia" w:hAnsiTheme="minorEastAsia" w:hint="eastAsia"/>
          <w:kern w:val="24"/>
        </w:rPr>
        <w:t>智慧电梯监测终端</w:t>
      </w:r>
      <w:r>
        <w:rPr>
          <w:rFonts w:asciiTheme="minorEastAsia" w:eastAsiaTheme="minorEastAsia" w:hAnsiTheme="minorEastAsia" w:hint="eastAsia"/>
          <w:kern w:val="24"/>
        </w:rPr>
        <w:t>符合性评价证书》后，应积极配合符合性评价机构的不定期飞行抽查，如有不符合项的，电梯企业应进行有效整改。</w:t>
      </w:r>
    </w:p>
    <w:p w14:paraId="37407CA1" w14:textId="77777777" w:rsidR="007F2F35" w:rsidRPr="00AD5B72" w:rsidRDefault="007F2F35" w:rsidP="007F2F35">
      <w:pPr>
        <w:pStyle w:val="ab"/>
        <w:numPr>
          <w:ilvl w:val="0"/>
          <w:numId w:val="0"/>
        </w:numPr>
        <w:spacing w:before="120" w:after="120"/>
        <w:outlineLvl w:val="0"/>
        <w:rPr>
          <w:rFonts w:hAnsi="黑体"/>
          <w:szCs w:val="21"/>
        </w:rPr>
      </w:pPr>
      <w:bookmarkStart w:id="408" w:name="_Toc500166388"/>
      <w:bookmarkStart w:id="409" w:name="_Toc529454931"/>
      <w:bookmarkEnd w:id="407"/>
      <w:r>
        <w:rPr>
          <w:rFonts w:hAnsi="黑体"/>
          <w:szCs w:val="21"/>
        </w:rPr>
        <w:t>A</w:t>
      </w:r>
      <w:r w:rsidRPr="00AD5B72">
        <w:rPr>
          <w:rFonts w:hAnsi="黑体"/>
          <w:szCs w:val="21"/>
        </w:rPr>
        <w:t>.2</w:t>
      </w:r>
      <w:r w:rsidRPr="00AD5B72">
        <w:rPr>
          <w:rFonts w:hAnsi="黑体" w:hint="eastAsia"/>
          <w:szCs w:val="21"/>
        </w:rPr>
        <w:t xml:space="preserve"> 评价</w:t>
      </w:r>
      <w:bookmarkEnd w:id="408"/>
      <w:r w:rsidRPr="00AD5B72">
        <w:rPr>
          <w:rFonts w:hAnsi="黑体" w:hint="eastAsia"/>
          <w:szCs w:val="21"/>
        </w:rPr>
        <w:t>约请</w:t>
      </w:r>
      <w:bookmarkEnd w:id="409"/>
    </w:p>
    <w:p w14:paraId="3FFA0D39" w14:textId="77777777" w:rsidR="007F2F35" w:rsidRPr="00AD5B72" w:rsidRDefault="007F2F35" w:rsidP="007F2F35">
      <w:pPr>
        <w:spacing w:before="50" w:after="50"/>
        <w:rPr>
          <w:rFonts w:asciiTheme="minorEastAsia" w:eastAsiaTheme="minorEastAsia" w:hAnsiTheme="minorEastAsia"/>
          <w:kern w:val="24"/>
        </w:rPr>
      </w:pPr>
      <w:r w:rsidRPr="00AD5B72">
        <w:rPr>
          <w:rFonts w:asciiTheme="minorEastAsia" w:eastAsiaTheme="minorEastAsia" w:hAnsiTheme="minorEastAsia" w:hint="eastAsia"/>
          <w:kern w:val="24"/>
        </w:rPr>
        <w:t>约请方应在提出评价约请时向符合性评价机构提供以下文件、资料：</w:t>
      </w:r>
    </w:p>
    <w:p w14:paraId="76DA0A49" w14:textId="77777777" w:rsidR="007F2F35" w:rsidRPr="00DC250F" w:rsidRDefault="007F2F35" w:rsidP="00664DFE">
      <w:pPr>
        <w:pStyle w:val="affe"/>
        <w:numPr>
          <w:ilvl w:val="0"/>
          <w:numId w:val="22"/>
        </w:numPr>
        <w:tabs>
          <w:tab w:val="left" w:pos="5760"/>
        </w:tabs>
        <w:spacing w:before="50" w:after="50" w:line="240" w:lineRule="auto"/>
        <w:ind w:firstLineChars="0"/>
        <w:rPr>
          <w:rFonts w:asciiTheme="minorEastAsia" w:eastAsiaTheme="minorEastAsia" w:hAnsiTheme="minorEastAsia"/>
          <w:kern w:val="24"/>
          <w:sz w:val="21"/>
        </w:rPr>
      </w:pPr>
      <w:r w:rsidRPr="00DC250F">
        <w:rPr>
          <w:rFonts w:asciiTheme="minorEastAsia" w:eastAsiaTheme="minorEastAsia" w:hAnsiTheme="minorEastAsia" w:hint="eastAsia"/>
          <w:kern w:val="24"/>
          <w:sz w:val="21"/>
        </w:rPr>
        <w:t>约请方向符合性评价机构提交符合性评价申请表（见表A.</w:t>
      </w:r>
      <w:r w:rsidRPr="00DC250F">
        <w:rPr>
          <w:rFonts w:asciiTheme="minorEastAsia" w:eastAsiaTheme="minorEastAsia" w:hAnsiTheme="minorEastAsia"/>
          <w:kern w:val="24"/>
          <w:sz w:val="21"/>
        </w:rPr>
        <w:t>5</w:t>
      </w:r>
      <w:r w:rsidRPr="00DC250F">
        <w:rPr>
          <w:rFonts w:asciiTheme="minorEastAsia" w:eastAsiaTheme="minorEastAsia" w:hAnsiTheme="minorEastAsia" w:hint="eastAsia"/>
          <w:kern w:val="24"/>
          <w:sz w:val="21"/>
        </w:rPr>
        <w:t>）；</w:t>
      </w:r>
    </w:p>
    <w:p w14:paraId="25C996C5" w14:textId="77777777" w:rsidR="007F2F35" w:rsidRPr="00DC250F" w:rsidRDefault="007F2F35" w:rsidP="00664DFE">
      <w:pPr>
        <w:pStyle w:val="affe"/>
        <w:numPr>
          <w:ilvl w:val="0"/>
          <w:numId w:val="22"/>
        </w:numPr>
        <w:tabs>
          <w:tab w:val="left" w:pos="5760"/>
        </w:tabs>
        <w:spacing w:before="50" w:after="50" w:line="240" w:lineRule="auto"/>
        <w:ind w:firstLineChars="0"/>
        <w:rPr>
          <w:rFonts w:asciiTheme="minorEastAsia" w:eastAsiaTheme="minorEastAsia" w:hAnsiTheme="minorEastAsia"/>
          <w:kern w:val="24"/>
          <w:sz w:val="21"/>
        </w:rPr>
      </w:pPr>
      <w:r w:rsidRPr="00DC250F">
        <w:rPr>
          <w:rFonts w:asciiTheme="minorEastAsia" w:eastAsiaTheme="minorEastAsia" w:hAnsiTheme="minorEastAsia" w:hint="eastAsia"/>
          <w:kern w:val="24"/>
          <w:sz w:val="21"/>
        </w:rPr>
        <w:t>技术符合性文件（见表A.</w:t>
      </w:r>
      <w:r w:rsidRPr="00DC250F">
        <w:rPr>
          <w:rFonts w:asciiTheme="minorEastAsia" w:eastAsiaTheme="minorEastAsia" w:hAnsiTheme="minorEastAsia"/>
          <w:kern w:val="24"/>
          <w:sz w:val="21"/>
        </w:rPr>
        <w:t>2</w:t>
      </w:r>
      <w:r w:rsidRPr="00DC250F">
        <w:rPr>
          <w:rFonts w:asciiTheme="minorEastAsia" w:eastAsiaTheme="minorEastAsia" w:hAnsiTheme="minorEastAsia" w:hint="eastAsia"/>
          <w:kern w:val="24"/>
          <w:sz w:val="21"/>
        </w:rPr>
        <w:t>、表A.</w:t>
      </w:r>
      <w:r w:rsidRPr="00DC250F">
        <w:rPr>
          <w:rFonts w:asciiTheme="minorEastAsia" w:eastAsiaTheme="minorEastAsia" w:hAnsiTheme="minorEastAsia"/>
          <w:kern w:val="24"/>
          <w:sz w:val="21"/>
        </w:rPr>
        <w:t>6</w:t>
      </w:r>
      <w:r w:rsidRPr="00DC250F">
        <w:rPr>
          <w:rFonts w:asciiTheme="minorEastAsia" w:eastAsiaTheme="minorEastAsia" w:hAnsiTheme="minorEastAsia" w:hint="eastAsia"/>
          <w:kern w:val="24"/>
          <w:sz w:val="21"/>
        </w:rPr>
        <w:t>）。</w:t>
      </w:r>
    </w:p>
    <w:p w14:paraId="41A9CDF8" w14:textId="77777777" w:rsidR="007F2F35" w:rsidRPr="00AD5B72" w:rsidRDefault="007F2F35" w:rsidP="007F2F35">
      <w:pPr>
        <w:pStyle w:val="0505"/>
        <w:spacing w:before="120" w:after="120" w:line="360" w:lineRule="auto"/>
      </w:pPr>
      <w:bookmarkStart w:id="410" w:name="_Toc500166389"/>
      <w:bookmarkStart w:id="411" w:name="_Toc529454932"/>
      <w:r>
        <w:t>A</w:t>
      </w:r>
      <w:r w:rsidRPr="00AD5B72">
        <w:t>.3</w:t>
      </w:r>
      <w:r w:rsidRPr="00AD5B72">
        <w:rPr>
          <w:rFonts w:hint="eastAsia"/>
        </w:rPr>
        <w:t xml:space="preserve"> 评价程序</w:t>
      </w:r>
      <w:bookmarkEnd w:id="410"/>
      <w:bookmarkEnd w:id="411"/>
    </w:p>
    <w:p w14:paraId="2A4F8B19" w14:textId="77777777" w:rsidR="007F2F35" w:rsidRPr="00AD5B72" w:rsidRDefault="007F2F35" w:rsidP="007F2F35">
      <w:pPr>
        <w:pStyle w:val="20"/>
        <w:keepNext w:val="0"/>
        <w:keepLines w:val="0"/>
        <w:spacing w:before="50" w:after="50" w:line="240" w:lineRule="auto"/>
        <w:jc w:val="left"/>
        <w:rPr>
          <w:rFonts w:asciiTheme="minorEastAsia" w:eastAsiaTheme="minorEastAsia" w:hAnsiTheme="minorEastAsia"/>
          <w:kern w:val="24"/>
          <w:sz w:val="21"/>
          <w:lang w:eastAsia="zh-CN"/>
        </w:rPr>
      </w:pPr>
      <w:bookmarkStart w:id="412" w:name="_Toc500166390"/>
      <w:bookmarkStart w:id="413" w:name="_Toc529454933"/>
      <w:r>
        <w:rPr>
          <w:rFonts w:ascii="黑体" w:hAnsi="黑体"/>
          <w:b w:val="0"/>
          <w:bCs w:val="0"/>
          <w:kern w:val="0"/>
          <w:sz w:val="21"/>
          <w:szCs w:val="21"/>
          <w:lang w:eastAsia="zh-CN"/>
        </w:rPr>
        <w:t>A</w:t>
      </w:r>
      <w:r w:rsidRPr="00AD5B72">
        <w:rPr>
          <w:rFonts w:ascii="黑体" w:hAnsi="黑体"/>
          <w:b w:val="0"/>
          <w:bCs w:val="0"/>
          <w:kern w:val="0"/>
          <w:sz w:val="21"/>
          <w:szCs w:val="21"/>
          <w:lang w:eastAsia="zh-CN"/>
        </w:rPr>
        <w:t>.3.1</w:t>
      </w:r>
      <w:r w:rsidRPr="00AD5B72">
        <w:rPr>
          <w:rFonts w:asciiTheme="minorEastAsia" w:eastAsiaTheme="minorEastAsia" w:hAnsiTheme="minorEastAsia"/>
          <w:b w:val="0"/>
          <w:bCs w:val="0"/>
          <w:kern w:val="24"/>
          <w:sz w:val="21"/>
          <w:szCs w:val="20"/>
          <w:lang w:eastAsia="zh-CN"/>
        </w:rPr>
        <w:t xml:space="preserve"> </w:t>
      </w:r>
      <w:r w:rsidRPr="00AD5B72">
        <w:rPr>
          <w:rFonts w:asciiTheme="minorEastAsia" w:eastAsiaTheme="minorEastAsia" w:hAnsiTheme="minorEastAsia" w:hint="eastAsia"/>
          <w:b w:val="0"/>
          <w:bCs w:val="0"/>
          <w:kern w:val="24"/>
          <w:sz w:val="21"/>
          <w:szCs w:val="20"/>
          <w:lang w:eastAsia="zh-CN"/>
        </w:rPr>
        <w:t>现场评价至少由2名评价人员进行。</w:t>
      </w:r>
      <w:bookmarkEnd w:id="412"/>
      <w:bookmarkEnd w:id="413"/>
    </w:p>
    <w:p w14:paraId="4897F60E" w14:textId="77777777" w:rsidR="007F2F35" w:rsidRPr="00AD5B72" w:rsidRDefault="007F2F35" w:rsidP="007F2F35">
      <w:pPr>
        <w:pStyle w:val="0505"/>
        <w:spacing w:beforeLines="0" w:afterLines="0"/>
        <w:outlineLvl w:val="1"/>
        <w:rPr>
          <w:rFonts w:asciiTheme="minorEastAsia" w:eastAsiaTheme="minorEastAsia" w:hAnsiTheme="minorEastAsia" w:cs="Times New Roman"/>
          <w:kern w:val="24"/>
        </w:rPr>
      </w:pPr>
      <w:bookmarkStart w:id="414" w:name="_Toc500166391"/>
      <w:bookmarkStart w:id="415" w:name="_Toc529454934"/>
      <w:r>
        <w:rPr>
          <w:rFonts w:cs="Times New Roman"/>
          <w:kern w:val="0"/>
          <w:szCs w:val="21"/>
        </w:rPr>
        <w:t>A</w:t>
      </w:r>
      <w:r w:rsidRPr="00AD5B72">
        <w:rPr>
          <w:rFonts w:cs="Times New Roman"/>
          <w:kern w:val="0"/>
          <w:szCs w:val="21"/>
        </w:rPr>
        <w:t>.3</w:t>
      </w:r>
      <w:r w:rsidRPr="00AD5B72">
        <w:rPr>
          <w:rFonts w:cs="Times New Roman" w:hint="eastAsia"/>
          <w:kern w:val="0"/>
          <w:szCs w:val="21"/>
        </w:rPr>
        <w:t xml:space="preserve">.2 </w:t>
      </w:r>
      <w:r w:rsidRPr="00AD5B72">
        <w:rPr>
          <w:rFonts w:asciiTheme="minorEastAsia" w:eastAsiaTheme="minorEastAsia" w:hAnsiTheme="minorEastAsia" w:cs="Times New Roman" w:hint="eastAsia"/>
          <w:kern w:val="24"/>
        </w:rPr>
        <w:t>符合性评价机构对约请方提供的文件、资料进行审查。</w:t>
      </w:r>
      <w:bookmarkEnd w:id="414"/>
      <w:bookmarkEnd w:id="415"/>
    </w:p>
    <w:p w14:paraId="08C744DD" w14:textId="77777777" w:rsidR="007F2F35" w:rsidRPr="00AD5B72" w:rsidRDefault="007F2F35" w:rsidP="007F2F35">
      <w:pPr>
        <w:pStyle w:val="0505"/>
        <w:spacing w:beforeLines="0" w:afterLines="0"/>
        <w:outlineLvl w:val="1"/>
        <w:rPr>
          <w:rFonts w:asciiTheme="minorEastAsia" w:eastAsiaTheme="minorEastAsia" w:hAnsiTheme="minorEastAsia" w:cs="Times New Roman"/>
          <w:kern w:val="24"/>
        </w:rPr>
      </w:pPr>
      <w:bookmarkStart w:id="416" w:name="_Toc500166392"/>
      <w:bookmarkStart w:id="417" w:name="_Toc529454935"/>
      <w:r>
        <w:rPr>
          <w:rFonts w:cs="Times New Roman"/>
          <w:kern w:val="0"/>
          <w:szCs w:val="21"/>
        </w:rPr>
        <w:t>A</w:t>
      </w:r>
      <w:r w:rsidRPr="00AD5B72">
        <w:rPr>
          <w:rFonts w:cs="Times New Roman"/>
          <w:kern w:val="0"/>
          <w:szCs w:val="21"/>
        </w:rPr>
        <w:t>.3</w:t>
      </w:r>
      <w:r w:rsidRPr="00AD5B72">
        <w:rPr>
          <w:rFonts w:cs="Times New Roman" w:hint="eastAsia"/>
          <w:kern w:val="0"/>
          <w:szCs w:val="21"/>
        </w:rPr>
        <w:t xml:space="preserve">.3 </w:t>
      </w:r>
      <w:r w:rsidRPr="00AD5B72">
        <w:rPr>
          <w:rFonts w:asciiTheme="minorEastAsia" w:eastAsiaTheme="minorEastAsia" w:hAnsiTheme="minorEastAsia" w:cs="Times New Roman" w:hint="eastAsia"/>
          <w:kern w:val="24"/>
        </w:rPr>
        <w:t>符合性评价机构按照</w:t>
      </w:r>
      <w:r>
        <w:rPr>
          <w:rFonts w:asciiTheme="minorEastAsia" w:eastAsiaTheme="minorEastAsia" w:hAnsiTheme="minorEastAsia" w:cs="Times New Roman" w:hint="eastAsia"/>
          <w:kern w:val="24"/>
        </w:rPr>
        <w:t>表A</w:t>
      </w:r>
      <w:r w:rsidRPr="00AD5B72">
        <w:rPr>
          <w:rFonts w:asciiTheme="minorEastAsia" w:eastAsiaTheme="minorEastAsia" w:hAnsiTheme="minorEastAsia" w:cs="Times New Roman" w:hint="eastAsia"/>
          <w:kern w:val="24"/>
        </w:rPr>
        <w:t>.1的要求进行适当的检查和必要的试验</w:t>
      </w:r>
      <w:r w:rsidRPr="00AD5B72">
        <w:rPr>
          <w:rFonts w:asciiTheme="minorEastAsia" w:eastAsiaTheme="minorEastAsia" w:hAnsiTheme="minorEastAsia" w:cs="Times New Roman"/>
          <w:kern w:val="24"/>
        </w:rPr>
        <w:t xml:space="preserve">, </w:t>
      </w:r>
      <w:r w:rsidRPr="00AD5B72">
        <w:rPr>
          <w:rFonts w:asciiTheme="minorEastAsia" w:eastAsiaTheme="minorEastAsia" w:hAnsiTheme="minorEastAsia" w:cs="Times New Roman" w:hint="eastAsia"/>
          <w:kern w:val="24"/>
        </w:rPr>
        <w:t>评价结果与企业自检记录进行比对，并按照</w:t>
      </w:r>
      <w:r>
        <w:rPr>
          <w:rFonts w:asciiTheme="minorEastAsia" w:eastAsiaTheme="minorEastAsia" w:hAnsiTheme="minorEastAsia" w:cs="Times New Roman" w:hint="eastAsia"/>
          <w:kern w:val="24"/>
        </w:rPr>
        <w:t>本</w:t>
      </w:r>
      <w:r>
        <w:rPr>
          <w:rFonts w:asciiTheme="minorEastAsia" w:eastAsiaTheme="minorEastAsia" w:hAnsiTheme="minorEastAsia" w:cs="Times New Roman"/>
          <w:kern w:val="24"/>
        </w:rPr>
        <w:t>标准</w:t>
      </w:r>
      <w:r>
        <w:rPr>
          <w:rFonts w:asciiTheme="minorEastAsia" w:eastAsiaTheme="minorEastAsia" w:hAnsiTheme="minorEastAsia" w:cs="Times New Roman" w:hint="eastAsia"/>
          <w:kern w:val="24"/>
        </w:rPr>
        <w:t>A</w:t>
      </w:r>
      <w:r w:rsidRPr="00AD5B72">
        <w:rPr>
          <w:rFonts w:asciiTheme="minorEastAsia" w:eastAsiaTheme="minorEastAsia" w:hAnsiTheme="minorEastAsia" w:cs="Times New Roman"/>
          <w:kern w:val="24"/>
        </w:rPr>
        <w:t>.4</w:t>
      </w:r>
      <w:r w:rsidRPr="00AD5B72">
        <w:rPr>
          <w:rFonts w:asciiTheme="minorEastAsia" w:eastAsiaTheme="minorEastAsia" w:hAnsiTheme="minorEastAsia" w:cs="Times New Roman" w:hint="eastAsia"/>
          <w:kern w:val="24"/>
        </w:rPr>
        <w:t>的评价</w:t>
      </w:r>
      <w:r>
        <w:rPr>
          <w:rFonts w:asciiTheme="minorEastAsia" w:eastAsiaTheme="minorEastAsia" w:hAnsiTheme="minorEastAsia" w:cs="Times New Roman" w:hint="eastAsia"/>
          <w:kern w:val="24"/>
        </w:rPr>
        <w:t>符合性</w:t>
      </w:r>
      <w:r w:rsidRPr="00AD5B72">
        <w:rPr>
          <w:rFonts w:asciiTheme="minorEastAsia" w:eastAsiaTheme="minorEastAsia" w:hAnsiTheme="minorEastAsia" w:cs="Times New Roman" w:hint="eastAsia"/>
          <w:kern w:val="24"/>
        </w:rPr>
        <w:t>准则做出符合性评价结论。</w:t>
      </w:r>
      <w:bookmarkEnd w:id="416"/>
      <w:bookmarkEnd w:id="417"/>
    </w:p>
    <w:p w14:paraId="5FA99A97" w14:textId="77777777" w:rsidR="007F2F35" w:rsidRPr="00AD5B72" w:rsidRDefault="007F2F35" w:rsidP="007F2F35">
      <w:pPr>
        <w:pStyle w:val="0505"/>
        <w:spacing w:beforeLines="0" w:afterLines="0"/>
        <w:outlineLvl w:val="1"/>
        <w:rPr>
          <w:rFonts w:asciiTheme="minorEastAsia" w:eastAsiaTheme="minorEastAsia" w:hAnsiTheme="minorEastAsia" w:cs="Times New Roman"/>
          <w:kern w:val="24"/>
        </w:rPr>
      </w:pPr>
      <w:bookmarkStart w:id="418" w:name="_Toc500166393"/>
      <w:bookmarkStart w:id="419" w:name="_Toc529454936"/>
      <w:r>
        <w:rPr>
          <w:rFonts w:cs="Times New Roman"/>
          <w:kern w:val="0"/>
          <w:szCs w:val="21"/>
        </w:rPr>
        <w:t>A</w:t>
      </w:r>
      <w:r w:rsidRPr="00AD5B72">
        <w:rPr>
          <w:rFonts w:cs="Times New Roman"/>
          <w:kern w:val="0"/>
          <w:szCs w:val="21"/>
        </w:rPr>
        <w:t>.3</w:t>
      </w:r>
      <w:r w:rsidRPr="00AD5B72">
        <w:rPr>
          <w:rFonts w:cs="Times New Roman" w:hint="eastAsia"/>
          <w:kern w:val="0"/>
          <w:szCs w:val="21"/>
        </w:rPr>
        <w:t xml:space="preserve">.4 </w:t>
      </w:r>
      <w:r w:rsidRPr="00AD5B72">
        <w:rPr>
          <w:rFonts w:asciiTheme="minorEastAsia" w:eastAsiaTheme="minorEastAsia" w:hAnsiTheme="minorEastAsia" w:cs="Times New Roman" w:hint="eastAsia"/>
          <w:kern w:val="24"/>
        </w:rPr>
        <w:t>评价工作完成后，符合性评价机构应在</w:t>
      </w:r>
      <w:r w:rsidRPr="00AD5B72">
        <w:rPr>
          <w:rFonts w:asciiTheme="minorEastAsia" w:eastAsiaTheme="minorEastAsia" w:hAnsiTheme="minorEastAsia" w:cs="Times New Roman"/>
          <w:kern w:val="24"/>
        </w:rPr>
        <w:t>10</w:t>
      </w:r>
      <w:r w:rsidRPr="00AD5B72">
        <w:rPr>
          <w:rFonts w:asciiTheme="minorEastAsia" w:eastAsiaTheme="minorEastAsia" w:hAnsiTheme="minorEastAsia" w:cs="Times New Roman" w:hint="eastAsia"/>
          <w:kern w:val="24"/>
        </w:rPr>
        <w:t>个工作日内出具评价报告，如评价有不符合项的，还应当同时出具附录</w:t>
      </w:r>
      <w:r>
        <w:rPr>
          <w:rFonts w:asciiTheme="minorEastAsia" w:eastAsiaTheme="minorEastAsia" w:hAnsiTheme="minorEastAsia" w:cs="Times New Roman" w:hint="eastAsia"/>
          <w:kern w:val="24"/>
        </w:rPr>
        <w:t>表A</w:t>
      </w:r>
      <w:r w:rsidRPr="00AD5B72">
        <w:rPr>
          <w:rFonts w:asciiTheme="minorEastAsia" w:eastAsiaTheme="minorEastAsia" w:hAnsiTheme="minorEastAsia" w:cs="Times New Roman"/>
          <w:kern w:val="24"/>
        </w:rPr>
        <w:t>.4</w:t>
      </w:r>
      <w:r w:rsidRPr="00AD5B72">
        <w:rPr>
          <w:rFonts w:asciiTheme="minorEastAsia" w:eastAsiaTheme="minorEastAsia" w:hAnsiTheme="minorEastAsia" w:cs="Times New Roman" w:hint="eastAsia"/>
          <w:kern w:val="24"/>
        </w:rPr>
        <w:t>所示《评价意见通知书》，</w:t>
      </w:r>
      <w:r>
        <w:rPr>
          <w:rFonts w:asciiTheme="minorEastAsia" w:eastAsiaTheme="minorEastAsia" w:hAnsiTheme="minorEastAsia" w:cs="Times New Roman" w:hint="eastAsia"/>
          <w:kern w:val="24"/>
        </w:rPr>
        <w:t>约请方</w:t>
      </w:r>
      <w:r w:rsidRPr="00AD5B72">
        <w:rPr>
          <w:rFonts w:asciiTheme="minorEastAsia" w:eastAsiaTheme="minorEastAsia" w:hAnsiTheme="minorEastAsia" w:cs="Times New Roman" w:hint="eastAsia"/>
          <w:kern w:val="24"/>
        </w:rPr>
        <w:t>应进行有效改进后再次申请复评。</w:t>
      </w:r>
      <w:bookmarkEnd w:id="418"/>
      <w:bookmarkEnd w:id="419"/>
    </w:p>
    <w:p w14:paraId="089C7790" w14:textId="77777777" w:rsidR="007F2F35" w:rsidRPr="00AD5B72" w:rsidRDefault="007F2F35" w:rsidP="007F2F35">
      <w:pPr>
        <w:pStyle w:val="0505"/>
        <w:spacing w:before="120" w:after="120" w:line="360" w:lineRule="auto"/>
      </w:pPr>
      <w:bookmarkStart w:id="420" w:name="_Toc500166394"/>
      <w:bookmarkStart w:id="421" w:name="_Toc529454937"/>
      <w:r>
        <w:t>A</w:t>
      </w:r>
      <w:r w:rsidRPr="00AD5B72">
        <w:t>.4</w:t>
      </w:r>
      <w:r w:rsidRPr="00AD5B72">
        <w:rPr>
          <w:rFonts w:hint="eastAsia"/>
        </w:rPr>
        <w:t xml:space="preserve"> 符合性准则</w:t>
      </w:r>
      <w:bookmarkEnd w:id="420"/>
      <w:bookmarkEnd w:id="421"/>
    </w:p>
    <w:p w14:paraId="75A38795" w14:textId="77777777" w:rsidR="007F2F35" w:rsidRPr="00AD5B72" w:rsidRDefault="007F2F35" w:rsidP="007F2F35">
      <w:pPr>
        <w:pStyle w:val="20"/>
        <w:keepNext w:val="0"/>
        <w:keepLines w:val="0"/>
        <w:spacing w:before="50" w:after="50" w:line="240" w:lineRule="auto"/>
        <w:jc w:val="left"/>
        <w:rPr>
          <w:rFonts w:asciiTheme="minorEastAsia" w:eastAsiaTheme="minorEastAsia" w:hAnsiTheme="minorEastAsia"/>
          <w:b w:val="0"/>
          <w:bCs w:val="0"/>
          <w:kern w:val="24"/>
          <w:sz w:val="21"/>
          <w:szCs w:val="20"/>
          <w:lang w:eastAsia="zh-CN"/>
        </w:rPr>
      </w:pPr>
      <w:bookmarkStart w:id="422" w:name="_Toc500166396"/>
      <w:bookmarkStart w:id="423" w:name="_Toc529454938"/>
      <w:r>
        <w:rPr>
          <w:rFonts w:ascii="黑体" w:hAnsi="黑体"/>
          <w:b w:val="0"/>
          <w:bCs w:val="0"/>
          <w:kern w:val="0"/>
          <w:sz w:val="21"/>
          <w:szCs w:val="21"/>
          <w:lang w:eastAsia="zh-CN"/>
        </w:rPr>
        <w:t>A</w:t>
      </w:r>
      <w:r w:rsidRPr="00AD5B72">
        <w:rPr>
          <w:rFonts w:ascii="黑体" w:hAnsi="黑体"/>
          <w:b w:val="0"/>
          <w:bCs w:val="0"/>
          <w:kern w:val="0"/>
          <w:sz w:val="21"/>
          <w:szCs w:val="21"/>
          <w:lang w:eastAsia="zh-CN"/>
        </w:rPr>
        <w:t>.4</w:t>
      </w:r>
      <w:r w:rsidRPr="00AD5B72">
        <w:rPr>
          <w:rFonts w:ascii="黑体" w:hAnsi="黑体" w:hint="eastAsia"/>
          <w:b w:val="0"/>
          <w:bCs w:val="0"/>
          <w:kern w:val="0"/>
          <w:sz w:val="21"/>
          <w:szCs w:val="21"/>
          <w:lang w:eastAsia="zh-CN"/>
        </w:rPr>
        <w:t>.</w:t>
      </w:r>
      <w:r w:rsidRPr="00AD5B72">
        <w:rPr>
          <w:rFonts w:ascii="黑体" w:hAnsi="黑体"/>
          <w:b w:val="0"/>
          <w:bCs w:val="0"/>
          <w:kern w:val="0"/>
          <w:sz w:val="21"/>
          <w:szCs w:val="21"/>
          <w:lang w:eastAsia="zh-CN"/>
        </w:rPr>
        <w:t xml:space="preserve">1 </w:t>
      </w:r>
      <w:r w:rsidRPr="00AD5B72">
        <w:rPr>
          <w:rFonts w:asciiTheme="minorEastAsia" w:eastAsiaTheme="minorEastAsia" w:hAnsiTheme="minorEastAsia" w:hint="eastAsia"/>
          <w:b w:val="0"/>
          <w:bCs w:val="0"/>
          <w:kern w:val="24"/>
          <w:sz w:val="21"/>
          <w:szCs w:val="20"/>
          <w:lang w:eastAsia="zh-CN"/>
        </w:rPr>
        <w:t>当按照附录</w:t>
      </w:r>
      <w:r>
        <w:rPr>
          <w:rFonts w:asciiTheme="minorEastAsia" w:eastAsiaTheme="minorEastAsia" w:hAnsiTheme="minorEastAsia" w:hint="eastAsia"/>
          <w:b w:val="0"/>
          <w:bCs w:val="0"/>
          <w:kern w:val="24"/>
          <w:sz w:val="21"/>
          <w:szCs w:val="20"/>
          <w:lang w:eastAsia="zh-CN"/>
        </w:rPr>
        <w:t>表</w:t>
      </w:r>
      <w:r>
        <w:rPr>
          <w:rFonts w:asciiTheme="minorEastAsia" w:eastAsiaTheme="minorEastAsia" w:hAnsiTheme="minorEastAsia"/>
          <w:b w:val="0"/>
          <w:bCs w:val="0"/>
          <w:kern w:val="24"/>
          <w:sz w:val="21"/>
          <w:szCs w:val="20"/>
          <w:lang w:eastAsia="zh-CN"/>
        </w:rPr>
        <w:t>A</w:t>
      </w:r>
      <w:r w:rsidRPr="00AD5B72">
        <w:rPr>
          <w:rFonts w:asciiTheme="minorEastAsia" w:eastAsiaTheme="minorEastAsia" w:hAnsiTheme="minorEastAsia"/>
          <w:b w:val="0"/>
          <w:bCs w:val="0"/>
          <w:kern w:val="24"/>
          <w:sz w:val="21"/>
          <w:szCs w:val="20"/>
          <w:lang w:eastAsia="zh-CN"/>
        </w:rPr>
        <w:t>.1</w:t>
      </w:r>
      <w:r w:rsidRPr="00AD5B72">
        <w:rPr>
          <w:rFonts w:asciiTheme="minorEastAsia" w:eastAsiaTheme="minorEastAsia" w:hAnsiTheme="minorEastAsia" w:hint="eastAsia"/>
          <w:b w:val="0"/>
          <w:bCs w:val="0"/>
          <w:kern w:val="24"/>
          <w:sz w:val="21"/>
          <w:szCs w:val="20"/>
          <w:lang w:eastAsia="zh-CN"/>
        </w:rPr>
        <w:t>中所列项目全部符合，则评价意见为“符合”。</w:t>
      </w:r>
      <w:bookmarkEnd w:id="422"/>
      <w:bookmarkEnd w:id="423"/>
    </w:p>
    <w:p w14:paraId="1D9548C8" w14:textId="77777777" w:rsidR="007F2F35" w:rsidRPr="00AD5B72" w:rsidRDefault="007F2F35" w:rsidP="007F2F35">
      <w:pPr>
        <w:pStyle w:val="20"/>
        <w:keepNext w:val="0"/>
        <w:keepLines w:val="0"/>
        <w:spacing w:before="50" w:after="50" w:line="240" w:lineRule="auto"/>
        <w:jc w:val="left"/>
        <w:rPr>
          <w:rFonts w:asciiTheme="minorEastAsia" w:eastAsiaTheme="minorEastAsia" w:hAnsiTheme="minorEastAsia"/>
          <w:b w:val="0"/>
          <w:bCs w:val="0"/>
          <w:kern w:val="24"/>
          <w:sz w:val="21"/>
          <w:szCs w:val="20"/>
          <w:lang w:eastAsia="zh-CN"/>
        </w:rPr>
      </w:pPr>
      <w:bookmarkStart w:id="424" w:name="_Toc500166397"/>
      <w:bookmarkStart w:id="425" w:name="_Toc529454939"/>
      <w:r>
        <w:rPr>
          <w:rFonts w:ascii="黑体" w:hAnsi="黑体"/>
          <w:b w:val="0"/>
          <w:bCs w:val="0"/>
          <w:kern w:val="0"/>
          <w:sz w:val="21"/>
          <w:szCs w:val="21"/>
          <w:lang w:eastAsia="zh-CN"/>
        </w:rPr>
        <w:t>A</w:t>
      </w:r>
      <w:r w:rsidRPr="00AD5B72">
        <w:rPr>
          <w:rFonts w:ascii="黑体" w:hAnsi="黑体"/>
          <w:b w:val="0"/>
          <w:bCs w:val="0"/>
          <w:kern w:val="0"/>
          <w:sz w:val="21"/>
          <w:szCs w:val="21"/>
          <w:lang w:eastAsia="zh-CN"/>
        </w:rPr>
        <w:t>.4</w:t>
      </w:r>
      <w:r w:rsidRPr="00AD5B72">
        <w:rPr>
          <w:rFonts w:ascii="黑体" w:hAnsi="黑体" w:hint="eastAsia"/>
          <w:b w:val="0"/>
          <w:bCs w:val="0"/>
          <w:kern w:val="0"/>
          <w:sz w:val="21"/>
          <w:szCs w:val="21"/>
          <w:lang w:eastAsia="zh-CN"/>
        </w:rPr>
        <w:t>.</w:t>
      </w:r>
      <w:r w:rsidRPr="00AD5B72">
        <w:rPr>
          <w:rFonts w:ascii="黑体" w:hAnsi="黑体"/>
          <w:b w:val="0"/>
          <w:bCs w:val="0"/>
          <w:kern w:val="0"/>
          <w:sz w:val="21"/>
          <w:szCs w:val="21"/>
          <w:lang w:eastAsia="zh-CN"/>
        </w:rPr>
        <w:t>2</w:t>
      </w:r>
      <w:r w:rsidRPr="00AD5B72">
        <w:rPr>
          <w:rFonts w:ascii="黑体" w:hAnsi="黑体" w:hint="eastAsia"/>
          <w:b w:val="0"/>
          <w:bCs w:val="0"/>
          <w:kern w:val="0"/>
          <w:sz w:val="21"/>
          <w:szCs w:val="21"/>
          <w:lang w:eastAsia="zh-CN"/>
        </w:rPr>
        <w:t xml:space="preserve"> </w:t>
      </w:r>
      <w:r w:rsidRPr="00AD5B72">
        <w:rPr>
          <w:rFonts w:asciiTheme="minorEastAsia" w:eastAsiaTheme="minorEastAsia" w:hAnsiTheme="minorEastAsia" w:hint="eastAsia"/>
          <w:b w:val="0"/>
          <w:bCs w:val="0"/>
          <w:kern w:val="24"/>
          <w:sz w:val="21"/>
          <w:szCs w:val="20"/>
          <w:lang w:eastAsia="zh-CN"/>
        </w:rPr>
        <w:t>如评价后有不符合项的，</w:t>
      </w:r>
      <w:r>
        <w:rPr>
          <w:rFonts w:asciiTheme="minorEastAsia" w:eastAsiaTheme="minorEastAsia" w:hAnsiTheme="minorEastAsia" w:hint="eastAsia"/>
          <w:b w:val="0"/>
          <w:bCs w:val="0"/>
          <w:kern w:val="24"/>
          <w:sz w:val="21"/>
          <w:szCs w:val="20"/>
          <w:lang w:eastAsia="zh-CN"/>
        </w:rPr>
        <w:t>约请方</w:t>
      </w:r>
      <w:r w:rsidRPr="00AD5B72">
        <w:rPr>
          <w:rFonts w:asciiTheme="minorEastAsia" w:eastAsiaTheme="minorEastAsia" w:hAnsiTheme="minorEastAsia" w:hint="eastAsia"/>
          <w:b w:val="0"/>
          <w:bCs w:val="0"/>
          <w:kern w:val="24"/>
          <w:sz w:val="21"/>
          <w:szCs w:val="20"/>
          <w:lang w:eastAsia="zh-CN"/>
        </w:rPr>
        <w:t>应进行有效整改。</w:t>
      </w:r>
      <w:bookmarkEnd w:id="424"/>
      <w:bookmarkEnd w:id="425"/>
    </w:p>
    <w:p w14:paraId="0315D8A2" w14:textId="77777777" w:rsidR="007F2F35" w:rsidRPr="00AD5B72" w:rsidRDefault="007F2F35" w:rsidP="007F2F35">
      <w:pPr>
        <w:pStyle w:val="afffff3"/>
        <w:spacing w:before="120" w:after="120"/>
        <w:rPr>
          <w:kern w:val="2"/>
          <w:sz w:val="21"/>
          <w:szCs w:val="21"/>
        </w:rPr>
      </w:pPr>
      <w:bookmarkStart w:id="426" w:name="_Toc529454940"/>
      <w:r w:rsidRPr="00AD5B72">
        <w:rPr>
          <w:rFonts w:hint="eastAsia"/>
          <w:kern w:val="2"/>
          <w:sz w:val="21"/>
          <w:szCs w:val="21"/>
        </w:rPr>
        <w:lastRenderedPageBreak/>
        <w:t>表</w:t>
      </w:r>
      <w:r>
        <w:rPr>
          <w:kern w:val="2"/>
          <w:sz w:val="21"/>
          <w:szCs w:val="21"/>
        </w:rPr>
        <w:t>A</w:t>
      </w:r>
      <w:r w:rsidRPr="00AD5B72">
        <w:rPr>
          <w:rFonts w:hint="eastAsia"/>
          <w:kern w:val="2"/>
          <w:sz w:val="21"/>
          <w:szCs w:val="21"/>
        </w:rPr>
        <w:t>.1</w:t>
      </w:r>
      <w:bookmarkEnd w:id="426"/>
    </w:p>
    <w:p w14:paraId="78246643" w14:textId="6959A8C2" w:rsidR="007F2F35" w:rsidRPr="00AD5B72" w:rsidRDefault="006E4B79" w:rsidP="007F2F35">
      <w:pPr>
        <w:pStyle w:val="afffff3"/>
        <w:keepNext w:val="0"/>
        <w:pageBreakBefore w:val="0"/>
        <w:widowControl w:val="0"/>
        <w:spacing w:before="120" w:after="120"/>
        <w:outlineLvl w:val="9"/>
        <w:rPr>
          <w:rFonts w:hAnsi="黑体"/>
          <w:sz w:val="21"/>
          <w:szCs w:val="21"/>
        </w:rPr>
      </w:pPr>
      <w:r>
        <w:rPr>
          <w:rFonts w:hAnsi="黑体" w:hint="eastAsia"/>
          <w:sz w:val="21"/>
          <w:szCs w:val="21"/>
        </w:rPr>
        <w:t>智慧电梯监测终端</w:t>
      </w:r>
      <w:r w:rsidR="007F2F35" w:rsidRPr="00AD5B72">
        <w:rPr>
          <w:rFonts w:hAnsi="黑体" w:hint="eastAsia"/>
          <w:sz w:val="21"/>
          <w:szCs w:val="21"/>
        </w:rPr>
        <w:t>评价内容、要求与方法</w:t>
      </w:r>
      <w:bookmarkEnd w:id="403"/>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713"/>
        <w:gridCol w:w="709"/>
        <w:gridCol w:w="5812"/>
        <w:gridCol w:w="1838"/>
      </w:tblGrid>
      <w:tr w:rsidR="007F2F35" w:rsidRPr="00AD5B72" w14:paraId="47DEFB4D" w14:textId="77777777" w:rsidTr="00DC250F">
        <w:trPr>
          <w:cantSplit/>
          <w:trHeight w:val="454"/>
          <w:jc w:val="center"/>
        </w:trPr>
        <w:tc>
          <w:tcPr>
            <w:tcW w:w="1422" w:type="dxa"/>
            <w:gridSpan w:val="2"/>
            <w:tcBorders>
              <w:top w:val="single" w:sz="8" w:space="0" w:color="auto"/>
              <w:bottom w:val="single" w:sz="8" w:space="0" w:color="auto"/>
            </w:tcBorders>
            <w:vAlign w:val="center"/>
          </w:tcPr>
          <w:p w14:paraId="27740703" w14:textId="77777777" w:rsidR="007F2F35" w:rsidRPr="00AD5B72" w:rsidRDefault="007F2F35" w:rsidP="007F2F35">
            <w:pPr>
              <w:spacing w:line="300" w:lineRule="exact"/>
              <w:jc w:val="center"/>
              <w:rPr>
                <w:rFonts w:asciiTheme="minorEastAsia" w:eastAsiaTheme="minorEastAsia" w:hAnsiTheme="minorEastAsia"/>
                <w:bCs/>
                <w:snapToGrid w:val="0"/>
                <w:spacing w:val="-8"/>
                <w:kern w:val="0"/>
                <w:szCs w:val="21"/>
              </w:rPr>
            </w:pPr>
            <w:r w:rsidRPr="00AD5B72">
              <w:rPr>
                <w:rFonts w:asciiTheme="minorEastAsia" w:eastAsiaTheme="minorEastAsia" w:hAnsiTheme="minorEastAsia"/>
                <w:bCs/>
                <w:snapToGrid w:val="0"/>
                <w:spacing w:val="-8"/>
                <w:kern w:val="0"/>
                <w:szCs w:val="21"/>
              </w:rPr>
              <w:t>项目及类别</w:t>
            </w:r>
          </w:p>
        </w:tc>
        <w:tc>
          <w:tcPr>
            <w:tcW w:w="5812" w:type="dxa"/>
            <w:tcBorders>
              <w:top w:val="single" w:sz="8" w:space="0" w:color="auto"/>
              <w:bottom w:val="single" w:sz="8" w:space="0" w:color="auto"/>
            </w:tcBorders>
            <w:vAlign w:val="center"/>
          </w:tcPr>
          <w:p w14:paraId="293DD36F" w14:textId="77777777" w:rsidR="007F2F35" w:rsidRPr="00AD5B72" w:rsidRDefault="007F2F35" w:rsidP="007F2F35">
            <w:pPr>
              <w:spacing w:line="300" w:lineRule="exact"/>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评价</w:t>
            </w:r>
            <w:r w:rsidRPr="00AD5B72">
              <w:rPr>
                <w:rFonts w:asciiTheme="minorEastAsia" w:eastAsiaTheme="minorEastAsia" w:hAnsiTheme="minorEastAsia"/>
                <w:bCs/>
                <w:snapToGrid w:val="0"/>
                <w:kern w:val="0"/>
                <w:szCs w:val="21"/>
              </w:rPr>
              <w:t>内容与要求</w:t>
            </w:r>
          </w:p>
        </w:tc>
        <w:tc>
          <w:tcPr>
            <w:tcW w:w="1838" w:type="dxa"/>
            <w:tcBorders>
              <w:top w:val="single" w:sz="8" w:space="0" w:color="auto"/>
              <w:bottom w:val="single" w:sz="8" w:space="0" w:color="auto"/>
            </w:tcBorders>
            <w:vAlign w:val="center"/>
          </w:tcPr>
          <w:p w14:paraId="43E51EE4" w14:textId="77777777" w:rsidR="007F2F35" w:rsidRPr="00AD5B72" w:rsidRDefault="007F2F35" w:rsidP="007F2F35">
            <w:pPr>
              <w:spacing w:line="300" w:lineRule="exact"/>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评价</w:t>
            </w:r>
            <w:r w:rsidRPr="00AD5B72">
              <w:rPr>
                <w:rFonts w:asciiTheme="minorEastAsia" w:eastAsiaTheme="minorEastAsia" w:hAnsiTheme="minorEastAsia"/>
                <w:bCs/>
                <w:snapToGrid w:val="0"/>
                <w:kern w:val="0"/>
                <w:szCs w:val="21"/>
              </w:rPr>
              <w:t>方法</w:t>
            </w:r>
          </w:p>
        </w:tc>
      </w:tr>
      <w:tr w:rsidR="00255B3D" w:rsidRPr="00AD5B72" w14:paraId="00E10B57" w14:textId="77777777" w:rsidTr="00DC250F">
        <w:trPr>
          <w:cantSplit/>
          <w:trHeight w:val="2025"/>
          <w:jc w:val="center"/>
        </w:trPr>
        <w:tc>
          <w:tcPr>
            <w:tcW w:w="713" w:type="dxa"/>
            <w:vMerge w:val="restart"/>
            <w:tcBorders>
              <w:top w:val="single" w:sz="8" w:space="0" w:color="auto"/>
            </w:tcBorders>
            <w:vAlign w:val="center"/>
          </w:tcPr>
          <w:p w14:paraId="505B9715" w14:textId="77777777"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bCs/>
                <w:szCs w:val="21"/>
              </w:rPr>
              <w:t>1</w:t>
            </w:r>
          </w:p>
          <w:p w14:paraId="64BFDFDC" w14:textId="77777777"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bCs/>
                <w:szCs w:val="21"/>
              </w:rPr>
              <w:t>技术</w:t>
            </w:r>
          </w:p>
          <w:p w14:paraId="2FFBF5F5" w14:textId="77777777"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bCs/>
                <w:szCs w:val="21"/>
              </w:rPr>
              <w:t>资料</w:t>
            </w:r>
          </w:p>
        </w:tc>
        <w:tc>
          <w:tcPr>
            <w:tcW w:w="709" w:type="dxa"/>
            <w:tcBorders>
              <w:top w:val="single" w:sz="8" w:space="0" w:color="auto"/>
              <w:bottom w:val="single" w:sz="8" w:space="0" w:color="auto"/>
            </w:tcBorders>
            <w:vAlign w:val="center"/>
          </w:tcPr>
          <w:p w14:paraId="70177538" w14:textId="77777777" w:rsidR="00255B3D" w:rsidRPr="00AD5B72" w:rsidRDefault="00255B3D" w:rsidP="007F2F35">
            <w:pPr>
              <w:spacing w:line="300" w:lineRule="exact"/>
              <w:jc w:val="center"/>
              <w:rPr>
                <w:rFonts w:asciiTheme="minorEastAsia" w:eastAsiaTheme="minorEastAsia" w:hAnsiTheme="minorEastAsia"/>
                <w:bCs/>
                <w:szCs w:val="21"/>
              </w:rPr>
            </w:pPr>
            <w:r w:rsidRPr="00AD5B72">
              <w:rPr>
                <w:rFonts w:asciiTheme="minorEastAsia" w:eastAsiaTheme="minorEastAsia" w:hAnsiTheme="minorEastAsia"/>
                <w:bCs/>
                <w:szCs w:val="21"/>
              </w:rPr>
              <w:t>1.</w:t>
            </w:r>
            <w:r w:rsidRPr="00AD5B72">
              <w:rPr>
                <w:rFonts w:asciiTheme="minorEastAsia" w:eastAsiaTheme="minorEastAsia" w:hAnsiTheme="minorEastAsia" w:hint="eastAsia"/>
                <w:bCs/>
                <w:szCs w:val="21"/>
              </w:rPr>
              <w:t>1</w:t>
            </w:r>
          </w:p>
          <w:p w14:paraId="4EF8CE8B" w14:textId="77777777" w:rsidR="00255B3D" w:rsidRPr="00AD5B72" w:rsidRDefault="00255B3D" w:rsidP="007F2F35">
            <w:pPr>
              <w:spacing w:line="300" w:lineRule="exact"/>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资质及质量证明文件</w:t>
            </w:r>
          </w:p>
        </w:tc>
        <w:tc>
          <w:tcPr>
            <w:tcW w:w="5812" w:type="dxa"/>
            <w:tcBorders>
              <w:top w:val="single" w:sz="8" w:space="0" w:color="auto"/>
              <w:bottom w:val="single" w:sz="8" w:space="0" w:color="auto"/>
            </w:tcBorders>
            <w:vAlign w:val="center"/>
          </w:tcPr>
          <w:p w14:paraId="3A18853C" w14:textId="77777777" w:rsidR="00255B3D" w:rsidRPr="00AD5B72" w:rsidRDefault="00255B3D" w:rsidP="007F2F35">
            <w:pPr>
              <w:spacing w:before="50" w:after="50" w:line="310" w:lineRule="exact"/>
              <w:rPr>
                <w:rFonts w:asciiTheme="minorEastAsia" w:eastAsiaTheme="minorEastAsia" w:hAnsiTheme="minorEastAsia"/>
                <w:bCs/>
                <w:szCs w:val="21"/>
              </w:rPr>
            </w:pPr>
            <w:r>
              <w:rPr>
                <w:rFonts w:asciiTheme="minorEastAsia" w:eastAsiaTheme="minorEastAsia" w:hAnsiTheme="minorEastAsia" w:hint="eastAsia"/>
                <w:kern w:val="24"/>
              </w:rPr>
              <w:t>约请方</w:t>
            </w:r>
            <w:r w:rsidRPr="00AD5B72">
              <w:rPr>
                <w:rFonts w:asciiTheme="minorEastAsia" w:eastAsiaTheme="minorEastAsia" w:hAnsiTheme="minorEastAsia" w:hint="eastAsia"/>
                <w:bCs/>
                <w:szCs w:val="21"/>
              </w:rPr>
              <w:t>应</w:t>
            </w:r>
            <w:r w:rsidRPr="00AD5B72">
              <w:rPr>
                <w:rFonts w:asciiTheme="minorEastAsia" w:eastAsiaTheme="minorEastAsia" w:hAnsiTheme="minorEastAsia"/>
                <w:bCs/>
                <w:szCs w:val="21"/>
              </w:rPr>
              <w:t>提供了以下</w:t>
            </w:r>
            <w:r w:rsidRPr="00AD5B72">
              <w:rPr>
                <w:rFonts w:asciiTheme="minorEastAsia" w:eastAsiaTheme="minorEastAsia" w:hAnsiTheme="minorEastAsia" w:hint="eastAsia"/>
                <w:bCs/>
                <w:szCs w:val="21"/>
              </w:rPr>
              <w:t>资质及质量证明文件</w:t>
            </w:r>
            <w:r w:rsidRPr="00AD5B72">
              <w:rPr>
                <w:rFonts w:asciiTheme="minorEastAsia" w:eastAsiaTheme="minorEastAsia" w:hAnsiTheme="minorEastAsia"/>
                <w:bCs/>
                <w:szCs w:val="21"/>
              </w:rPr>
              <w:t>：</w:t>
            </w:r>
          </w:p>
          <w:p w14:paraId="59BC275C" w14:textId="77777777" w:rsidR="00255B3D" w:rsidRPr="00DC250F" w:rsidRDefault="00255B3D" w:rsidP="00664DFE">
            <w:pPr>
              <w:pStyle w:val="affe"/>
              <w:numPr>
                <w:ilvl w:val="0"/>
                <w:numId w:val="23"/>
              </w:numPr>
              <w:spacing w:before="50" w:after="50" w:line="310" w:lineRule="exact"/>
              <w:ind w:firstLineChars="0"/>
              <w:rPr>
                <w:rFonts w:asciiTheme="minorEastAsia" w:eastAsiaTheme="minorEastAsia" w:hAnsiTheme="minorEastAsia"/>
                <w:bCs/>
                <w:sz w:val="21"/>
                <w:szCs w:val="21"/>
              </w:rPr>
            </w:pPr>
            <w:r w:rsidRPr="00DC250F">
              <w:rPr>
                <w:rFonts w:asciiTheme="minorEastAsia" w:eastAsiaTheme="minorEastAsia" w:hAnsiTheme="minorEastAsia" w:hint="eastAsia"/>
                <w:bCs/>
                <w:sz w:val="21"/>
                <w:szCs w:val="21"/>
              </w:rPr>
              <w:t>维保单位许可证明文件；</w:t>
            </w:r>
          </w:p>
          <w:p w14:paraId="223EE916" w14:textId="77777777" w:rsidR="00255B3D" w:rsidRPr="00AD5B72" w:rsidRDefault="00255B3D" w:rsidP="00664DFE">
            <w:pPr>
              <w:pStyle w:val="affe"/>
              <w:numPr>
                <w:ilvl w:val="0"/>
                <w:numId w:val="23"/>
              </w:numPr>
              <w:spacing w:before="50" w:after="50" w:line="310" w:lineRule="exact"/>
              <w:ind w:firstLineChars="0"/>
              <w:rPr>
                <w:rFonts w:asciiTheme="minorEastAsia" w:eastAsiaTheme="minorEastAsia" w:hAnsiTheme="minorEastAsia"/>
                <w:bCs/>
                <w:szCs w:val="21"/>
              </w:rPr>
            </w:pPr>
            <w:r w:rsidRPr="00DC250F">
              <w:rPr>
                <w:rFonts w:asciiTheme="minorEastAsia" w:eastAsiaTheme="minorEastAsia" w:hAnsiTheme="minorEastAsia" w:hint="eastAsia"/>
                <w:bCs/>
                <w:sz w:val="21"/>
                <w:szCs w:val="21"/>
              </w:rPr>
              <w:t>监测终端</w:t>
            </w:r>
            <w:r w:rsidRPr="00DC250F">
              <w:rPr>
                <w:rFonts w:asciiTheme="minorEastAsia" w:eastAsiaTheme="minorEastAsia" w:hAnsiTheme="minorEastAsia"/>
                <w:bCs/>
                <w:sz w:val="21"/>
                <w:szCs w:val="21"/>
              </w:rPr>
              <w:t>产品质量</w:t>
            </w:r>
            <w:r w:rsidRPr="00DC250F">
              <w:rPr>
                <w:rFonts w:asciiTheme="minorEastAsia" w:eastAsiaTheme="minorEastAsia" w:hAnsiTheme="minorEastAsia" w:hint="eastAsia"/>
                <w:bCs/>
                <w:sz w:val="21"/>
                <w:szCs w:val="21"/>
              </w:rPr>
              <w:t>合格</w:t>
            </w:r>
            <w:r w:rsidRPr="00DC250F">
              <w:rPr>
                <w:rFonts w:asciiTheme="minorEastAsia" w:eastAsiaTheme="minorEastAsia" w:hAnsiTheme="minorEastAsia"/>
                <w:bCs/>
                <w:sz w:val="21"/>
                <w:szCs w:val="21"/>
              </w:rPr>
              <w:t>证明文件，注有产品编号、主要技术参数</w:t>
            </w:r>
            <w:r w:rsidRPr="00DC250F">
              <w:rPr>
                <w:rFonts w:asciiTheme="minorEastAsia" w:eastAsiaTheme="minorEastAsia" w:hAnsiTheme="minorEastAsia" w:hint="eastAsia"/>
                <w:bCs/>
                <w:sz w:val="21"/>
                <w:szCs w:val="21"/>
              </w:rPr>
              <w:t>（如功率、应急电源容量、传感器类型、网络传输类型）</w:t>
            </w:r>
            <w:r w:rsidRPr="00DC250F">
              <w:rPr>
                <w:rFonts w:asciiTheme="minorEastAsia" w:eastAsiaTheme="minorEastAsia" w:hAnsiTheme="minorEastAsia"/>
                <w:bCs/>
                <w:sz w:val="21"/>
                <w:szCs w:val="21"/>
              </w:rPr>
              <w:t>，</w:t>
            </w:r>
            <w:r w:rsidRPr="00DC250F">
              <w:rPr>
                <w:rFonts w:asciiTheme="minorEastAsia" w:eastAsiaTheme="minorEastAsia" w:hAnsiTheme="minorEastAsia" w:hint="eastAsia"/>
                <w:bCs/>
                <w:sz w:val="21"/>
                <w:szCs w:val="21"/>
              </w:rPr>
              <w:t>制造单位名称、制造单位地址、</w:t>
            </w:r>
            <w:r w:rsidRPr="00DC250F">
              <w:rPr>
                <w:rFonts w:asciiTheme="minorEastAsia" w:eastAsiaTheme="minorEastAsia" w:hAnsiTheme="minorEastAsia"/>
                <w:bCs/>
                <w:sz w:val="21"/>
                <w:szCs w:val="21"/>
              </w:rPr>
              <w:t>并且有制造单位的公章以及制造日期</w:t>
            </w:r>
            <w:r w:rsidRPr="00DC250F">
              <w:rPr>
                <w:rFonts w:asciiTheme="minorEastAsia" w:eastAsiaTheme="minorEastAsia" w:hAnsiTheme="minorEastAsia" w:hint="eastAsia"/>
                <w:bCs/>
                <w:sz w:val="21"/>
                <w:szCs w:val="21"/>
              </w:rPr>
              <w:t>。</w:t>
            </w:r>
          </w:p>
        </w:tc>
        <w:tc>
          <w:tcPr>
            <w:tcW w:w="1838" w:type="dxa"/>
            <w:vMerge w:val="restart"/>
            <w:tcBorders>
              <w:top w:val="single" w:sz="8" w:space="0" w:color="auto"/>
            </w:tcBorders>
            <w:vAlign w:val="center"/>
          </w:tcPr>
          <w:p w14:paraId="6280C3B6" w14:textId="77777777" w:rsidR="00255B3D" w:rsidRPr="00AD5B72" w:rsidRDefault="00255B3D" w:rsidP="007F2F35">
            <w:pPr>
              <w:spacing w:before="50" w:after="50"/>
              <w:rPr>
                <w:rFonts w:asciiTheme="minorEastAsia" w:eastAsiaTheme="minorEastAsia" w:hAnsiTheme="minorEastAsia"/>
                <w:bCs/>
                <w:szCs w:val="21"/>
              </w:rPr>
            </w:pPr>
            <w:r w:rsidRPr="00AD5B72">
              <w:rPr>
                <w:rFonts w:asciiTheme="minorEastAsia" w:eastAsiaTheme="minorEastAsia" w:hAnsiTheme="minorEastAsia"/>
                <w:bCs/>
                <w:szCs w:val="21"/>
              </w:rPr>
              <w:t>在</w:t>
            </w:r>
            <w:r w:rsidRPr="00AD5B72">
              <w:rPr>
                <w:rFonts w:asciiTheme="minorEastAsia" w:eastAsiaTheme="minorEastAsia" w:hAnsiTheme="minorEastAsia" w:hint="eastAsia"/>
                <w:bCs/>
                <w:szCs w:val="21"/>
              </w:rPr>
              <w:t>申请</w:t>
            </w:r>
            <w:r w:rsidRPr="00AD5B72">
              <w:rPr>
                <w:rFonts w:asciiTheme="minorEastAsia" w:eastAsiaTheme="minorEastAsia" w:hAnsiTheme="minorEastAsia"/>
                <w:bCs/>
                <w:szCs w:val="21"/>
              </w:rPr>
              <w:t>时审查相应资料</w:t>
            </w:r>
          </w:p>
        </w:tc>
      </w:tr>
      <w:tr w:rsidR="00255B3D" w:rsidRPr="00AD5B72" w14:paraId="38CF7B40" w14:textId="77777777" w:rsidTr="00DC250F">
        <w:trPr>
          <w:cantSplit/>
          <w:trHeight w:val="1672"/>
          <w:jc w:val="center"/>
        </w:trPr>
        <w:tc>
          <w:tcPr>
            <w:tcW w:w="713" w:type="dxa"/>
            <w:vMerge/>
            <w:vAlign w:val="center"/>
          </w:tcPr>
          <w:p w14:paraId="547CC380" w14:textId="77777777" w:rsidR="00255B3D" w:rsidRPr="00AD5B72" w:rsidRDefault="00255B3D" w:rsidP="007F2F35">
            <w:pPr>
              <w:jc w:val="center"/>
              <w:rPr>
                <w:rFonts w:asciiTheme="minorEastAsia" w:eastAsiaTheme="minorEastAsia" w:hAnsiTheme="minorEastAsia"/>
                <w:bCs/>
                <w:szCs w:val="21"/>
              </w:rPr>
            </w:pPr>
          </w:p>
        </w:tc>
        <w:tc>
          <w:tcPr>
            <w:tcW w:w="709" w:type="dxa"/>
            <w:tcBorders>
              <w:top w:val="single" w:sz="8" w:space="0" w:color="auto"/>
              <w:bottom w:val="single" w:sz="8" w:space="0" w:color="auto"/>
            </w:tcBorders>
            <w:vAlign w:val="center"/>
          </w:tcPr>
          <w:p w14:paraId="5164D67F" w14:textId="77777777"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1.2</w:t>
            </w:r>
          </w:p>
          <w:p w14:paraId="2485B901" w14:textId="77777777"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技术符合性文件</w:t>
            </w:r>
          </w:p>
        </w:tc>
        <w:tc>
          <w:tcPr>
            <w:tcW w:w="5812" w:type="dxa"/>
            <w:tcBorders>
              <w:top w:val="single" w:sz="8" w:space="0" w:color="auto"/>
              <w:bottom w:val="single" w:sz="8" w:space="0" w:color="auto"/>
            </w:tcBorders>
            <w:vAlign w:val="center"/>
          </w:tcPr>
          <w:p w14:paraId="3917204C" w14:textId="77777777" w:rsidR="00255B3D" w:rsidRPr="00AD5B72" w:rsidRDefault="00255B3D" w:rsidP="007F2F35">
            <w:pPr>
              <w:spacing w:before="50" w:after="50" w:line="310" w:lineRule="exact"/>
              <w:rPr>
                <w:rFonts w:asciiTheme="minorEastAsia" w:eastAsiaTheme="minorEastAsia" w:hAnsiTheme="minorEastAsia"/>
                <w:bCs/>
                <w:szCs w:val="21"/>
              </w:rPr>
            </w:pPr>
            <w:r>
              <w:rPr>
                <w:rFonts w:asciiTheme="minorEastAsia" w:eastAsiaTheme="minorEastAsia" w:hAnsiTheme="minorEastAsia" w:hint="eastAsia"/>
                <w:kern w:val="24"/>
              </w:rPr>
              <w:t>约请方</w:t>
            </w:r>
            <w:r w:rsidRPr="00AD5B72">
              <w:rPr>
                <w:rFonts w:asciiTheme="minorEastAsia" w:eastAsiaTheme="minorEastAsia" w:hAnsiTheme="minorEastAsia" w:hint="eastAsia"/>
                <w:bCs/>
                <w:szCs w:val="21"/>
              </w:rPr>
              <w:t>应</w:t>
            </w:r>
            <w:r w:rsidRPr="00AD5B72">
              <w:rPr>
                <w:rFonts w:asciiTheme="minorEastAsia" w:eastAsiaTheme="minorEastAsia" w:hAnsiTheme="minorEastAsia"/>
                <w:bCs/>
                <w:szCs w:val="21"/>
              </w:rPr>
              <w:t>提供以下资料：</w:t>
            </w:r>
          </w:p>
          <w:p w14:paraId="473EE1A5" w14:textId="77777777" w:rsidR="00255B3D" w:rsidRPr="00DC250F" w:rsidRDefault="00255B3D" w:rsidP="00664DFE">
            <w:pPr>
              <w:pStyle w:val="affe"/>
              <w:numPr>
                <w:ilvl w:val="0"/>
                <w:numId w:val="26"/>
              </w:numPr>
              <w:spacing w:before="50" w:after="50" w:line="310" w:lineRule="exact"/>
              <w:ind w:firstLineChars="0"/>
              <w:rPr>
                <w:rFonts w:asciiTheme="minorEastAsia" w:eastAsiaTheme="minorEastAsia" w:hAnsiTheme="minorEastAsia"/>
                <w:bCs/>
                <w:sz w:val="21"/>
                <w:szCs w:val="21"/>
              </w:rPr>
            </w:pPr>
            <w:r w:rsidRPr="00DC250F">
              <w:rPr>
                <w:rFonts w:asciiTheme="minorEastAsia" w:eastAsiaTheme="minorEastAsia" w:hAnsiTheme="minorEastAsia" w:hint="eastAsia"/>
                <w:bCs/>
                <w:sz w:val="21"/>
                <w:szCs w:val="21"/>
              </w:rPr>
              <w:t>自评报告（见表</w:t>
            </w:r>
            <w:r w:rsidRPr="00DC250F">
              <w:rPr>
                <w:rFonts w:asciiTheme="minorEastAsia" w:eastAsiaTheme="minorEastAsia" w:hAnsiTheme="minorEastAsia"/>
                <w:bCs/>
                <w:sz w:val="21"/>
                <w:szCs w:val="21"/>
              </w:rPr>
              <w:t>A.</w:t>
            </w:r>
            <w:r w:rsidRPr="00DC250F">
              <w:rPr>
                <w:rFonts w:asciiTheme="minorEastAsia" w:eastAsiaTheme="minorEastAsia" w:hAnsiTheme="minorEastAsia" w:hint="eastAsia"/>
                <w:bCs/>
                <w:sz w:val="21"/>
                <w:szCs w:val="21"/>
              </w:rPr>
              <w:t>2）；</w:t>
            </w:r>
          </w:p>
          <w:p w14:paraId="52634F35" w14:textId="1A59C2FA" w:rsidR="00255B3D" w:rsidRPr="00DC250F" w:rsidRDefault="00255B3D" w:rsidP="00664DFE">
            <w:pPr>
              <w:pStyle w:val="affe"/>
              <w:numPr>
                <w:ilvl w:val="0"/>
                <w:numId w:val="26"/>
              </w:numPr>
              <w:spacing w:before="50" w:after="50" w:line="310" w:lineRule="exact"/>
              <w:ind w:firstLineChars="0"/>
              <w:rPr>
                <w:rFonts w:asciiTheme="minorEastAsia" w:eastAsiaTheme="minorEastAsia" w:hAnsiTheme="minorEastAsia"/>
                <w:bCs/>
                <w:sz w:val="21"/>
                <w:szCs w:val="21"/>
              </w:rPr>
            </w:pPr>
            <w:r>
              <w:rPr>
                <w:rFonts w:asciiTheme="minorEastAsia" w:eastAsiaTheme="minorEastAsia" w:hAnsiTheme="minorEastAsia" w:hint="eastAsia"/>
                <w:bCs/>
                <w:sz w:val="21"/>
                <w:szCs w:val="21"/>
              </w:rPr>
              <w:t>智慧电梯监测终端</w:t>
            </w:r>
            <w:r w:rsidRPr="00DC250F">
              <w:rPr>
                <w:rFonts w:asciiTheme="minorEastAsia" w:eastAsiaTheme="minorEastAsia" w:hAnsiTheme="minorEastAsia" w:hint="eastAsia"/>
                <w:bCs/>
                <w:sz w:val="21"/>
                <w:szCs w:val="21"/>
              </w:rPr>
              <w:t>符合性评价申请表（见表</w:t>
            </w:r>
            <w:r w:rsidRPr="00DC250F">
              <w:rPr>
                <w:rFonts w:asciiTheme="minorEastAsia" w:eastAsiaTheme="minorEastAsia" w:hAnsiTheme="minorEastAsia"/>
                <w:bCs/>
                <w:sz w:val="21"/>
                <w:szCs w:val="21"/>
              </w:rPr>
              <w:t>A.5</w:t>
            </w:r>
            <w:r w:rsidRPr="00DC250F">
              <w:rPr>
                <w:rFonts w:asciiTheme="minorEastAsia" w:eastAsiaTheme="minorEastAsia" w:hAnsiTheme="minorEastAsia" w:hint="eastAsia"/>
                <w:bCs/>
                <w:sz w:val="21"/>
                <w:szCs w:val="21"/>
              </w:rPr>
              <w:t>）；</w:t>
            </w:r>
          </w:p>
          <w:p w14:paraId="46E27D0B" w14:textId="3A34A3E2" w:rsidR="00255B3D" w:rsidRPr="00AD5B72" w:rsidRDefault="00255B3D" w:rsidP="00664DFE">
            <w:pPr>
              <w:pStyle w:val="affe"/>
              <w:numPr>
                <w:ilvl w:val="0"/>
                <w:numId w:val="26"/>
              </w:numPr>
              <w:spacing w:before="50" w:after="50" w:line="310" w:lineRule="exact"/>
              <w:ind w:firstLineChars="0"/>
              <w:rPr>
                <w:rFonts w:asciiTheme="minorEastAsia" w:eastAsiaTheme="minorEastAsia" w:hAnsiTheme="minorEastAsia"/>
                <w:bCs/>
                <w:szCs w:val="21"/>
              </w:rPr>
            </w:pPr>
            <w:r>
              <w:rPr>
                <w:rFonts w:asciiTheme="minorEastAsia" w:eastAsiaTheme="minorEastAsia" w:hAnsiTheme="minorEastAsia" w:hint="eastAsia"/>
                <w:bCs/>
                <w:sz w:val="21"/>
                <w:szCs w:val="21"/>
              </w:rPr>
              <w:t>智慧电梯监测终端</w:t>
            </w:r>
            <w:r w:rsidRPr="00DC250F">
              <w:rPr>
                <w:rFonts w:asciiTheme="minorEastAsia" w:eastAsiaTheme="minorEastAsia" w:hAnsiTheme="minorEastAsia" w:hint="eastAsia"/>
                <w:bCs/>
                <w:sz w:val="21"/>
                <w:szCs w:val="21"/>
              </w:rPr>
              <w:t>系统安装清单（见表</w:t>
            </w:r>
            <w:r w:rsidRPr="00DC250F">
              <w:rPr>
                <w:rFonts w:asciiTheme="minorEastAsia" w:eastAsiaTheme="minorEastAsia" w:hAnsiTheme="minorEastAsia"/>
                <w:bCs/>
                <w:sz w:val="21"/>
                <w:szCs w:val="21"/>
              </w:rPr>
              <w:t>A.6</w:t>
            </w:r>
            <w:r w:rsidRPr="00DC250F">
              <w:rPr>
                <w:rFonts w:asciiTheme="minorEastAsia" w:eastAsiaTheme="minorEastAsia" w:hAnsiTheme="minorEastAsia" w:hint="eastAsia"/>
                <w:bCs/>
                <w:sz w:val="21"/>
                <w:szCs w:val="21"/>
              </w:rPr>
              <w:t>）。</w:t>
            </w:r>
          </w:p>
        </w:tc>
        <w:tc>
          <w:tcPr>
            <w:tcW w:w="1838" w:type="dxa"/>
            <w:vMerge/>
            <w:vAlign w:val="center"/>
          </w:tcPr>
          <w:p w14:paraId="79E3F233" w14:textId="77777777" w:rsidR="00255B3D" w:rsidRPr="00AD5B72" w:rsidRDefault="00255B3D" w:rsidP="007F2F35">
            <w:pPr>
              <w:spacing w:line="310" w:lineRule="exact"/>
              <w:rPr>
                <w:rFonts w:asciiTheme="minorEastAsia" w:eastAsiaTheme="minorEastAsia" w:hAnsiTheme="minorEastAsia"/>
                <w:bCs/>
                <w:szCs w:val="21"/>
              </w:rPr>
            </w:pPr>
          </w:p>
        </w:tc>
      </w:tr>
      <w:tr w:rsidR="00255B3D" w:rsidRPr="00AD5B72" w14:paraId="26A0482D" w14:textId="77777777" w:rsidTr="00DC250F">
        <w:trPr>
          <w:cantSplit/>
          <w:trHeight w:val="1233"/>
          <w:jc w:val="center"/>
        </w:trPr>
        <w:tc>
          <w:tcPr>
            <w:tcW w:w="713" w:type="dxa"/>
            <w:vMerge/>
            <w:vAlign w:val="center"/>
          </w:tcPr>
          <w:p w14:paraId="0AB80F4F" w14:textId="77777777" w:rsidR="00255B3D" w:rsidRPr="00AD5B72" w:rsidRDefault="00255B3D"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14:paraId="523000FF" w14:textId="77777777"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1.3</w:t>
            </w:r>
          </w:p>
          <w:p w14:paraId="16A3126D" w14:textId="77777777" w:rsidR="00255B3D" w:rsidRPr="00AD5B72" w:rsidRDefault="00255B3D" w:rsidP="007F2F35">
            <w:pPr>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使用资料</w:t>
            </w:r>
          </w:p>
        </w:tc>
        <w:tc>
          <w:tcPr>
            <w:tcW w:w="5812" w:type="dxa"/>
            <w:tcBorders>
              <w:top w:val="single" w:sz="8" w:space="0" w:color="auto"/>
            </w:tcBorders>
            <w:vAlign w:val="center"/>
          </w:tcPr>
          <w:p w14:paraId="0906A6A2" w14:textId="77777777" w:rsidR="00255B3D" w:rsidRPr="00AD5B72" w:rsidRDefault="00255B3D" w:rsidP="007F2F35">
            <w:pPr>
              <w:spacing w:before="50" w:after="50" w:line="310" w:lineRule="exact"/>
              <w:rPr>
                <w:rFonts w:asciiTheme="minorEastAsia" w:eastAsiaTheme="minorEastAsia" w:hAnsiTheme="minorEastAsia"/>
                <w:bCs/>
                <w:szCs w:val="21"/>
              </w:rPr>
            </w:pPr>
            <w:r>
              <w:rPr>
                <w:rFonts w:asciiTheme="minorEastAsia" w:eastAsiaTheme="minorEastAsia" w:hAnsiTheme="minorEastAsia" w:hint="eastAsia"/>
                <w:kern w:val="24"/>
              </w:rPr>
              <w:t>约请方</w:t>
            </w:r>
            <w:r w:rsidRPr="00AD5B72">
              <w:rPr>
                <w:rFonts w:asciiTheme="minorEastAsia" w:eastAsiaTheme="minorEastAsia" w:hAnsiTheme="minorEastAsia" w:hint="eastAsia"/>
                <w:bCs/>
                <w:szCs w:val="21"/>
              </w:rPr>
              <w:t>应</w:t>
            </w:r>
            <w:r w:rsidRPr="00AD5B72">
              <w:rPr>
                <w:rFonts w:asciiTheme="minorEastAsia" w:eastAsiaTheme="minorEastAsia" w:hAnsiTheme="minorEastAsia"/>
                <w:bCs/>
                <w:szCs w:val="21"/>
              </w:rPr>
              <w:t>提供以下</w:t>
            </w:r>
            <w:r w:rsidRPr="00AD5B72">
              <w:rPr>
                <w:rFonts w:asciiTheme="minorEastAsia" w:eastAsiaTheme="minorEastAsia" w:hAnsiTheme="minorEastAsia" w:hint="eastAsia"/>
                <w:bCs/>
                <w:szCs w:val="21"/>
              </w:rPr>
              <w:t>使用</w:t>
            </w:r>
            <w:r w:rsidRPr="00AD5B72">
              <w:rPr>
                <w:rFonts w:asciiTheme="minorEastAsia" w:eastAsiaTheme="minorEastAsia" w:hAnsiTheme="minorEastAsia"/>
                <w:bCs/>
                <w:szCs w:val="21"/>
              </w:rPr>
              <w:t>资料：</w:t>
            </w:r>
          </w:p>
          <w:p w14:paraId="1FABB7E5" w14:textId="7D3EA486" w:rsidR="00255B3D" w:rsidRPr="00DC250F" w:rsidRDefault="00255B3D" w:rsidP="00DC250F">
            <w:pPr>
              <w:spacing w:before="50" w:after="50" w:line="310" w:lineRule="exact"/>
              <w:rPr>
                <w:rFonts w:asciiTheme="minorEastAsia" w:eastAsiaTheme="minorEastAsia" w:hAnsiTheme="minorEastAsia"/>
                <w:bCs/>
                <w:szCs w:val="21"/>
              </w:rPr>
            </w:pPr>
            <w:r w:rsidRPr="00DC250F">
              <w:rPr>
                <w:rFonts w:asciiTheme="minorEastAsia" w:eastAsiaTheme="minorEastAsia" w:hAnsiTheme="minorEastAsia" w:hint="eastAsia"/>
                <w:bCs/>
                <w:szCs w:val="21"/>
              </w:rPr>
              <w:t>电梯监测终端</w:t>
            </w:r>
            <w:r w:rsidRPr="00DC250F">
              <w:rPr>
                <w:rFonts w:asciiTheme="minorEastAsia" w:eastAsiaTheme="minorEastAsia" w:hAnsiTheme="minorEastAsia"/>
                <w:bCs/>
                <w:szCs w:val="21"/>
              </w:rPr>
              <w:t>安装使用维护说明书，包括安装、使用、日常维护保养等方面操作说明的内容</w:t>
            </w:r>
            <w:r w:rsidRPr="00DC250F">
              <w:rPr>
                <w:rFonts w:asciiTheme="minorEastAsia" w:eastAsiaTheme="minorEastAsia" w:hAnsiTheme="minorEastAsia" w:hint="eastAsia"/>
                <w:bCs/>
                <w:szCs w:val="21"/>
              </w:rPr>
              <w:t>；</w:t>
            </w:r>
          </w:p>
        </w:tc>
        <w:tc>
          <w:tcPr>
            <w:tcW w:w="1838" w:type="dxa"/>
            <w:vMerge/>
            <w:vAlign w:val="center"/>
          </w:tcPr>
          <w:p w14:paraId="19BA9985" w14:textId="77777777" w:rsidR="00255B3D" w:rsidRPr="00AD5B72" w:rsidRDefault="00255B3D" w:rsidP="007F2F35">
            <w:pPr>
              <w:spacing w:line="310" w:lineRule="exact"/>
              <w:rPr>
                <w:rFonts w:asciiTheme="minorEastAsia" w:eastAsiaTheme="minorEastAsia" w:hAnsiTheme="minorEastAsia"/>
                <w:bCs/>
                <w:szCs w:val="21"/>
              </w:rPr>
            </w:pPr>
          </w:p>
        </w:tc>
      </w:tr>
      <w:tr w:rsidR="00255B3D" w:rsidRPr="00AD5B72" w14:paraId="1831BC4F" w14:textId="77777777" w:rsidTr="00DC250F">
        <w:trPr>
          <w:cantSplit/>
          <w:trHeight w:val="1233"/>
          <w:jc w:val="center"/>
        </w:trPr>
        <w:tc>
          <w:tcPr>
            <w:tcW w:w="713" w:type="dxa"/>
            <w:vMerge/>
            <w:vAlign w:val="center"/>
          </w:tcPr>
          <w:p w14:paraId="3D0CCDDF" w14:textId="77777777" w:rsidR="00255B3D" w:rsidRPr="00AD5B72" w:rsidRDefault="00255B3D"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14:paraId="1A5BC061" w14:textId="77777777" w:rsidR="00255B3D" w:rsidRDefault="00255B3D"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1.4</w:t>
            </w:r>
          </w:p>
          <w:p w14:paraId="2F42ACEB" w14:textId="5B1F3AD3" w:rsidR="00255B3D" w:rsidRPr="00AD5B72" w:rsidRDefault="00255B3D"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系统架构</w:t>
            </w:r>
          </w:p>
        </w:tc>
        <w:tc>
          <w:tcPr>
            <w:tcW w:w="5812" w:type="dxa"/>
            <w:tcBorders>
              <w:top w:val="single" w:sz="8" w:space="0" w:color="auto"/>
            </w:tcBorders>
            <w:vAlign w:val="center"/>
          </w:tcPr>
          <w:p w14:paraId="74DF1FCF" w14:textId="77777777" w:rsidR="00255B3D" w:rsidRDefault="00255B3D" w:rsidP="007F2F35">
            <w:pPr>
              <w:spacing w:before="50" w:after="50" w:line="310" w:lineRule="exact"/>
              <w:rPr>
                <w:rFonts w:asciiTheme="minorEastAsia" w:eastAsiaTheme="minorEastAsia" w:hAnsiTheme="minorEastAsia"/>
                <w:kern w:val="24"/>
              </w:rPr>
            </w:pPr>
            <w:r>
              <w:rPr>
                <w:rFonts w:asciiTheme="minorEastAsia" w:eastAsiaTheme="minorEastAsia" w:hAnsiTheme="minorEastAsia" w:hint="eastAsia"/>
                <w:kern w:val="24"/>
              </w:rPr>
              <w:t>监测终端所采用的系统架构：</w:t>
            </w:r>
          </w:p>
          <w:p w14:paraId="2BF08E8F" w14:textId="30BC4514" w:rsidR="00255B3D" w:rsidRDefault="00255B3D" w:rsidP="007F2F35">
            <w:pPr>
              <w:spacing w:before="50" w:after="50" w:line="310" w:lineRule="exact"/>
              <w:rPr>
                <w:rFonts w:asciiTheme="minorEastAsia" w:eastAsiaTheme="minorEastAsia" w:hAnsiTheme="minorEastAsia"/>
                <w:kern w:val="24"/>
              </w:rPr>
            </w:pPr>
            <w:r>
              <w:rPr>
                <w:rFonts w:asciiTheme="minorEastAsia" w:eastAsiaTheme="minorEastAsia" w:hAnsiTheme="minorEastAsia" w:hint="eastAsia"/>
                <w:kern w:val="24"/>
              </w:rPr>
              <w:t>方式1、方式2、方式3、方式4（详见本标准图1）</w:t>
            </w:r>
          </w:p>
        </w:tc>
        <w:tc>
          <w:tcPr>
            <w:tcW w:w="1838" w:type="dxa"/>
            <w:vMerge/>
            <w:vAlign w:val="center"/>
          </w:tcPr>
          <w:p w14:paraId="4699DFF6" w14:textId="77777777" w:rsidR="00255B3D" w:rsidRPr="00AD5B72" w:rsidRDefault="00255B3D" w:rsidP="007F2F35">
            <w:pPr>
              <w:spacing w:line="310" w:lineRule="exact"/>
              <w:rPr>
                <w:rFonts w:asciiTheme="minorEastAsia" w:eastAsiaTheme="minorEastAsia" w:hAnsiTheme="minorEastAsia"/>
                <w:bCs/>
                <w:szCs w:val="21"/>
              </w:rPr>
            </w:pPr>
          </w:p>
        </w:tc>
      </w:tr>
      <w:tr w:rsidR="007C309A" w:rsidRPr="00AD5B72" w14:paraId="6A5423E9" w14:textId="77777777" w:rsidTr="00DC250F">
        <w:trPr>
          <w:cantSplit/>
          <w:trHeight w:val="1233"/>
          <w:jc w:val="center"/>
        </w:trPr>
        <w:tc>
          <w:tcPr>
            <w:tcW w:w="713" w:type="dxa"/>
            <w:vMerge w:val="restart"/>
            <w:vAlign w:val="center"/>
          </w:tcPr>
          <w:p w14:paraId="5AC8C796" w14:textId="77777777" w:rsidR="007C309A"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2</w:t>
            </w:r>
          </w:p>
          <w:p w14:paraId="7C8E5F37" w14:textId="3A3829E7" w:rsidR="007C309A" w:rsidRPr="00AD5B72" w:rsidRDefault="007C309A" w:rsidP="007F2F35">
            <w:pPr>
              <w:jc w:val="center"/>
              <w:rPr>
                <w:rFonts w:asciiTheme="minorEastAsia" w:eastAsiaTheme="minorEastAsia" w:hAnsiTheme="minorEastAsia" w:hint="eastAsia"/>
                <w:bCs/>
                <w:szCs w:val="21"/>
              </w:rPr>
            </w:pPr>
            <w:r>
              <w:rPr>
                <w:rFonts w:asciiTheme="minorEastAsia" w:eastAsiaTheme="minorEastAsia" w:hAnsiTheme="minorEastAsia" w:hint="eastAsia"/>
                <w:bCs/>
                <w:szCs w:val="21"/>
              </w:rPr>
              <w:t>平板电视</w:t>
            </w:r>
          </w:p>
        </w:tc>
        <w:tc>
          <w:tcPr>
            <w:tcW w:w="709" w:type="dxa"/>
            <w:tcBorders>
              <w:top w:val="single" w:sz="8" w:space="0" w:color="auto"/>
            </w:tcBorders>
            <w:vAlign w:val="center"/>
          </w:tcPr>
          <w:p w14:paraId="0B076F17" w14:textId="77777777" w:rsidR="007C309A"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2.1</w:t>
            </w:r>
          </w:p>
          <w:p w14:paraId="7CE7BF28" w14:textId="50E4ACE4" w:rsidR="007C309A" w:rsidRDefault="007C309A" w:rsidP="007F2F35">
            <w:pPr>
              <w:jc w:val="center"/>
              <w:rPr>
                <w:rFonts w:asciiTheme="minorEastAsia" w:eastAsiaTheme="minorEastAsia" w:hAnsiTheme="minorEastAsia" w:hint="eastAsia"/>
                <w:bCs/>
                <w:szCs w:val="21"/>
              </w:rPr>
            </w:pPr>
            <w:r>
              <w:rPr>
                <w:rFonts w:asciiTheme="minorEastAsia" w:eastAsiaTheme="minorEastAsia" w:hAnsiTheme="minorEastAsia" w:hint="eastAsia"/>
                <w:bCs/>
                <w:szCs w:val="21"/>
              </w:rPr>
              <w:t>安全</w:t>
            </w:r>
          </w:p>
        </w:tc>
        <w:tc>
          <w:tcPr>
            <w:tcW w:w="5812" w:type="dxa"/>
            <w:tcBorders>
              <w:top w:val="single" w:sz="8" w:space="0" w:color="auto"/>
            </w:tcBorders>
            <w:vAlign w:val="center"/>
          </w:tcPr>
          <w:p w14:paraId="4961F9B7" w14:textId="77777777" w:rsidR="007C309A"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安装强度应能承受电梯的特殊工况而不掉落，如急停、安全钳制动、撞击缓冲器等；</w:t>
            </w:r>
          </w:p>
          <w:p w14:paraId="4EB5BCBE" w14:textId="77777777" w:rsidR="007C309A"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非电梯制造商随梯安装的平板电视，其电源应取自电梯供电电源的前端；</w:t>
            </w:r>
          </w:p>
          <w:p w14:paraId="2D16A801" w14:textId="77777777" w:rsidR="007C309A"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电气配线应满足本标准</w:t>
            </w:r>
            <w:r>
              <w:rPr>
                <w:rFonts w:ascii="Times New Roman" w:hint="eastAsia"/>
                <w:kern w:val="2"/>
                <w:szCs w:val="24"/>
              </w:rPr>
              <w:t>5.3.22</w:t>
            </w:r>
            <w:r>
              <w:rPr>
                <w:rFonts w:ascii="Times New Roman" w:hint="eastAsia"/>
                <w:kern w:val="2"/>
                <w:szCs w:val="24"/>
              </w:rPr>
              <w:t>；</w:t>
            </w:r>
          </w:p>
          <w:p w14:paraId="5938062E" w14:textId="77777777" w:rsidR="007C309A"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平板电视应取得国家</w:t>
            </w:r>
            <w:r>
              <w:rPr>
                <w:rFonts w:ascii="Times New Roman" w:hint="eastAsia"/>
                <w:kern w:val="2"/>
                <w:szCs w:val="24"/>
              </w:rPr>
              <w:t>CCC</w:t>
            </w:r>
            <w:r>
              <w:rPr>
                <w:rFonts w:ascii="Times New Roman" w:hint="eastAsia"/>
                <w:kern w:val="2"/>
                <w:szCs w:val="24"/>
              </w:rPr>
              <w:t>认证；</w:t>
            </w:r>
          </w:p>
          <w:p w14:paraId="5551E80E" w14:textId="77777777" w:rsidR="007C309A"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应有抗电源反接和漏电保护功能；</w:t>
            </w:r>
          </w:p>
          <w:p w14:paraId="424036A7" w14:textId="77777777" w:rsidR="007C309A" w:rsidRDefault="007C309A" w:rsidP="002778C5">
            <w:pPr>
              <w:pStyle w:val="af0"/>
              <w:numPr>
                <w:ilvl w:val="0"/>
                <w:numId w:val="42"/>
              </w:numPr>
              <w:adjustRightInd w:val="0"/>
              <w:spacing w:before="50" w:after="50"/>
              <w:rPr>
                <w:rFonts w:ascii="Times New Roman"/>
                <w:kern w:val="2"/>
                <w:szCs w:val="24"/>
              </w:rPr>
            </w:pPr>
            <w:r>
              <w:rPr>
                <w:rFonts w:ascii="Times New Roman" w:hint="eastAsia"/>
                <w:kern w:val="2"/>
                <w:szCs w:val="24"/>
              </w:rPr>
              <w:t>平板电视边缘应无毛刺和锐边；</w:t>
            </w:r>
          </w:p>
          <w:p w14:paraId="619D5D3C" w14:textId="04CB5B25" w:rsidR="007C309A" w:rsidRPr="002778C5" w:rsidRDefault="007C309A" w:rsidP="002778C5">
            <w:pPr>
              <w:pStyle w:val="af0"/>
              <w:numPr>
                <w:ilvl w:val="0"/>
                <w:numId w:val="42"/>
              </w:numPr>
              <w:adjustRightInd w:val="0"/>
              <w:spacing w:before="50" w:after="50"/>
              <w:rPr>
                <w:rFonts w:ascii="Times New Roman" w:hint="eastAsia"/>
                <w:kern w:val="2"/>
                <w:szCs w:val="24"/>
              </w:rPr>
            </w:pPr>
            <w:r>
              <w:rPr>
                <w:rFonts w:ascii="Times New Roman" w:hint="eastAsia"/>
                <w:kern w:val="2"/>
                <w:szCs w:val="24"/>
              </w:rPr>
              <w:t>应有能效等级，相应能效满足</w:t>
            </w:r>
            <w:r>
              <w:rPr>
                <w:rFonts w:ascii="Times New Roman" w:hint="eastAsia"/>
                <w:kern w:val="2"/>
                <w:szCs w:val="24"/>
              </w:rPr>
              <w:t>GB 24850</w:t>
            </w:r>
            <w:r>
              <w:rPr>
                <w:rFonts w:ascii="Times New Roman" w:hint="eastAsia"/>
                <w:kern w:val="2"/>
                <w:szCs w:val="24"/>
              </w:rPr>
              <w:t>。</w:t>
            </w:r>
          </w:p>
        </w:tc>
        <w:tc>
          <w:tcPr>
            <w:tcW w:w="1838" w:type="dxa"/>
            <w:vAlign w:val="center"/>
          </w:tcPr>
          <w:p w14:paraId="6D0EC2CD" w14:textId="4B9F3584" w:rsidR="007C309A" w:rsidRPr="000B0DA1" w:rsidRDefault="007C309A" w:rsidP="007F2F35">
            <w:pPr>
              <w:spacing w:line="310" w:lineRule="exact"/>
              <w:rPr>
                <w:rFonts w:asciiTheme="minorEastAsia" w:eastAsiaTheme="minorEastAsia" w:hAnsiTheme="minorEastAsia"/>
                <w:bCs/>
                <w:szCs w:val="21"/>
              </w:rPr>
            </w:pPr>
            <w:r>
              <w:rPr>
                <w:rFonts w:asciiTheme="minorEastAsia" w:eastAsiaTheme="minorEastAsia" w:hAnsiTheme="minorEastAsia" w:hint="eastAsia"/>
                <w:bCs/>
                <w:szCs w:val="21"/>
              </w:rPr>
              <w:t>现场查验设置、证书及相应标识</w:t>
            </w:r>
          </w:p>
        </w:tc>
      </w:tr>
      <w:tr w:rsidR="007C309A" w:rsidRPr="00AD5B72" w14:paraId="50DF0E77" w14:textId="77777777" w:rsidTr="00DC250F">
        <w:trPr>
          <w:cantSplit/>
          <w:trHeight w:val="1233"/>
          <w:jc w:val="center"/>
        </w:trPr>
        <w:tc>
          <w:tcPr>
            <w:tcW w:w="713" w:type="dxa"/>
            <w:vMerge/>
            <w:vAlign w:val="center"/>
          </w:tcPr>
          <w:p w14:paraId="5EC278E8" w14:textId="77777777" w:rsidR="007C309A" w:rsidRDefault="007C309A" w:rsidP="007F2F35">
            <w:pPr>
              <w:jc w:val="center"/>
              <w:rPr>
                <w:rFonts w:asciiTheme="minorEastAsia" w:eastAsiaTheme="minorEastAsia" w:hAnsiTheme="minorEastAsia" w:hint="eastAsia"/>
                <w:bCs/>
                <w:szCs w:val="21"/>
              </w:rPr>
            </w:pPr>
          </w:p>
        </w:tc>
        <w:tc>
          <w:tcPr>
            <w:tcW w:w="709" w:type="dxa"/>
            <w:tcBorders>
              <w:top w:val="single" w:sz="8" w:space="0" w:color="auto"/>
            </w:tcBorders>
            <w:vAlign w:val="center"/>
          </w:tcPr>
          <w:p w14:paraId="65A55836" w14:textId="543F0DDE" w:rsidR="007C309A" w:rsidRDefault="007C309A" w:rsidP="007F2F35">
            <w:pPr>
              <w:jc w:val="center"/>
              <w:rPr>
                <w:rFonts w:asciiTheme="minorEastAsia" w:eastAsiaTheme="minorEastAsia" w:hAnsiTheme="minorEastAsia" w:hint="eastAsia"/>
                <w:bCs/>
                <w:szCs w:val="21"/>
              </w:rPr>
            </w:pPr>
            <w:r>
              <w:rPr>
                <w:rFonts w:asciiTheme="minorEastAsia" w:eastAsiaTheme="minorEastAsia" w:hAnsiTheme="minorEastAsia" w:hint="eastAsia"/>
                <w:bCs/>
                <w:szCs w:val="21"/>
              </w:rPr>
              <w:t>2.2功能</w:t>
            </w:r>
          </w:p>
        </w:tc>
        <w:tc>
          <w:tcPr>
            <w:tcW w:w="5812" w:type="dxa"/>
            <w:tcBorders>
              <w:top w:val="single" w:sz="8" w:space="0" w:color="auto"/>
            </w:tcBorders>
            <w:vAlign w:val="center"/>
          </w:tcPr>
          <w:p w14:paraId="3DDCEC53" w14:textId="77777777" w:rsidR="007C309A" w:rsidRDefault="007C309A" w:rsidP="00E8763F">
            <w:pPr>
              <w:pStyle w:val="af0"/>
              <w:numPr>
                <w:ilvl w:val="0"/>
                <w:numId w:val="41"/>
              </w:numPr>
              <w:adjustRightInd w:val="0"/>
              <w:spacing w:before="50" w:after="50"/>
              <w:rPr>
                <w:rFonts w:ascii="Times New Roman"/>
                <w:kern w:val="2"/>
                <w:szCs w:val="24"/>
              </w:rPr>
            </w:pPr>
            <w:r>
              <w:rPr>
                <w:rFonts w:ascii="Times New Roman" w:hint="eastAsia"/>
                <w:kern w:val="2"/>
                <w:szCs w:val="24"/>
              </w:rPr>
              <w:t>可视对讲；</w:t>
            </w:r>
          </w:p>
          <w:p w14:paraId="5F6305EA" w14:textId="77777777" w:rsidR="007C309A" w:rsidRDefault="007C309A" w:rsidP="00E8763F">
            <w:pPr>
              <w:pStyle w:val="af0"/>
              <w:numPr>
                <w:ilvl w:val="0"/>
                <w:numId w:val="41"/>
              </w:numPr>
              <w:adjustRightInd w:val="0"/>
              <w:spacing w:before="50" w:after="50"/>
              <w:rPr>
                <w:rFonts w:ascii="Times New Roman"/>
                <w:kern w:val="2"/>
                <w:szCs w:val="24"/>
              </w:rPr>
            </w:pPr>
            <w:r>
              <w:rPr>
                <w:rFonts w:ascii="Times New Roman" w:hint="eastAsia"/>
                <w:kern w:val="2"/>
                <w:szCs w:val="24"/>
              </w:rPr>
              <w:t>维保人员电子签到；</w:t>
            </w:r>
          </w:p>
          <w:p w14:paraId="74E6D312" w14:textId="77777777" w:rsidR="007C309A" w:rsidRDefault="007C309A" w:rsidP="00E8763F">
            <w:pPr>
              <w:pStyle w:val="af0"/>
              <w:numPr>
                <w:ilvl w:val="0"/>
                <w:numId w:val="41"/>
              </w:numPr>
              <w:adjustRightInd w:val="0"/>
              <w:spacing w:before="50" w:after="50"/>
              <w:rPr>
                <w:rFonts w:ascii="Times New Roman"/>
                <w:kern w:val="2"/>
                <w:szCs w:val="24"/>
              </w:rPr>
            </w:pPr>
            <w:r>
              <w:rPr>
                <w:rFonts w:ascii="Times New Roman" w:hint="eastAsia"/>
                <w:kern w:val="2"/>
                <w:szCs w:val="24"/>
              </w:rPr>
              <w:t>电梯故障信息；</w:t>
            </w:r>
          </w:p>
          <w:p w14:paraId="563C5D69" w14:textId="77777777" w:rsidR="007C309A" w:rsidRDefault="007C309A" w:rsidP="00E8763F">
            <w:pPr>
              <w:pStyle w:val="af0"/>
              <w:numPr>
                <w:ilvl w:val="0"/>
                <w:numId w:val="41"/>
              </w:numPr>
              <w:adjustRightInd w:val="0"/>
              <w:spacing w:before="50" w:after="50"/>
              <w:rPr>
                <w:rFonts w:ascii="Times New Roman"/>
                <w:kern w:val="2"/>
                <w:szCs w:val="24"/>
              </w:rPr>
            </w:pPr>
            <w:r>
              <w:rPr>
                <w:rFonts w:ascii="Times New Roman" w:hint="eastAsia"/>
                <w:kern w:val="2"/>
                <w:szCs w:val="24"/>
              </w:rPr>
              <w:t>乘梯安全提示；</w:t>
            </w:r>
          </w:p>
          <w:p w14:paraId="64D8795B" w14:textId="77777777" w:rsidR="007C309A" w:rsidRDefault="007C309A" w:rsidP="00E8763F">
            <w:pPr>
              <w:pStyle w:val="af0"/>
              <w:numPr>
                <w:ilvl w:val="0"/>
                <w:numId w:val="41"/>
              </w:numPr>
              <w:adjustRightInd w:val="0"/>
              <w:spacing w:before="50" w:after="50"/>
              <w:rPr>
                <w:rFonts w:ascii="Times New Roman"/>
                <w:kern w:val="2"/>
                <w:szCs w:val="24"/>
              </w:rPr>
            </w:pPr>
            <w:r>
              <w:rPr>
                <w:rFonts w:ascii="Times New Roman" w:hint="eastAsia"/>
                <w:kern w:val="2"/>
                <w:szCs w:val="24"/>
              </w:rPr>
              <w:t>物业通知信息；</w:t>
            </w:r>
          </w:p>
          <w:p w14:paraId="5FB48DB2" w14:textId="7701F8C0" w:rsidR="007C309A" w:rsidRDefault="007C309A" w:rsidP="00E8763F">
            <w:pPr>
              <w:pStyle w:val="af0"/>
              <w:numPr>
                <w:ilvl w:val="0"/>
                <w:numId w:val="41"/>
              </w:numPr>
              <w:adjustRightInd w:val="0"/>
              <w:spacing w:before="50" w:after="50"/>
              <w:rPr>
                <w:rFonts w:ascii="Times New Roman"/>
                <w:kern w:val="2"/>
                <w:szCs w:val="24"/>
              </w:rPr>
            </w:pPr>
            <w:r>
              <w:rPr>
                <w:rFonts w:ascii="Times New Roman" w:hint="eastAsia"/>
                <w:kern w:val="2"/>
                <w:szCs w:val="24"/>
              </w:rPr>
              <w:t>最近一次的维保信息；</w:t>
            </w:r>
          </w:p>
          <w:p w14:paraId="1335FA18" w14:textId="4364347E" w:rsidR="007C309A" w:rsidRPr="002778C5" w:rsidRDefault="007C309A" w:rsidP="002778C5">
            <w:pPr>
              <w:pStyle w:val="af0"/>
              <w:numPr>
                <w:ilvl w:val="0"/>
                <w:numId w:val="41"/>
              </w:numPr>
              <w:adjustRightInd w:val="0"/>
              <w:spacing w:before="50" w:after="50"/>
              <w:rPr>
                <w:rFonts w:ascii="Times New Roman" w:hint="eastAsia"/>
                <w:kern w:val="2"/>
                <w:szCs w:val="24"/>
              </w:rPr>
            </w:pPr>
            <w:r>
              <w:rPr>
                <w:rFonts w:ascii="Times New Roman" w:hint="eastAsia"/>
                <w:kern w:val="2"/>
                <w:szCs w:val="24"/>
              </w:rPr>
              <w:t>最近一次的检验信息。</w:t>
            </w:r>
          </w:p>
        </w:tc>
        <w:tc>
          <w:tcPr>
            <w:tcW w:w="1838" w:type="dxa"/>
            <w:vAlign w:val="center"/>
          </w:tcPr>
          <w:p w14:paraId="18C82278" w14:textId="2DB94CCB" w:rsidR="007C309A" w:rsidRPr="00AD5B72" w:rsidRDefault="007C309A" w:rsidP="007F2F35">
            <w:pPr>
              <w:spacing w:line="310" w:lineRule="exact"/>
              <w:rPr>
                <w:rFonts w:asciiTheme="minorEastAsia" w:eastAsiaTheme="minorEastAsia" w:hAnsiTheme="minorEastAsia"/>
                <w:bCs/>
                <w:szCs w:val="21"/>
              </w:rPr>
            </w:pPr>
            <w:r>
              <w:rPr>
                <w:rFonts w:asciiTheme="minorEastAsia" w:eastAsiaTheme="minorEastAsia" w:hAnsiTheme="minorEastAsia" w:hint="eastAsia"/>
                <w:bCs/>
                <w:szCs w:val="21"/>
              </w:rPr>
              <w:t>现场查验设置</w:t>
            </w:r>
            <w:r>
              <w:rPr>
                <w:rFonts w:asciiTheme="minorEastAsia" w:eastAsiaTheme="minorEastAsia" w:hAnsiTheme="minorEastAsia" w:hint="eastAsia"/>
                <w:bCs/>
                <w:szCs w:val="21"/>
              </w:rPr>
              <w:t>及</w:t>
            </w:r>
            <w:r>
              <w:rPr>
                <w:rFonts w:asciiTheme="minorEastAsia" w:eastAsiaTheme="minorEastAsia" w:hAnsiTheme="minorEastAsia" w:hint="eastAsia"/>
                <w:bCs/>
                <w:szCs w:val="21"/>
              </w:rPr>
              <w:t>相应</w:t>
            </w:r>
            <w:r>
              <w:rPr>
                <w:rFonts w:asciiTheme="minorEastAsia" w:eastAsiaTheme="minorEastAsia" w:hAnsiTheme="minorEastAsia" w:hint="eastAsia"/>
                <w:bCs/>
                <w:szCs w:val="21"/>
              </w:rPr>
              <w:t>功能</w:t>
            </w:r>
          </w:p>
        </w:tc>
      </w:tr>
      <w:tr w:rsidR="009E4F59" w:rsidRPr="00AD5B72" w14:paraId="3A1DCA51" w14:textId="77777777" w:rsidTr="00DC250F">
        <w:trPr>
          <w:cantSplit/>
          <w:trHeight w:val="1233"/>
          <w:jc w:val="center"/>
        </w:trPr>
        <w:tc>
          <w:tcPr>
            <w:tcW w:w="713" w:type="dxa"/>
            <w:vMerge w:val="restart"/>
            <w:vAlign w:val="center"/>
          </w:tcPr>
          <w:p w14:paraId="74475721" w14:textId="1092CCFC" w:rsidR="009E4F59"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lastRenderedPageBreak/>
              <w:t>3</w:t>
            </w:r>
          </w:p>
          <w:p w14:paraId="6C2CC3EF" w14:textId="7382997D" w:rsidR="009E4F59" w:rsidRPr="00AD5B72" w:rsidRDefault="009E4F59"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监测终端功能</w:t>
            </w:r>
          </w:p>
        </w:tc>
        <w:tc>
          <w:tcPr>
            <w:tcW w:w="709" w:type="dxa"/>
            <w:tcBorders>
              <w:top w:val="single" w:sz="8" w:space="0" w:color="auto"/>
            </w:tcBorders>
            <w:vAlign w:val="center"/>
          </w:tcPr>
          <w:p w14:paraId="51F378A8" w14:textId="6ACE8FB9" w:rsidR="009E4F59" w:rsidRDefault="007C309A" w:rsidP="00DC250F">
            <w:pPr>
              <w:jc w:val="center"/>
              <w:rPr>
                <w:rFonts w:asciiTheme="minorEastAsia" w:eastAsiaTheme="minorEastAsia" w:hAnsiTheme="minorEastAsia"/>
                <w:bCs/>
                <w:szCs w:val="21"/>
              </w:rPr>
            </w:pPr>
            <w:r>
              <w:rPr>
                <w:rFonts w:asciiTheme="minorEastAsia" w:eastAsiaTheme="minorEastAsia" w:hAnsiTheme="minorEastAsia" w:hint="eastAsia"/>
                <w:bCs/>
                <w:szCs w:val="21"/>
              </w:rPr>
              <w:t>3</w:t>
            </w:r>
            <w:r w:rsidR="009E4F59">
              <w:rPr>
                <w:rFonts w:asciiTheme="minorEastAsia" w:eastAsiaTheme="minorEastAsia" w:hAnsiTheme="minorEastAsia" w:hint="eastAsia"/>
                <w:bCs/>
                <w:szCs w:val="21"/>
              </w:rPr>
              <w:t>.</w:t>
            </w:r>
            <w:r w:rsidR="009E4F59">
              <w:rPr>
                <w:rFonts w:asciiTheme="minorEastAsia" w:eastAsiaTheme="minorEastAsia" w:hAnsiTheme="minorEastAsia"/>
                <w:bCs/>
                <w:szCs w:val="21"/>
              </w:rPr>
              <w:t>1</w:t>
            </w:r>
          </w:p>
          <w:p w14:paraId="0C65A781" w14:textId="4FF53396" w:rsidR="009E4F59" w:rsidRDefault="009E4F59" w:rsidP="00DC250F">
            <w:pPr>
              <w:jc w:val="center"/>
              <w:rPr>
                <w:rFonts w:asciiTheme="minorEastAsia" w:eastAsiaTheme="minorEastAsia" w:hAnsiTheme="minorEastAsia"/>
                <w:bCs/>
                <w:szCs w:val="21"/>
              </w:rPr>
            </w:pPr>
            <w:r>
              <w:rPr>
                <w:rFonts w:asciiTheme="minorEastAsia" w:eastAsiaTheme="minorEastAsia" w:hAnsiTheme="minorEastAsia" w:hint="eastAsia"/>
                <w:bCs/>
                <w:szCs w:val="21"/>
              </w:rPr>
              <w:t>总体功能</w:t>
            </w:r>
          </w:p>
        </w:tc>
        <w:tc>
          <w:tcPr>
            <w:tcW w:w="5812" w:type="dxa"/>
            <w:tcBorders>
              <w:top w:val="single" w:sz="8" w:space="0" w:color="auto"/>
            </w:tcBorders>
            <w:vAlign w:val="center"/>
          </w:tcPr>
          <w:p w14:paraId="07B6EB33" w14:textId="77777777" w:rsidR="009E4F59" w:rsidRDefault="009E4F59" w:rsidP="00B77CEB">
            <w:pPr>
              <w:pStyle w:val="aff1"/>
              <w:adjustRightInd w:val="0"/>
              <w:spacing w:before="50" w:after="50"/>
              <w:ind w:firstLine="420"/>
              <w:rPr>
                <w:rFonts w:hAnsi="宋体"/>
                <w:szCs w:val="21"/>
              </w:rPr>
            </w:pPr>
            <w:r>
              <w:rPr>
                <w:rFonts w:hAnsi="宋体" w:hint="eastAsia"/>
                <w:szCs w:val="21"/>
              </w:rPr>
              <w:t>应</w:t>
            </w:r>
            <w:r w:rsidRPr="002320F7">
              <w:rPr>
                <w:rFonts w:hAnsi="宋体" w:hint="eastAsia"/>
                <w:szCs w:val="21"/>
              </w:rPr>
              <w:t>具有</w:t>
            </w:r>
            <w:r>
              <w:rPr>
                <w:rFonts w:hAnsi="宋体" w:hint="eastAsia"/>
                <w:szCs w:val="21"/>
              </w:rPr>
              <w:t>电梯运行监测</w:t>
            </w:r>
            <w:r w:rsidRPr="002320F7">
              <w:rPr>
                <w:rFonts w:hAnsi="宋体" w:hint="eastAsia"/>
                <w:szCs w:val="21"/>
              </w:rPr>
              <w:t>数据</w:t>
            </w:r>
            <w:r>
              <w:rPr>
                <w:rFonts w:hAnsi="宋体" w:hint="eastAsia"/>
                <w:szCs w:val="21"/>
              </w:rPr>
              <w:t>及图像数据的</w:t>
            </w:r>
            <w:r w:rsidRPr="002320F7">
              <w:rPr>
                <w:rFonts w:hAnsi="宋体" w:hint="eastAsia"/>
                <w:szCs w:val="21"/>
              </w:rPr>
              <w:t>采集</w:t>
            </w:r>
            <w:r>
              <w:rPr>
                <w:rFonts w:hAnsi="宋体" w:hint="eastAsia"/>
                <w:szCs w:val="21"/>
              </w:rPr>
              <w:t>、</w:t>
            </w:r>
            <w:r w:rsidRPr="002320F7">
              <w:rPr>
                <w:rFonts w:hAnsi="宋体" w:hint="eastAsia"/>
                <w:szCs w:val="21"/>
              </w:rPr>
              <w:t>处理、存储、分析及远程传输</w:t>
            </w:r>
            <w:r>
              <w:rPr>
                <w:rFonts w:hAnsi="宋体" w:hint="eastAsia"/>
                <w:szCs w:val="21"/>
              </w:rPr>
              <w:t>等</w:t>
            </w:r>
            <w:r w:rsidRPr="002320F7">
              <w:rPr>
                <w:rFonts w:hAnsi="宋体" w:hint="eastAsia"/>
                <w:szCs w:val="21"/>
              </w:rPr>
              <w:t>功能</w:t>
            </w:r>
            <w:r>
              <w:rPr>
                <w:rFonts w:hAnsi="宋体" w:hint="eastAsia"/>
                <w:szCs w:val="21"/>
              </w:rPr>
              <w:t>，并同时具备对监测终端的管理功能。应至少有如下功能组成：</w:t>
            </w:r>
          </w:p>
          <w:p w14:paraId="0F69AE9D" w14:textId="77777777" w:rsidR="009E4F59" w:rsidRPr="000745E1" w:rsidRDefault="009E4F59" w:rsidP="00664DFE">
            <w:pPr>
              <w:pStyle w:val="af0"/>
              <w:numPr>
                <w:ilvl w:val="0"/>
                <w:numId w:val="27"/>
              </w:numPr>
              <w:adjustRightInd w:val="0"/>
              <w:spacing w:before="50" w:after="50"/>
              <w:ind w:left="462" w:hanging="426"/>
            </w:pPr>
            <w:r w:rsidRPr="000745E1">
              <w:rPr>
                <w:rFonts w:hint="eastAsia"/>
              </w:rPr>
              <w:t>网络通信接口：</w:t>
            </w:r>
            <w:r>
              <w:rPr>
                <w:rFonts w:hint="eastAsia"/>
              </w:rPr>
              <w:t>用于</w:t>
            </w:r>
            <w:r w:rsidRPr="000745E1">
              <w:rPr>
                <w:rFonts w:hint="eastAsia"/>
              </w:rPr>
              <w:t>与平台进行数据通信</w:t>
            </w:r>
            <w:r>
              <w:rPr>
                <w:rFonts w:hint="eastAsia"/>
              </w:rPr>
              <w:t>的接口；</w:t>
            </w:r>
          </w:p>
          <w:p w14:paraId="645C8185" w14:textId="77777777" w:rsidR="009E4F59" w:rsidRPr="000745E1" w:rsidRDefault="009E4F59" w:rsidP="00664DFE">
            <w:pPr>
              <w:pStyle w:val="af0"/>
              <w:numPr>
                <w:ilvl w:val="0"/>
                <w:numId w:val="27"/>
              </w:numPr>
              <w:adjustRightInd w:val="0"/>
              <w:spacing w:before="50" w:after="50"/>
              <w:ind w:left="462" w:hanging="426"/>
            </w:pPr>
            <w:r w:rsidRPr="000745E1">
              <w:rPr>
                <w:rFonts w:hint="eastAsia"/>
              </w:rPr>
              <w:t>数据采集：用</w:t>
            </w:r>
            <w:r>
              <w:rPr>
                <w:rFonts w:hint="eastAsia"/>
              </w:rPr>
              <w:t>于</w:t>
            </w:r>
            <w:r w:rsidRPr="000745E1">
              <w:rPr>
                <w:rFonts w:hint="eastAsia"/>
              </w:rPr>
              <w:t>采集电梯运行监测数据</w:t>
            </w:r>
            <w:r>
              <w:rPr>
                <w:rFonts w:hint="eastAsia"/>
              </w:rPr>
              <w:t>；</w:t>
            </w:r>
          </w:p>
          <w:p w14:paraId="4BE1A5E8" w14:textId="77777777" w:rsidR="009E4F59" w:rsidRPr="005146D9" w:rsidRDefault="009E4F59" w:rsidP="00664DFE">
            <w:pPr>
              <w:pStyle w:val="af0"/>
              <w:numPr>
                <w:ilvl w:val="0"/>
                <w:numId w:val="27"/>
              </w:numPr>
              <w:adjustRightInd w:val="0"/>
              <w:spacing w:before="50" w:after="50"/>
              <w:ind w:left="462"/>
            </w:pPr>
            <w:r w:rsidRPr="005146D9">
              <w:rPr>
                <w:rFonts w:hint="eastAsia"/>
              </w:rPr>
              <w:t>运行监测数据处理：用于将从电梯控制系统和传感器采集到的数据按照要求进行处理和存储</w:t>
            </w:r>
            <w:r>
              <w:rPr>
                <w:rFonts w:hint="eastAsia"/>
              </w:rPr>
              <w:t>；</w:t>
            </w:r>
          </w:p>
          <w:p w14:paraId="2AA67FE9" w14:textId="77777777" w:rsidR="009E4F59" w:rsidRPr="000745E1" w:rsidRDefault="009E4F59" w:rsidP="00664DFE">
            <w:pPr>
              <w:pStyle w:val="af0"/>
              <w:numPr>
                <w:ilvl w:val="0"/>
                <w:numId w:val="27"/>
              </w:numPr>
              <w:adjustRightInd w:val="0"/>
              <w:spacing w:before="50" w:after="50"/>
              <w:ind w:left="462"/>
            </w:pPr>
            <w:r w:rsidRPr="000745E1">
              <w:rPr>
                <w:rFonts w:hint="eastAsia"/>
              </w:rPr>
              <w:t>图像数据采集及处理：用于采集图像数据，并</w:t>
            </w:r>
            <w:r>
              <w:rPr>
                <w:rFonts w:hint="eastAsia"/>
              </w:rPr>
              <w:t>进行处理、存储；</w:t>
            </w:r>
          </w:p>
          <w:p w14:paraId="5085E430" w14:textId="77777777" w:rsidR="009E4F59" w:rsidRPr="000745E1" w:rsidRDefault="009E4F59" w:rsidP="00664DFE">
            <w:pPr>
              <w:pStyle w:val="af0"/>
              <w:numPr>
                <w:ilvl w:val="0"/>
                <w:numId w:val="27"/>
              </w:numPr>
              <w:adjustRightInd w:val="0"/>
              <w:spacing w:before="50" w:after="50"/>
              <w:ind w:left="462"/>
            </w:pPr>
            <w:r>
              <w:rPr>
                <w:rFonts w:hAnsi="宋体" w:hint="eastAsia"/>
                <w:szCs w:val="21"/>
              </w:rPr>
              <w:t>监测终端</w:t>
            </w:r>
            <w:r w:rsidRPr="000745E1">
              <w:rPr>
                <w:rFonts w:hint="eastAsia"/>
              </w:rPr>
              <w:t>管理：用于实现查看</w:t>
            </w:r>
            <w:r>
              <w:rPr>
                <w:rFonts w:hint="eastAsia"/>
              </w:rPr>
              <w:t>监测终端</w:t>
            </w:r>
            <w:r w:rsidRPr="000745E1">
              <w:rPr>
                <w:rFonts w:hint="eastAsia"/>
              </w:rPr>
              <w:t>的工作状况，修改参数，查看和提取</w:t>
            </w:r>
            <w:r>
              <w:rPr>
                <w:rFonts w:hint="eastAsia"/>
              </w:rPr>
              <w:t>监测终端</w:t>
            </w:r>
            <w:r w:rsidRPr="000745E1">
              <w:rPr>
                <w:rFonts w:hint="eastAsia"/>
              </w:rPr>
              <w:t>存储的文件</w:t>
            </w:r>
            <w:r>
              <w:rPr>
                <w:rFonts w:hint="eastAsia"/>
              </w:rPr>
              <w:t>；</w:t>
            </w:r>
          </w:p>
          <w:p w14:paraId="3B8FD769" w14:textId="77777777" w:rsidR="009E4F59" w:rsidRDefault="009E4F59" w:rsidP="00664DFE">
            <w:pPr>
              <w:pStyle w:val="af0"/>
              <w:numPr>
                <w:ilvl w:val="0"/>
                <w:numId w:val="27"/>
              </w:numPr>
              <w:adjustRightInd w:val="0"/>
              <w:spacing w:before="50" w:after="50"/>
              <w:ind w:left="462"/>
            </w:pPr>
            <w:r w:rsidRPr="000745E1">
              <w:rPr>
                <w:rFonts w:hint="eastAsia"/>
              </w:rPr>
              <w:t>后备电源：用于在外部电源停止供电后，支撑</w:t>
            </w:r>
            <w:r>
              <w:rPr>
                <w:rFonts w:hint="eastAsia"/>
              </w:rPr>
              <w:t>监测终端</w:t>
            </w:r>
            <w:r w:rsidRPr="000745E1">
              <w:rPr>
                <w:rFonts w:hint="eastAsia"/>
              </w:rPr>
              <w:t>继续运行的电源。</w:t>
            </w:r>
          </w:p>
          <w:p w14:paraId="1847A60C" w14:textId="77777777" w:rsidR="009E4F59" w:rsidRDefault="009E4F59" w:rsidP="00790DEF">
            <w:pPr>
              <w:pStyle w:val="af0"/>
              <w:numPr>
                <w:ilvl w:val="0"/>
                <w:numId w:val="0"/>
              </w:numPr>
              <w:adjustRightInd w:val="0"/>
              <w:spacing w:before="50" w:after="50"/>
              <w:ind w:left="462"/>
            </w:pPr>
            <w:r>
              <w:rPr>
                <w:rFonts w:hint="eastAsia"/>
              </w:rPr>
              <w:t>可有其他功能，如：</w:t>
            </w:r>
          </w:p>
          <w:p w14:paraId="0FB9D81B" w14:textId="77777777" w:rsidR="009E4F59" w:rsidRPr="000745E1" w:rsidRDefault="009E4F59" w:rsidP="00664DFE">
            <w:pPr>
              <w:pStyle w:val="af0"/>
              <w:numPr>
                <w:ilvl w:val="0"/>
                <w:numId w:val="27"/>
              </w:numPr>
              <w:adjustRightInd w:val="0"/>
              <w:spacing w:before="50" w:after="50"/>
              <w:ind w:left="462"/>
            </w:pPr>
            <w:r w:rsidRPr="000745E1">
              <w:rPr>
                <w:rFonts w:hint="eastAsia"/>
              </w:rPr>
              <w:t>电梯维保签到：用于记录电梯维保人员到现场对电梯进行维保工作的开始时间和结束时间</w:t>
            </w:r>
            <w:r>
              <w:rPr>
                <w:rFonts w:hint="eastAsia"/>
              </w:rPr>
              <w:t>；</w:t>
            </w:r>
          </w:p>
          <w:p w14:paraId="67A42AB2" w14:textId="77777777" w:rsidR="009E4F59" w:rsidRDefault="009E4F59" w:rsidP="00664DFE">
            <w:pPr>
              <w:pStyle w:val="af0"/>
              <w:numPr>
                <w:ilvl w:val="0"/>
                <w:numId w:val="27"/>
              </w:numPr>
              <w:adjustRightInd w:val="0"/>
              <w:spacing w:before="50" w:after="50"/>
              <w:ind w:left="462"/>
            </w:pPr>
            <w:r w:rsidRPr="000745E1">
              <w:rPr>
                <w:rFonts w:hint="eastAsia"/>
              </w:rPr>
              <w:t>电梯控制系统接口：</w:t>
            </w:r>
            <w:r>
              <w:rPr>
                <w:rFonts w:hint="eastAsia"/>
              </w:rPr>
              <w:t>用于与电梯控制系统进行数据通信的接口；</w:t>
            </w:r>
          </w:p>
          <w:p w14:paraId="32D7C71F" w14:textId="5971049C" w:rsidR="009E4F59" w:rsidRPr="00DC250F" w:rsidRDefault="009E4F59" w:rsidP="00664DFE">
            <w:pPr>
              <w:pStyle w:val="af0"/>
              <w:numPr>
                <w:ilvl w:val="0"/>
                <w:numId w:val="27"/>
              </w:numPr>
              <w:adjustRightInd w:val="0"/>
              <w:spacing w:before="50" w:after="50"/>
              <w:ind w:left="462"/>
            </w:pPr>
            <w:r w:rsidRPr="000745E1">
              <w:rPr>
                <w:rFonts w:hint="eastAsia"/>
              </w:rPr>
              <w:t>多媒体：用于当达到特定条件时，以图像或语音的形式播放指定内容</w:t>
            </w:r>
            <w:r>
              <w:rPr>
                <w:rFonts w:hint="eastAsia"/>
              </w:rPr>
              <w:t>。</w:t>
            </w:r>
          </w:p>
        </w:tc>
        <w:tc>
          <w:tcPr>
            <w:tcW w:w="1838" w:type="dxa"/>
            <w:vAlign w:val="center"/>
          </w:tcPr>
          <w:p w14:paraId="1AFEC023" w14:textId="135CFA5A" w:rsidR="009E4F59" w:rsidRPr="00AD5B72" w:rsidRDefault="009E4F59" w:rsidP="007F2F35">
            <w:pPr>
              <w:spacing w:line="310" w:lineRule="exact"/>
              <w:rPr>
                <w:rFonts w:asciiTheme="minorEastAsia" w:eastAsiaTheme="minorEastAsia" w:hAnsiTheme="minorEastAsia"/>
                <w:bCs/>
                <w:szCs w:val="21"/>
              </w:rPr>
            </w:pPr>
            <w:r w:rsidRPr="00AD5B72">
              <w:rPr>
                <w:rFonts w:asciiTheme="minorEastAsia" w:eastAsiaTheme="minorEastAsia" w:hAnsiTheme="minorEastAsia" w:hint="eastAsia"/>
                <w:bCs/>
                <w:snapToGrid w:val="0"/>
                <w:kern w:val="0"/>
                <w:szCs w:val="21"/>
              </w:rPr>
              <w:t>查验</w:t>
            </w:r>
            <w:r>
              <w:rPr>
                <w:rFonts w:asciiTheme="minorEastAsia" w:eastAsiaTheme="minorEastAsia" w:hAnsiTheme="minorEastAsia" w:hint="eastAsia"/>
                <w:bCs/>
                <w:snapToGrid w:val="0"/>
                <w:kern w:val="0"/>
                <w:szCs w:val="21"/>
              </w:rPr>
              <w:t>监测终端的各功能</w:t>
            </w:r>
          </w:p>
        </w:tc>
      </w:tr>
      <w:tr w:rsidR="009E4F59" w:rsidRPr="00AD5B72" w14:paraId="64B8B9E5" w14:textId="77777777" w:rsidTr="00DC250F">
        <w:trPr>
          <w:cantSplit/>
          <w:trHeight w:val="1233"/>
          <w:jc w:val="center"/>
        </w:trPr>
        <w:tc>
          <w:tcPr>
            <w:tcW w:w="713" w:type="dxa"/>
            <w:vMerge/>
            <w:vAlign w:val="center"/>
          </w:tcPr>
          <w:p w14:paraId="4DCBB5E6" w14:textId="77777777"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14:paraId="73ACB042" w14:textId="116CA48C"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3</w:t>
            </w:r>
            <w:r w:rsidR="009E4F59">
              <w:rPr>
                <w:rFonts w:asciiTheme="minorEastAsia" w:eastAsiaTheme="minorEastAsia" w:hAnsiTheme="minorEastAsia" w:hint="eastAsia"/>
                <w:bCs/>
                <w:szCs w:val="21"/>
              </w:rPr>
              <w:t>.2</w:t>
            </w:r>
          </w:p>
          <w:p w14:paraId="1B0E104C" w14:textId="500E8AEF"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图像覆盖</w:t>
            </w:r>
          </w:p>
        </w:tc>
        <w:tc>
          <w:tcPr>
            <w:tcW w:w="5812" w:type="dxa"/>
            <w:tcBorders>
              <w:top w:val="single" w:sz="8" w:space="0" w:color="auto"/>
            </w:tcBorders>
            <w:vAlign w:val="center"/>
          </w:tcPr>
          <w:p w14:paraId="059401FD" w14:textId="39C84FA9" w:rsidR="009E4F59" w:rsidRDefault="009E4F59" w:rsidP="00B77CEB">
            <w:pPr>
              <w:pStyle w:val="aff1"/>
              <w:adjustRightInd w:val="0"/>
              <w:spacing w:before="50" w:after="50"/>
              <w:ind w:firstLine="420"/>
              <w:rPr>
                <w:rFonts w:hAnsi="宋体"/>
                <w:szCs w:val="21"/>
              </w:rPr>
            </w:pPr>
            <w:r w:rsidRPr="00905D50">
              <w:rPr>
                <w:rFonts w:cs="宋体" w:hint="eastAsia"/>
                <w:szCs w:val="21"/>
              </w:rPr>
              <w:t>图像采集主要由摄像机等图像采集设备来完成，对</w:t>
            </w:r>
            <w:r>
              <w:rPr>
                <w:rFonts w:cs="宋体" w:hint="eastAsia"/>
                <w:szCs w:val="21"/>
              </w:rPr>
              <w:t>于</w:t>
            </w:r>
            <w:r w:rsidRPr="00905D50">
              <w:rPr>
                <w:rFonts w:cs="宋体" w:hint="eastAsia"/>
                <w:szCs w:val="21"/>
              </w:rPr>
              <w:t>电梯轿厢内相关图像信息的现场采集应覆盖开关门</w:t>
            </w:r>
            <w:r>
              <w:rPr>
                <w:rFonts w:cs="宋体" w:hint="eastAsia"/>
                <w:szCs w:val="21"/>
              </w:rPr>
              <w:t>、</w:t>
            </w:r>
            <w:r w:rsidRPr="00905D50">
              <w:rPr>
                <w:rFonts w:cs="宋体" w:hint="eastAsia"/>
                <w:szCs w:val="21"/>
              </w:rPr>
              <w:t>楼层显示信息</w:t>
            </w:r>
            <w:r>
              <w:rPr>
                <w:rFonts w:cs="宋体" w:hint="eastAsia"/>
                <w:szCs w:val="21"/>
              </w:rPr>
              <w:t>及不少于80%地板面积区域；</w:t>
            </w:r>
            <w:r w:rsidRPr="00905D50">
              <w:rPr>
                <w:rFonts w:cs="宋体" w:hint="eastAsia"/>
                <w:szCs w:val="21"/>
              </w:rPr>
              <w:t>对于自动扶梯和自动人行道，图像信息的现场采集应覆盖出口</w:t>
            </w:r>
            <w:r>
              <w:rPr>
                <w:rFonts w:cs="宋体" w:hint="eastAsia"/>
                <w:szCs w:val="21"/>
              </w:rPr>
              <w:t>和入口</w:t>
            </w:r>
            <w:r w:rsidRPr="00905D50">
              <w:rPr>
                <w:rFonts w:cs="宋体" w:hint="eastAsia"/>
                <w:szCs w:val="21"/>
              </w:rPr>
              <w:t>区域。</w:t>
            </w:r>
          </w:p>
        </w:tc>
        <w:tc>
          <w:tcPr>
            <w:tcW w:w="1838" w:type="dxa"/>
            <w:vAlign w:val="center"/>
          </w:tcPr>
          <w:p w14:paraId="1A1CFA3D" w14:textId="060767C9" w:rsidR="009E4F59" w:rsidRPr="00AD5B72" w:rsidRDefault="009E4F59" w:rsidP="007F2F35">
            <w:pPr>
              <w:spacing w:line="310" w:lineRule="exact"/>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查验</w:t>
            </w:r>
            <w:r>
              <w:rPr>
                <w:rFonts w:asciiTheme="minorEastAsia" w:eastAsiaTheme="minorEastAsia" w:hAnsiTheme="minorEastAsia" w:hint="eastAsia"/>
                <w:bCs/>
                <w:snapToGrid w:val="0"/>
                <w:kern w:val="0"/>
                <w:szCs w:val="21"/>
              </w:rPr>
              <w:t>图像覆盖区域</w:t>
            </w:r>
          </w:p>
        </w:tc>
      </w:tr>
      <w:tr w:rsidR="009E4F59" w:rsidRPr="00AD5B72" w14:paraId="41ECB559" w14:textId="77777777" w:rsidTr="00DC250F">
        <w:trPr>
          <w:cantSplit/>
          <w:trHeight w:val="1233"/>
          <w:jc w:val="center"/>
        </w:trPr>
        <w:tc>
          <w:tcPr>
            <w:tcW w:w="713" w:type="dxa"/>
            <w:vMerge/>
            <w:vAlign w:val="center"/>
          </w:tcPr>
          <w:p w14:paraId="7E072CA8" w14:textId="77777777"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14:paraId="46DE1406" w14:textId="0FF1378C"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3</w:t>
            </w:r>
            <w:r w:rsidR="009E4F59">
              <w:rPr>
                <w:rFonts w:asciiTheme="minorEastAsia" w:eastAsiaTheme="minorEastAsia" w:hAnsiTheme="minorEastAsia" w:hint="eastAsia"/>
                <w:bCs/>
                <w:szCs w:val="21"/>
              </w:rPr>
              <w:t>.3</w:t>
            </w:r>
          </w:p>
          <w:p w14:paraId="74491BD2" w14:textId="459D71EE" w:rsidR="009E4F59" w:rsidRPr="00DC250F"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图像采集设备功能</w:t>
            </w:r>
          </w:p>
        </w:tc>
        <w:tc>
          <w:tcPr>
            <w:tcW w:w="5812" w:type="dxa"/>
            <w:tcBorders>
              <w:top w:val="single" w:sz="8" w:space="0" w:color="auto"/>
            </w:tcBorders>
            <w:vAlign w:val="center"/>
          </w:tcPr>
          <w:p w14:paraId="5D736560" w14:textId="77777777" w:rsidR="009E4F59" w:rsidRDefault="009E4F59" w:rsidP="00DC250F">
            <w:pPr>
              <w:adjustRightInd w:val="0"/>
              <w:spacing w:before="50" w:after="50"/>
              <w:ind w:firstLineChars="200" w:firstLine="420"/>
            </w:pPr>
            <w:r w:rsidRPr="000968D5">
              <w:rPr>
                <w:rFonts w:ascii="宋体" w:cs="宋体" w:hint="eastAsia"/>
                <w:kern w:val="0"/>
                <w:szCs w:val="21"/>
              </w:rPr>
              <w:t>图像采集设备应采用数字压</w:t>
            </w:r>
            <w:r w:rsidRPr="008A248B">
              <w:rPr>
                <w:rFonts w:hint="eastAsia"/>
              </w:rPr>
              <w:t>缩方式记录视音频信号</w:t>
            </w:r>
            <w:r>
              <w:rPr>
                <w:rFonts w:hint="eastAsia"/>
              </w:rPr>
              <w:t>，其</w:t>
            </w:r>
            <w:r w:rsidRPr="008A248B">
              <w:rPr>
                <w:rFonts w:hint="eastAsia"/>
              </w:rPr>
              <w:t>功能</w:t>
            </w:r>
            <w:r>
              <w:rPr>
                <w:rFonts w:hint="eastAsia"/>
              </w:rPr>
              <w:t>应至少包括</w:t>
            </w:r>
            <w:r w:rsidRPr="008A248B">
              <w:rPr>
                <w:rFonts w:hint="eastAsia"/>
              </w:rPr>
              <w:t>：</w:t>
            </w:r>
          </w:p>
          <w:p w14:paraId="2F04F91B" w14:textId="77777777" w:rsidR="009E4F59" w:rsidRPr="00150A6C" w:rsidRDefault="009E4F59" w:rsidP="00664DFE">
            <w:pPr>
              <w:pStyle w:val="affe"/>
              <w:numPr>
                <w:ilvl w:val="0"/>
                <w:numId w:val="28"/>
              </w:numPr>
              <w:adjustRightInd w:val="0"/>
              <w:spacing w:before="50" w:after="50" w:line="240" w:lineRule="auto"/>
              <w:ind w:firstLineChars="0"/>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记录、回放</w:t>
            </w:r>
            <w:r>
              <w:rPr>
                <w:rFonts w:asciiTheme="minorEastAsia" w:eastAsiaTheme="minorEastAsia" w:hAnsiTheme="minorEastAsia" w:hint="eastAsia"/>
                <w:sz w:val="21"/>
                <w:szCs w:val="21"/>
              </w:rPr>
              <w:t>；</w:t>
            </w:r>
          </w:p>
          <w:p w14:paraId="6CD5437E" w14:textId="77777777" w:rsidR="009E4F59" w:rsidRPr="00150A6C" w:rsidRDefault="009E4F59" w:rsidP="00664DFE">
            <w:pPr>
              <w:pStyle w:val="affe"/>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视频、图像检索</w:t>
            </w:r>
            <w:r>
              <w:rPr>
                <w:rFonts w:asciiTheme="minorEastAsia" w:eastAsiaTheme="minorEastAsia" w:hAnsiTheme="minorEastAsia" w:hint="eastAsia"/>
                <w:sz w:val="21"/>
                <w:szCs w:val="21"/>
              </w:rPr>
              <w:t>；</w:t>
            </w:r>
          </w:p>
          <w:p w14:paraId="4C8B2BF0" w14:textId="77777777" w:rsidR="009E4F59" w:rsidRPr="00150A6C" w:rsidRDefault="009E4F59" w:rsidP="00664DFE">
            <w:pPr>
              <w:pStyle w:val="affe"/>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叠加图像标识信息和时间（标识信息至少包括“电梯设备内部编号”、“时间” ）</w:t>
            </w:r>
            <w:r>
              <w:rPr>
                <w:rFonts w:asciiTheme="minorEastAsia" w:eastAsiaTheme="minorEastAsia" w:hAnsiTheme="minorEastAsia" w:hint="eastAsia"/>
                <w:sz w:val="21"/>
                <w:szCs w:val="21"/>
              </w:rPr>
              <w:t>；</w:t>
            </w:r>
          </w:p>
          <w:p w14:paraId="12217713" w14:textId="77777777" w:rsidR="009E4F59" w:rsidRPr="00150A6C" w:rsidRDefault="009E4F59" w:rsidP="00664DFE">
            <w:pPr>
              <w:pStyle w:val="affe"/>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视音频同步记录</w:t>
            </w:r>
            <w:r>
              <w:rPr>
                <w:rFonts w:asciiTheme="minorEastAsia" w:eastAsiaTheme="minorEastAsia" w:hAnsiTheme="minorEastAsia" w:hint="eastAsia"/>
                <w:sz w:val="21"/>
                <w:szCs w:val="21"/>
              </w:rPr>
              <w:t>；</w:t>
            </w:r>
          </w:p>
          <w:p w14:paraId="28E1C20F" w14:textId="77777777" w:rsidR="009E4F59" w:rsidRPr="00150A6C" w:rsidRDefault="009E4F59" w:rsidP="00664DFE">
            <w:pPr>
              <w:pStyle w:val="affe"/>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网络传输</w:t>
            </w:r>
            <w:r>
              <w:rPr>
                <w:rFonts w:asciiTheme="minorEastAsia" w:eastAsiaTheme="minorEastAsia" w:hAnsiTheme="minorEastAsia" w:hint="eastAsia"/>
                <w:sz w:val="21"/>
                <w:szCs w:val="21"/>
              </w:rPr>
              <w:t>；</w:t>
            </w:r>
          </w:p>
          <w:p w14:paraId="77DE8F17" w14:textId="77777777" w:rsidR="009E4F59" w:rsidRPr="00150A6C" w:rsidRDefault="009E4F59" w:rsidP="00664DFE">
            <w:pPr>
              <w:pStyle w:val="affe"/>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可拆卸存储介质</w:t>
            </w:r>
            <w:r>
              <w:rPr>
                <w:rFonts w:asciiTheme="minorEastAsia" w:eastAsiaTheme="minorEastAsia" w:hAnsiTheme="minorEastAsia" w:hint="eastAsia"/>
                <w:sz w:val="21"/>
                <w:szCs w:val="21"/>
              </w:rPr>
              <w:t>；</w:t>
            </w:r>
          </w:p>
          <w:p w14:paraId="302456CC" w14:textId="2F71E3AC" w:rsidR="009E4F59" w:rsidRDefault="009E4F59" w:rsidP="00664DFE">
            <w:pPr>
              <w:pStyle w:val="affe"/>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困人信号联动功能</w:t>
            </w:r>
            <w:r>
              <w:rPr>
                <w:rFonts w:asciiTheme="minorEastAsia" w:eastAsiaTheme="minorEastAsia" w:hAnsiTheme="minorEastAsia" w:hint="eastAsia"/>
                <w:sz w:val="21"/>
                <w:szCs w:val="21"/>
              </w:rPr>
              <w:t>；</w:t>
            </w:r>
          </w:p>
          <w:p w14:paraId="33BD2B9E" w14:textId="530D3230" w:rsidR="009E4F59" w:rsidRPr="00DC250F" w:rsidRDefault="009E4F59" w:rsidP="00664DFE">
            <w:pPr>
              <w:pStyle w:val="affe"/>
              <w:numPr>
                <w:ilvl w:val="0"/>
                <w:numId w:val="28"/>
              </w:numPr>
              <w:adjustRightInd w:val="0"/>
              <w:spacing w:before="50" w:after="50" w:line="240" w:lineRule="auto"/>
              <w:ind w:left="462" w:firstLineChars="0" w:hanging="462"/>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存储空间：存储空间应与设备（系统）的总资源相适应。总记录时间（或存储总容量）应在产品标准中明确规定，并在产品的技术文件中明示。应具有在超存储总容量时记录自动覆盖功能。</w:t>
            </w:r>
          </w:p>
        </w:tc>
        <w:tc>
          <w:tcPr>
            <w:tcW w:w="1838" w:type="dxa"/>
            <w:vAlign w:val="center"/>
          </w:tcPr>
          <w:p w14:paraId="7B3F2EA0" w14:textId="21EC550F" w:rsidR="009E4F59" w:rsidRPr="00AD5B72" w:rsidRDefault="009E4F59" w:rsidP="007F2F35">
            <w:pPr>
              <w:spacing w:line="310" w:lineRule="exact"/>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查验</w:t>
            </w:r>
            <w:r>
              <w:rPr>
                <w:rFonts w:asciiTheme="minorEastAsia" w:eastAsiaTheme="minorEastAsia" w:hAnsiTheme="minorEastAsia" w:hint="eastAsia"/>
                <w:bCs/>
                <w:snapToGrid w:val="0"/>
                <w:kern w:val="0"/>
                <w:szCs w:val="21"/>
              </w:rPr>
              <w:t>图像采集设备功能</w:t>
            </w:r>
          </w:p>
        </w:tc>
      </w:tr>
    </w:tbl>
    <w:p w14:paraId="6CBD7DBA" w14:textId="4B72D9B4" w:rsidR="009E4F59" w:rsidRDefault="009E4F59">
      <w:r>
        <w:br w:type="page"/>
      </w:r>
    </w:p>
    <w:p w14:paraId="1016B56C" w14:textId="4E8C888E" w:rsidR="009E4F59" w:rsidRDefault="009E4F59" w:rsidP="00DC250F">
      <w:pPr>
        <w:jc w:val="center"/>
      </w:pPr>
      <w:r>
        <w:rPr>
          <w:rFonts w:hint="eastAsia"/>
        </w:rPr>
        <w:lastRenderedPageBreak/>
        <w:t>表</w:t>
      </w:r>
      <w:r>
        <w:rPr>
          <w:rFonts w:hint="eastAsia"/>
        </w:rPr>
        <w:t>A.1</w:t>
      </w:r>
      <w:r>
        <w:rPr>
          <w:rFonts w:hint="eastAsia"/>
        </w:rPr>
        <w:t>（续）</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713"/>
        <w:gridCol w:w="709"/>
        <w:gridCol w:w="5812"/>
        <w:gridCol w:w="1838"/>
      </w:tblGrid>
      <w:tr w:rsidR="009C0A96" w:rsidRPr="00AD5B72" w14:paraId="3B620B0A" w14:textId="77777777" w:rsidTr="00DC250F">
        <w:trPr>
          <w:cantSplit/>
          <w:trHeight w:val="1233"/>
          <w:jc w:val="center"/>
        </w:trPr>
        <w:tc>
          <w:tcPr>
            <w:tcW w:w="713" w:type="dxa"/>
            <w:vAlign w:val="center"/>
          </w:tcPr>
          <w:p w14:paraId="52B6BDB4" w14:textId="33ECC18A" w:rsidR="009E4F59" w:rsidRDefault="007C309A" w:rsidP="009E4F59">
            <w:pPr>
              <w:jc w:val="center"/>
              <w:rPr>
                <w:rFonts w:asciiTheme="minorEastAsia" w:eastAsiaTheme="minorEastAsia" w:hAnsiTheme="minorEastAsia"/>
                <w:bCs/>
                <w:szCs w:val="21"/>
              </w:rPr>
            </w:pPr>
            <w:r>
              <w:rPr>
                <w:rFonts w:asciiTheme="minorEastAsia" w:eastAsiaTheme="minorEastAsia" w:hAnsiTheme="minorEastAsia" w:hint="eastAsia"/>
                <w:bCs/>
                <w:szCs w:val="21"/>
              </w:rPr>
              <w:t>3</w:t>
            </w:r>
          </w:p>
          <w:p w14:paraId="196A493B" w14:textId="47988AEA" w:rsidR="009C0A96" w:rsidRDefault="009E4F59" w:rsidP="009E4F59">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监测终端功能</w:t>
            </w:r>
          </w:p>
        </w:tc>
        <w:tc>
          <w:tcPr>
            <w:tcW w:w="709" w:type="dxa"/>
            <w:tcBorders>
              <w:top w:val="single" w:sz="8" w:space="0" w:color="auto"/>
            </w:tcBorders>
            <w:vAlign w:val="center"/>
          </w:tcPr>
          <w:p w14:paraId="4ECA7950" w14:textId="1CC99025" w:rsidR="009C0A96"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3</w:t>
            </w:r>
            <w:r w:rsidR="004B6F1E">
              <w:rPr>
                <w:rFonts w:asciiTheme="minorEastAsia" w:eastAsiaTheme="minorEastAsia" w:hAnsiTheme="minorEastAsia" w:hint="eastAsia"/>
                <w:bCs/>
                <w:szCs w:val="21"/>
              </w:rPr>
              <w:t>.4</w:t>
            </w:r>
          </w:p>
          <w:p w14:paraId="1D880CEA" w14:textId="1084ECCC" w:rsidR="004B6F1E" w:rsidRDefault="004B6F1E"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监测终端接口配置</w:t>
            </w:r>
          </w:p>
        </w:tc>
        <w:tc>
          <w:tcPr>
            <w:tcW w:w="5812" w:type="dxa"/>
            <w:tcBorders>
              <w:top w:val="single" w:sz="8" w:space="0" w:color="auto"/>
            </w:tcBorders>
            <w:vAlign w:val="center"/>
          </w:tcPr>
          <w:p w14:paraId="0F56F575" w14:textId="77777777" w:rsidR="004B6F1E" w:rsidRPr="0057573B" w:rsidRDefault="004B6F1E" w:rsidP="004B6F1E">
            <w:pPr>
              <w:adjustRightInd w:val="0"/>
              <w:spacing w:before="50" w:after="50"/>
            </w:pPr>
            <w:r w:rsidRPr="0057573B">
              <w:rPr>
                <w:rFonts w:hint="eastAsia"/>
              </w:rPr>
              <w:t>应包含但不限于如下接口，同时该接口符合相应的标准：</w:t>
            </w:r>
          </w:p>
          <w:p w14:paraId="16134586" w14:textId="77777777" w:rsidR="004B6F1E" w:rsidRDefault="004B6F1E" w:rsidP="00664DFE">
            <w:pPr>
              <w:pStyle w:val="affe"/>
              <w:numPr>
                <w:ilvl w:val="0"/>
                <w:numId w:val="29"/>
              </w:numPr>
              <w:adjustRightInd w:val="0"/>
              <w:spacing w:before="50" w:after="50" w:line="24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监测终端</w:t>
            </w:r>
            <w:r w:rsidRPr="00561898">
              <w:rPr>
                <w:rFonts w:asciiTheme="minorEastAsia" w:eastAsiaTheme="minorEastAsia" w:hAnsiTheme="minorEastAsia" w:hint="eastAsia"/>
                <w:sz w:val="21"/>
                <w:szCs w:val="21"/>
              </w:rPr>
              <w:t>管理接口</w:t>
            </w:r>
            <w:r>
              <w:rPr>
                <w:rFonts w:asciiTheme="minorEastAsia" w:eastAsiaTheme="minorEastAsia" w:hAnsiTheme="minorEastAsia" w:hint="eastAsia"/>
                <w:sz w:val="21"/>
                <w:szCs w:val="21"/>
              </w:rPr>
              <w:t>，便于监测终端</w:t>
            </w:r>
            <w:r w:rsidRPr="00561898">
              <w:rPr>
                <w:rFonts w:asciiTheme="minorEastAsia" w:eastAsiaTheme="minorEastAsia" w:hAnsiTheme="minorEastAsia" w:hint="eastAsia"/>
                <w:sz w:val="21"/>
                <w:szCs w:val="21"/>
              </w:rPr>
              <w:t>参数的设置和查看，宜支持RS232</w:t>
            </w:r>
            <w:r>
              <w:rPr>
                <w:rFonts w:asciiTheme="minorEastAsia" w:eastAsiaTheme="minorEastAsia" w:hAnsiTheme="minorEastAsia" w:hint="eastAsia"/>
                <w:sz w:val="21"/>
                <w:szCs w:val="21"/>
              </w:rPr>
              <w:t>；</w:t>
            </w:r>
          </w:p>
          <w:p w14:paraId="7C5EEC1C" w14:textId="77777777" w:rsidR="004B6F1E" w:rsidRPr="008B68A3" w:rsidRDefault="004B6F1E" w:rsidP="00664DFE">
            <w:pPr>
              <w:pStyle w:val="affe"/>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电源输入接口；</w:t>
            </w:r>
          </w:p>
          <w:p w14:paraId="6094E47B" w14:textId="77777777" w:rsidR="004B6F1E" w:rsidRPr="008B68A3" w:rsidRDefault="004B6F1E" w:rsidP="00664DFE">
            <w:pPr>
              <w:pStyle w:val="affe"/>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音视频输入接口；</w:t>
            </w:r>
          </w:p>
          <w:p w14:paraId="4B0E3BB1" w14:textId="77777777" w:rsidR="004B6F1E" w:rsidRPr="008B68A3" w:rsidRDefault="004B6F1E" w:rsidP="00664DFE">
            <w:pPr>
              <w:pStyle w:val="affe"/>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开关机控制；</w:t>
            </w:r>
          </w:p>
          <w:p w14:paraId="7C14DC8C" w14:textId="77777777" w:rsidR="004B6F1E" w:rsidRPr="008B68A3" w:rsidRDefault="004B6F1E" w:rsidP="00664DFE">
            <w:pPr>
              <w:pStyle w:val="affe"/>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存储单元接口；</w:t>
            </w:r>
          </w:p>
          <w:p w14:paraId="475DF29A" w14:textId="77777777" w:rsidR="004B6F1E" w:rsidRPr="008B68A3" w:rsidRDefault="004B6F1E" w:rsidP="00664DFE">
            <w:pPr>
              <w:pStyle w:val="affe"/>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sz w:val="21"/>
                <w:szCs w:val="21"/>
              </w:rPr>
              <w:t>RS485</w:t>
            </w:r>
            <w:r w:rsidRPr="008B68A3">
              <w:rPr>
                <w:rFonts w:asciiTheme="minorEastAsia" w:eastAsiaTheme="minorEastAsia" w:hAnsiTheme="minorEastAsia" w:hint="eastAsia"/>
                <w:sz w:val="21"/>
                <w:szCs w:val="21"/>
              </w:rPr>
              <w:t>串行接口，用于以BACnet协议输出电梯状态信息；</w:t>
            </w:r>
          </w:p>
          <w:p w14:paraId="7A30CEA4" w14:textId="77777777" w:rsidR="004B6F1E" w:rsidRPr="008B68A3" w:rsidRDefault="004B6F1E" w:rsidP="00664DFE">
            <w:pPr>
              <w:pStyle w:val="affe"/>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通讯模块或SIM卡接口；</w:t>
            </w:r>
          </w:p>
          <w:p w14:paraId="0764347E" w14:textId="7F5BE42A" w:rsidR="009C0A96" w:rsidRPr="002778C5" w:rsidRDefault="004B6F1E">
            <w:pPr>
              <w:pStyle w:val="affe"/>
              <w:numPr>
                <w:ilvl w:val="0"/>
                <w:numId w:val="29"/>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天线接口；</w:t>
            </w:r>
          </w:p>
        </w:tc>
        <w:tc>
          <w:tcPr>
            <w:tcW w:w="1838" w:type="dxa"/>
            <w:vAlign w:val="center"/>
          </w:tcPr>
          <w:p w14:paraId="2A3E8431" w14:textId="69C84690" w:rsidR="009C0A96" w:rsidRPr="00AD5B72" w:rsidRDefault="004B6F1E" w:rsidP="007F2F35">
            <w:pPr>
              <w:spacing w:line="310" w:lineRule="exact"/>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查验</w:t>
            </w:r>
            <w:r>
              <w:rPr>
                <w:rFonts w:asciiTheme="minorEastAsia" w:eastAsiaTheme="minorEastAsia" w:hAnsiTheme="minorEastAsia" w:hint="eastAsia"/>
                <w:bCs/>
                <w:snapToGrid w:val="0"/>
                <w:kern w:val="0"/>
                <w:szCs w:val="21"/>
              </w:rPr>
              <w:t>监测终端接口配置</w:t>
            </w:r>
          </w:p>
        </w:tc>
      </w:tr>
      <w:tr w:rsidR="004B6F1E" w:rsidRPr="00AD5B72" w14:paraId="6A757537" w14:textId="77777777" w:rsidTr="00DC250F">
        <w:trPr>
          <w:cantSplit/>
          <w:trHeight w:val="1233"/>
          <w:jc w:val="center"/>
        </w:trPr>
        <w:tc>
          <w:tcPr>
            <w:tcW w:w="713" w:type="dxa"/>
            <w:vAlign w:val="center"/>
          </w:tcPr>
          <w:p w14:paraId="42BD0D0B" w14:textId="034D2C47" w:rsidR="004B6F1E"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4</w:t>
            </w:r>
          </w:p>
          <w:p w14:paraId="584D00A5" w14:textId="12E0E80B" w:rsidR="001C565B" w:rsidRDefault="001C565B"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监测终端外观及结构</w:t>
            </w:r>
          </w:p>
        </w:tc>
        <w:tc>
          <w:tcPr>
            <w:tcW w:w="709" w:type="dxa"/>
            <w:tcBorders>
              <w:top w:val="single" w:sz="8" w:space="0" w:color="auto"/>
            </w:tcBorders>
            <w:vAlign w:val="center"/>
          </w:tcPr>
          <w:p w14:paraId="1D1E9C2D" w14:textId="77777777" w:rsidR="004B6F1E" w:rsidRDefault="004B6F1E" w:rsidP="00832F5C">
            <w:pPr>
              <w:jc w:val="center"/>
              <w:rPr>
                <w:rFonts w:asciiTheme="minorEastAsia" w:eastAsiaTheme="minorEastAsia" w:hAnsiTheme="minorEastAsia"/>
                <w:bCs/>
                <w:szCs w:val="21"/>
              </w:rPr>
            </w:pPr>
          </w:p>
        </w:tc>
        <w:tc>
          <w:tcPr>
            <w:tcW w:w="5812" w:type="dxa"/>
            <w:tcBorders>
              <w:top w:val="single" w:sz="8" w:space="0" w:color="auto"/>
            </w:tcBorders>
            <w:vAlign w:val="center"/>
          </w:tcPr>
          <w:p w14:paraId="60D49E0F" w14:textId="73DE721D" w:rsidR="001C565B" w:rsidRPr="00DC250F" w:rsidRDefault="001C565B" w:rsidP="00664DFE">
            <w:pPr>
              <w:pStyle w:val="affe"/>
              <w:numPr>
                <w:ilvl w:val="0"/>
                <w:numId w:val="30"/>
              </w:numPr>
              <w:adjustRightInd w:val="0"/>
              <w:spacing w:before="50" w:after="50" w:line="240" w:lineRule="auto"/>
              <w:ind w:firstLineChars="0"/>
              <w:rPr>
                <w:rFonts w:ascii="宋体" w:cs="宋体"/>
                <w:kern w:val="0"/>
                <w:szCs w:val="21"/>
              </w:rPr>
            </w:pPr>
            <w:r w:rsidRPr="00DC250F">
              <w:rPr>
                <w:rFonts w:asciiTheme="minorEastAsia" w:eastAsiaTheme="minorEastAsia" w:hAnsiTheme="minorEastAsia" w:hint="eastAsia"/>
                <w:sz w:val="21"/>
                <w:szCs w:val="21"/>
              </w:rPr>
              <w:t>外观应完好，表面应平整光洁、色泽均匀，无毛刺、无锋利边缘，产品表面不应有明显的凹痕、裂缝、变形和污染等。</w:t>
            </w:r>
          </w:p>
          <w:p w14:paraId="36094D23" w14:textId="50C3C41A" w:rsidR="001C565B" w:rsidRPr="00DC250F" w:rsidRDefault="001C565B" w:rsidP="00664DFE">
            <w:pPr>
              <w:pStyle w:val="affe"/>
              <w:numPr>
                <w:ilvl w:val="0"/>
                <w:numId w:val="30"/>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各部件应结构紧密，各部件间连接可靠牢固。</w:t>
            </w:r>
          </w:p>
          <w:p w14:paraId="0146F6F6" w14:textId="42EE07FF" w:rsidR="001C565B" w:rsidRPr="00DC250F" w:rsidRDefault="001C565B" w:rsidP="00664DFE">
            <w:pPr>
              <w:pStyle w:val="affe"/>
              <w:numPr>
                <w:ilvl w:val="0"/>
                <w:numId w:val="30"/>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各焊接、铆接处光滑、牢固，不应有脱焊、松动和裂纹。</w:t>
            </w:r>
          </w:p>
          <w:p w14:paraId="40B58D64" w14:textId="660DAF90" w:rsidR="001C565B" w:rsidRPr="00DC250F" w:rsidRDefault="001C565B" w:rsidP="00664DFE">
            <w:pPr>
              <w:pStyle w:val="affe"/>
              <w:numPr>
                <w:ilvl w:val="0"/>
                <w:numId w:val="30"/>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金属部件应做防锈处理，金属零部件不应有锈蚀和机械损伤，如采用电镀、涂漆等防锈处理。表面涂层或镀层应均匀，不应起泡、龟裂、脱落和磨损。</w:t>
            </w:r>
          </w:p>
          <w:p w14:paraId="36152737" w14:textId="68E898A8" w:rsidR="001C565B" w:rsidRPr="00DC250F" w:rsidRDefault="001C565B" w:rsidP="00664DFE">
            <w:pPr>
              <w:pStyle w:val="affe"/>
              <w:numPr>
                <w:ilvl w:val="0"/>
                <w:numId w:val="30"/>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监测终端的接口应具有相应标识、字迹清晰。</w:t>
            </w:r>
          </w:p>
          <w:p w14:paraId="3E3555A6" w14:textId="6590991E" w:rsidR="001C565B" w:rsidRPr="00DC250F" w:rsidRDefault="001C565B" w:rsidP="00664DFE">
            <w:pPr>
              <w:pStyle w:val="affe"/>
              <w:numPr>
                <w:ilvl w:val="0"/>
                <w:numId w:val="30"/>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装置的外壳应具有稳固、耐久的防护作用，并能承受</w:t>
            </w:r>
            <w:r w:rsidRPr="00DC250F">
              <w:rPr>
                <w:rFonts w:asciiTheme="minorEastAsia" w:eastAsiaTheme="minorEastAsia" w:hAnsiTheme="minorEastAsia"/>
                <w:sz w:val="21"/>
                <w:szCs w:val="21"/>
              </w:rPr>
              <w:t>正常使用、运输及贮存时可能产生的应力</w:t>
            </w:r>
            <w:r w:rsidRPr="00DC250F">
              <w:rPr>
                <w:rFonts w:asciiTheme="minorEastAsia" w:eastAsiaTheme="minorEastAsia" w:hAnsiTheme="minorEastAsia" w:hint="eastAsia"/>
                <w:sz w:val="21"/>
                <w:szCs w:val="21"/>
              </w:rPr>
              <w:t>。</w:t>
            </w:r>
          </w:p>
          <w:p w14:paraId="774EF96C" w14:textId="4B1D6DD5" w:rsidR="001C565B" w:rsidRPr="00DC250F" w:rsidRDefault="001C565B" w:rsidP="00664DFE">
            <w:pPr>
              <w:pStyle w:val="affe"/>
              <w:numPr>
                <w:ilvl w:val="0"/>
                <w:numId w:val="30"/>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sz w:val="21"/>
                <w:szCs w:val="21"/>
              </w:rPr>
              <w:t>如果该装置安装在井道外，</w:t>
            </w:r>
            <w:r w:rsidRPr="00DC250F">
              <w:rPr>
                <w:rFonts w:asciiTheme="minorEastAsia" w:eastAsiaTheme="minorEastAsia" w:hAnsiTheme="minorEastAsia" w:hint="eastAsia"/>
                <w:sz w:val="21"/>
                <w:szCs w:val="21"/>
              </w:rPr>
              <w:t>应满足</w:t>
            </w:r>
            <w:r w:rsidRPr="00DC250F">
              <w:rPr>
                <w:rFonts w:asciiTheme="minorEastAsia" w:eastAsiaTheme="minorEastAsia" w:hAnsiTheme="minorEastAsia"/>
                <w:sz w:val="21"/>
                <w:szCs w:val="21"/>
              </w:rPr>
              <w:t>GB 7588.1</w:t>
            </w:r>
            <w:r w:rsidRPr="00DC250F">
              <w:rPr>
                <w:rFonts w:asciiTheme="minorEastAsia" w:eastAsiaTheme="minorEastAsia" w:hAnsiTheme="minorEastAsia" w:hint="eastAsia"/>
                <w:sz w:val="21"/>
                <w:szCs w:val="21"/>
              </w:rPr>
              <w:t>—201X中</w:t>
            </w:r>
            <w:r w:rsidRPr="00DC250F">
              <w:rPr>
                <w:rFonts w:asciiTheme="minorEastAsia" w:eastAsiaTheme="minorEastAsia" w:hAnsiTheme="minorEastAsia"/>
                <w:sz w:val="21"/>
                <w:szCs w:val="21"/>
              </w:rPr>
              <w:t>5.2.6.5</w:t>
            </w:r>
            <w:r w:rsidRPr="00DC250F">
              <w:rPr>
                <w:rFonts w:asciiTheme="minorEastAsia" w:eastAsiaTheme="minorEastAsia" w:hAnsiTheme="minorEastAsia" w:hint="eastAsia"/>
                <w:sz w:val="21"/>
                <w:szCs w:val="21"/>
              </w:rPr>
              <w:t>的</w:t>
            </w:r>
            <w:r w:rsidRPr="00DC250F">
              <w:rPr>
                <w:rFonts w:asciiTheme="minorEastAsia" w:eastAsiaTheme="minorEastAsia" w:hAnsiTheme="minorEastAsia"/>
                <w:sz w:val="21"/>
                <w:szCs w:val="21"/>
              </w:rPr>
              <w:t>规定</w:t>
            </w:r>
            <w:r w:rsidRPr="00DC250F">
              <w:rPr>
                <w:rFonts w:asciiTheme="minorEastAsia" w:eastAsiaTheme="minorEastAsia" w:hAnsiTheme="minorEastAsia" w:hint="eastAsia"/>
                <w:sz w:val="21"/>
                <w:szCs w:val="21"/>
              </w:rPr>
              <w:t>。</w:t>
            </w:r>
          </w:p>
          <w:p w14:paraId="3A5A22D8" w14:textId="0429FE40" w:rsidR="004B6F1E" w:rsidRPr="00DC250F" w:rsidRDefault="001C565B" w:rsidP="00664DFE">
            <w:pPr>
              <w:pStyle w:val="affe"/>
              <w:numPr>
                <w:ilvl w:val="0"/>
                <w:numId w:val="30"/>
              </w:numPr>
              <w:adjustRightInd w:val="0"/>
              <w:spacing w:before="50" w:after="50" w:line="240" w:lineRule="auto"/>
              <w:ind w:firstLineChars="0"/>
              <w:rPr>
                <w:rFonts w:ascii="宋体" w:cs="宋体"/>
                <w:kern w:val="0"/>
                <w:szCs w:val="21"/>
              </w:rPr>
            </w:pPr>
            <w:r w:rsidRPr="00DC250F">
              <w:rPr>
                <w:rFonts w:asciiTheme="minorEastAsia" w:eastAsiaTheme="minorEastAsia" w:hAnsiTheme="minorEastAsia" w:hint="eastAsia"/>
                <w:sz w:val="21"/>
                <w:szCs w:val="21"/>
              </w:rPr>
              <w:t>易安装、拆卸、维修和操作。</w:t>
            </w:r>
          </w:p>
        </w:tc>
        <w:tc>
          <w:tcPr>
            <w:tcW w:w="1838" w:type="dxa"/>
            <w:vAlign w:val="center"/>
          </w:tcPr>
          <w:p w14:paraId="2EF790A9" w14:textId="47A313BC" w:rsidR="004B6F1E" w:rsidRPr="00AD5B72" w:rsidRDefault="00FA7279" w:rsidP="007F2F35">
            <w:pPr>
              <w:spacing w:line="310" w:lineRule="exact"/>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查验</w:t>
            </w:r>
            <w:r>
              <w:rPr>
                <w:rFonts w:asciiTheme="minorEastAsia" w:eastAsiaTheme="minorEastAsia" w:hAnsiTheme="minorEastAsia" w:hint="eastAsia"/>
                <w:bCs/>
                <w:snapToGrid w:val="0"/>
                <w:kern w:val="0"/>
                <w:szCs w:val="21"/>
              </w:rPr>
              <w:t>监测终端外观及结构</w:t>
            </w:r>
          </w:p>
        </w:tc>
      </w:tr>
      <w:tr w:rsidR="00FA7279" w:rsidRPr="00DC250F" w14:paraId="6F124582" w14:textId="77777777" w:rsidTr="00DC250F">
        <w:trPr>
          <w:cantSplit/>
          <w:trHeight w:val="1233"/>
          <w:jc w:val="center"/>
        </w:trPr>
        <w:tc>
          <w:tcPr>
            <w:tcW w:w="713" w:type="dxa"/>
            <w:vAlign w:val="center"/>
          </w:tcPr>
          <w:p w14:paraId="73545B30" w14:textId="42A858F7" w:rsidR="00FA7279"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5</w:t>
            </w:r>
          </w:p>
          <w:p w14:paraId="113D0072" w14:textId="734A05BD" w:rsidR="00FA7279" w:rsidRDefault="00FA7279"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监测终端传感器</w:t>
            </w:r>
          </w:p>
        </w:tc>
        <w:tc>
          <w:tcPr>
            <w:tcW w:w="709" w:type="dxa"/>
            <w:tcBorders>
              <w:top w:val="single" w:sz="8" w:space="0" w:color="auto"/>
            </w:tcBorders>
            <w:vAlign w:val="center"/>
          </w:tcPr>
          <w:p w14:paraId="6C46DFAA" w14:textId="77777777" w:rsidR="00FA7279" w:rsidRDefault="00FA7279" w:rsidP="00832F5C">
            <w:pPr>
              <w:jc w:val="center"/>
              <w:rPr>
                <w:rFonts w:asciiTheme="minorEastAsia" w:eastAsiaTheme="minorEastAsia" w:hAnsiTheme="minorEastAsia"/>
                <w:bCs/>
                <w:szCs w:val="21"/>
              </w:rPr>
            </w:pPr>
          </w:p>
        </w:tc>
        <w:tc>
          <w:tcPr>
            <w:tcW w:w="5812" w:type="dxa"/>
            <w:tcBorders>
              <w:top w:val="single" w:sz="8" w:space="0" w:color="auto"/>
            </w:tcBorders>
            <w:vAlign w:val="center"/>
          </w:tcPr>
          <w:p w14:paraId="4E3C2C8C" w14:textId="7B23475F" w:rsidR="00F407CB" w:rsidRDefault="00F407CB" w:rsidP="00DC250F">
            <w:pPr>
              <w:autoSpaceDE w:val="0"/>
              <w:autoSpaceDN w:val="0"/>
              <w:adjustRightInd w:val="0"/>
              <w:spacing w:before="50" w:after="50"/>
              <w:ind w:firstLineChars="200" w:firstLine="420"/>
              <w:jc w:val="left"/>
              <w:rPr>
                <w:rFonts w:ascii="宋体" w:cs="宋体"/>
                <w:kern w:val="0"/>
                <w:szCs w:val="21"/>
              </w:rPr>
            </w:pPr>
            <w:r>
              <w:rPr>
                <w:rFonts w:ascii="宋体" w:cs="宋体" w:hint="eastAsia"/>
                <w:kern w:val="0"/>
                <w:szCs w:val="21"/>
              </w:rPr>
              <w:t>监测终端用传感器</w:t>
            </w:r>
            <w:r w:rsidRPr="00057D8B">
              <w:rPr>
                <w:rFonts w:ascii="宋体" w:cs="宋体" w:hint="eastAsia"/>
                <w:kern w:val="0"/>
                <w:szCs w:val="21"/>
              </w:rPr>
              <w:t>应满足</w:t>
            </w:r>
            <w:r w:rsidRPr="00C404E0">
              <w:rPr>
                <w:rFonts w:ascii="宋体" w:cs="宋体"/>
                <w:kern w:val="0"/>
                <w:szCs w:val="21"/>
              </w:rPr>
              <w:t>GB 7588</w:t>
            </w:r>
            <w:r w:rsidRPr="00C404E0">
              <w:rPr>
                <w:rFonts w:ascii="宋体" w:cs="宋体" w:hint="eastAsia"/>
                <w:kern w:val="0"/>
                <w:szCs w:val="21"/>
              </w:rPr>
              <w:t>—</w:t>
            </w:r>
            <w:r w:rsidRPr="00C404E0">
              <w:rPr>
                <w:rFonts w:ascii="宋体" w:cs="宋体"/>
                <w:kern w:val="0"/>
                <w:szCs w:val="21"/>
              </w:rPr>
              <w:t>201</w:t>
            </w:r>
            <w:r w:rsidRPr="00245DE7">
              <w:rPr>
                <w:rFonts w:ascii="宋体" w:cs="宋体" w:hint="eastAsia"/>
                <w:kern w:val="0"/>
                <w:szCs w:val="21"/>
              </w:rPr>
              <w:t>3</w:t>
            </w:r>
            <w:r w:rsidRPr="00610379">
              <w:rPr>
                <w:rFonts w:ascii="宋体" w:cs="宋体" w:hint="eastAsia"/>
                <w:kern w:val="0"/>
                <w:szCs w:val="21"/>
              </w:rPr>
              <w:t>中</w:t>
            </w:r>
            <w:r>
              <w:rPr>
                <w:rFonts w:ascii="宋体" w:cs="宋体" w:hint="eastAsia"/>
                <w:kern w:val="0"/>
                <w:szCs w:val="21"/>
              </w:rPr>
              <w:t>13及GB 16899-2011中5.11的</w:t>
            </w:r>
            <w:r w:rsidRPr="00057D8B">
              <w:rPr>
                <w:rFonts w:ascii="宋体" w:cs="宋体" w:hint="eastAsia"/>
                <w:kern w:val="0"/>
                <w:szCs w:val="21"/>
              </w:rPr>
              <w:t>要求</w:t>
            </w:r>
            <w:r>
              <w:rPr>
                <w:rFonts w:ascii="宋体" w:cs="宋体" w:hint="eastAsia"/>
                <w:kern w:val="0"/>
                <w:szCs w:val="21"/>
              </w:rPr>
              <w:t>，传感器应明示所执行的标准及相应的出厂合格证</w:t>
            </w:r>
            <w:r w:rsidRPr="00057D8B">
              <w:rPr>
                <w:rFonts w:ascii="宋体" w:cs="宋体" w:hint="eastAsia"/>
                <w:kern w:val="0"/>
                <w:szCs w:val="21"/>
              </w:rPr>
              <w:t>。</w:t>
            </w:r>
          </w:p>
          <w:p w14:paraId="75FF7D2F" w14:textId="1CF924D7" w:rsidR="00FA7279" w:rsidRPr="00DC250F" w:rsidRDefault="00F407CB" w:rsidP="00DC250F">
            <w:pPr>
              <w:autoSpaceDE w:val="0"/>
              <w:autoSpaceDN w:val="0"/>
              <w:adjustRightInd w:val="0"/>
              <w:spacing w:before="50" w:after="50"/>
              <w:ind w:firstLineChars="200" w:firstLine="420"/>
              <w:jc w:val="left"/>
              <w:rPr>
                <w:rFonts w:ascii="宋体" w:cs="宋体"/>
                <w:kern w:val="0"/>
                <w:szCs w:val="21"/>
              </w:rPr>
            </w:pPr>
            <w:r w:rsidRPr="003806F1">
              <w:rPr>
                <w:rFonts w:ascii="宋体" w:cs="宋体" w:hint="eastAsia"/>
                <w:kern w:val="0"/>
                <w:szCs w:val="21"/>
              </w:rPr>
              <w:t xml:space="preserve">当采用红外探测器识别轿厢内人员信息的，可采用符合GB </w:t>
            </w:r>
            <w:r w:rsidRPr="003806F1">
              <w:rPr>
                <w:rFonts w:ascii="宋体" w:cs="宋体"/>
                <w:kern w:val="0"/>
                <w:szCs w:val="21"/>
              </w:rPr>
              <w:t>10408.5</w:t>
            </w:r>
            <w:r w:rsidRPr="003806F1">
              <w:rPr>
                <w:rFonts w:ascii="宋体" w:cs="宋体" w:hint="eastAsia"/>
                <w:kern w:val="0"/>
                <w:szCs w:val="21"/>
              </w:rPr>
              <w:t>的被动红外探测器。</w:t>
            </w:r>
          </w:p>
        </w:tc>
        <w:tc>
          <w:tcPr>
            <w:tcW w:w="1838" w:type="dxa"/>
            <w:vAlign w:val="center"/>
          </w:tcPr>
          <w:p w14:paraId="65725ACD" w14:textId="676384E9" w:rsidR="00FA7279" w:rsidRPr="00AD5B72" w:rsidRDefault="00042DCA"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查验传感器品牌、型号、执行标准及相应合格证</w:t>
            </w:r>
          </w:p>
        </w:tc>
      </w:tr>
      <w:tr w:rsidR="00042DCA" w:rsidRPr="00DC250F" w14:paraId="7CF8BF60" w14:textId="77777777" w:rsidTr="00DC250F">
        <w:trPr>
          <w:cantSplit/>
          <w:trHeight w:val="1233"/>
          <w:jc w:val="center"/>
        </w:trPr>
        <w:tc>
          <w:tcPr>
            <w:tcW w:w="713" w:type="dxa"/>
            <w:vAlign w:val="center"/>
          </w:tcPr>
          <w:p w14:paraId="391F239B" w14:textId="4F69C5E9" w:rsidR="00042DCA"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6</w:t>
            </w:r>
          </w:p>
          <w:p w14:paraId="3484C688" w14:textId="31F45A05" w:rsidR="00042DCA" w:rsidRDefault="00042DC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监测终端备用电源</w:t>
            </w:r>
          </w:p>
        </w:tc>
        <w:tc>
          <w:tcPr>
            <w:tcW w:w="709" w:type="dxa"/>
            <w:tcBorders>
              <w:top w:val="single" w:sz="8" w:space="0" w:color="auto"/>
            </w:tcBorders>
            <w:vAlign w:val="center"/>
          </w:tcPr>
          <w:p w14:paraId="64C1226D" w14:textId="77777777" w:rsidR="00042DCA" w:rsidRDefault="00042DCA" w:rsidP="00832F5C">
            <w:pPr>
              <w:jc w:val="center"/>
              <w:rPr>
                <w:rFonts w:asciiTheme="minorEastAsia" w:eastAsiaTheme="minorEastAsia" w:hAnsiTheme="minorEastAsia"/>
                <w:bCs/>
                <w:szCs w:val="21"/>
              </w:rPr>
            </w:pPr>
          </w:p>
        </w:tc>
        <w:tc>
          <w:tcPr>
            <w:tcW w:w="5812" w:type="dxa"/>
            <w:tcBorders>
              <w:top w:val="single" w:sz="8" w:space="0" w:color="auto"/>
            </w:tcBorders>
            <w:vAlign w:val="center"/>
          </w:tcPr>
          <w:p w14:paraId="5CBA7DCA" w14:textId="027C47ED" w:rsidR="006C16D0" w:rsidRPr="00DC250F" w:rsidRDefault="006C16D0" w:rsidP="00664DFE">
            <w:pPr>
              <w:pStyle w:val="affe"/>
              <w:numPr>
                <w:ilvl w:val="0"/>
                <w:numId w:val="31"/>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监测终端应配备备用电源，在其正常供电电源断电的情况下，应保证能正常工作至少</w:t>
            </w:r>
            <w:r w:rsidRPr="00DC250F">
              <w:rPr>
                <w:rFonts w:asciiTheme="minorEastAsia" w:eastAsiaTheme="minorEastAsia" w:hAnsiTheme="minorEastAsia"/>
                <w:sz w:val="21"/>
                <w:szCs w:val="21"/>
              </w:rPr>
              <w:t>1</w:t>
            </w:r>
            <w:r w:rsidRPr="00DC250F">
              <w:rPr>
                <w:rFonts w:asciiTheme="minorEastAsia" w:eastAsiaTheme="minorEastAsia" w:hAnsiTheme="minorEastAsia" w:hint="eastAsia"/>
                <w:sz w:val="21"/>
                <w:szCs w:val="21"/>
              </w:rPr>
              <w:t>小时。</w:t>
            </w:r>
          </w:p>
          <w:p w14:paraId="74DFFB87" w14:textId="1B6F0996" w:rsidR="004756C3" w:rsidRPr="00DC250F" w:rsidRDefault="004756C3" w:rsidP="00664DFE">
            <w:pPr>
              <w:pStyle w:val="affe"/>
              <w:numPr>
                <w:ilvl w:val="0"/>
                <w:numId w:val="31"/>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备用电源如果采用铅酸蓄电池，则应满足GB/T 19638.1—2014的要求；如果采用锂离子蓄电池，则应满足JB/T 11137—2011的</w:t>
            </w:r>
            <w:r w:rsidRPr="00DC250F">
              <w:rPr>
                <w:rFonts w:asciiTheme="minorEastAsia" w:eastAsiaTheme="minorEastAsia" w:hAnsiTheme="minorEastAsia"/>
                <w:sz w:val="21"/>
                <w:szCs w:val="21"/>
              </w:rPr>
              <w:t>要求。</w:t>
            </w:r>
          </w:p>
          <w:p w14:paraId="0DCF7452" w14:textId="02E374D2" w:rsidR="004756C3" w:rsidRPr="00DC250F" w:rsidRDefault="004756C3" w:rsidP="00664DFE">
            <w:pPr>
              <w:pStyle w:val="affe"/>
              <w:numPr>
                <w:ilvl w:val="0"/>
                <w:numId w:val="31"/>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监测终端应配备对备用电源</w:t>
            </w:r>
            <w:r w:rsidRPr="00DC250F">
              <w:rPr>
                <w:rFonts w:asciiTheme="minorEastAsia" w:eastAsiaTheme="minorEastAsia" w:hAnsiTheme="minorEastAsia"/>
                <w:sz w:val="21"/>
                <w:szCs w:val="21"/>
              </w:rPr>
              <w:t>电压自动监测装置，</w:t>
            </w:r>
            <w:r w:rsidRPr="00DC250F">
              <w:rPr>
                <w:rFonts w:asciiTheme="minorEastAsia" w:eastAsiaTheme="minorEastAsia" w:hAnsiTheme="minorEastAsia" w:hint="eastAsia"/>
                <w:sz w:val="21"/>
                <w:szCs w:val="21"/>
              </w:rPr>
              <w:t>电压</w:t>
            </w:r>
            <w:r w:rsidRPr="00DC250F">
              <w:rPr>
                <w:rFonts w:asciiTheme="minorEastAsia" w:eastAsiaTheme="minorEastAsia" w:hAnsiTheme="minorEastAsia"/>
                <w:sz w:val="21"/>
                <w:szCs w:val="21"/>
              </w:rPr>
              <w:t>一旦低于规定的阈值，应</w:t>
            </w:r>
            <w:r w:rsidRPr="00DC250F">
              <w:rPr>
                <w:rFonts w:asciiTheme="minorEastAsia" w:eastAsiaTheme="minorEastAsia" w:hAnsiTheme="minorEastAsia" w:hint="eastAsia"/>
                <w:sz w:val="21"/>
                <w:szCs w:val="21"/>
              </w:rPr>
              <w:t>具</w:t>
            </w:r>
            <w:r w:rsidRPr="00DC250F">
              <w:rPr>
                <w:rFonts w:asciiTheme="minorEastAsia" w:eastAsiaTheme="minorEastAsia" w:hAnsiTheme="minorEastAsia"/>
                <w:sz w:val="21"/>
                <w:szCs w:val="21"/>
              </w:rPr>
              <w:t>有自动报警功能</w:t>
            </w:r>
            <w:r w:rsidRPr="00DC250F">
              <w:rPr>
                <w:rFonts w:asciiTheme="minorEastAsia" w:eastAsiaTheme="minorEastAsia" w:hAnsiTheme="minorEastAsia" w:hint="eastAsia"/>
                <w:sz w:val="21"/>
                <w:szCs w:val="21"/>
              </w:rPr>
              <w:t>，并通过指示灯提示。</w:t>
            </w:r>
          </w:p>
          <w:p w14:paraId="60529353" w14:textId="0B67B379" w:rsidR="00042DCA" w:rsidRPr="00DC250F" w:rsidRDefault="004756C3" w:rsidP="00664DFE">
            <w:pPr>
              <w:pStyle w:val="affe"/>
              <w:numPr>
                <w:ilvl w:val="0"/>
                <w:numId w:val="31"/>
              </w:numPr>
              <w:adjustRightInd w:val="0"/>
              <w:spacing w:before="50" w:after="50" w:line="240" w:lineRule="auto"/>
              <w:ind w:firstLineChars="0"/>
              <w:rPr>
                <w:rFonts w:ascii="宋体" w:cs="宋体"/>
                <w:kern w:val="0"/>
                <w:szCs w:val="21"/>
              </w:rPr>
            </w:pPr>
            <w:r w:rsidRPr="00DC250F">
              <w:rPr>
                <w:rFonts w:asciiTheme="minorEastAsia" w:eastAsiaTheme="minorEastAsia" w:hAnsiTheme="minorEastAsia" w:hint="eastAsia"/>
                <w:sz w:val="21"/>
                <w:szCs w:val="21"/>
              </w:rPr>
              <w:t>备用电源应在有效期内使用，如超出有效期，应及时更换。</w:t>
            </w:r>
          </w:p>
        </w:tc>
        <w:tc>
          <w:tcPr>
            <w:tcW w:w="1838" w:type="dxa"/>
            <w:vAlign w:val="center"/>
          </w:tcPr>
          <w:p w14:paraId="5AEACE49" w14:textId="06E556DA" w:rsidR="00042DCA" w:rsidRDefault="00312185"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查验备用电源</w:t>
            </w:r>
            <w:r w:rsidR="0043711C">
              <w:rPr>
                <w:rFonts w:asciiTheme="minorEastAsia" w:eastAsiaTheme="minorEastAsia" w:hAnsiTheme="minorEastAsia" w:hint="eastAsia"/>
                <w:bCs/>
                <w:snapToGrid w:val="0"/>
                <w:kern w:val="0"/>
                <w:szCs w:val="21"/>
              </w:rPr>
              <w:t>能量值、执行标准、低压报警功能等</w:t>
            </w:r>
          </w:p>
        </w:tc>
      </w:tr>
    </w:tbl>
    <w:p w14:paraId="5F054E75" w14:textId="0B10354C" w:rsidR="009E4F59" w:rsidRDefault="009E4F59">
      <w:r>
        <w:br w:type="page"/>
      </w:r>
    </w:p>
    <w:p w14:paraId="07D9656E" w14:textId="443F5455" w:rsidR="009E4F59" w:rsidRDefault="009E4F59" w:rsidP="00DC250F">
      <w:pPr>
        <w:jc w:val="center"/>
      </w:pPr>
      <w:r>
        <w:rPr>
          <w:rFonts w:hint="eastAsia"/>
        </w:rPr>
        <w:lastRenderedPageBreak/>
        <w:t>表</w:t>
      </w:r>
      <w:r>
        <w:rPr>
          <w:rFonts w:hint="eastAsia"/>
        </w:rPr>
        <w:t>A.1</w:t>
      </w:r>
      <w:r>
        <w:rPr>
          <w:rFonts w:hint="eastAsia"/>
        </w:rPr>
        <w:t>（续）</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713"/>
        <w:gridCol w:w="709"/>
        <w:gridCol w:w="5812"/>
        <w:gridCol w:w="1838"/>
      </w:tblGrid>
      <w:tr w:rsidR="009E4F59" w:rsidRPr="00DC250F" w14:paraId="5B292747" w14:textId="77777777" w:rsidTr="00DC250F">
        <w:trPr>
          <w:cantSplit/>
          <w:trHeight w:val="1233"/>
          <w:jc w:val="center"/>
        </w:trPr>
        <w:tc>
          <w:tcPr>
            <w:tcW w:w="713" w:type="dxa"/>
            <w:vMerge w:val="restart"/>
            <w:vAlign w:val="center"/>
          </w:tcPr>
          <w:p w14:paraId="2EF82A44" w14:textId="27DA65BF" w:rsidR="009E4F59"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p>
          <w:p w14:paraId="136AEEC3" w14:textId="73079095" w:rsidR="009E4F59" w:rsidRDefault="009E4F59"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监测终端安全性能</w:t>
            </w:r>
          </w:p>
        </w:tc>
        <w:tc>
          <w:tcPr>
            <w:tcW w:w="709" w:type="dxa"/>
            <w:tcBorders>
              <w:top w:val="single" w:sz="8" w:space="0" w:color="auto"/>
            </w:tcBorders>
            <w:vAlign w:val="center"/>
          </w:tcPr>
          <w:p w14:paraId="08567115" w14:textId="007E0BA9"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.1电磁兼容</w:t>
            </w:r>
          </w:p>
        </w:tc>
        <w:tc>
          <w:tcPr>
            <w:tcW w:w="5812" w:type="dxa"/>
            <w:tcBorders>
              <w:top w:val="single" w:sz="8" w:space="0" w:color="auto"/>
            </w:tcBorders>
            <w:vAlign w:val="center"/>
          </w:tcPr>
          <w:p w14:paraId="01F07AD5" w14:textId="2C19E05C" w:rsidR="009E4F59" w:rsidRPr="00DC250F" w:rsidRDefault="009E4F59" w:rsidP="00DC250F">
            <w:pPr>
              <w:autoSpaceDE w:val="0"/>
              <w:autoSpaceDN w:val="0"/>
              <w:adjustRightInd w:val="0"/>
              <w:spacing w:before="50" w:after="50"/>
              <w:ind w:firstLineChars="200" w:firstLine="420"/>
              <w:jc w:val="left"/>
            </w:pPr>
            <w:r w:rsidRPr="00E40345">
              <w:rPr>
                <w:rFonts w:ascii="宋体" w:cs="宋体" w:hint="eastAsia"/>
                <w:kern w:val="0"/>
                <w:szCs w:val="21"/>
              </w:rPr>
              <w:t>当监测终端独立于设备控制装置而加装时，其电磁兼容要求：</w:t>
            </w:r>
            <w:r w:rsidRPr="00E40345">
              <w:rPr>
                <w:rFonts w:hint="eastAsia"/>
              </w:rPr>
              <w:t>抗扰度应符合</w:t>
            </w:r>
            <w:r w:rsidRPr="00E40345">
              <w:t>GB/T 17799.1</w:t>
            </w:r>
            <w:r w:rsidRPr="00E40345">
              <w:rPr>
                <w:rFonts w:hint="eastAsia"/>
              </w:rPr>
              <w:t>的要求；发射应符合</w:t>
            </w:r>
            <w:r w:rsidRPr="00E40345">
              <w:t>GB/T 17799.</w:t>
            </w:r>
            <w:r w:rsidRPr="00E40345">
              <w:rPr>
                <w:rFonts w:hint="eastAsia"/>
              </w:rPr>
              <w:t>3</w:t>
            </w:r>
            <w:r w:rsidRPr="00E40345">
              <w:rPr>
                <w:rFonts w:hint="eastAsia"/>
              </w:rPr>
              <w:t>的要求。</w:t>
            </w:r>
          </w:p>
          <w:p w14:paraId="773CD59E" w14:textId="5BEF2F25" w:rsidR="009E4F59" w:rsidRPr="00DC250F" w:rsidRDefault="009E4F59" w:rsidP="00DC250F">
            <w:pPr>
              <w:adjustRightInd w:val="0"/>
              <w:spacing w:before="50" w:after="50"/>
              <w:ind w:firstLineChars="200" w:firstLine="420"/>
            </w:pPr>
            <w:r w:rsidRPr="00E40345">
              <w:rPr>
                <w:rFonts w:ascii="宋体" w:cs="宋体" w:hint="eastAsia"/>
                <w:kern w:val="0"/>
                <w:szCs w:val="21"/>
              </w:rPr>
              <w:t>当监测终端集成于设备控制装置内时，其电磁兼容要求：</w:t>
            </w:r>
            <w:r w:rsidRPr="00E40345">
              <w:rPr>
                <w:rFonts w:hint="eastAsia"/>
              </w:rPr>
              <w:t>抗扰度要求应符合</w:t>
            </w:r>
            <w:r w:rsidRPr="00E40345">
              <w:t xml:space="preserve">GB/T </w:t>
            </w:r>
            <w:r w:rsidRPr="00E40345">
              <w:rPr>
                <w:rFonts w:hint="eastAsia"/>
              </w:rPr>
              <w:t>24807</w:t>
            </w:r>
            <w:r w:rsidRPr="00E40345">
              <w:rPr>
                <w:rFonts w:hint="eastAsia"/>
              </w:rPr>
              <w:t>的要求；发射要求应符合</w:t>
            </w:r>
            <w:r w:rsidRPr="00E40345">
              <w:t xml:space="preserve">GB/T </w:t>
            </w:r>
            <w:r w:rsidRPr="00E40345">
              <w:rPr>
                <w:rFonts w:hint="eastAsia"/>
              </w:rPr>
              <w:t>24808</w:t>
            </w:r>
            <w:r w:rsidRPr="00E40345">
              <w:rPr>
                <w:rFonts w:hint="eastAsia"/>
              </w:rPr>
              <w:t>的要求。</w:t>
            </w:r>
          </w:p>
        </w:tc>
        <w:tc>
          <w:tcPr>
            <w:tcW w:w="1838" w:type="dxa"/>
            <w:vAlign w:val="center"/>
          </w:tcPr>
          <w:p w14:paraId="73DC07EE" w14:textId="106BAC6E"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查验第三方报告</w:t>
            </w:r>
          </w:p>
        </w:tc>
      </w:tr>
      <w:tr w:rsidR="009E4F59" w:rsidRPr="00DC250F" w14:paraId="0E038E83" w14:textId="77777777" w:rsidTr="00DC250F">
        <w:trPr>
          <w:cantSplit/>
          <w:trHeight w:val="1233"/>
          <w:jc w:val="center"/>
        </w:trPr>
        <w:tc>
          <w:tcPr>
            <w:tcW w:w="713" w:type="dxa"/>
            <w:vMerge/>
            <w:vAlign w:val="center"/>
          </w:tcPr>
          <w:p w14:paraId="647AE5EE" w14:textId="77777777"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14:paraId="50E669F7" w14:textId="7E91F981"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.2</w:t>
            </w:r>
          </w:p>
          <w:p w14:paraId="59D3B573" w14:textId="3FE1A942"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极性反接</w:t>
            </w:r>
          </w:p>
        </w:tc>
        <w:tc>
          <w:tcPr>
            <w:tcW w:w="5812" w:type="dxa"/>
            <w:tcBorders>
              <w:top w:val="single" w:sz="8" w:space="0" w:color="auto"/>
            </w:tcBorders>
            <w:vAlign w:val="center"/>
          </w:tcPr>
          <w:p w14:paraId="29E4DC63" w14:textId="3A1F5B3E" w:rsidR="009E4F59" w:rsidRPr="00DC250F" w:rsidRDefault="009E4F59" w:rsidP="00DC250F">
            <w:pPr>
              <w:adjustRightInd w:val="0"/>
              <w:ind w:firstLineChars="200" w:firstLine="420"/>
            </w:pPr>
            <w:r w:rsidRPr="00E40345">
              <w:rPr>
                <w:rFonts w:hint="eastAsia"/>
              </w:rPr>
              <w:t>当电源极性反接的时候，除熔断器外（允许更换烧坏的熔断器）不应有其他电气故障。</w:t>
            </w:r>
          </w:p>
        </w:tc>
        <w:tc>
          <w:tcPr>
            <w:tcW w:w="1838" w:type="dxa"/>
            <w:vAlign w:val="center"/>
          </w:tcPr>
          <w:p w14:paraId="4BE7931D" w14:textId="4FA3BE0C"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现场模拟测试</w:t>
            </w:r>
          </w:p>
        </w:tc>
      </w:tr>
      <w:tr w:rsidR="009E4F59" w:rsidRPr="00DC250F" w14:paraId="3B89B21A" w14:textId="77777777" w:rsidTr="00DC250F">
        <w:trPr>
          <w:cantSplit/>
          <w:trHeight w:val="1233"/>
          <w:jc w:val="center"/>
        </w:trPr>
        <w:tc>
          <w:tcPr>
            <w:tcW w:w="713" w:type="dxa"/>
            <w:vMerge/>
            <w:vAlign w:val="center"/>
          </w:tcPr>
          <w:p w14:paraId="4E3CCB93" w14:textId="77777777"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14:paraId="3D376446" w14:textId="411DC306"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.3</w:t>
            </w:r>
          </w:p>
          <w:p w14:paraId="0D5AA81D" w14:textId="32788773"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短路保护</w:t>
            </w:r>
          </w:p>
        </w:tc>
        <w:tc>
          <w:tcPr>
            <w:tcW w:w="5812" w:type="dxa"/>
            <w:tcBorders>
              <w:top w:val="single" w:sz="8" w:space="0" w:color="auto"/>
            </w:tcBorders>
            <w:vAlign w:val="center"/>
          </w:tcPr>
          <w:p w14:paraId="69F00E9D" w14:textId="3F4EA19B" w:rsidR="009E4F59" w:rsidRPr="00E40345" w:rsidRDefault="009E4F59" w:rsidP="00DB451E">
            <w:pPr>
              <w:adjustRightInd w:val="0"/>
              <w:ind w:firstLineChars="200" w:firstLine="420"/>
            </w:pPr>
            <w:r w:rsidRPr="00E40345">
              <w:rPr>
                <w:rFonts w:hint="eastAsia"/>
              </w:rPr>
              <w:t>监测终端应能为基本外设（如摄像机、传感器等）提供稳定的电源输出电源应具有短路保护功能。当输出出现短路时，监测终端应能自动关闭电源输出。当短路故障解除后，输出电源应能自动恢复或者断电重启后恢复，不应有其他电气故障。</w:t>
            </w:r>
          </w:p>
        </w:tc>
        <w:tc>
          <w:tcPr>
            <w:tcW w:w="1838" w:type="dxa"/>
            <w:vAlign w:val="center"/>
          </w:tcPr>
          <w:p w14:paraId="396D9213" w14:textId="6F2C2A7F"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现场模拟测试</w:t>
            </w:r>
          </w:p>
        </w:tc>
      </w:tr>
      <w:tr w:rsidR="009E4F59" w:rsidRPr="00DC250F" w14:paraId="64DA529B" w14:textId="77777777" w:rsidTr="00DC250F">
        <w:trPr>
          <w:cantSplit/>
          <w:trHeight w:val="1233"/>
          <w:jc w:val="center"/>
        </w:trPr>
        <w:tc>
          <w:tcPr>
            <w:tcW w:w="713" w:type="dxa"/>
            <w:vMerge/>
            <w:vAlign w:val="center"/>
          </w:tcPr>
          <w:p w14:paraId="05BDBBD0" w14:textId="77777777"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14:paraId="0ED9FBA0" w14:textId="2DCF979F"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.4</w:t>
            </w:r>
          </w:p>
          <w:p w14:paraId="5ADACE56" w14:textId="69E79904"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阻燃</w:t>
            </w:r>
          </w:p>
        </w:tc>
        <w:tc>
          <w:tcPr>
            <w:tcW w:w="5812" w:type="dxa"/>
            <w:tcBorders>
              <w:top w:val="single" w:sz="8" w:space="0" w:color="auto"/>
            </w:tcBorders>
            <w:vAlign w:val="center"/>
          </w:tcPr>
          <w:p w14:paraId="172AA6CA" w14:textId="61D179D2" w:rsidR="009E4F59" w:rsidRPr="00E40345" w:rsidRDefault="009E4F59" w:rsidP="00DB451E">
            <w:pPr>
              <w:adjustRightInd w:val="0"/>
              <w:ind w:firstLineChars="200" w:firstLine="420"/>
            </w:pPr>
            <w:r w:rsidRPr="00E40345">
              <w:rPr>
                <w:rFonts w:hint="eastAsia"/>
              </w:rPr>
              <w:t>非金属外壳的设备，其壳体经火焰燃烧</w:t>
            </w:r>
            <w:r w:rsidRPr="00E40345">
              <w:rPr>
                <w:rFonts w:hint="eastAsia"/>
              </w:rPr>
              <w:t>5</w:t>
            </w:r>
            <w:r w:rsidRPr="00E40345">
              <w:rPr>
                <w:rFonts w:hint="eastAsia"/>
              </w:rPr>
              <w:t>次，每次</w:t>
            </w:r>
            <w:r w:rsidRPr="00E40345">
              <w:rPr>
                <w:rFonts w:hint="eastAsia"/>
              </w:rPr>
              <w:t>5</w:t>
            </w:r>
            <w:r w:rsidRPr="00E40345">
              <w:t>s</w:t>
            </w:r>
            <w:r w:rsidRPr="00E40345">
              <w:rPr>
                <w:rFonts w:hint="eastAsia"/>
              </w:rPr>
              <w:t>，不应助燃和自燃。</w:t>
            </w:r>
          </w:p>
        </w:tc>
        <w:tc>
          <w:tcPr>
            <w:tcW w:w="1838" w:type="dxa"/>
            <w:vAlign w:val="center"/>
          </w:tcPr>
          <w:p w14:paraId="5A4D5C49" w14:textId="2D005C6B"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现场模拟测试</w:t>
            </w:r>
          </w:p>
        </w:tc>
      </w:tr>
      <w:tr w:rsidR="009E4F59" w:rsidRPr="00DC250F" w14:paraId="400CC1DB" w14:textId="77777777" w:rsidTr="00DC250F">
        <w:trPr>
          <w:cantSplit/>
          <w:trHeight w:val="1233"/>
          <w:jc w:val="center"/>
        </w:trPr>
        <w:tc>
          <w:tcPr>
            <w:tcW w:w="713" w:type="dxa"/>
            <w:vMerge/>
            <w:vAlign w:val="center"/>
          </w:tcPr>
          <w:p w14:paraId="2CFCD423" w14:textId="77777777"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14:paraId="29CB9808" w14:textId="0FF86B75"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.5</w:t>
            </w:r>
          </w:p>
          <w:p w14:paraId="7A6301CD" w14:textId="25257CE5"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稳定性、可靠性</w:t>
            </w:r>
          </w:p>
        </w:tc>
        <w:tc>
          <w:tcPr>
            <w:tcW w:w="5812" w:type="dxa"/>
            <w:tcBorders>
              <w:top w:val="single" w:sz="8" w:space="0" w:color="auto"/>
            </w:tcBorders>
            <w:vAlign w:val="center"/>
          </w:tcPr>
          <w:p w14:paraId="1328A742" w14:textId="77777777" w:rsidR="009E4F59" w:rsidRDefault="009E4F59" w:rsidP="00DB451E">
            <w:pPr>
              <w:adjustRightInd w:val="0"/>
              <w:ind w:firstLineChars="200" w:firstLine="420"/>
            </w:pPr>
            <w:r w:rsidRPr="00DA58BF">
              <w:rPr>
                <w:rFonts w:hint="eastAsia"/>
              </w:rPr>
              <w:t>监测终端在正常工作条件下，连续工作</w:t>
            </w:r>
            <w:r>
              <w:rPr>
                <w:rFonts w:hint="eastAsia"/>
              </w:rPr>
              <w:t>360</w:t>
            </w:r>
            <w:r w:rsidRPr="00DA58BF">
              <w:rPr>
                <w:rFonts w:hint="eastAsia"/>
              </w:rPr>
              <w:t>小时，不应出现故障。</w:t>
            </w:r>
          </w:p>
          <w:p w14:paraId="4349136D" w14:textId="3640F503" w:rsidR="009E4F59" w:rsidRPr="00E40345" w:rsidRDefault="009E4F59" w:rsidP="00DB451E">
            <w:pPr>
              <w:adjustRightInd w:val="0"/>
              <w:ind w:firstLineChars="200" w:firstLine="420"/>
            </w:pPr>
            <w:r w:rsidRPr="00805B34">
              <w:rPr>
                <w:rFonts w:hint="eastAsia"/>
              </w:rPr>
              <w:t>本标准采用平均无故障工作时间（</w:t>
            </w:r>
            <w:r w:rsidRPr="00805B34">
              <w:rPr>
                <w:rFonts w:hint="eastAsia"/>
              </w:rPr>
              <w:t>MTBF</w:t>
            </w:r>
            <w:r w:rsidRPr="00805B34">
              <w:rPr>
                <w:rFonts w:hint="eastAsia"/>
              </w:rPr>
              <w:t>）衡量产品的可靠性水平。设备在正常气候条件下的平均无故障工作时间（</w:t>
            </w:r>
            <w:r w:rsidRPr="00805B34">
              <w:rPr>
                <w:rFonts w:hint="eastAsia"/>
              </w:rPr>
              <w:t>MTBF</w:t>
            </w:r>
            <w:r w:rsidRPr="00805B34">
              <w:rPr>
                <w:rFonts w:hint="eastAsia"/>
              </w:rPr>
              <w:t>）应不小于</w:t>
            </w:r>
            <w:r w:rsidRPr="00805B34">
              <w:rPr>
                <w:rFonts w:hint="eastAsia"/>
              </w:rPr>
              <w:t xml:space="preserve"> </w:t>
            </w:r>
            <w:r>
              <w:rPr>
                <w:rFonts w:hint="eastAsia"/>
              </w:rPr>
              <w:t>5</w:t>
            </w:r>
            <w:r w:rsidRPr="00805B34">
              <w:rPr>
                <w:rFonts w:hint="eastAsia"/>
              </w:rPr>
              <w:t>000</w:t>
            </w:r>
            <w:r w:rsidRPr="00805B34">
              <w:rPr>
                <w:rFonts w:hint="eastAsia"/>
              </w:rPr>
              <w:t>小时，并在产品的技术文件中明示。</w:t>
            </w:r>
          </w:p>
        </w:tc>
        <w:tc>
          <w:tcPr>
            <w:tcW w:w="1838" w:type="dxa"/>
            <w:vAlign w:val="center"/>
          </w:tcPr>
          <w:p w14:paraId="657B2379" w14:textId="2FAD54A5"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查验技术文件的明示信息</w:t>
            </w:r>
          </w:p>
        </w:tc>
      </w:tr>
      <w:tr w:rsidR="009E4F59" w:rsidRPr="00DC250F" w14:paraId="768BEE5D" w14:textId="77777777" w:rsidTr="00DC250F">
        <w:trPr>
          <w:cantSplit/>
          <w:trHeight w:val="1233"/>
          <w:jc w:val="center"/>
        </w:trPr>
        <w:tc>
          <w:tcPr>
            <w:tcW w:w="713" w:type="dxa"/>
            <w:vMerge/>
            <w:vAlign w:val="center"/>
          </w:tcPr>
          <w:p w14:paraId="79A17EAA" w14:textId="77777777"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14:paraId="1A3C0317" w14:textId="483F1FED"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.6</w:t>
            </w:r>
          </w:p>
          <w:p w14:paraId="43853193" w14:textId="3BA56B30"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外壳电击防护</w:t>
            </w:r>
          </w:p>
        </w:tc>
        <w:tc>
          <w:tcPr>
            <w:tcW w:w="5812" w:type="dxa"/>
            <w:tcBorders>
              <w:top w:val="single" w:sz="8" w:space="0" w:color="auto"/>
            </w:tcBorders>
            <w:vAlign w:val="center"/>
          </w:tcPr>
          <w:p w14:paraId="1291F5EA" w14:textId="77777777" w:rsidR="009E4F59" w:rsidRPr="00805B34" w:rsidRDefault="009E4F59" w:rsidP="00B85D49">
            <w:pPr>
              <w:adjustRightInd w:val="0"/>
              <w:spacing w:before="50" w:after="50"/>
              <w:ind w:firstLineChars="200" w:firstLine="420"/>
            </w:pPr>
            <w:r w:rsidRPr="00805B34">
              <w:rPr>
                <w:rFonts w:hint="eastAsia"/>
              </w:rPr>
              <w:t>保护措施应符合</w:t>
            </w:r>
            <w:r w:rsidRPr="00805B34">
              <w:rPr>
                <w:rFonts w:hint="eastAsia"/>
              </w:rPr>
              <w:t>GB/T 16895.21</w:t>
            </w:r>
            <w:r w:rsidRPr="00805B34">
              <w:rPr>
                <w:rFonts w:hint="eastAsia"/>
              </w:rPr>
              <w:t>的规定。如果外壳上没有标记清楚地表明其包含可能引起触电危险的电气设备，监测终端的外壳上应设置具有</w:t>
            </w:r>
            <w:r w:rsidRPr="00805B34">
              <w:rPr>
                <w:rFonts w:hint="eastAsia"/>
              </w:rPr>
              <w:t>GB/T 5465.2</w:t>
            </w:r>
            <w:r w:rsidRPr="00805B34">
              <w:rPr>
                <w:rFonts w:hint="eastAsia"/>
              </w:rPr>
              <w:t>—</w:t>
            </w:r>
            <w:r w:rsidRPr="00805B34">
              <w:rPr>
                <w:rFonts w:hint="eastAsia"/>
              </w:rPr>
              <w:t>2008</w:t>
            </w:r>
            <w:r w:rsidRPr="00805B34">
              <w:rPr>
                <w:rFonts w:hint="eastAsia"/>
              </w:rPr>
              <w:t>中图形符号</w:t>
            </w:r>
            <w:r w:rsidRPr="00805B34">
              <w:rPr>
                <w:rFonts w:hint="eastAsia"/>
              </w:rPr>
              <w:t>5036</w:t>
            </w:r>
            <w:r w:rsidRPr="00805B34">
              <w:rPr>
                <w:rFonts w:hint="eastAsia"/>
              </w:rPr>
              <w:t>的警告标志，该警告标志应在外壳的门或盖上清晰可见。</w:t>
            </w:r>
          </w:p>
          <w:p w14:paraId="0493D42C" w14:textId="77777777" w:rsidR="009E4F59" w:rsidRPr="00805B34" w:rsidRDefault="009E4F59" w:rsidP="00B85D49">
            <w:pPr>
              <w:adjustRightInd w:val="0"/>
              <w:spacing w:before="50" w:after="50"/>
              <w:ind w:firstLineChars="200" w:firstLine="420"/>
            </w:pPr>
            <w:r w:rsidRPr="00805B34">
              <w:rPr>
                <w:rFonts w:hint="eastAsia"/>
              </w:rPr>
              <w:t>残余电压的保护应符合</w:t>
            </w:r>
            <w:r w:rsidRPr="00805B34">
              <w:rPr>
                <w:rFonts w:hint="eastAsia"/>
              </w:rPr>
              <w:t>GB</w:t>
            </w:r>
            <w:r w:rsidRPr="00805B34">
              <w:t xml:space="preserve"> 5226</w:t>
            </w:r>
            <w:r w:rsidRPr="00805B34">
              <w:rPr>
                <w:rFonts w:hint="eastAsia"/>
              </w:rPr>
              <w:t>.1</w:t>
            </w:r>
            <w:r w:rsidRPr="00805B34">
              <w:t>—2008</w:t>
            </w:r>
            <w:r w:rsidRPr="00805B34">
              <w:rPr>
                <w:rFonts w:hint="eastAsia"/>
              </w:rPr>
              <w:t>中</w:t>
            </w:r>
            <w:r w:rsidRPr="00805B34">
              <w:t>6.2.4</w:t>
            </w:r>
            <w:r w:rsidRPr="00805B34">
              <w:rPr>
                <w:rFonts w:hint="eastAsia"/>
              </w:rPr>
              <w:t>的规定。</w:t>
            </w:r>
          </w:p>
          <w:p w14:paraId="67CBAAF1" w14:textId="24FACDF0" w:rsidR="009E4F59" w:rsidRPr="00DA58BF" w:rsidRDefault="009E4F59" w:rsidP="00DC250F">
            <w:pPr>
              <w:adjustRightInd w:val="0"/>
              <w:spacing w:before="50" w:after="50"/>
              <w:ind w:firstLineChars="200" w:firstLine="420"/>
            </w:pPr>
            <w:r w:rsidRPr="00805B34">
              <w:rPr>
                <w:rFonts w:hint="eastAsia"/>
              </w:rPr>
              <w:t>附加防护应符合</w:t>
            </w:r>
            <w:r w:rsidRPr="00805B34">
              <w:rPr>
                <w:rFonts w:hint="eastAsia"/>
              </w:rPr>
              <w:t>GB7588</w:t>
            </w:r>
            <w:r w:rsidRPr="00805B34">
              <w:rPr>
                <w:rFonts w:hint="eastAsia"/>
              </w:rPr>
              <w:t>—</w:t>
            </w:r>
            <w:r w:rsidRPr="00805B34">
              <w:rPr>
                <w:rFonts w:hint="eastAsia"/>
              </w:rPr>
              <w:t>201</w:t>
            </w:r>
            <w:r>
              <w:t>3</w:t>
            </w:r>
            <w:r w:rsidRPr="00805B34">
              <w:rPr>
                <w:rFonts w:hint="eastAsia"/>
              </w:rPr>
              <w:t xml:space="preserve"> </w:t>
            </w:r>
            <w:r w:rsidRPr="00805B34">
              <w:rPr>
                <w:rFonts w:hint="eastAsia"/>
              </w:rPr>
              <w:t>中</w:t>
            </w:r>
            <w:r>
              <w:rPr>
                <w:rFonts w:hint="eastAsia"/>
              </w:rPr>
              <w:t>13.1.2</w:t>
            </w:r>
            <w:r>
              <w:rPr>
                <w:rFonts w:hint="eastAsia"/>
              </w:rPr>
              <w:t>及</w:t>
            </w:r>
            <w:r>
              <w:rPr>
                <w:rFonts w:hint="eastAsia"/>
              </w:rPr>
              <w:t xml:space="preserve">GB </w:t>
            </w:r>
            <w:r>
              <w:t>16899</w:t>
            </w:r>
            <w:r w:rsidRPr="00805B34">
              <w:rPr>
                <w:rFonts w:hint="eastAsia"/>
              </w:rPr>
              <w:t>—</w:t>
            </w:r>
            <w:r>
              <w:rPr>
                <w:rFonts w:hint="eastAsia"/>
              </w:rPr>
              <w:t>2</w:t>
            </w:r>
            <w:r>
              <w:t>011</w:t>
            </w:r>
            <w:r>
              <w:rPr>
                <w:rFonts w:hint="eastAsia"/>
              </w:rPr>
              <w:t>中</w:t>
            </w:r>
            <w:r>
              <w:rPr>
                <w:rFonts w:hint="eastAsia"/>
              </w:rPr>
              <w:t>5.11.</w:t>
            </w:r>
            <w:r>
              <w:t>1.3</w:t>
            </w:r>
            <w:r w:rsidRPr="00805B34">
              <w:rPr>
                <w:rFonts w:hint="eastAsia"/>
              </w:rPr>
              <w:t>的规定。</w:t>
            </w:r>
          </w:p>
        </w:tc>
        <w:tc>
          <w:tcPr>
            <w:tcW w:w="1838" w:type="dxa"/>
            <w:vAlign w:val="center"/>
          </w:tcPr>
          <w:p w14:paraId="0B69D7E4" w14:textId="60D2CA6A"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查验电击防护措施</w:t>
            </w:r>
          </w:p>
        </w:tc>
      </w:tr>
      <w:tr w:rsidR="009E4F59" w:rsidRPr="00DC250F" w14:paraId="29993163" w14:textId="77777777" w:rsidTr="00DC250F">
        <w:trPr>
          <w:cantSplit/>
          <w:trHeight w:val="1233"/>
          <w:jc w:val="center"/>
        </w:trPr>
        <w:tc>
          <w:tcPr>
            <w:tcW w:w="713" w:type="dxa"/>
            <w:vMerge/>
            <w:vAlign w:val="center"/>
          </w:tcPr>
          <w:p w14:paraId="0D071E83" w14:textId="77777777"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14:paraId="67600260" w14:textId="38B89852"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.7</w:t>
            </w:r>
          </w:p>
          <w:p w14:paraId="652A319F" w14:textId="479664DE"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输入电源端子</w:t>
            </w:r>
          </w:p>
        </w:tc>
        <w:tc>
          <w:tcPr>
            <w:tcW w:w="5812" w:type="dxa"/>
            <w:tcBorders>
              <w:top w:val="single" w:sz="8" w:space="0" w:color="auto"/>
            </w:tcBorders>
            <w:vAlign w:val="center"/>
          </w:tcPr>
          <w:p w14:paraId="1EBE9D25" w14:textId="5966FFD6" w:rsidR="009E4F59" w:rsidRPr="00DC250F" w:rsidRDefault="009E4F59" w:rsidP="00DC250F">
            <w:pPr>
              <w:tabs>
                <w:tab w:val="left" w:pos="900"/>
              </w:tabs>
              <w:adjustRightInd w:val="0"/>
              <w:spacing w:before="50" w:after="50"/>
              <w:ind w:firstLineChars="200" w:firstLine="420"/>
              <w:rPr>
                <w:rFonts w:ascii="宋体" w:hAnsi="宋体"/>
                <w:szCs w:val="21"/>
              </w:rPr>
            </w:pPr>
            <w:r w:rsidRPr="00805B34">
              <w:rPr>
                <w:rFonts w:ascii="宋体" w:hAnsi="宋体" w:hint="eastAsia"/>
                <w:szCs w:val="21"/>
              </w:rPr>
              <w:t>应符合</w:t>
            </w:r>
            <w:r w:rsidRPr="00805B34">
              <w:rPr>
                <w:rFonts w:ascii="宋体" w:hAnsi="宋体"/>
                <w:szCs w:val="21"/>
              </w:rPr>
              <w:t>GB 5226.1-2008</w:t>
            </w:r>
            <w:r w:rsidRPr="00805B34">
              <w:rPr>
                <w:rFonts w:ascii="宋体" w:hAnsi="宋体" w:hint="eastAsia"/>
                <w:szCs w:val="21"/>
              </w:rPr>
              <w:t>中</w:t>
            </w:r>
            <w:r w:rsidRPr="00805B34">
              <w:rPr>
                <w:rFonts w:ascii="宋体" w:hAnsi="宋体"/>
                <w:szCs w:val="21"/>
              </w:rPr>
              <w:t>5.1</w:t>
            </w:r>
            <w:r w:rsidRPr="00805B34">
              <w:rPr>
                <w:rFonts w:ascii="宋体" w:hAnsi="宋体" w:hint="eastAsia"/>
                <w:szCs w:val="21"/>
              </w:rPr>
              <w:t>和</w:t>
            </w:r>
            <w:r>
              <w:rPr>
                <w:rFonts w:ascii="宋体" w:hAnsi="宋体"/>
                <w:szCs w:val="21"/>
              </w:rPr>
              <w:t>5.2</w:t>
            </w:r>
            <w:r w:rsidRPr="00805B34">
              <w:rPr>
                <w:rFonts w:ascii="宋体" w:hAnsi="宋体" w:hint="eastAsia"/>
                <w:szCs w:val="21"/>
              </w:rPr>
              <w:t>的要求。</w:t>
            </w:r>
          </w:p>
        </w:tc>
        <w:tc>
          <w:tcPr>
            <w:tcW w:w="1838" w:type="dxa"/>
            <w:vAlign w:val="center"/>
          </w:tcPr>
          <w:p w14:paraId="119F5C00" w14:textId="59A5EB70"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比照标准，查验其设计</w:t>
            </w:r>
          </w:p>
        </w:tc>
      </w:tr>
      <w:tr w:rsidR="001C491A" w:rsidRPr="00DC250F" w14:paraId="4A9E8D10" w14:textId="77777777" w:rsidTr="00DC250F">
        <w:trPr>
          <w:cantSplit/>
          <w:trHeight w:val="1233"/>
          <w:jc w:val="center"/>
        </w:trPr>
        <w:tc>
          <w:tcPr>
            <w:tcW w:w="713" w:type="dxa"/>
            <w:vMerge/>
            <w:vAlign w:val="center"/>
          </w:tcPr>
          <w:p w14:paraId="1DC4A22C" w14:textId="77777777" w:rsidR="001C491A" w:rsidRDefault="001C491A"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14:paraId="2AD5BBC6" w14:textId="6B6E040B" w:rsidR="001C491A"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1C491A">
              <w:rPr>
                <w:rFonts w:asciiTheme="minorEastAsia" w:eastAsiaTheme="minorEastAsia" w:hAnsiTheme="minorEastAsia" w:hint="eastAsia"/>
                <w:bCs/>
                <w:szCs w:val="21"/>
              </w:rPr>
              <w:t>.8</w:t>
            </w:r>
          </w:p>
          <w:p w14:paraId="1B8E3F63" w14:textId="55407650" w:rsidR="001C491A" w:rsidRDefault="001C491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功率</w:t>
            </w:r>
          </w:p>
        </w:tc>
        <w:tc>
          <w:tcPr>
            <w:tcW w:w="5812" w:type="dxa"/>
            <w:tcBorders>
              <w:top w:val="single" w:sz="8" w:space="0" w:color="auto"/>
            </w:tcBorders>
            <w:vAlign w:val="center"/>
          </w:tcPr>
          <w:p w14:paraId="3B2284CB" w14:textId="15EF371C" w:rsidR="001C491A" w:rsidRPr="00805B34" w:rsidRDefault="001C491A" w:rsidP="00DC250F">
            <w:pPr>
              <w:tabs>
                <w:tab w:val="left" w:pos="900"/>
              </w:tabs>
              <w:adjustRightInd w:val="0"/>
              <w:spacing w:before="50" w:after="50"/>
              <w:ind w:firstLineChars="200" w:firstLine="420"/>
              <w:rPr>
                <w:rFonts w:ascii="宋体" w:hAnsi="宋体"/>
                <w:szCs w:val="21"/>
              </w:rPr>
            </w:pPr>
            <w:r w:rsidRPr="005F2204">
              <w:rPr>
                <w:rFonts w:ascii="宋体" w:hAnsi="宋体" w:hint="eastAsia"/>
                <w:szCs w:val="21"/>
              </w:rPr>
              <w:t>监测终端处于工作状态下的功率（单位为瓦W）应在产品铭牌及产品技术文件中明示。</w:t>
            </w:r>
          </w:p>
        </w:tc>
        <w:tc>
          <w:tcPr>
            <w:tcW w:w="1838" w:type="dxa"/>
            <w:vAlign w:val="center"/>
          </w:tcPr>
          <w:p w14:paraId="364D32B1" w14:textId="10DB3231" w:rsidR="001C491A" w:rsidRDefault="001C491A"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比照技术文件中明示的功率进行验证测试</w:t>
            </w:r>
          </w:p>
        </w:tc>
      </w:tr>
      <w:tr w:rsidR="009E4F59" w:rsidRPr="00DC250F" w14:paraId="324CD782" w14:textId="77777777" w:rsidTr="00DC250F">
        <w:trPr>
          <w:cantSplit/>
          <w:trHeight w:val="1233"/>
          <w:jc w:val="center"/>
        </w:trPr>
        <w:tc>
          <w:tcPr>
            <w:tcW w:w="713" w:type="dxa"/>
            <w:vMerge/>
            <w:vAlign w:val="center"/>
          </w:tcPr>
          <w:p w14:paraId="13824815" w14:textId="77777777"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tcBorders>
            <w:vAlign w:val="center"/>
          </w:tcPr>
          <w:p w14:paraId="23CF6F7C" w14:textId="670A87E2"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w:t>
            </w:r>
            <w:r w:rsidR="001C491A">
              <w:rPr>
                <w:rFonts w:asciiTheme="minorEastAsia" w:eastAsiaTheme="minorEastAsia" w:hAnsiTheme="minorEastAsia" w:hint="eastAsia"/>
                <w:bCs/>
                <w:szCs w:val="21"/>
              </w:rPr>
              <w:t>9</w:t>
            </w:r>
          </w:p>
          <w:p w14:paraId="08140082" w14:textId="1AC6C823"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电源线</w:t>
            </w:r>
          </w:p>
        </w:tc>
        <w:tc>
          <w:tcPr>
            <w:tcW w:w="5812" w:type="dxa"/>
            <w:tcBorders>
              <w:top w:val="single" w:sz="8" w:space="0" w:color="auto"/>
            </w:tcBorders>
            <w:vAlign w:val="center"/>
          </w:tcPr>
          <w:p w14:paraId="02643B85" w14:textId="6F00DA8F" w:rsidR="009E4F59" w:rsidRPr="00805B34" w:rsidRDefault="009E4F59" w:rsidP="005D3FBE">
            <w:pPr>
              <w:tabs>
                <w:tab w:val="left" w:pos="900"/>
              </w:tabs>
              <w:adjustRightInd w:val="0"/>
              <w:spacing w:before="50" w:after="50"/>
              <w:ind w:firstLineChars="200" w:firstLine="420"/>
              <w:rPr>
                <w:rFonts w:ascii="宋体" w:hAnsi="宋体"/>
                <w:szCs w:val="21"/>
              </w:rPr>
            </w:pPr>
            <w:r w:rsidRPr="005F2204">
              <w:rPr>
                <w:rFonts w:ascii="宋体" w:hAnsi="宋体" w:hint="eastAsia"/>
                <w:szCs w:val="21"/>
              </w:rPr>
              <w:t>电源（AC）引出线必须使用三芯电源线，其中地线必须与设备的保护接地端连接牢固，其接触电阻不应大于0.5Ω，并应能承受19.6N的拉力作用60s不损伤和脱落。</w:t>
            </w:r>
          </w:p>
        </w:tc>
        <w:tc>
          <w:tcPr>
            <w:tcW w:w="1838" w:type="dxa"/>
            <w:vAlign w:val="center"/>
          </w:tcPr>
          <w:p w14:paraId="5A4C0AF2" w14:textId="36022C5A"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用拉力计或砝码现场验证</w:t>
            </w:r>
          </w:p>
        </w:tc>
      </w:tr>
      <w:tr w:rsidR="009E4F59" w:rsidRPr="00DC250F" w14:paraId="6EA3855B" w14:textId="77777777" w:rsidTr="002778C5">
        <w:trPr>
          <w:cantSplit/>
          <w:trHeight w:val="1233"/>
          <w:jc w:val="center"/>
        </w:trPr>
        <w:tc>
          <w:tcPr>
            <w:tcW w:w="713" w:type="dxa"/>
            <w:vMerge/>
            <w:vAlign w:val="center"/>
          </w:tcPr>
          <w:p w14:paraId="552F3EAB" w14:textId="77777777" w:rsidR="009E4F59" w:rsidRDefault="009E4F59" w:rsidP="007F2F35">
            <w:pPr>
              <w:jc w:val="center"/>
              <w:rPr>
                <w:rFonts w:asciiTheme="minorEastAsia" w:eastAsiaTheme="minorEastAsia" w:hAnsiTheme="minorEastAsia"/>
                <w:bCs/>
                <w:szCs w:val="21"/>
              </w:rPr>
            </w:pPr>
          </w:p>
        </w:tc>
        <w:tc>
          <w:tcPr>
            <w:tcW w:w="709" w:type="dxa"/>
            <w:tcBorders>
              <w:top w:val="single" w:sz="8" w:space="0" w:color="auto"/>
              <w:bottom w:val="single" w:sz="8" w:space="0" w:color="auto"/>
            </w:tcBorders>
            <w:vAlign w:val="center"/>
          </w:tcPr>
          <w:p w14:paraId="302B6249" w14:textId="538F8333" w:rsidR="009E4F59" w:rsidRDefault="007C309A"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9E4F59">
              <w:rPr>
                <w:rFonts w:asciiTheme="minorEastAsia" w:eastAsiaTheme="minorEastAsia" w:hAnsiTheme="minorEastAsia" w:hint="eastAsia"/>
                <w:bCs/>
                <w:szCs w:val="21"/>
              </w:rPr>
              <w:t>.</w:t>
            </w:r>
            <w:r w:rsidR="001C491A">
              <w:rPr>
                <w:rFonts w:asciiTheme="minorEastAsia" w:eastAsiaTheme="minorEastAsia" w:hAnsiTheme="minorEastAsia" w:hint="eastAsia"/>
                <w:bCs/>
                <w:szCs w:val="21"/>
              </w:rPr>
              <w:t>10</w:t>
            </w:r>
          </w:p>
          <w:p w14:paraId="1084098E" w14:textId="1709DAA3" w:rsidR="009E4F59" w:rsidRDefault="009E4F59"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绝缘电阻</w:t>
            </w:r>
          </w:p>
        </w:tc>
        <w:tc>
          <w:tcPr>
            <w:tcW w:w="5812" w:type="dxa"/>
            <w:tcBorders>
              <w:top w:val="single" w:sz="8" w:space="0" w:color="auto"/>
              <w:bottom w:val="single" w:sz="8" w:space="0" w:color="auto"/>
            </w:tcBorders>
            <w:vAlign w:val="center"/>
          </w:tcPr>
          <w:p w14:paraId="346F417D" w14:textId="5F88C856" w:rsidR="009E4F59" w:rsidRPr="005F2204" w:rsidRDefault="009E4F59" w:rsidP="005D3FBE">
            <w:pPr>
              <w:tabs>
                <w:tab w:val="left" w:pos="900"/>
              </w:tabs>
              <w:adjustRightInd w:val="0"/>
              <w:spacing w:before="50" w:after="50"/>
              <w:ind w:firstLineChars="200" w:firstLine="420"/>
              <w:rPr>
                <w:rFonts w:ascii="宋体" w:hAnsi="宋体"/>
                <w:szCs w:val="21"/>
              </w:rPr>
            </w:pPr>
            <w:r w:rsidRPr="00805B34">
              <w:rPr>
                <w:rFonts w:hint="eastAsia"/>
              </w:rPr>
              <w:t>电源（</w:t>
            </w:r>
            <w:r w:rsidRPr="00805B34">
              <w:rPr>
                <w:rFonts w:hint="eastAsia"/>
              </w:rPr>
              <w:t>AC</w:t>
            </w:r>
            <w:r w:rsidRPr="00805B34">
              <w:rPr>
                <w:rFonts w:hint="eastAsia"/>
              </w:rPr>
              <w:t>）引入端子与外壳裸露金属部件之间的绝缘电阻在正常大气条件下应≥</w:t>
            </w:r>
            <w:r w:rsidRPr="00805B34">
              <w:rPr>
                <w:rFonts w:hint="eastAsia"/>
              </w:rPr>
              <w:t>100M</w:t>
            </w:r>
            <w:r w:rsidRPr="00805B34">
              <w:rPr>
                <w:rFonts w:hint="eastAsia"/>
              </w:rPr>
              <w:t>Ω</w:t>
            </w:r>
            <w:r w:rsidRPr="00805B34">
              <w:rPr>
                <w:rFonts w:hint="eastAsia"/>
              </w:rPr>
              <w:t xml:space="preserve">, </w:t>
            </w:r>
            <w:r w:rsidRPr="00805B34">
              <w:rPr>
                <w:rFonts w:hint="eastAsia"/>
              </w:rPr>
              <w:t>湿热条件下应≥</w:t>
            </w:r>
            <w:r w:rsidRPr="00805B34">
              <w:rPr>
                <w:rFonts w:hint="eastAsia"/>
              </w:rPr>
              <w:t>10 M</w:t>
            </w:r>
            <w:r w:rsidRPr="00805B34">
              <w:rPr>
                <w:rFonts w:hint="eastAsia"/>
              </w:rPr>
              <w:t>Ω。</w:t>
            </w:r>
          </w:p>
        </w:tc>
        <w:tc>
          <w:tcPr>
            <w:tcW w:w="1838" w:type="dxa"/>
            <w:vAlign w:val="center"/>
          </w:tcPr>
          <w:p w14:paraId="2B301507" w14:textId="6067CEB2" w:rsidR="009E4F59" w:rsidRDefault="009E4F59"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现场测量验证</w:t>
            </w:r>
          </w:p>
        </w:tc>
      </w:tr>
      <w:tr w:rsidR="001C491A" w:rsidRPr="00DC250F" w14:paraId="58CBEA39" w14:textId="77777777" w:rsidTr="00004F72">
        <w:trPr>
          <w:cantSplit/>
          <w:trHeight w:val="1233"/>
          <w:jc w:val="center"/>
        </w:trPr>
        <w:tc>
          <w:tcPr>
            <w:tcW w:w="713" w:type="dxa"/>
            <w:vMerge w:val="restart"/>
            <w:vAlign w:val="center"/>
          </w:tcPr>
          <w:p w14:paraId="3F700B25" w14:textId="0A135DED" w:rsidR="001C491A" w:rsidRDefault="007C309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p>
          <w:p w14:paraId="74A1EB17" w14:textId="48686C99" w:rsidR="001C491A" w:rsidRDefault="001C491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监测终端安全性能</w:t>
            </w:r>
          </w:p>
        </w:tc>
        <w:tc>
          <w:tcPr>
            <w:tcW w:w="709" w:type="dxa"/>
            <w:tcBorders>
              <w:top w:val="single" w:sz="8" w:space="0" w:color="auto"/>
              <w:bottom w:val="single" w:sz="8" w:space="0" w:color="auto"/>
            </w:tcBorders>
            <w:vAlign w:val="center"/>
          </w:tcPr>
          <w:p w14:paraId="49D81FF1" w14:textId="5A6D1EBC" w:rsidR="001C491A" w:rsidRDefault="007C309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1C491A">
              <w:rPr>
                <w:rFonts w:asciiTheme="minorEastAsia" w:eastAsiaTheme="minorEastAsia" w:hAnsiTheme="minorEastAsia" w:hint="eastAsia"/>
                <w:bCs/>
                <w:szCs w:val="21"/>
              </w:rPr>
              <w:t>.11</w:t>
            </w:r>
          </w:p>
          <w:p w14:paraId="02C4C4F9" w14:textId="034E2EA1" w:rsidR="001C491A" w:rsidRDefault="001C491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抗电强度</w:t>
            </w:r>
          </w:p>
        </w:tc>
        <w:tc>
          <w:tcPr>
            <w:tcW w:w="5812" w:type="dxa"/>
            <w:tcBorders>
              <w:top w:val="single" w:sz="8" w:space="0" w:color="auto"/>
              <w:bottom w:val="single" w:sz="8" w:space="0" w:color="auto"/>
            </w:tcBorders>
            <w:vAlign w:val="center"/>
          </w:tcPr>
          <w:p w14:paraId="695F944D" w14:textId="77777777" w:rsidR="001C491A" w:rsidRDefault="001C491A" w:rsidP="001C491A">
            <w:pPr>
              <w:adjustRightInd w:val="0"/>
              <w:spacing w:before="50" w:after="50"/>
              <w:ind w:firstLineChars="200" w:firstLine="420"/>
            </w:pPr>
            <w:r w:rsidRPr="00805B34">
              <w:rPr>
                <w:rFonts w:hint="eastAsia"/>
              </w:rPr>
              <w:t>设备电源插头或电源引入端与外壳裸露金属部件之间，应能承受表</w:t>
            </w:r>
            <w:r w:rsidRPr="00805B34">
              <w:rPr>
                <w:rFonts w:hint="eastAsia"/>
              </w:rPr>
              <w:t xml:space="preserve"> 1 </w:t>
            </w:r>
            <w:r w:rsidRPr="00805B34">
              <w:rPr>
                <w:rFonts w:hint="eastAsia"/>
              </w:rPr>
              <w:t>规定的</w:t>
            </w:r>
            <w:r w:rsidRPr="00805B34">
              <w:rPr>
                <w:rFonts w:hint="eastAsia"/>
              </w:rPr>
              <w:t xml:space="preserve"> 45Hz~65Hz </w:t>
            </w:r>
            <w:r w:rsidRPr="00805B34">
              <w:rPr>
                <w:rFonts w:hint="eastAsia"/>
              </w:rPr>
              <w:t>交流电压或相当于交流峰值的直流电压历时</w:t>
            </w:r>
            <w:r w:rsidRPr="00805B34">
              <w:rPr>
                <w:rFonts w:hint="eastAsia"/>
              </w:rPr>
              <w:t xml:space="preserve"> 1min </w:t>
            </w:r>
            <w:r w:rsidRPr="00805B34">
              <w:rPr>
                <w:rFonts w:hint="eastAsia"/>
              </w:rPr>
              <w:t>的抗电强度试验，应无击穿和飞弧现象。</w:t>
            </w:r>
          </w:p>
          <w:p w14:paraId="12C94890" w14:textId="77777777" w:rsidR="001C491A" w:rsidRPr="00F642B3" w:rsidRDefault="001C491A" w:rsidP="001C491A">
            <w:pPr>
              <w:pStyle w:val="afffff9"/>
              <w:widowControl w:val="0"/>
              <w:adjustRightInd w:val="0"/>
              <w:spacing w:beforeLines="0" w:afterLines="0"/>
              <w:ind w:left="0"/>
              <w:jc w:val="center"/>
              <w:outlineLvl w:val="9"/>
              <w:rPr>
                <w:rFonts w:hAnsi="黑体"/>
              </w:rPr>
            </w:pPr>
            <w:r w:rsidRPr="00F642B3">
              <w:rPr>
                <w:rFonts w:hAnsi="黑体" w:hint="eastAsia"/>
              </w:rPr>
              <w:t>表1抗电强度要求</w:t>
            </w:r>
          </w:p>
          <w:tbl>
            <w:tblPr>
              <w:tblStyle w:val="afa"/>
              <w:tblW w:w="5033" w:type="dxa"/>
              <w:tblLayout w:type="fixed"/>
              <w:tblLook w:val="04A0" w:firstRow="1" w:lastRow="0" w:firstColumn="1" w:lastColumn="0" w:noHBand="0" w:noVBand="1"/>
            </w:tblPr>
            <w:tblGrid>
              <w:gridCol w:w="1449"/>
              <w:gridCol w:w="1276"/>
              <w:gridCol w:w="2300"/>
              <w:gridCol w:w="8"/>
            </w:tblGrid>
            <w:tr w:rsidR="001C491A" w14:paraId="4B5B67B4" w14:textId="77777777" w:rsidTr="00004F72">
              <w:trPr>
                <w:gridAfter w:val="1"/>
                <w:wAfter w:w="8" w:type="dxa"/>
              </w:trPr>
              <w:tc>
                <w:tcPr>
                  <w:tcW w:w="2725" w:type="dxa"/>
                  <w:gridSpan w:val="2"/>
                  <w:tcBorders>
                    <w:top w:val="single" w:sz="4" w:space="0" w:color="auto"/>
                    <w:left w:val="single" w:sz="4" w:space="0" w:color="auto"/>
                    <w:bottom w:val="single" w:sz="4" w:space="0" w:color="auto"/>
                    <w:right w:val="single" w:sz="4" w:space="0" w:color="auto"/>
                  </w:tcBorders>
                </w:tcPr>
                <w:p w14:paraId="4EF166B9" w14:textId="77777777" w:rsidR="001C491A" w:rsidRDefault="001C491A" w:rsidP="001C491A">
                  <w:pPr>
                    <w:adjustRightInd w:val="0"/>
                    <w:spacing w:before="50" w:after="50"/>
                    <w:jc w:val="center"/>
                  </w:pPr>
                  <w:r>
                    <w:rPr>
                      <w:rFonts w:hint="eastAsia"/>
                    </w:rPr>
                    <w:t>额定电压（</w:t>
                  </w:r>
                  <w:r>
                    <w:rPr>
                      <w:rFonts w:hint="eastAsia"/>
                    </w:rPr>
                    <w:t>V</w:t>
                  </w:r>
                  <w:r>
                    <w:rPr>
                      <w:rFonts w:hint="eastAsia"/>
                    </w:rPr>
                    <w:t>）</w:t>
                  </w:r>
                </w:p>
              </w:tc>
              <w:tc>
                <w:tcPr>
                  <w:tcW w:w="2300" w:type="dxa"/>
                  <w:tcBorders>
                    <w:top w:val="single" w:sz="4" w:space="0" w:color="auto"/>
                    <w:left w:val="single" w:sz="4" w:space="0" w:color="auto"/>
                    <w:bottom w:val="nil"/>
                    <w:right w:val="single" w:sz="4" w:space="0" w:color="auto"/>
                  </w:tcBorders>
                </w:tcPr>
                <w:p w14:paraId="1DFE99B5" w14:textId="77777777" w:rsidR="001C491A" w:rsidRDefault="001C491A" w:rsidP="001C491A">
                  <w:pPr>
                    <w:adjustRightInd w:val="0"/>
                    <w:spacing w:before="50" w:after="50"/>
                    <w:jc w:val="center"/>
                  </w:pPr>
                  <w:r>
                    <w:rPr>
                      <w:rFonts w:hint="eastAsia"/>
                    </w:rPr>
                    <w:t>试验电压（</w:t>
                  </w:r>
                  <w:r>
                    <w:rPr>
                      <w:rFonts w:hint="eastAsia"/>
                    </w:rPr>
                    <w:t>kV</w:t>
                  </w:r>
                  <w:r>
                    <w:rPr>
                      <w:rFonts w:hint="eastAsia"/>
                    </w:rPr>
                    <w:t>）</w:t>
                  </w:r>
                </w:p>
              </w:tc>
            </w:tr>
            <w:tr w:rsidR="001C491A" w14:paraId="6B5E4048" w14:textId="77777777" w:rsidTr="00004F72">
              <w:tc>
                <w:tcPr>
                  <w:tcW w:w="1449" w:type="dxa"/>
                </w:tcPr>
                <w:p w14:paraId="0CA65204" w14:textId="77777777" w:rsidR="001C491A" w:rsidRDefault="001C491A" w:rsidP="001C491A">
                  <w:pPr>
                    <w:adjustRightInd w:val="0"/>
                    <w:spacing w:before="50" w:after="50"/>
                    <w:jc w:val="center"/>
                  </w:pPr>
                  <w:r>
                    <w:rPr>
                      <w:rFonts w:hint="eastAsia"/>
                    </w:rPr>
                    <w:t>直流或正弦交流有效值</w:t>
                  </w:r>
                </w:p>
              </w:tc>
              <w:tc>
                <w:tcPr>
                  <w:tcW w:w="1276" w:type="dxa"/>
                  <w:tcBorders>
                    <w:right w:val="single" w:sz="4" w:space="0" w:color="auto"/>
                  </w:tcBorders>
                </w:tcPr>
                <w:p w14:paraId="63A50CF6" w14:textId="77777777" w:rsidR="001C491A" w:rsidRDefault="001C491A" w:rsidP="001C491A">
                  <w:pPr>
                    <w:adjustRightInd w:val="0"/>
                    <w:spacing w:before="50" w:after="50"/>
                    <w:jc w:val="center"/>
                  </w:pPr>
                  <w:r>
                    <w:rPr>
                      <w:rFonts w:hint="eastAsia"/>
                    </w:rPr>
                    <w:t>交流峰值或合成电压</w:t>
                  </w:r>
                </w:p>
              </w:tc>
              <w:tc>
                <w:tcPr>
                  <w:tcW w:w="2308" w:type="dxa"/>
                  <w:gridSpan w:val="2"/>
                  <w:tcBorders>
                    <w:top w:val="single" w:sz="4" w:space="0" w:color="auto"/>
                    <w:left w:val="single" w:sz="4" w:space="0" w:color="auto"/>
                    <w:bottom w:val="single" w:sz="4" w:space="0" w:color="auto"/>
                    <w:right w:val="single" w:sz="4" w:space="0" w:color="auto"/>
                  </w:tcBorders>
                </w:tcPr>
                <w:p w14:paraId="4DEF2B55" w14:textId="77777777" w:rsidR="001C491A" w:rsidRDefault="001C491A" w:rsidP="001C491A">
                  <w:pPr>
                    <w:adjustRightInd w:val="0"/>
                    <w:spacing w:before="50" w:after="50"/>
                    <w:jc w:val="center"/>
                  </w:pPr>
                  <w:r>
                    <w:rPr>
                      <w:rFonts w:hint="eastAsia"/>
                    </w:rPr>
                    <w:t>交流或直流电压</w:t>
                  </w:r>
                </w:p>
              </w:tc>
            </w:tr>
            <w:tr w:rsidR="001C491A" w14:paraId="7029E6F7" w14:textId="77777777" w:rsidTr="00004F72">
              <w:tc>
                <w:tcPr>
                  <w:tcW w:w="1449" w:type="dxa"/>
                </w:tcPr>
                <w:p w14:paraId="19D4F349" w14:textId="77777777" w:rsidR="001C491A" w:rsidRDefault="001C491A" w:rsidP="001C491A">
                  <w:pPr>
                    <w:adjustRightInd w:val="0"/>
                    <w:spacing w:before="50" w:after="50"/>
                    <w:ind w:firstLineChars="150" w:firstLine="315"/>
                    <w:jc w:val="left"/>
                  </w:pPr>
                  <w:r>
                    <w:rPr>
                      <w:rFonts w:hint="eastAsia"/>
                    </w:rPr>
                    <w:t>0 ~60</w:t>
                  </w:r>
                </w:p>
                <w:p w14:paraId="1985E501" w14:textId="77777777" w:rsidR="001C491A" w:rsidRDefault="001C491A" w:rsidP="001C491A">
                  <w:pPr>
                    <w:adjustRightInd w:val="0"/>
                    <w:spacing w:before="50" w:after="50"/>
                    <w:ind w:firstLineChars="150" w:firstLine="315"/>
                    <w:jc w:val="left"/>
                  </w:pPr>
                  <w:r>
                    <w:rPr>
                      <w:rFonts w:hint="eastAsia"/>
                    </w:rPr>
                    <w:t>61~125</w:t>
                  </w:r>
                </w:p>
                <w:p w14:paraId="40AF14A8" w14:textId="77777777" w:rsidR="001C491A" w:rsidRDefault="001C491A" w:rsidP="001C491A">
                  <w:pPr>
                    <w:adjustRightInd w:val="0"/>
                    <w:spacing w:before="50" w:after="50"/>
                    <w:ind w:firstLineChars="150" w:firstLine="315"/>
                    <w:jc w:val="left"/>
                  </w:pPr>
                  <w:r>
                    <w:rPr>
                      <w:rFonts w:hint="eastAsia"/>
                    </w:rPr>
                    <w:t>126 ~250</w:t>
                  </w:r>
                </w:p>
              </w:tc>
              <w:tc>
                <w:tcPr>
                  <w:tcW w:w="1276" w:type="dxa"/>
                </w:tcPr>
                <w:p w14:paraId="17B83AD7" w14:textId="77777777" w:rsidR="001C491A" w:rsidRDefault="001C491A" w:rsidP="001C491A">
                  <w:pPr>
                    <w:adjustRightInd w:val="0"/>
                    <w:spacing w:before="50" w:after="50"/>
                    <w:ind w:firstLineChars="150" w:firstLine="315"/>
                  </w:pPr>
                  <w:r>
                    <w:rPr>
                      <w:rFonts w:hint="eastAsia"/>
                    </w:rPr>
                    <w:t>0 ~85</w:t>
                  </w:r>
                </w:p>
                <w:p w14:paraId="11B5FA5D" w14:textId="77777777" w:rsidR="001C491A" w:rsidRDefault="001C491A" w:rsidP="001C491A">
                  <w:pPr>
                    <w:adjustRightInd w:val="0"/>
                    <w:spacing w:before="50" w:after="50"/>
                    <w:ind w:firstLineChars="150" w:firstLine="315"/>
                  </w:pPr>
                  <w:r>
                    <w:rPr>
                      <w:rFonts w:hint="eastAsia"/>
                    </w:rPr>
                    <w:t>86~176</w:t>
                  </w:r>
                </w:p>
                <w:p w14:paraId="0D52745D" w14:textId="77777777" w:rsidR="001C491A" w:rsidRDefault="001C491A" w:rsidP="001C491A">
                  <w:pPr>
                    <w:adjustRightInd w:val="0"/>
                    <w:spacing w:before="50" w:after="50"/>
                    <w:ind w:firstLineChars="150" w:firstLine="315"/>
                  </w:pPr>
                  <w:r>
                    <w:rPr>
                      <w:rFonts w:hint="eastAsia"/>
                    </w:rPr>
                    <w:t>177~354</w:t>
                  </w:r>
                </w:p>
              </w:tc>
              <w:tc>
                <w:tcPr>
                  <w:tcW w:w="2308" w:type="dxa"/>
                  <w:gridSpan w:val="2"/>
                  <w:tcBorders>
                    <w:top w:val="single" w:sz="4" w:space="0" w:color="auto"/>
                  </w:tcBorders>
                </w:tcPr>
                <w:p w14:paraId="2F46DE91" w14:textId="77777777" w:rsidR="001C491A" w:rsidRDefault="001C491A" w:rsidP="001C491A">
                  <w:pPr>
                    <w:adjustRightInd w:val="0"/>
                    <w:spacing w:before="50" w:after="50"/>
                  </w:pPr>
                  <w:r>
                    <w:rPr>
                      <w:rFonts w:hint="eastAsia"/>
                    </w:rPr>
                    <w:t>交流</w:t>
                  </w:r>
                  <w:r>
                    <w:rPr>
                      <w:rFonts w:hint="eastAsia"/>
                    </w:rPr>
                    <w:t>0.5</w:t>
                  </w:r>
                  <w:r>
                    <w:t xml:space="preserve"> kV</w:t>
                  </w:r>
                  <w:r>
                    <w:rPr>
                      <w:rFonts w:hint="eastAsia"/>
                    </w:rPr>
                    <w:t>或直流</w:t>
                  </w:r>
                  <w:r>
                    <w:rPr>
                      <w:rFonts w:hint="eastAsia"/>
                    </w:rPr>
                    <w:t>0.7 kV</w:t>
                  </w:r>
                </w:p>
                <w:p w14:paraId="4CD51ECA" w14:textId="77777777" w:rsidR="001C491A" w:rsidRDefault="001C491A" w:rsidP="001C491A">
                  <w:pPr>
                    <w:adjustRightInd w:val="0"/>
                    <w:spacing w:before="50" w:after="50"/>
                  </w:pPr>
                  <w:r>
                    <w:rPr>
                      <w:rFonts w:hint="eastAsia"/>
                    </w:rPr>
                    <w:t>交流</w:t>
                  </w:r>
                  <w:r>
                    <w:rPr>
                      <w:rFonts w:hint="eastAsia"/>
                    </w:rPr>
                    <w:t>1.0</w:t>
                  </w:r>
                  <w:r>
                    <w:t xml:space="preserve"> kV</w:t>
                  </w:r>
                  <w:r>
                    <w:rPr>
                      <w:rFonts w:hint="eastAsia"/>
                    </w:rPr>
                    <w:t>或直流</w:t>
                  </w:r>
                  <w:r>
                    <w:rPr>
                      <w:rFonts w:hint="eastAsia"/>
                    </w:rPr>
                    <w:t>1.4 kV</w:t>
                  </w:r>
                </w:p>
                <w:p w14:paraId="270B1B7A" w14:textId="77777777" w:rsidR="001C491A" w:rsidRPr="00F642B3" w:rsidRDefault="001C491A" w:rsidP="001C491A">
                  <w:pPr>
                    <w:adjustRightInd w:val="0"/>
                    <w:spacing w:before="50" w:after="50"/>
                  </w:pPr>
                  <w:r>
                    <w:rPr>
                      <w:rFonts w:hint="eastAsia"/>
                    </w:rPr>
                    <w:t>交流</w:t>
                  </w:r>
                  <w:r>
                    <w:rPr>
                      <w:rFonts w:hint="eastAsia"/>
                    </w:rPr>
                    <w:t>1.5</w:t>
                  </w:r>
                  <w:r>
                    <w:t xml:space="preserve"> kV</w:t>
                  </w:r>
                  <w:r>
                    <w:rPr>
                      <w:rFonts w:hint="eastAsia"/>
                    </w:rPr>
                    <w:t>或直流</w:t>
                  </w:r>
                  <w:r>
                    <w:rPr>
                      <w:rFonts w:hint="eastAsia"/>
                    </w:rPr>
                    <w:t>2.1 kV</w:t>
                  </w:r>
                </w:p>
              </w:tc>
            </w:tr>
          </w:tbl>
          <w:p w14:paraId="51C5426C" w14:textId="77777777" w:rsidR="001C491A" w:rsidRPr="00805B34" w:rsidRDefault="001C491A" w:rsidP="001C491A">
            <w:pPr>
              <w:tabs>
                <w:tab w:val="left" w:pos="900"/>
              </w:tabs>
              <w:adjustRightInd w:val="0"/>
              <w:spacing w:before="50" w:after="50"/>
              <w:ind w:firstLineChars="200" w:firstLine="420"/>
            </w:pPr>
          </w:p>
        </w:tc>
        <w:tc>
          <w:tcPr>
            <w:tcW w:w="1838" w:type="dxa"/>
            <w:vAlign w:val="center"/>
          </w:tcPr>
          <w:p w14:paraId="17920B65" w14:textId="128E9528" w:rsidR="001C491A" w:rsidRDefault="001C491A" w:rsidP="001C491A">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查验第三方测试报告</w:t>
            </w:r>
          </w:p>
        </w:tc>
      </w:tr>
      <w:tr w:rsidR="001C491A" w:rsidRPr="00DC250F" w14:paraId="44BAE698" w14:textId="77777777" w:rsidTr="00004F72">
        <w:trPr>
          <w:cantSplit/>
          <w:trHeight w:val="1233"/>
          <w:jc w:val="center"/>
        </w:trPr>
        <w:tc>
          <w:tcPr>
            <w:tcW w:w="713" w:type="dxa"/>
            <w:vMerge/>
            <w:vAlign w:val="center"/>
          </w:tcPr>
          <w:p w14:paraId="4CE53710" w14:textId="77777777" w:rsidR="001C491A" w:rsidRDefault="001C491A" w:rsidP="001C491A">
            <w:pPr>
              <w:jc w:val="center"/>
              <w:rPr>
                <w:rFonts w:asciiTheme="minorEastAsia" w:eastAsiaTheme="minorEastAsia" w:hAnsiTheme="minorEastAsia"/>
                <w:bCs/>
                <w:szCs w:val="21"/>
              </w:rPr>
            </w:pPr>
          </w:p>
        </w:tc>
        <w:tc>
          <w:tcPr>
            <w:tcW w:w="709" w:type="dxa"/>
            <w:tcBorders>
              <w:top w:val="single" w:sz="8" w:space="0" w:color="auto"/>
              <w:bottom w:val="single" w:sz="8" w:space="0" w:color="auto"/>
            </w:tcBorders>
            <w:vAlign w:val="center"/>
          </w:tcPr>
          <w:p w14:paraId="6026A2EE" w14:textId="74306701" w:rsidR="001C491A" w:rsidRDefault="007C309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1C491A">
              <w:rPr>
                <w:rFonts w:asciiTheme="minorEastAsia" w:eastAsiaTheme="minorEastAsia" w:hAnsiTheme="minorEastAsia" w:hint="eastAsia"/>
                <w:bCs/>
                <w:szCs w:val="21"/>
              </w:rPr>
              <w:t>.12</w:t>
            </w:r>
          </w:p>
          <w:p w14:paraId="107E2DFE" w14:textId="45457886" w:rsidR="001C491A" w:rsidRDefault="001C491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泄漏电流</w:t>
            </w:r>
          </w:p>
        </w:tc>
        <w:tc>
          <w:tcPr>
            <w:tcW w:w="5812" w:type="dxa"/>
            <w:tcBorders>
              <w:top w:val="single" w:sz="8" w:space="0" w:color="auto"/>
              <w:bottom w:val="single" w:sz="8" w:space="0" w:color="auto"/>
            </w:tcBorders>
            <w:vAlign w:val="center"/>
          </w:tcPr>
          <w:p w14:paraId="53B72032" w14:textId="152D9462" w:rsidR="001C491A" w:rsidRPr="00805B34" w:rsidRDefault="001C491A" w:rsidP="001C491A">
            <w:pPr>
              <w:adjustRightInd w:val="0"/>
              <w:spacing w:before="50" w:after="50"/>
              <w:ind w:firstLineChars="200" w:firstLine="420"/>
            </w:pPr>
            <w:r w:rsidRPr="00805B34">
              <w:rPr>
                <w:rFonts w:hint="eastAsia"/>
              </w:rPr>
              <w:t>应不大于</w:t>
            </w:r>
            <w:r w:rsidRPr="00805B34">
              <w:rPr>
                <w:rFonts w:hint="eastAsia"/>
              </w:rPr>
              <w:t>5mA</w:t>
            </w:r>
            <w:r>
              <w:rPr>
                <w:rFonts w:hint="eastAsia"/>
              </w:rPr>
              <w:t>（</w:t>
            </w:r>
            <w:r w:rsidRPr="00805B34">
              <w:rPr>
                <w:rFonts w:hint="eastAsia"/>
              </w:rPr>
              <w:t xml:space="preserve">AC </w:t>
            </w:r>
            <w:r w:rsidRPr="00805B34">
              <w:rPr>
                <w:rFonts w:hint="eastAsia"/>
              </w:rPr>
              <w:t>峰值</w:t>
            </w:r>
            <w:r>
              <w:rPr>
                <w:rFonts w:hint="eastAsia"/>
              </w:rPr>
              <w:t>）</w:t>
            </w:r>
            <w:r w:rsidRPr="00805B34">
              <w:rPr>
                <w:rFonts w:hint="eastAsia"/>
              </w:rPr>
              <w:t>。</w:t>
            </w:r>
          </w:p>
        </w:tc>
        <w:tc>
          <w:tcPr>
            <w:tcW w:w="1838" w:type="dxa"/>
            <w:vAlign w:val="center"/>
          </w:tcPr>
          <w:p w14:paraId="335AFD79" w14:textId="10A23611" w:rsidR="001C491A" w:rsidRDefault="001C491A" w:rsidP="001C491A">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现场测试查验</w:t>
            </w:r>
          </w:p>
        </w:tc>
      </w:tr>
      <w:tr w:rsidR="001C491A" w:rsidRPr="00DC250F" w14:paraId="75B41EC9" w14:textId="77777777" w:rsidTr="00004F72">
        <w:trPr>
          <w:cantSplit/>
          <w:trHeight w:val="1233"/>
          <w:jc w:val="center"/>
        </w:trPr>
        <w:tc>
          <w:tcPr>
            <w:tcW w:w="713" w:type="dxa"/>
            <w:vMerge/>
            <w:vAlign w:val="center"/>
          </w:tcPr>
          <w:p w14:paraId="409F89BD" w14:textId="77777777" w:rsidR="001C491A" w:rsidRDefault="001C491A" w:rsidP="001C491A">
            <w:pPr>
              <w:jc w:val="center"/>
              <w:rPr>
                <w:rFonts w:asciiTheme="minorEastAsia" w:eastAsiaTheme="minorEastAsia" w:hAnsiTheme="minorEastAsia"/>
                <w:bCs/>
                <w:szCs w:val="21"/>
              </w:rPr>
            </w:pPr>
          </w:p>
        </w:tc>
        <w:tc>
          <w:tcPr>
            <w:tcW w:w="709" w:type="dxa"/>
            <w:tcBorders>
              <w:top w:val="single" w:sz="8" w:space="0" w:color="auto"/>
              <w:bottom w:val="single" w:sz="8" w:space="0" w:color="auto"/>
            </w:tcBorders>
            <w:vAlign w:val="center"/>
          </w:tcPr>
          <w:p w14:paraId="1281DA91" w14:textId="21429654" w:rsidR="001C491A" w:rsidRDefault="007C309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1C491A">
              <w:rPr>
                <w:rFonts w:asciiTheme="minorEastAsia" w:eastAsiaTheme="minorEastAsia" w:hAnsiTheme="minorEastAsia" w:hint="eastAsia"/>
                <w:bCs/>
                <w:szCs w:val="21"/>
              </w:rPr>
              <w:t>.13</w:t>
            </w:r>
          </w:p>
          <w:p w14:paraId="4373DE2B" w14:textId="1AAAAB05" w:rsidR="001C491A" w:rsidRDefault="001C491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电气配线</w:t>
            </w:r>
          </w:p>
        </w:tc>
        <w:tc>
          <w:tcPr>
            <w:tcW w:w="5812" w:type="dxa"/>
            <w:tcBorders>
              <w:top w:val="single" w:sz="8" w:space="0" w:color="auto"/>
              <w:bottom w:val="single" w:sz="8" w:space="0" w:color="auto"/>
            </w:tcBorders>
            <w:vAlign w:val="center"/>
          </w:tcPr>
          <w:p w14:paraId="4F1EEE8A" w14:textId="206F9717" w:rsidR="001C491A" w:rsidRPr="00805B34" w:rsidRDefault="001C491A" w:rsidP="001C491A">
            <w:pPr>
              <w:adjustRightInd w:val="0"/>
              <w:spacing w:before="50" w:after="50"/>
              <w:ind w:firstLineChars="200" w:firstLine="420"/>
            </w:pPr>
            <w:r w:rsidRPr="00805B34">
              <w:rPr>
                <w:rFonts w:ascii="宋体" w:hAnsi="宋体" w:hint="eastAsia"/>
                <w:szCs w:val="21"/>
              </w:rPr>
              <w:t>电气配线应满足GB 7588.1—201X中5.10.6</w:t>
            </w:r>
            <w:r>
              <w:rPr>
                <w:rFonts w:ascii="宋体" w:hAnsi="宋体" w:hint="eastAsia"/>
                <w:szCs w:val="21"/>
              </w:rPr>
              <w:t>及GB 16899-2011中5.11.5</w:t>
            </w:r>
            <w:r w:rsidRPr="00805B34">
              <w:rPr>
                <w:rFonts w:ascii="宋体" w:hAnsi="宋体" w:hint="eastAsia"/>
                <w:szCs w:val="21"/>
              </w:rPr>
              <w:t>的要求。</w:t>
            </w:r>
          </w:p>
        </w:tc>
        <w:tc>
          <w:tcPr>
            <w:tcW w:w="1838" w:type="dxa"/>
            <w:vAlign w:val="center"/>
          </w:tcPr>
          <w:p w14:paraId="70B1F295" w14:textId="740410A3" w:rsidR="001C491A" w:rsidRDefault="001C491A" w:rsidP="001C491A">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对照标准，查验电气配线的符合性</w:t>
            </w:r>
          </w:p>
        </w:tc>
      </w:tr>
      <w:tr w:rsidR="001C491A" w:rsidRPr="00DC250F" w14:paraId="2E65FB37" w14:textId="77777777" w:rsidTr="00DC250F">
        <w:trPr>
          <w:cantSplit/>
          <w:trHeight w:val="1233"/>
          <w:jc w:val="center"/>
        </w:trPr>
        <w:tc>
          <w:tcPr>
            <w:tcW w:w="713" w:type="dxa"/>
            <w:vMerge/>
            <w:vAlign w:val="center"/>
          </w:tcPr>
          <w:p w14:paraId="3BB3B41B" w14:textId="77777777" w:rsidR="001C491A" w:rsidRDefault="001C491A" w:rsidP="001C491A">
            <w:pPr>
              <w:jc w:val="center"/>
              <w:rPr>
                <w:rFonts w:asciiTheme="minorEastAsia" w:eastAsiaTheme="minorEastAsia" w:hAnsiTheme="minorEastAsia"/>
                <w:bCs/>
                <w:szCs w:val="21"/>
              </w:rPr>
            </w:pPr>
          </w:p>
        </w:tc>
        <w:tc>
          <w:tcPr>
            <w:tcW w:w="709" w:type="dxa"/>
            <w:tcBorders>
              <w:top w:val="single" w:sz="8" w:space="0" w:color="auto"/>
            </w:tcBorders>
            <w:vAlign w:val="center"/>
          </w:tcPr>
          <w:p w14:paraId="3DEBB4AD" w14:textId="1C33892D" w:rsidR="001C491A" w:rsidRDefault="007C309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7</w:t>
            </w:r>
            <w:r w:rsidR="001C491A">
              <w:rPr>
                <w:rFonts w:asciiTheme="minorEastAsia" w:eastAsiaTheme="minorEastAsia" w:hAnsiTheme="minorEastAsia" w:hint="eastAsia"/>
                <w:bCs/>
                <w:szCs w:val="21"/>
              </w:rPr>
              <w:t>.1</w:t>
            </w:r>
            <w:r>
              <w:rPr>
                <w:rFonts w:asciiTheme="minorEastAsia" w:eastAsiaTheme="minorEastAsia" w:hAnsiTheme="minorEastAsia" w:hint="eastAsia"/>
                <w:bCs/>
                <w:szCs w:val="21"/>
              </w:rPr>
              <w:t>4</w:t>
            </w:r>
          </w:p>
          <w:p w14:paraId="78115555" w14:textId="167F375A" w:rsidR="001C491A" w:rsidRDefault="001C491A" w:rsidP="001C491A">
            <w:pPr>
              <w:jc w:val="center"/>
              <w:rPr>
                <w:rFonts w:asciiTheme="minorEastAsia" w:eastAsiaTheme="minorEastAsia" w:hAnsiTheme="minorEastAsia"/>
                <w:bCs/>
                <w:szCs w:val="21"/>
              </w:rPr>
            </w:pPr>
            <w:r>
              <w:rPr>
                <w:rFonts w:asciiTheme="minorEastAsia" w:eastAsiaTheme="minorEastAsia" w:hAnsiTheme="minorEastAsia" w:hint="eastAsia"/>
                <w:bCs/>
                <w:szCs w:val="21"/>
              </w:rPr>
              <w:t>工作区域</w:t>
            </w:r>
          </w:p>
        </w:tc>
        <w:tc>
          <w:tcPr>
            <w:tcW w:w="5812" w:type="dxa"/>
            <w:tcBorders>
              <w:top w:val="single" w:sz="8" w:space="0" w:color="auto"/>
            </w:tcBorders>
            <w:vAlign w:val="center"/>
          </w:tcPr>
          <w:p w14:paraId="297B3DC1" w14:textId="77777777" w:rsidR="001C491A" w:rsidRPr="00000CAD" w:rsidRDefault="001C491A" w:rsidP="001C491A">
            <w:pPr>
              <w:adjustRightInd w:val="0"/>
              <w:spacing w:before="50" w:after="50"/>
              <w:ind w:firstLineChars="200" w:firstLine="420"/>
            </w:pPr>
            <w:r w:rsidRPr="00000CAD">
              <w:rPr>
                <w:rFonts w:hint="eastAsia"/>
              </w:rPr>
              <w:t>监测终端的布置应按照便于从前面进行操作和维护的原则设置。如果需要定期的维护或调整，相关的装置应位于工作区域地面以上</w:t>
            </w:r>
            <w:r w:rsidRPr="00000CAD">
              <w:t xml:space="preserve">0.40 m </w:t>
            </w:r>
            <w:r w:rsidRPr="00000CAD">
              <w:rPr>
                <w:rFonts w:hint="eastAsia"/>
              </w:rPr>
              <w:t>至</w:t>
            </w:r>
            <w:r w:rsidRPr="00000CAD">
              <w:t xml:space="preserve">2.0 m </w:t>
            </w:r>
            <w:r w:rsidRPr="00000CAD">
              <w:rPr>
                <w:rFonts w:hint="eastAsia"/>
              </w:rPr>
              <w:t>之间。</w:t>
            </w:r>
          </w:p>
          <w:p w14:paraId="77FCE895" w14:textId="77777777" w:rsidR="001C491A" w:rsidRPr="00000CAD" w:rsidRDefault="001C491A" w:rsidP="001C491A">
            <w:pPr>
              <w:adjustRightInd w:val="0"/>
              <w:spacing w:before="50" w:after="50"/>
              <w:ind w:firstLineChars="200" w:firstLine="420"/>
            </w:pPr>
            <w:r w:rsidRPr="00000CAD">
              <w:rPr>
                <w:rFonts w:hint="eastAsia"/>
              </w:rPr>
              <w:t>宜将端子设置在工作区域地面以上至少</w:t>
            </w:r>
            <w:r w:rsidRPr="00000CAD">
              <w:t xml:space="preserve">0.20 m </w:t>
            </w:r>
            <w:r w:rsidRPr="00000CAD">
              <w:rPr>
                <w:rFonts w:hint="eastAsia"/>
              </w:rPr>
              <w:t>处，以便导线和电缆能容易地连接到端子上。上述要求不适用于轿顶上的监测终端。</w:t>
            </w:r>
          </w:p>
          <w:p w14:paraId="3C73834E" w14:textId="77777777" w:rsidR="001C491A" w:rsidRPr="00000CAD" w:rsidRDefault="001C491A" w:rsidP="001C491A">
            <w:pPr>
              <w:adjustRightInd w:val="0"/>
              <w:spacing w:before="50" w:after="50"/>
              <w:ind w:firstLineChars="200" w:firstLine="420"/>
            </w:pPr>
            <w:r w:rsidRPr="00000CAD">
              <w:rPr>
                <w:rFonts w:hint="eastAsia"/>
              </w:rPr>
              <w:t>发热元件（如散热器、功率电阻等）放置的位置应确保其附近的每个部件的温度保持在允许范围。在正常运行条件下，可直接接近的设备温度不应超过</w:t>
            </w:r>
            <w:r w:rsidRPr="00000CAD">
              <w:t>GB 16895.2-2005</w:t>
            </w:r>
            <w:r w:rsidRPr="00000CAD">
              <w:rPr>
                <w:rFonts w:hint="eastAsia"/>
              </w:rPr>
              <w:t>表</w:t>
            </w:r>
            <w:r w:rsidRPr="00000CAD">
              <w:t xml:space="preserve">42A </w:t>
            </w:r>
            <w:r w:rsidRPr="00000CAD">
              <w:rPr>
                <w:rFonts w:hint="eastAsia"/>
              </w:rPr>
              <w:t>给出的限值。</w:t>
            </w:r>
          </w:p>
          <w:p w14:paraId="368125D2" w14:textId="77777777" w:rsidR="001C491A" w:rsidRPr="00000CAD" w:rsidRDefault="001C491A" w:rsidP="001C491A">
            <w:pPr>
              <w:autoSpaceDE w:val="0"/>
              <w:autoSpaceDN w:val="0"/>
              <w:adjustRightInd w:val="0"/>
              <w:spacing w:before="50" w:after="50"/>
              <w:ind w:firstLineChars="200" w:firstLine="420"/>
              <w:jc w:val="left"/>
            </w:pPr>
            <w:r w:rsidRPr="00000CAD">
              <w:rPr>
                <w:rFonts w:hint="eastAsia"/>
              </w:rPr>
              <w:t>工作区域的净高度不应小于</w:t>
            </w:r>
            <w:r w:rsidRPr="00000CAD">
              <w:t>2.10 m</w:t>
            </w:r>
            <w:r w:rsidRPr="00000CAD">
              <w:rPr>
                <w:rFonts w:hint="eastAsia"/>
              </w:rPr>
              <w:t>，且在监测终端前应有一块水平净面积，该面积的深度，从</w:t>
            </w:r>
            <w:r>
              <w:rPr>
                <w:rFonts w:hint="eastAsia"/>
              </w:rPr>
              <w:t>监测终端</w:t>
            </w:r>
            <w:r w:rsidRPr="00000CAD">
              <w:rPr>
                <w:rFonts w:hint="eastAsia"/>
              </w:rPr>
              <w:t>的外表面测量时不应小于</w:t>
            </w:r>
            <w:r w:rsidRPr="00000CAD">
              <w:t>0.70 m</w:t>
            </w:r>
            <w:r w:rsidRPr="00000CAD">
              <w:rPr>
                <w:rFonts w:hint="eastAsia"/>
              </w:rPr>
              <w:t>；该面积的宽度不应小于</w:t>
            </w:r>
            <w:r w:rsidRPr="00000CAD">
              <w:t>0.50 m</w:t>
            </w:r>
            <w:r w:rsidRPr="00000CAD">
              <w:rPr>
                <w:rFonts w:hint="eastAsia"/>
              </w:rPr>
              <w:t>。</w:t>
            </w:r>
          </w:p>
          <w:p w14:paraId="1394C501" w14:textId="77777777" w:rsidR="001C491A" w:rsidRPr="00000CAD" w:rsidRDefault="001C491A" w:rsidP="001C491A">
            <w:pPr>
              <w:tabs>
                <w:tab w:val="left" w:pos="426"/>
              </w:tabs>
              <w:adjustRightInd w:val="0"/>
              <w:spacing w:before="50" w:after="50"/>
              <w:ind w:firstLineChars="200" w:firstLine="420"/>
            </w:pPr>
            <w:r w:rsidRPr="00000CAD">
              <w:rPr>
                <w:rFonts w:hint="eastAsia"/>
              </w:rPr>
              <w:t>工作区域应采用永久安装的电气照明，使人员需要工作区域的地面照度不应小于</w:t>
            </w:r>
            <w:r w:rsidRPr="00000CAD">
              <w:rPr>
                <w:rFonts w:hint="eastAsia"/>
              </w:rPr>
              <w:t>200 lx</w:t>
            </w:r>
            <w:r>
              <w:rPr>
                <w:rFonts w:hint="eastAsia"/>
              </w:rPr>
              <w:t>。</w:t>
            </w:r>
          </w:p>
          <w:p w14:paraId="4C03A2CD" w14:textId="4D56776D" w:rsidR="001C491A" w:rsidRPr="00805B34" w:rsidRDefault="001C491A" w:rsidP="001C491A">
            <w:pPr>
              <w:adjustRightInd w:val="0"/>
              <w:spacing w:before="50" w:after="50"/>
              <w:ind w:firstLineChars="200" w:firstLine="420"/>
              <w:rPr>
                <w:rFonts w:ascii="宋体" w:hAnsi="宋体"/>
                <w:szCs w:val="21"/>
              </w:rPr>
            </w:pPr>
            <w:r w:rsidRPr="00000CAD">
              <w:rPr>
                <w:rFonts w:hint="eastAsia"/>
              </w:rPr>
              <w:t>通向工作区域的通道：井道外通向该工作区域的通道应具有足够的照明措施，井道外工作区域任何保护装置的门或活板门的开启不阻碍最小通道、走廊和消防疏散通道等路径。该装置应仅被授权人员才能接近。</w:t>
            </w:r>
          </w:p>
        </w:tc>
        <w:tc>
          <w:tcPr>
            <w:tcW w:w="1838" w:type="dxa"/>
            <w:vAlign w:val="center"/>
          </w:tcPr>
          <w:p w14:paraId="4289754E" w14:textId="0930760E" w:rsidR="001C491A" w:rsidRDefault="001C491A" w:rsidP="001C491A">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现场测量尺寸</w:t>
            </w:r>
          </w:p>
        </w:tc>
      </w:tr>
    </w:tbl>
    <w:p w14:paraId="6DB1CECC" w14:textId="44FBA10A" w:rsidR="009E4F59" w:rsidRDefault="009E4F59" w:rsidP="00DC250F">
      <w:pPr>
        <w:jc w:val="center"/>
      </w:pPr>
      <w:r>
        <w:rPr>
          <w:rFonts w:hint="eastAsia"/>
        </w:rPr>
        <w:lastRenderedPageBreak/>
        <w:t>表</w:t>
      </w:r>
      <w:r>
        <w:rPr>
          <w:rFonts w:hint="eastAsia"/>
        </w:rPr>
        <w:t>A.1</w:t>
      </w:r>
      <w:r>
        <w:rPr>
          <w:rFonts w:hint="eastAsia"/>
        </w:rPr>
        <w:t>（续）</w:t>
      </w:r>
    </w:p>
    <w:tbl>
      <w:tblPr>
        <w:tblW w:w="9078"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713"/>
        <w:gridCol w:w="709"/>
        <w:gridCol w:w="5812"/>
        <w:gridCol w:w="1838"/>
        <w:gridCol w:w="6"/>
      </w:tblGrid>
      <w:tr w:rsidR="00585DA4" w:rsidRPr="00DC250F" w14:paraId="54DD1125" w14:textId="77777777" w:rsidTr="009C7DAA">
        <w:trPr>
          <w:gridAfter w:val="1"/>
          <w:wAfter w:w="6" w:type="dxa"/>
          <w:cantSplit/>
          <w:trHeight w:val="1233"/>
          <w:jc w:val="center"/>
        </w:trPr>
        <w:tc>
          <w:tcPr>
            <w:tcW w:w="713" w:type="dxa"/>
            <w:vAlign w:val="center"/>
          </w:tcPr>
          <w:p w14:paraId="1814405A" w14:textId="72668F30" w:rsidR="00585DA4"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8</w:t>
            </w:r>
          </w:p>
          <w:p w14:paraId="70A64BFA" w14:textId="580C9B71" w:rsidR="00585DA4" w:rsidRDefault="00585DA4"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功率</w:t>
            </w:r>
          </w:p>
        </w:tc>
        <w:tc>
          <w:tcPr>
            <w:tcW w:w="709" w:type="dxa"/>
            <w:tcBorders>
              <w:top w:val="single" w:sz="8" w:space="0" w:color="auto"/>
            </w:tcBorders>
            <w:vAlign w:val="center"/>
          </w:tcPr>
          <w:p w14:paraId="36BDA11E" w14:textId="47951D5B" w:rsidR="00585DA4" w:rsidRDefault="00585DA4"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功率标识</w:t>
            </w:r>
          </w:p>
        </w:tc>
        <w:tc>
          <w:tcPr>
            <w:tcW w:w="5812" w:type="dxa"/>
            <w:tcBorders>
              <w:top w:val="single" w:sz="8" w:space="0" w:color="auto"/>
            </w:tcBorders>
            <w:vAlign w:val="center"/>
          </w:tcPr>
          <w:p w14:paraId="23DAD9EF" w14:textId="1189C9B8" w:rsidR="00585DA4" w:rsidRPr="00805B34" w:rsidRDefault="00585DA4" w:rsidP="00585DA4">
            <w:pPr>
              <w:tabs>
                <w:tab w:val="left" w:pos="900"/>
              </w:tabs>
              <w:adjustRightInd w:val="0"/>
              <w:spacing w:before="50" w:after="50"/>
              <w:ind w:firstLineChars="200" w:firstLine="420"/>
              <w:rPr>
                <w:rFonts w:ascii="宋体" w:hAnsi="宋体"/>
                <w:szCs w:val="21"/>
              </w:rPr>
            </w:pPr>
            <w:r w:rsidRPr="005F2204">
              <w:rPr>
                <w:rFonts w:ascii="宋体" w:hAnsi="宋体" w:hint="eastAsia"/>
                <w:szCs w:val="21"/>
              </w:rPr>
              <w:t>监测终端处于工作状态下的功率（单位为瓦W）应在产品铭牌及产品技术文件中明示。</w:t>
            </w:r>
          </w:p>
        </w:tc>
        <w:tc>
          <w:tcPr>
            <w:tcW w:w="1838" w:type="dxa"/>
            <w:vAlign w:val="center"/>
          </w:tcPr>
          <w:p w14:paraId="1DE77E18" w14:textId="4D712436" w:rsidR="00585DA4" w:rsidRDefault="00585DA4"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查验</w:t>
            </w:r>
            <w:r w:rsidR="005D3FBE">
              <w:rPr>
                <w:rFonts w:asciiTheme="minorEastAsia" w:eastAsiaTheme="minorEastAsia" w:hAnsiTheme="minorEastAsia" w:hint="eastAsia"/>
                <w:bCs/>
                <w:snapToGrid w:val="0"/>
                <w:kern w:val="0"/>
                <w:szCs w:val="21"/>
              </w:rPr>
              <w:t>技术文件中的功率标识</w:t>
            </w:r>
          </w:p>
        </w:tc>
      </w:tr>
      <w:tr w:rsidR="00D20ACE" w:rsidRPr="00DC250F" w14:paraId="0B064E67" w14:textId="77777777" w:rsidTr="009C7DAA">
        <w:trPr>
          <w:gridAfter w:val="1"/>
          <w:wAfter w:w="6" w:type="dxa"/>
          <w:cantSplit/>
          <w:trHeight w:val="1233"/>
          <w:jc w:val="center"/>
        </w:trPr>
        <w:tc>
          <w:tcPr>
            <w:tcW w:w="713" w:type="dxa"/>
            <w:vAlign w:val="center"/>
          </w:tcPr>
          <w:p w14:paraId="5BADA6AD" w14:textId="639021A4" w:rsidR="00D20ACE" w:rsidRDefault="007C309A"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9</w:t>
            </w:r>
          </w:p>
          <w:p w14:paraId="73D00091" w14:textId="3638B6ED" w:rsidR="00D20ACE" w:rsidRDefault="00D20ACE" w:rsidP="007F2F35">
            <w:pPr>
              <w:jc w:val="center"/>
              <w:rPr>
                <w:rFonts w:asciiTheme="minorEastAsia" w:eastAsiaTheme="minorEastAsia" w:hAnsiTheme="minorEastAsia"/>
                <w:bCs/>
                <w:szCs w:val="21"/>
              </w:rPr>
            </w:pPr>
            <w:r>
              <w:rPr>
                <w:rFonts w:asciiTheme="minorEastAsia" w:eastAsiaTheme="minorEastAsia" w:hAnsiTheme="minorEastAsia" w:hint="eastAsia"/>
                <w:bCs/>
                <w:szCs w:val="21"/>
              </w:rPr>
              <w:t>指示灯</w:t>
            </w:r>
          </w:p>
        </w:tc>
        <w:tc>
          <w:tcPr>
            <w:tcW w:w="709" w:type="dxa"/>
            <w:tcBorders>
              <w:top w:val="single" w:sz="8" w:space="0" w:color="auto"/>
            </w:tcBorders>
            <w:vAlign w:val="center"/>
          </w:tcPr>
          <w:p w14:paraId="0DB2AAC6" w14:textId="4309746A" w:rsidR="00D20ACE" w:rsidRDefault="00D20ACE" w:rsidP="00832F5C">
            <w:pPr>
              <w:jc w:val="center"/>
              <w:rPr>
                <w:rFonts w:asciiTheme="minorEastAsia" w:eastAsiaTheme="minorEastAsia" w:hAnsiTheme="minorEastAsia"/>
                <w:bCs/>
                <w:szCs w:val="21"/>
              </w:rPr>
            </w:pPr>
            <w:r>
              <w:rPr>
                <w:rFonts w:asciiTheme="minorEastAsia" w:eastAsiaTheme="minorEastAsia" w:hAnsiTheme="minorEastAsia" w:hint="eastAsia"/>
                <w:bCs/>
                <w:szCs w:val="21"/>
              </w:rPr>
              <w:t>指示灯显示</w:t>
            </w:r>
          </w:p>
        </w:tc>
        <w:tc>
          <w:tcPr>
            <w:tcW w:w="5812" w:type="dxa"/>
            <w:tcBorders>
              <w:top w:val="single" w:sz="8" w:space="0" w:color="auto"/>
            </w:tcBorders>
            <w:vAlign w:val="center"/>
          </w:tcPr>
          <w:p w14:paraId="61AA8EE4" w14:textId="77777777" w:rsidR="00D20ACE" w:rsidRPr="00805B34" w:rsidRDefault="00D20ACE" w:rsidP="00D20ACE">
            <w:pPr>
              <w:adjustRightInd w:val="0"/>
              <w:spacing w:before="50" w:after="50"/>
              <w:ind w:firstLineChars="200" w:firstLine="420"/>
            </w:pPr>
            <w:r w:rsidRPr="00805B34">
              <w:rPr>
                <w:rFonts w:hint="eastAsia"/>
              </w:rPr>
              <w:t>监测终端</w:t>
            </w:r>
            <w:r w:rsidRPr="00805B34">
              <w:t>应具有</w:t>
            </w:r>
            <w:r w:rsidRPr="00805B34">
              <w:rPr>
                <w:rFonts w:hint="eastAsia"/>
              </w:rPr>
              <w:t>指示灯显示，以便快速识别各端口</w:t>
            </w:r>
            <w:r w:rsidRPr="00805B34">
              <w:t>状态及</w:t>
            </w:r>
            <w:r w:rsidRPr="00805B34">
              <w:rPr>
                <w:rFonts w:hint="eastAsia"/>
              </w:rPr>
              <w:t>故障类别（如网络状态、电源状态等）</w:t>
            </w:r>
            <w:r>
              <w:rPr>
                <w:rFonts w:hint="eastAsia"/>
              </w:rPr>
              <w:t>。</w:t>
            </w:r>
            <w:r w:rsidRPr="00805B34">
              <w:rPr>
                <w:rFonts w:hint="eastAsia"/>
              </w:rPr>
              <w:t>表示各种状态的指示灯应用颜色标识，绿色表示正常状态，红色或黄色表示故障状态。</w:t>
            </w:r>
          </w:p>
          <w:p w14:paraId="6738ABE6" w14:textId="77777777" w:rsidR="00D20ACE" w:rsidRPr="00805B34" w:rsidRDefault="00D20ACE" w:rsidP="00D20ACE">
            <w:pPr>
              <w:adjustRightInd w:val="0"/>
              <w:spacing w:before="50" w:after="50"/>
              <w:ind w:firstLineChars="200" w:firstLine="420"/>
            </w:pPr>
            <w:r w:rsidRPr="00805B34">
              <w:rPr>
                <w:rFonts w:hint="eastAsia"/>
              </w:rPr>
              <w:t>所有指示灯应用中文清楚地标注出功能。</w:t>
            </w:r>
          </w:p>
          <w:p w14:paraId="1A4E1738" w14:textId="0427860D" w:rsidR="00D20ACE" w:rsidRPr="005F2204" w:rsidRDefault="00D20ACE" w:rsidP="00D20ACE">
            <w:pPr>
              <w:tabs>
                <w:tab w:val="left" w:pos="900"/>
              </w:tabs>
              <w:adjustRightInd w:val="0"/>
              <w:spacing w:before="50" w:after="50"/>
              <w:ind w:firstLineChars="200" w:firstLine="420"/>
              <w:rPr>
                <w:rFonts w:ascii="宋体" w:hAnsi="宋体"/>
                <w:szCs w:val="21"/>
              </w:rPr>
            </w:pPr>
            <w:r w:rsidRPr="00805B34">
              <w:rPr>
                <w:rFonts w:hint="eastAsia"/>
              </w:rPr>
              <w:t>指示灯点亮时，在其正前方</w:t>
            </w:r>
            <w:r>
              <w:rPr>
                <w:rFonts w:hint="eastAsia"/>
              </w:rPr>
              <w:t>1</w:t>
            </w:r>
            <w:r>
              <w:t>m</w:t>
            </w:r>
            <w:r w:rsidRPr="00805B34">
              <w:rPr>
                <w:rFonts w:hint="eastAsia"/>
              </w:rPr>
              <w:t>处应清晰可见。</w:t>
            </w:r>
          </w:p>
        </w:tc>
        <w:tc>
          <w:tcPr>
            <w:tcW w:w="1838" w:type="dxa"/>
            <w:vAlign w:val="center"/>
          </w:tcPr>
          <w:p w14:paraId="40DD760B" w14:textId="3FD728F3" w:rsidR="00D20ACE" w:rsidRDefault="00D20ACE" w:rsidP="007F2F35">
            <w:pPr>
              <w:spacing w:line="310" w:lineRule="exac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现场查验</w:t>
            </w:r>
          </w:p>
        </w:tc>
      </w:tr>
      <w:tr w:rsidR="009E4F59" w:rsidRPr="00AD5B72" w14:paraId="0CC7CB3C" w14:textId="77777777" w:rsidTr="007F2F35">
        <w:tblPrEx>
          <w:tblBorders>
            <w:bottom w:val="single" w:sz="4" w:space="0" w:color="auto"/>
            <w:insideH w:val="single" w:sz="8" w:space="0" w:color="auto"/>
          </w:tblBorders>
        </w:tblPrEx>
        <w:trPr>
          <w:cantSplit/>
          <w:trHeight w:val="454"/>
          <w:jc w:val="center"/>
        </w:trPr>
        <w:tc>
          <w:tcPr>
            <w:tcW w:w="713" w:type="dxa"/>
            <w:vMerge w:val="restart"/>
            <w:vAlign w:val="center"/>
          </w:tcPr>
          <w:p w14:paraId="6DFDBD69" w14:textId="2B677E80"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p>
          <w:p w14:paraId="3A5867E5" w14:textId="77777777" w:rsidR="009E4F59" w:rsidRPr="00AD5B72" w:rsidRDefault="009E4F59" w:rsidP="007F2F35">
            <w:pPr>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设备端信息</w:t>
            </w:r>
          </w:p>
        </w:tc>
        <w:tc>
          <w:tcPr>
            <w:tcW w:w="709" w:type="dxa"/>
            <w:vAlign w:val="center"/>
          </w:tcPr>
          <w:p w14:paraId="6C9694AE" w14:textId="3C6CB9E2"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r w:rsidR="009E4F59" w:rsidRPr="00AD5B72">
              <w:rPr>
                <w:rFonts w:asciiTheme="minorEastAsia" w:eastAsiaTheme="minorEastAsia" w:hAnsiTheme="minorEastAsia"/>
                <w:bCs/>
                <w:snapToGrid w:val="0"/>
                <w:kern w:val="0"/>
                <w:szCs w:val="21"/>
              </w:rPr>
              <w:t>.</w:t>
            </w:r>
            <w:r w:rsidR="009E4F59" w:rsidRPr="00AD5B72">
              <w:rPr>
                <w:rFonts w:asciiTheme="minorEastAsia" w:eastAsiaTheme="minorEastAsia" w:hAnsiTheme="minorEastAsia" w:hint="eastAsia"/>
                <w:bCs/>
                <w:snapToGrid w:val="0"/>
                <w:kern w:val="0"/>
                <w:szCs w:val="21"/>
              </w:rPr>
              <w:t>1</w:t>
            </w:r>
          </w:p>
          <w:p w14:paraId="67D2C4E7" w14:textId="77777777" w:rsidR="009E4F59" w:rsidRPr="00AD5B72" w:rsidRDefault="009E4F59" w:rsidP="007F2F35">
            <w:pPr>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故障信息</w:t>
            </w:r>
          </w:p>
        </w:tc>
        <w:tc>
          <w:tcPr>
            <w:tcW w:w="5812" w:type="dxa"/>
            <w:vAlign w:val="center"/>
          </w:tcPr>
          <w:tbl>
            <w:tblPr>
              <w:tblW w:w="4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8"/>
              <w:gridCol w:w="3402"/>
            </w:tblGrid>
            <w:tr w:rsidR="009E4F59" w:rsidRPr="00AD5B72" w14:paraId="6B52DE96" w14:textId="77777777" w:rsidTr="007F2F35">
              <w:tc>
                <w:tcPr>
                  <w:tcW w:w="728" w:type="dxa"/>
                  <w:tcBorders>
                    <w:top w:val="single" w:sz="8" w:space="0" w:color="auto"/>
                    <w:left w:val="single" w:sz="8" w:space="0" w:color="auto"/>
                    <w:bottom w:val="single" w:sz="8" w:space="0" w:color="auto"/>
                  </w:tcBorders>
                </w:tcPr>
                <w:p w14:paraId="1BD8CF20" w14:textId="77777777" w:rsidR="009E4F59" w:rsidRPr="00AD5B72" w:rsidRDefault="009E4F59" w:rsidP="007F2F35">
                  <w:pPr>
                    <w:ind w:rightChars="15" w:right="31"/>
                    <w:jc w:val="center"/>
                    <w:rPr>
                      <w:rFonts w:ascii="宋体" w:hAnsi="宋体"/>
                      <w:sz w:val="18"/>
                      <w:szCs w:val="21"/>
                    </w:rPr>
                  </w:pPr>
                  <w:r w:rsidRPr="00AD5B72">
                    <w:rPr>
                      <w:rFonts w:ascii="宋体" w:hAnsi="宋体" w:hint="eastAsia"/>
                      <w:sz w:val="18"/>
                      <w:szCs w:val="21"/>
                    </w:rPr>
                    <w:t>代码</w:t>
                  </w:r>
                </w:p>
              </w:tc>
              <w:tc>
                <w:tcPr>
                  <w:tcW w:w="3402" w:type="dxa"/>
                  <w:tcBorders>
                    <w:top w:val="single" w:sz="8" w:space="0" w:color="auto"/>
                    <w:bottom w:val="single" w:sz="8" w:space="0" w:color="auto"/>
                  </w:tcBorders>
                </w:tcPr>
                <w:p w14:paraId="678EC61B" w14:textId="77777777" w:rsidR="009E4F59" w:rsidRPr="00AD5B72" w:rsidRDefault="009E4F59" w:rsidP="007F2F35">
                  <w:pPr>
                    <w:ind w:rightChars="15" w:right="31"/>
                    <w:jc w:val="center"/>
                    <w:rPr>
                      <w:rFonts w:ascii="宋体" w:hAnsi="宋体"/>
                      <w:sz w:val="18"/>
                      <w:szCs w:val="21"/>
                    </w:rPr>
                  </w:pPr>
                  <w:r>
                    <w:rPr>
                      <w:rFonts w:ascii="宋体" w:hAnsi="宋体" w:hint="eastAsia"/>
                      <w:sz w:val="18"/>
                      <w:szCs w:val="21"/>
                    </w:rPr>
                    <w:t xml:space="preserve">电 梯 </w:t>
                  </w:r>
                  <w:r w:rsidRPr="00AD5B72">
                    <w:rPr>
                      <w:rFonts w:ascii="宋体" w:hAnsi="宋体" w:hint="eastAsia"/>
                      <w:sz w:val="18"/>
                      <w:szCs w:val="21"/>
                    </w:rPr>
                    <w:t>故</w:t>
                  </w:r>
                  <w:r w:rsidRPr="00AD5B72">
                    <w:rPr>
                      <w:rFonts w:ascii="宋体" w:hAnsi="宋体"/>
                      <w:sz w:val="18"/>
                      <w:szCs w:val="21"/>
                    </w:rPr>
                    <w:t xml:space="preserve"> </w:t>
                  </w:r>
                  <w:r w:rsidRPr="00AD5B72">
                    <w:rPr>
                      <w:rFonts w:ascii="宋体" w:hAnsi="宋体" w:hint="eastAsia"/>
                      <w:sz w:val="18"/>
                      <w:szCs w:val="21"/>
                    </w:rPr>
                    <w:t>障</w:t>
                  </w:r>
                </w:p>
              </w:tc>
            </w:tr>
            <w:tr w:rsidR="009E4F59" w:rsidRPr="00AD5B72" w14:paraId="3F7CCB72" w14:textId="77777777" w:rsidTr="007F2F35">
              <w:tc>
                <w:tcPr>
                  <w:tcW w:w="728" w:type="dxa"/>
                  <w:tcBorders>
                    <w:top w:val="single" w:sz="8" w:space="0" w:color="auto"/>
                    <w:left w:val="single" w:sz="8" w:space="0" w:color="auto"/>
                  </w:tcBorders>
                </w:tcPr>
                <w:p w14:paraId="65320618" w14:textId="77777777" w:rsidR="009E4F59" w:rsidRPr="00AD5B72" w:rsidRDefault="009E4F59" w:rsidP="007F2F35">
                  <w:pPr>
                    <w:ind w:rightChars="15" w:right="31"/>
                    <w:jc w:val="center"/>
                    <w:rPr>
                      <w:rFonts w:ascii="宋体"/>
                      <w:sz w:val="18"/>
                      <w:szCs w:val="21"/>
                    </w:rPr>
                  </w:pPr>
                  <w:r w:rsidRPr="00AD5B72">
                    <w:rPr>
                      <w:rFonts w:ascii="宋体"/>
                      <w:sz w:val="18"/>
                      <w:szCs w:val="21"/>
                    </w:rPr>
                    <w:t>00</w:t>
                  </w:r>
                </w:p>
              </w:tc>
              <w:tc>
                <w:tcPr>
                  <w:tcW w:w="3402" w:type="dxa"/>
                  <w:tcBorders>
                    <w:top w:val="single" w:sz="8" w:space="0" w:color="auto"/>
                  </w:tcBorders>
                </w:tcPr>
                <w:p w14:paraId="4B20AC3F" w14:textId="77777777" w:rsidR="009E4F59" w:rsidRPr="00AD5B72" w:rsidRDefault="009E4F59" w:rsidP="007F2F35">
                  <w:pPr>
                    <w:ind w:rightChars="15" w:right="31"/>
                    <w:rPr>
                      <w:rFonts w:ascii="宋体"/>
                      <w:sz w:val="18"/>
                      <w:szCs w:val="21"/>
                    </w:rPr>
                  </w:pPr>
                  <w:r w:rsidRPr="00AD5B72">
                    <w:rPr>
                      <w:rFonts w:ascii="宋体" w:hAnsi="宋体" w:hint="eastAsia"/>
                      <w:sz w:val="18"/>
                      <w:szCs w:val="21"/>
                    </w:rPr>
                    <w:t>电梯无故障</w:t>
                  </w:r>
                </w:p>
              </w:tc>
            </w:tr>
            <w:tr w:rsidR="009E4F59" w:rsidRPr="00AD5B72" w14:paraId="61F42A01" w14:textId="77777777" w:rsidTr="007F2F35">
              <w:tc>
                <w:tcPr>
                  <w:tcW w:w="728" w:type="dxa"/>
                  <w:tcBorders>
                    <w:left w:val="single" w:sz="8" w:space="0" w:color="auto"/>
                  </w:tcBorders>
                </w:tcPr>
                <w:p w14:paraId="3195B719" w14:textId="77777777" w:rsidR="009E4F59" w:rsidRPr="00AD5B72" w:rsidRDefault="009E4F59" w:rsidP="007F2F35">
                  <w:pPr>
                    <w:ind w:rightChars="15" w:right="31"/>
                    <w:jc w:val="center"/>
                    <w:rPr>
                      <w:rFonts w:ascii="宋体"/>
                      <w:sz w:val="18"/>
                      <w:szCs w:val="21"/>
                    </w:rPr>
                  </w:pPr>
                  <w:r w:rsidRPr="00AD5B72">
                    <w:rPr>
                      <w:rFonts w:ascii="宋体" w:hAnsi="宋体"/>
                      <w:sz w:val="18"/>
                      <w:szCs w:val="21"/>
                    </w:rPr>
                    <w:t>01</w:t>
                  </w:r>
                </w:p>
              </w:tc>
              <w:tc>
                <w:tcPr>
                  <w:tcW w:w="3402" w:type="dxa"/>
                </w:tcPr>
                <w:p w14:paraId="579DF606" w14:textId="77777777" w:rsidR="009E4F59" w:rsidRPr="00AD5B72" w:rsidRDefault="009E4F59" w:rsidP="007F2F35">
                  <w:pPr>
                    <w:ind w:rightChars="15" w:right="31"/>
                    <w:rPr>
                      <w:rFonts w:ascii="宋体"/>
                      <w:sz w:val="18"/>
                      <w:szCs w:val="21"/>
                    </w:rPr>
                  </w:pPr>
                  <w:r w:rsidRPr="00AD5B72">
                    <w:rPr>
                      <w:rFonts w:ascii="宋体" w:hAnsi="宋体" w:hint="eastAsia"/>
                      <w:sz w:val="18"/>
                      <w:szCs w:val="21"/>
                    </w:rPr>
                    <w:t>电梯运行时安全回路断路</w:t>
                  </w:r>
                </w:p>
              </w:tc>
            </w:tr>
            <w:tr w:rsidR="009E4F59" w:rsidRPr="00AD5B72" w14:paraId="0136DA38" w14:textId="77777777" w:rsidTr="007F2F35">
              <w:tc>
                <w:tcPr>
                  <w:tcW w:w="728" w:type="dxa"/>
                  <w:tcBorders>
                    <w:left w:val="single" w:sz="8" w:space="0" w:color="auto"/>
                  </w:tcBorders>
                </w:tcPr>
                <w:p w14:paraId="6EFC62CB" w14:textId="77777777" w:rsidR="009E4F59" w:rsidRPr="00AD5B72" w:rsidRDefault="009E4F59" w:rsidP="007F2F35">
                  <w:pPr>
                    <w:ind w:rightChars="15" w:right="31"/>
                    <w:jc w:val="center"/>
                    <w:rPr>
                      <w:rFonts w:ascii="宋体"/>
                      <w:sz w:val="18"/>
                      <w:szCs w:val="21"/>
                    </w:rPr>
                  </w:pPr>
                  <w:r w:rsidRPr="00AD5B72">
                    <w:rPr>
                      <w:rFonts w:ascii="宋体"/>
                      <w:sz w:val="18"/>
                      <w:szCs w:val="21"/>
                    </w:rPr>
                    <w:t>0</w:t>
                  </w:r>
                  <w:r w:rsidRPr="00AD5B72">
                    <w:rPr>
                      <w:rFonts w:ascii="宋体" w:hAnsi="宋体"/>
                      <w:sz w:val="18"/>
                      <w:szCs w:val="21"/>
                    </w:rPr>
                    <w:t>2</w:t>
                  </w:r>
                </w:p>
              </w:tc>
              <w:tc>
                <w:tcPr>
                  <w:tcW w:w="3402" w:type="dxa"/>
                </w:tcPr>
                <w:p w14:paraId="6366FE4E" w14:textId="77777777" w:rsidR="009E4F59" w:rsidRPr="00AD5B72" w:rsidRDefault="009E4F59" w:rsidP="007F2F35">
                  <w:pPr>
                    <w:ind w:rightChars="15" w:right="31"/>
                    <w:rPr>
                      <w:rFonts w:ascii="宋体"/>
                      <w:sz w:val="18"/>
                      <w:szCs w:val="21"/>
                    </w:rPr>
                  </w:pPr>
                  <w:r w:rsidRPr="00AD5B72">
                    <w:rPr>
                      <w:rFonts w:ascii="宋体" w:hAnsi="宋体" w:hint="eastAsia"/>
                      <w:sz w:val="18"/>
                      <w:szCs w:val="21"/>
                    </w:rPr>
                    <w:t>关门故障</w:t>
                  </w:r>
                </w:p>
              </w:tc>
            </w:tr>
            <w:tr w:rsidR="009E4F59" w:rsidRPr="00AD5B72" w14:paraId="19EB7B27" w14:textId="77777777" w:rsidTr="007F2F35">
              <w:tc>
                <w:tcPr>
                  <w:tcW w:w="728" w:type="dxa"/>
                  <w:tcBorders>
                    <w:left w:val="single" w:sz="8" w:space="0" w:color="auto"/>
                  </w:tcBorders>
                </w:tcPr>
                <w:p w14:paraId="305E4EB1" w14:textId="77777777" w:rsidR="009E4F59" w:rsidRPr="00AD5B72" w:rsidRDefault="009E4F59" w:rsidP="007F2F35">
                  <w:pPr>
                    <w:ind w:rightChars="15" w:right="31"/>
                    <w:jc w:val="center"/>
                    <w:rPr>
                      <w:rFonts w:ascii="宋体"/>
                      <w:sz w:val="18"/>
                      <w:szCs w:val="21"/>
                    </w:rPr>
                  </w:pPr>
                  <w:r w:rsidRPr="00AD5B72">
                    <w:rPr>
                      <w:rFonts w:ascii="宋体" w:hAnsi="宋体"/>
                      <w:sz w:val="18"/>
                      <w:szCs w:val="21"/>
                    </w:rPr>
                    <w:t>03</w:t>
                  </w:r>
                </w:p>
              </w:tc>
              <w:tc>
                <w:tcPr>
                  <w:tcW w:w="3402" w:type="dxa"/>
                </w:tcPr>
                <w:p w14:paraId="2CFDA68F" w14:textId="77777777" w:rsidR="009E4F59" w:rsidRPr="00AD5B72" w:rsidRDefault="009E4F59" w:rsidP="007F2F35">
                  <w:pPr>
                    <w:ind w:rightChars="15" w:right="31"/>
                    <w:rPr>
                      <w:rFonts w:ascii="宋体"/>
                      <w:sz w:val="18"/>
                      <w:szCs w:val="21"/>
                    </w:rPr>
                  </w:pPr>
                  <w:r w:rsidRPr="00AD5B72">
                    <w:rPr>
                      <w:rFonts w:ascii="宋体" w:hAnsi="宋体" w:hint="eastAsia"/>
                      <w:sz w:val="18"/>
                      <w:szCs w:val="21"/>
                    </w:rPr>
                    <w:t>开门故障</w:t>
                  </w:r>
                </w:p>
              </w:tc>
            </w:tr>
            <w:tr w:rsidR="009E4F59" w:rsidRPr="00AD5B72" w14:paraId="7DD1987F" w14:textId="77777777" w:rsidTr="007F2F35">
              <w:tc>
                <w:tcPr>
                  <w:tcW w:w="728" w:type="dxa"/>
                  <w:tcBorders>
                    <w:left w:val="single" w:sz="8" w:space="0" w:color="auto"/>
                  </w:tcBorders>
                </w:tcPr>
                <w:p w14:paraId="79E05607" w14:textId="77777777" w:rsidR="009E4F59" w:rsidRPr="00AD5B72" w:rsidRDefault="009E4F59" w:rsidP="007F2F35">
                  <w:pPr>
                    <w:ind w:rightChars="15" w:right="31"/>
                    <w:jc w:val="center"/>
                    <w:rPr>
                      <w:rFonts w:ascii="宋体"/>
                      <w:sz w:val="18"/>
                      <w:szCs w:val="21"/>
                    </w:rPr>
                  </w:pPr>
                  <w:r w:rsidRPr="00AD5B72">
                    <w:rPr>
                      <w:rFonts w:ascii="宋体"/>
                      <w:sz w:val="18"/>
                      <w:szCs w:val="21"/>
                    </w:rPr>
                    <w:t>0</w:t>
                  </w:r>
                  <w:r w:rsidRPr="00AD5B72">
                    <w:rPr>
                      <w:rFonts w:ascii="宋体" w:hAnsi="宋体"/>
                      <w:sz w:val="18"/>
                      <w:szCs w:val="21"/>
                    </w:rPr>
                    <w:t>4</w:t>
                  </w:r>
                </w:p>
              </w:tc>
              <w:tc>
                <w:tcPr>
                  <w:tcW w:w="3402" w:type="dxa"/>
                </w:tcPr>
                <w:p w14:paraId="2E513E59" w14:textId="77777777" w:rsidR="009E4F59" w:rsidRPr="00AD5B72" w:rsidRDefault="009E4F59" w:rsidP="007F2F35">
                  <w:pPr>
                    <w:ind w:rightChars="15" w:right="31"/>
                    <w:rPr>
                      <w:rFonts w:ascii="宋体"/>
                      <w:sz w:val="18"/>
                      <w:szCs w:val="21"/>
                    </w:rPr>
                  </w:pPr>
                  <w:r w:rsidRPr="00AD5B72">
                    <w:rPr>
                      <w:rFonts w:ascii="宋体" w:hAnsi="宋体" w:hint="eastAsia"/>
                      <w:sz w:val="18"/>
                      <w:szCs w:val="21"/>
                    </w:rPr>
                    <w:t>轿厢在开锁区域外停止</w:t>
                  </w:r>
                </w:p>
              </w:tc>
            </w:tr>
            <w:tr w:rsidR="009E4F59" w:rsidRPr="00AD5B72" w14:paraId="3DD5D9FB" w14:textId="77777777" w:rsidTr="007F2F35">
              <w:tc>
                <w:tcPr>
                  <w:tcW w:w="728" w:type="dxa"/>
                  <w:tcBorders>
                    <w:left w:val="single" w:sz="8" w:space="0" w:color="auto"/>
                  </w:tcBorders>
                </w:tcPr>
                <w:p w14:paraId="6CD43ADE" w14:textId="77777777" w:rsidR="009E4F59" w:rsidRPr="004A1881" w:rsidRDefault="009E4F59" w:rsidP="007F2F35">
                  <w:pPr>
                    <w:ind w:rightChars="15" w:right="31"/>
                    <w:jc w:val="center"/>
                    <w:rPr>
                      <w:rFonts w:ascii="宋体"/>
                      <w:sz w:val="18"/>
                      <w:szCs w:val="21"/>
                    </w:rPr>
                  </w:pPr>
                  <w:r w:rsidRPr="004A1881">
                    <w:rPr>
                      <w:rFonts w:ascii="宋体"/>
                      <w:sz w:val="18"/>
                      <w:szCs w:val="21"/>
                    </w:rPr>
                    <w:t>0</w:t>
                  </w:r>
                  <w:r w:rsidRPr="004A1881">
                    <w:rPr>
                      <w:rFonts w:ascii="宋体" w:hAnsi="宋体"/>
                      <w:sz w:val="18"/>
                      <w:szCs w:val="21"/>
                    </w:rPr>
                    <w:t>5</w:t>
                  </w:r>
                  <w:r w:rsidRPr="00494509">
                    <w:rPr>
                      <w:rFonts w:ascii="宋体" w:hAnsi="宋体"/>
                      <w:sz w:val="18"/>
                      <w:szCs w:val="21"/>
                      <w:vertAlign w:val="superscript"/>
                    </w:rPr>
                    <w:t>*</w:t>
                  </w:r>
                </w:p>
              </w:tc>
              <w:tc>
                <w:tcPr>
                  <w:tcW w:w="3402" w:type="dxa"/>
                  <w:vAlign w:val="center"/>
                </w:tcPr>
                <w:p w14:paraId="24E344DF" w14:textId="77777777" w:rsidR="009E4F59" w:rsidRPr="004A1881" w:rsidRDefault="009E4F59" w:rsidP="007F2F35">
                  <w:pPr>
                    <w:ind w:rightChars="15" w:right="31"/>
                    <w:rPr>
                      <w:rFonts w:ascii="宋体"/>
                      <w:sz w:val="18"/>
                      <w:szCs w:val="21"/>
                    </w:rPr>
                  </w:pPr>
                  <w:r w:rsidRPr="004A1881">
                    <w:rPr>
                      <w:rFonts w:ascii="宋体" w:hAnsi="宋体" w:hint="eastAsia"/>
                      <w:sz w:val="18"/>
                      <w:szCs w:val="21"/>
                    </w:rPr>
                    <w:t>轿厢意外移动</w:t>
                  </w:r>
                </w:p>
              </w:tc>
            </w:tr>
            <w:tr w:rsidR="009E4F59" w:rsidRPr="00AD5B72" w14:paraId="3AA25452" w14:textId="77777777" w:rsidTr="007F2F35">
              <w:tc>
                <w:tcPr>
                  <w:tcW w:w="728" w:type="dxa"/>
                  <w:tcBorders>
                    <w:left w:val="single" w:sz="8" w:space="0" w:color="auto"/>
                  </w:tcBorders>
                </w:tcPr>
                <w:p w14:paraId="50184A26" w14:textId="77777777" w:rsidR="009E4F59" w:rsidRPr="004A1881" w:rsidRDefault="009E4F59" w:rsidP="007F2F35">
                  <w:pPr>
                    <w:ind w:rightChars="15" w:right="31"/>
                    <w:jc w:val="center"/>
                    <w:rPr>
                      <w:rFonts w:ascii="宋体"/>
                      <w:sz w:val="18"/>
                      <w:szCs w:val="21"/>
                    </w:rPr>
                  </w:pPr>
                  <w:r w:rsidRPr="004A1881">
                    <w:rPr>
                      <w:rFonts w:ascii="宋体"/>
                      <w:sz w:val="18"/>
                      <w:szCs w:val="21"/>
                    </w:rPr>
                    <w:t>0</w:t>
                  </w:r>
                  <w:r w:rsidRPr="004A1881">
                    <w:rPr>
                      <w:rFonts w:ascii="宋体" w:hAnsi="宋体"/>
                      <w:sz w:val="18"/>
                      <w:szCs w:val="21"/>
                    </w:rPr>
                    <w:t>6</w:t>
                  </w:r>
                  <w:r w:rsidRPr="00494509">
                    <w:rPr>
                      <w:rFonts w:ascii="宋体" w:hAnsi="宋体"/>
                      <w:sz w:val="18"/>
                      <w:szCs w:val="21"/>
                      <w:vertAlign w:val="superscript"/>
                    </w:rPr>
                    <w:t>*</w:t>
                  </w:r>
                </w:p>
              </w:tc>
              <w:tc>
                <w:tcPr>
                  <w:tcW w:w="3402" w:type="dxa"/>
                </w:tcPr>
                <w:p w14:paraId="4EE17716" w14:textId="77777777" w:rsidR="009E4F59" w:rsidRPr="004A1881" w:rsidRDefault="009E4F59" w:rsidP="007F2F35">
                  <w:pPr>
                    <w:ind w:rightChars="15" w:right="31"/>
                    <w:rPr>
                      <w:rFonts w:ascii="宋体"/>
                      <w:sz w:val="18"/>
                      <w:szCs w:val="21"/>
                    </w:rPr>
                  </w:pPr>
                  <w:r w:rsidRPr="004A1881">
                    <w:rPr>
                      <w:rFonts w:ascii="宋体" w:hAnsi="宋体" w:hint="eastAsia"/>
                      <w:sz w:val="18"/>
                      <w:szCs w:val="21"/>
                    </w:rPr>
                    <w:t>电动机运转时间限制器动作</w:t>
                  </w:r>
                </w:p>
              </w:tc>
            </w:tr>
            <w:tr w:rsidR="009E4F59" w:rsidRPr="00AD5B72" w14:paraId="7BC635E5" w14:textId="77777777" w:rsidTr="007F2F35">
              <w:tc>
                <w:tcPr>
                  <w:tcW w:w="728" w:type="dxa"/>
                  <w:tcBorders>
                    <w:left w:val="single" w:sz="8" w:space="0" w:color="auto"/>
                  </w:tcBorders>
                </w:tcPr>
                <w:p w14:paraId="008992A7" w14:textId="77777777" w:rsidR="009E4F59" w:rsidRPr="004A1881" w:rsidRDefault="009E4F59" w:rsidP="007F2F35">
                  <w:pPr>
                    <w:ind w:rightChars="15" w:right="31"/>
                    <w:jc w:val="center"/>
                    <w:rPr>
                      <w:rFonts w:ascii="宋体"/>
                      <w:sz w:val="18"/>
                      <w:szCs w:val="21"/>
                    </w:rPr>
                  </w:pPr>
                  <w:r w:rsidRPr="004A1881">
                    <w:rPr>
                      <w:rFonts w:ascii="宋体" w:hAnsi="宋体"/>
                      <w:sz w:val="18"/>
                      <w:szCs w:val="21"/>
                    </w:rPr>
                    <w:t>07</w:t>
                  </w:r>
                  <w:r w:rsidRPr="00494509">
                    <w:rPr>
                      <w:rFonts w:ascii="宋体" w:hAnsi="宋体"/>
                      <w:sz w:val="18"/>
                      <w:szCs w:val="21"/>
                      <w:vertAlign w:val="superscript"/>
                    </w:rPr>
                    <w:t>*</w:t>
                  </w:r>
                </w:p>
              </w:tc>
              <w:tc>
                <w:tcPr>
                  <w:tcW w:w="3402" w:type="dxa"/>
                </w:tcPr>
                <w:p w14:paraId="38CBC15F" w14:textId="77777777" w:rsidR="009E4F59" w:rsidRPr="004A1881" w:rsidRDefault="009E4F59" w:rsidP="007F2F35">
                  <w:pPr>
                    <w:ind w:rightChars="15" w:right="31"/>
                    <w:rPr>
                      <w:rFonts w:ascii="宋体"/>
                      <w:sz w:val="18"/>
                      <w:szCs w:val="21"/>
                    </w:rPr>
                  </w:pPr>
                  <w:r w:rsidRPr="004A1881">
                    <w:rPr>
                      <w:rFonts w:ascii="宋体" w:hAnsi="宋体" w:hint="eastAsia"/>
                      <w:sz w:val="18"/>
                      <w:szCs w:val="21"/>
                    </w:rPr>
                    <w:t>楼层位置丢失</w:t>
                  </w:r>
                </w:p>
              </w:tc>
            </w:tr>
            <w:tr w:rsidR="009E4F59" w:rsidRPr="00AD5B72" w14:paraId="7C935C77" w14:textId="77777777" w:rsidTr="007F2F35">
              <w:tc>
                <w:tcPr>
                  <w:tcW w:w="728" w:type="dxa"/>
                  <w:tcBorders>
                    <w:left w:val="single" w:sz="8" w:space="0" w:color="auto"/>
                  </w:tcBorders>
                </w:tcPr>
                <w:p w14:paraId="7E0E9C6E" w14:textId="77777777" w:rsidR="009E4F59" w:rsidRPr="00AD5B72" w:rsidRDefault="009E4F59" w:rsidP="007F2F35">
                  <w:pPr>
                    <w:ind w:rightChars="15" w:right="31"/>
                    <w:jc w:val="center"/>
                    <w:rPr>
                      <w:rFonts w:ascii="宋体"/>
                      <w:sz w:val="18"/>
                      <w:szCs w:val="21"/>
                    </w:rPr>
                  </w:pPr>
                  <w:r w:rsidRPr="00AD5B72">
                    <w:rPr>
                      <w:rFonts w:ascii="宋体" w:hAnsi="宋体"/>
                      <w:sz w:val="18"/>
                      <w:szCs w:val="21"/>
                    </w:rPr>
                    <w:t>08</w:t>
                  </w:r>
                </w:p>
              </w:tc>
              <w:tc>
                <w:tcPr>
                  <w:tcW w:w="3402" w:type="dxa"/>
                </w:tcPr>
                <w:p w14:paraId="11942D1D" w14:textId="77777777" w:rsidR="009E4F59" w:rsidRPr="00AD5B72" w:rsidRDefault="009E4F59" w:rsidP="007F2F35">
                  <w:pPr>
                    <w:ind w:rightChars="15" w:right="31"/>
                    <w:rPr>
                      <w:rFonts w:ascii="宋体"/>
                      <w:sz w:val="18"/>
                      <w:szCs w:val="21"/>
                    </w:rPr>
                  </w:pPr>
                  <w:r w:rsidRPr="00AD5B72">
                    <w:rPr>
                      <w:rFonts w:ascii="宋体" w:hAnsi="宋体" w:hint="eastAsia"/>
                      <w:sz w:val="18"/>
                      <w:szCs w:val="21"/>
                    </w:rPr>
                    <w:t>其他阻止电梯再启动的故障</w:t>
                  </w:r>
                </w:p>
              </w:tc>
            </w:tr>
            <w:tr w:rsidR="009E4F59" w:rsidRPr="00AD5B72" w14:paraId="5975D58B" w14:textId="77777777" w:rsidTr="007F2F35">
              <w:tc>
                <w:tcPr>
                  <w:tcW w:w="728" w:type="dxa"/>
                  <w:tcBorders>
                    <w:left w:val="single" w:sz="8" w:space="0" w:color="auto"/>
                  </w:tcBorders>
                </w:tcPr>
                <w:p w14:paraId="3C4F4481" w14:textId="77777777" w:rsidR="009E4F59" w:rsidRPr="00AD5B72" w:rsidRDefault="009E4F59" w:rsidP="007F2F35">
                  <w:pPr>
                    <w:ind w:rightChars="15" w:right="31"/>
                    <w:jc w:val="center"/>
                    <w:rPr>
                      <w:rFonts w:ascii="宋体" w:hAnsi="宋体"/>
                      <w:sz w:val="18"/>
                      <w:szCs w:val="21"/>
                    </w:rPr>
                  </w:pPr>
                  <w:r>
                    <w:rPr>
                      <w:rFonts w:ascii="宋体" w:hAnsi="宋体"/>
                      <w:sz w:val="18"/>
                      <w:szCs w:val="21"/>
                    </w:rPr>
                    <w:t>09</w:t>
                  </w:r>
                </w:p>
              </w:tc>
              <w:tc>
                <w:tcPr>
                  <w:tcW w:w="3402" w:type="dxa"/>
                </w:tcPr>
                <w:p w14:paraId="4803EBB2" w14:textId="77777777" w:rsidR="009E4F59" w:rsidRPr="00AD5B72" w:rsidRDefault="009E4F59" w:rsidP="007F2F35">
                  <w:pPr>
                    <w:ind w:rightChars="15" w:right="31"/>
                    <w:rPr>
                      <w:rFonts w:ascii="宋体" w:hAnsi="宋体"/>
                      <w:sz w:val="18"/>
                      <w:szCs w:val="21"/>
                    </w:rPr>
                  </w:pPr>
                  <w:r w:rsidRPr="00AD5B72">
                    <w:rPr>
                      <w:rFonts w:ascii="宋体" w:hAnsi="宋体" w:hint="eastAsia"/>
                      <w:sz w:val="18"/>
                      <w:szCs w:val="21"/>
                    </w:rPr>
                    <w:t>困人</w:t>
                  </w:r>
                </w:p>
              </w:tc>
            </w:tr>
            <w:tr w:rsidR="009E4F59" w:rsidRPr="00AD5B72" w14:paraId="279BC3EF" w14:textId="77777777" w:rsidTr="007F2F35">
              <w:tc>
                <w:tcPr>
                  <w:tcW w:w="728" w:type="dxa"/>
                  <w:tcBorders>
                    <w:left w:val="single" w:sz="8" w:space="0" w:color="auto"/>
                  </w:tcBorders>
                </w:tcPr>
                <w:p w14:paraId="188E1316" w14:textId="77777777" w:rsidR="009E4F59" w:rsidRPr="006B2DE1" w:rsidRDefault="009E4F59" w:rsidP="007F2F35">
                  <w:pPr>
                    <w:ind w:rightChars="15" w:right="31"/>
                    <w:jc w:val="center"/>
                    <w:rPr>
                      <w:rFonts w:ascii="宋体" w:hAnsi="宋体"/>
                      <w:sz w:val="18"/>
                      <w:szCs w:val="21"/>
                    </w:rPr>
                  </w:pPr>
                  <w:bookmarkStart w:id="427" w:name="_Hlk518772662"/>
                  <w:r>
                    <w:rPr>
                      <w:rFonts w:ascii="宋体" w:hAnsi="宋体" w:hint="eastAsia"/>
                      <w:sz w:val="18"/>
                      <w:szCs w:val="21"/>
                    </w:rPr>
                    <w:t>代码</w:t>
                  </w:r>
                </w:p>
              </w:tc>
              <w:tc>
                <w:tcPr>
                  <w:tcW w:w="3402" w:type="dxa"/>
                </w:tcPr>
                <w:p w14:paraId="1D7EE173" w14:textId="77777777" w:rsidR="009E4F59" w:rsidRPr="00AD5B72" w:rsidRDefault="009E4F59" w:rsidP="007F2F35">
                  <w:pPr>
                    <w:ind w:rightChars="15" w:right="31"/>
                    <w:jc w:val="center"/>
                    <w:rPr>
                      <w:rFonts w:ascii="宋体" w:hAnsi="宋体"/>
                      <w:sz w:val="18"/>
                      <w:szCs w:val="21"/>
                    </w:rPr>
                  </w:pPr>
                  <w:r>
                    <w:rPr>
                      <w:rFonts w:ascii="宋体" w:hAnsi="宋体" w:hint="eastAsia"/>
                      <w:sz w:val="18"/>
                      <w:szCs w:val="21"/>
                    </w:rPr>
                    <w:t>扶 梯 及 人 行 道 故 障</w:t>
                  </w:r>
                </w:p>
              </w:tc>
            </w:tr>
            <w:tr w:rsidR="009E4F59" w:rsidRPr="00AD5B72" w14:paraId="529060F1" w14:textId="77777777" w:rsidTr="007F2F35">
              <w:tc>
                <w:tcPr>
                  <w:tcW w:w="728" w:type="dxa"/>
                  <w:tcBorders>
                    <w:left w:val="single" w:sz="8" w:space="0" w:color="auto"/>
                  </w:tcBorders>
                </w:tcPr>
                <w:p w14:paraId="1DB8626C" w14:textId="77777777" w:rsidR="009E4F59" w:rsidRDefault="009E4F59" w:rsidP="007F2F35">
                  <w:pPr>
                    <w:ind w:rightChars="15" w:right="31"/>
                    <w:jc w:val="center"/>
                    <w:rPr>
                      <w:rFonts w:ascii="宋体" w:hAnsi="宋体"/>
                      <w:sz w:val="18"/>
                      <w:szCs w:val="21"/>
                    </w:rPr>
                  </w:pPr>
                  <w:r>
                    <w:rPr>
                      <w:rFonts w:ascii="宋体" w:hAnsi="宋体" w:hint="eastAsia"/>
                      <w:sz w:val="18"/>
                      <w:szCs w:val="21"/>
                    </w:rPr>
                    <w:t>60</w:t>
                  </w:r>
                </w:p>
              </w:tc>
              <w:tc>
                <w:tcPr>
                  <w:tcW w:w="3402" w:type="dxa"/>
                </w:tcPr>
                <w:p w14:paraId="45A47E5C" w14:textId="77777777" w:rsidR="009E4F59" w:rsidRDefault="009E4F59" w:rsidP="007F2F35">
                  <w:pPr>
                    <w:ind w:rightChars="15" w:right="31"/>
                    <w:rPr>
                      <w:rFonts w:ascii="宋体" w:hAnsi="宋体"/>
                      <w:sz w:val="18"/>
                      <w:szCs w:val="21"/>
                    </w:rPr>
                  </w:pPr>
                  <w:r>
                    <w:rPr>
                      <w:rFonts w:ascii="宋体" w:hAnsi="宋体" w:hint="eastAsia"/>
                      <w:sz w:val="18"/>
                      <w:szCs w:val="21"/>
                    </w:rPr>
                    <w:t>无故障</w:t>
                  </w:r>
                </w:p>
              </w:tc>
            </w:tr>
            <w:tr w:rsidR="009E4F59" w:rsidRPr="00AD5B72" w14:paraId="3D5DDB67" w14:textId="77777777" w:rsidTr="007F2F35">
              <w:tc>
                <w:tcPr>
                  <w:tcW w:w="728" w:type="dxa"/>
                  <w:tcBorders>
                    <w:left w:val="single" w:sz="8" w:space="0" w:color="auto"/>
                  </w:tcBorders>
                </w:tcPr>
                <w:p w14:paraId="07E3EF5F" w14:textId="77777777" w:rsidR="009E4F59" w:rsidRDefault="009E4F59" w:rsidP="007F2F35">
                  <w:pPr>
                    <w:ind w:rightChars="15" w:right="31"/>
                    <w:jc w:val="center"/>
                    <w:rPr>
                      <w:rFonts w:ascii="宋体" w:hAnsi="宋体"/>
                      <w:sz w:val="18"/>
                      <w:szCs w:val="21"/>
                    </w:rPr>
                  </w:pPr>
                  <w:r>
                    <w:rPr>
                      <w:rFonts w:ascii="宋体" w:hAnsi="宋体" w:hint="eastAsia"/>
                      <w:sz w:val="18"/>
                      <w:szCs w:val="21"/>
                    </w:rPr>
                    <w:t>61</w:t>
                  </w:r>
                </w:p>
              </w:tc>
              <w:tc>
                <w:tcPr>
                  <w:tcW w:w="3402" w:type="dxa"/>
                </w:tcPr>
                <w:p w14:paraId="4E62BF9D" w14:textId="77777777" w:rsidR="009E4F59" w:rsidRDefault="009E4F59" w:rsidP="007F2F35">
                  <w:pPr>
                    <w:ind w:rightChars="15" w:right="31"/>
                    <w:rPr>
                      <w:rFonts w:ascii="宋体" w:hAnsi="宋体"/>
                      <w:sz w:val="18"/>
                      <w:szCs w:val="21"/>
                    </w:rPr>
                  </w:pPr>
                  <w:r>
                    <w:rPr>
                      <w:rFonts w:ascii="宋体" w:hAnsi="宋体" w:hint="eastAsia"/>
                      <w:sz w:val="18"/>
                      <w:szCs w:val="21"/>
                    </w:rPr>
                    <w:t>安全回路断路</w:t>
                  </w:r>
                </w:p>
              </w:tc>
            </w:tr>
            <w:tr w:rsidR="009E4F59" w:rsidRPr="00AD5B72" w14:paraId="47436EA5" w14:textId="77777777" w:rsidTr="007F2F35">
              <w:tc>
                <w:tcPr>
                  <w:tcW w:w="728" w:type="dxa"/>
                  <w:tcBorders>
                    <w:left w:val="single" w:sz="8" w:space="0" w:color="auto"/>
                  </w:tcBorders>
                </w:tcPr>
                <w:p w14:paraId="54B6D170" w14:textId="77777777" w:rsidR="009E4F59" w:rsidRDefault="009E4F59" w:rsidP="007F2F35">
                  <w:pPr>
                    <w:ind w:rightChars="15" w:right="31"/>
                    <w:jc w:val="center"/>
                    <w:rPr>
                      <w:rFonts w:ascii="宋体" w:hAnsi="宋体"/>
                      <w:sz w:val="18"/>
                      <w:szCs w:val="21"/>
                    </w:rPr>
                  </w:pPr>
                  <w:r>
                    <w:rPr>
                      <w:rFonts w:ascii="宋体" w:hAnsi="宋体" w:hint="eastAsia"/>
                      <w:sz w:val="18"/>
                      <w:szCs w:val="21"/>
                    </w:rPr>
                    <w:t>62</w:t>
                  </w:r>
                </w:p>
              </w:tc>
              <w:tc>
                <w:tcPr>
                  <w:tcW w:w="3402" w:type="dxa"/>
                </w:tcPr>
                <w:p w14:paraId="048D996C" w14:textId="77777777" w:rsidR="009E4F59" w:rsidRDefault="009E4F59" w:rsidP="007F2F35">
                  <w:pPr>
                    <w:ind w:rightChars="15" w:right="31"/>
                    <w:rPr>
                      <w:rFonts w:ascii="宋体" w:hAnsi="宋体"/>
                      <w:sz w:val="18"/>
                      <w:szCs w:val="21"/>
                    </w:rPr>
                  </w:pPr>
                  <w:r>
                    <w:rPr>
                      <w:rFonts w:ascii="宋体" w:hAnsi="宋体" w:hint="eastAsia"/>
                      <w:sz w:val="18"/>
                      <w:szCs w:val="21"/>
                    </w:rPr>
                    <w:t>超速保护</w:t>
                  </w:r>
                </w:p>
              </w:tc>
            </w:tr>
            <w:tr w:rsidR="009E4F59" w:rsidRPr="00AD5B72" w14:paraId="13F4D9A0" w14:textId="77777777" w:rsidTr="007F2F35">
              <w:tc>
                <w:tcPr>
                  <w:tcW w:w="728" w:type="dxa"/>
                  <w:tcBorders>
                    <w:left w:val="single" w:sz="8" w:space="0" w:color="auto"/>
                  </w:tcBorders>
                </w:tcPr>
                <w:p w14:paraId="00F88271" w14:textId="77777777" w:rsidR="009E4F59" w:rsidRDefault="009E4F59" w:rsidP="007F2F35">
                  <w:pPr>
                    <w:ind w:rightChars="15" w:right="31"/>
                    <w:jc w:val="center"/>
                    <w:rPr>
                      <w:rFonts w:ascii="宋体" w:hAnsi="宋体"/>
                      <w:sz w:val="18"/>
                      <w:szCs w:val="21"/>
                    </w:rPr>
                  </w:pPr>
                  <w:r>
                    <w:rPr>
                      <w:rFonts w:ascii="宋体" w:hAnsi="宋体" w:hint="eastAsia"/>
                      <w:sz w:val="18"/>
                      <w:szCs w:val="21"/>
                    </w:rPr>
                    <w:t>63</w:t>
                  </w:r>
                </w:p>
              </w:tc>
              <w:tc>
                <w:tcPr>
                  <w:tcW w:w="3402" w:type="dxa"/>
                </w:tcPr>
                <w:p w14:paraId="58B0DC00" w14:textId="77777777" w:rsidR="009E4F59" w:rsidRDefault="009E4F59" w:rsidP="007F2F35">
                  <w:pPr>
                    <w:ind w:rightChars="15" w:right="31"/>
                    <w:rPr>
                      <w:rFonts w:ascii="宋体" w:hAnsi="宋体"/>
                      <w:sz w:val="18"/>
                      <w:szCs w:val="21"/>
                    </w:rPr>
                  </w:pPr>
                  <w:r>
                    <w:rPr>
                      <w:rFonts w:ascii="宋体" w:hAnsi="宋体" w:hint="eastAsia"/>
                      <w:sz w:val="18"/>
                      <w:szCs w:val="21"/>
                    </w:rPr>
                    <w:t>非操纵逆转保护</w:t>
                  </w:r>
                </w:p>
              </w:tc>
            </w:tr>
            <w:tr w:rsidR="009E4F59" w:rsidRPr="00AD5B72" w14:paraId="67820F99" w14:textId="77777777" w:rsidTr="007F2F35">
              <w:tc>
                <w:tcPr>
                  <w:tcW w:w="728" w:type="dxa"/>
                  <w:tcBorders>
                    <w:left w:val="single" w:sz="8" w:space="0" w:color="auto"/>
                  </w:tcBorders>
                </w:tcPr>
                <w:p w14:paraId="334D841A" w14:textId="77777777" w:rsidR="009E4F59" w:rsidRDefault="009E4F59" w:rsidP="007F2F35">
                  <w:pPr>
                    <w:ind w:rightChars="15" w:right="31"/>
                    <w:jc w:val="center"/>
                    <w:rPr>
                      <w:rFonts w:ascii="宋体" w:hAnsi="宋体"/>
                      <w:sz w:val="18"/>
                      <w:szCs w:val="21"/>
                    </w:rPr>
                  </w:pPr>
                  <w:r>
                    <w:rPr>
                      <w:rFonts w:ascii="宋体" w:hAnsi="宋体" w:hint="eastAsia"/>
                      <w:sz w:val="18"/>
                      <w:szCs w:val="21"/>
                    </w:rPr>
                    <w:t>64</w:t>
                  </w:r>
                </w:p>
              </w:tc>
              <w:tc>
                <w:tcPr>
                  <w:tcW w:w="3402" w:type="dxa"/>
                </w:tcPr>
                <w:p w14:paraId="3FD19D08" w14:textId="77777777" w:rsidR="009E4F59" w:rsidRDefault="009E4F59" w:rsidP="007F2F35">
                  <w:pPr>
                    <w:ind w:rightChars="15" w:right="31"/>
                    <w:rPr>
                      <w:rFonts w:ascii="宋体" w:hAnsi="宋体"/>
                      <w:sz w:val="18"/>
                      <w:szCs w:val="21"/>
                    </w:rPr>
                  </w:pPr>
                  <w:r>
                    <w:rPr>
                      <w:rFonts w:ascii="宋体" w:hAnsi="宋体" w:hint="eastAsia"/>
                      <w:bCs/>
                      <w:kern w:val="0"/>
                      <w:sz w:val="18"/>
                      <w:szCs w:val="18"/>
                    </w:rPr>
                    <w:t>梯级或踏板的缺失保护</w:t>
                  </w:r>
                </w:p>
              </w:tc>
            </w:tr>
            <w:tr w:rsidR="009E4F59" w:rsidRPr="00AD5B72" w14:paraId="4EB02FB4" w14:textId="77777777" w:rsidTr="007F2F35">
              <w:tc>
                <w:tcPr>
                  <w:tcW w:w="728" w:type="dxa"/>
                  <w:tcBorders>
                    <w:left w:val="single" w:sz="8" w:space="0" w:color="auto"/>
                  </w:tcBorders>
                </w:tcPr>
                <w:p w14:paraId="039D5CAB" w14:textId="77777777" w:rsidR="009E4F59" w:rsidRDefault="009E4F59" w:rsidP="007F2F35">
                  <w:pPr>
                    <w:ind w:rightChars="15" w:right="31"/>
                    <w:jc w:val="center"/>
                    <w:rPr>
                      <w:rFonts w:ascii="宋体" w:hAnsi="宋体"/>
                      <w:sz w:val="18"/>
                      <w:szCs w:val="21"/>
                    </w:rPr>
                  </w:pPr>
                  <w:r>
                    <w:rPr>
                      <w:rFonts w:ascii="宋体" w:hAnsi="宋体" w:hint="eastAsia"/>
                      <w:sz w:val="18"/>
                      <w:szCs w:val="21"/>
                    </w:rPr>
                    <w:t>65</w:t>
                  </w:r>
                </w:p>
              </w:tc>
              <w:tc>
                <w:tcPr>
                  <w:tcW w:w="3402" w:type="dxa"/>
                </w:tcPr>
                <w:p w14:paraId="46F8B7CE" w14:textId="77777777" w:rsidR="009E4F59" w:rsidRDefault="009E4F59" w:rsidP="007F2F35">
                  <w:pPr>
                    <w:ind w:rightChars="15" w:right="31"/>
                    <w:rPr>
                      <w:rFonts w:ascii="宋体" w:hAnsi="宋体"/>
                      <w:sz w:val="18"/>
                      <w:szCs w:val="21"/>
                    </w:rPr>
                  </w:pPr>
                  <w:r>
                    <w:rPr>
                      <w:rFonts w:ascii="宋体" w:hAnsi="宋体" w:hint="eastAsia"/>
                      <w:sz w:val="18"/>
                      <w:szCs w:val="21"/>
                    </w:rPr>
                    <w:t>其他阻止自动扶梯和自动人行道再启动的故障</w:t>
                  </w:r>
                </w:p>
              </w:tc>
            </w:tr>
            <w:tr w:rsidR="009E4F59" w:rsidRPr="00AD5B72" w14:paraId="0656D0F0" w14:textId="77777777" w:rsidTr="002C0EB9">
              <w:tc>
                <w:tcPr>
                  <w:tcW w:w="4130" w:type="dxa"/>
                  <w:gridSpan w:val="2"/>
                  <w:tcBorders>
                    <w:left w:val="single" w:sz="8" w:space="0" w:color="auto"/>
                  </w:tcBorders>
                </w:tcPr>
                <w:p w14:paraId="2906D645" w14:textId="75B065EE" w:rsidR="009E4F59" w:rsidRDefault="009E4F59" w:rsidP="007F2F35">
                  <w:pPr>
                    <w:ind w:rightChars="15" w:right="31"/>
                    <w:rPr>
                      <w:rFonts w:ascii="宋体" w:hAnsi="宋体"/>
                      <w:sz w:val="18"/>
                      <w:szCs w:val="21"/>
                    </w:rPr>
                  </w:pPr>
                  <w:r>
                    <w:rPr>
                      <w:rFonts w:ascii="宋体" w:hAnsi="宋体" w:hint="eastAsia"/>
                      <w:sz w:val="18"/>
                      <w:szCs w:val="21"/>
                    </w:rPr>
                    <w:t>*注：为可选输出信号。</w:t>
                  </w:r>
                </w:p>
              </w:tc>
            </w:tr>
            <w:bookmarkEnd w:id="427"/>
          </w:tbl>
          <w:p w14:paraId="5822EC5F" w14:textId="77777777" w:rsidR="009E4F59" w:rsidRPr="00AD5B72" w:rsidRDefault="009E4F59" w:rsidP="007F2F35">
            <w:pPr>
              <w:rPr>
                <w:rFonts w:asciiTheme="minorEastAsia" w:eastAsiaTheme="minorEastAsia" w:hAnsiTheme="minorEastAsia"/>
                <w:szCs w:val="21"/>
              </w:rPr>
            </w:pPr>
          </w:p>
        </w:tc>
        <w:tc>
          <w:tcPr>
            <w:tcW w:w="1844" w:type="dxa"/>
            <w:gridSpan w:val="2"/>
            <w:vAlign w:val="center"/>
          </w:tcPr>
          <w:p w14:paraId="4ED2EC80" w14:textId="77777777" w:rsidR="009E4F59" w:rsidRPr="00AD5B72" w:rsidRDefault="009E4F59" w:rsidP="007F2F35">
            <w:pPr>
              <w:spacing w:before="50" w:after="50"/>
              <w:rPr>
                <w:rFonts w:asciiTheme="minorEastAsia" w:eastAsiaTheme="minorEastAsia" w:hAnsiTheme="minorEastAsia"/>
                <w:bCs/>
                <w:szCs w:val="21"/>
              </w:rPr>
            </w:pPr>
            <w:r w:rsidRPr="00AD5B72">
              <w:rPr>
                <w:rFonts w:asciiTheme="minorEastAsia" w:eastAsiaTheme="minorEastAsia" w:hAnsiTheme="minorEastAsia" w:hint="eastAsia"/>
                <w:bCs/>
                <w:szCs w:val="21"/>
              </w:rPr>
              <w:t>人为在设备端触发故障，检查企业平台所收到的故障记录（设备</w:t>
            </w:r>
            <w:r>
              <w:rPr>
                <w:rFonts w:asciiTheme="minorEastAsia" w:eastAsiaTheme="minorEastAsia" w:hAnsiTheme="minorEastAsia" w:hint="eastAsia"/>
                <w:bCs/>
                <w:szCs w:val="21"/>
              </w:rPr>
              <w:t>应急救援位置</w:t>
            </w:r>
            <w:r w:rsidRPr="00AD5B72">
              <w:rPr>
                <w:rFonts w:asciiTheme="minorEastAsia" w:eastAsiaTheme="minorEastAsia" w:hAnsiTheme="minorEastAsia" w:hint="eastAsia"/>
                <w:bCs/>
                <w:szCs w:val="21"/>
              </w:rPr>
              <w:t>码+故障代码+发生时间），查验企业平台故障的上报机制。（5秒内无过滤上报）</w:t>
            </w:r>
          </w:p>
        </w:tc>
      </w:tr>
      <w:tr w:rsidR="009E4F59" w:rsidRPr="00AD5B72" w14:paraId="4F7BD1F8" w14:textId="77777777" w:rsidTr="007F2F35">
        <w:tblPrEx>
          <w:tblBorders>
            <w:bottom w:val="single" w:sz="4" w:space="0" w:color="auto"/>
            <w:insideH w:val="single" w:sz="8" w:space="0" w:color="auto"/>
          </w:tblBorders>
        </w:tblPrEx>
        <w:trPr>
          <w:cantSplit/>
          <w:trHeight w:val="454"/>
          <w:jc w:val="center"/>
        </w:trPr>
        <w:tc>
          <w:tcPr>
            <w:tcW w:w="713" w:type="dxa"/>
            <w:vMerge/>
            <w:vAlign w:val="center"/>
          </w:tcPr>
          <w:p w14:paraId="2BD8FE20" w14:textId="074F998F" w:rsidR="009E4F59" w:rsidRPr="00AD5B72" w:rsidRDefault="009E4F59" w:rsidP="007F2F35">
            <w:pPr>
              <w:jc w:val="center"/>
              <w:rPr>
                <w:rFonts w:asciiTheme="minorEastAsia" w:eastAsiaTheme="minorEastAsia" w:hAnsiTheme="minorEastAsia"/>
                <w:bCs/>
                <w:snapToGrid w:val="0"/>
                <w:kern w:val="0"/>
                <w:szCs w:val="21"/>
              </w:rPr>
            </w:pPr>
          </w:p>
        </w:tc>
        <w:tc>
          <w:tcPr>
            <w:tcW w:w="709" w:type="dxa"/>
            <w:vAlign w:val="center"/>
          </w:tcPr>
          <w:p w14:paraId="3E99DBF4" w14:textId="3223F496"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r w:rsidR="009E4F59" w:rsidRPr="00AD5B72">
              <w:rPr>
                <w:rFonts w:asciiTheme="minorEastAsia" w:eastAsiaTheme="minorEastAsia" w:hAnsiTheme="minorEastAsia"/>
                <w:bCs/>
                <w:snapToGrid w:val="0"/>
                <w:kern w:val="0"/>
                <w:szCs w:val="21"/>
              </w:rPr>
              <w:t>.</w:t>
            </w:r>
            <w:r w:rsidR="009E4F59" w:rsidRPr="00AD5B72">
              <w:rPr>
                <w:rFonts w:asciiTheme="minorEastAsia" w:eastAsiaTheme="minorEastAsia" w:hAnsiTheme="minorEastAsia" w:hint="eastAsia"/>
                <w:bCs/>
                <w:snapToGrid w:val="0"/>
                <w:kern w:val="0"/>
                <w:szCs w:val="21"/>
              </w:rPr>
              <w:t>2</w:t>
            </w:r>
          </w:p>
          <w:p w14:paraId="2F9800AD" w14:textId="77777777" w:rsidR="009E4F59" w:rsidRPr="00AD5B72" w:rsidRDefault="009E4F59" w:rsidP="007F2F35">
            <w:pPr>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事件信息</w:t>
            </w:r>
          </w:p>
        </w:tc>
        <w:tc>
          <w:tcPr>
            <w:tcW w:w="5812" w:type="dxa"/>
            <w:vAlign w:val="cente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3313"/>
            </w:tblGrid>
            <w:tr w:rsidR="009E4F59" w:rsidRPr="00AD5B72" w14:paraId="200C468C" w14:textId="77777777" w:rsidTr="007F2F35">
              <w:tc>
                <w:tcPr>
                  <w:tcW w:w="817" w:type="dxa"/>
                  <w:tcBorders>
                    <w:top w:val="single" w:sz="8" w:space="0" w:color="auto"/>
                    <w:left w:val="single" w:sz="8" w:space="0" w:color="auto"/>
                    <w:bottom w:val="single" w:sz="8" w:space="0" w:color="auto"/>
                  </w:tcBorders>
                </w:tcPr>
                <w:p w14:paraId="755EA8F0" w14:textId="77777777" w:rsidR="009E4F59" w:rsidRPr="00AD5B72" w:rsidRDefault="009E4F59" w:rsidP="007F2F35">
                  <w:pPr>
                    <w:ind w:rightChars="15" w:right="31"/>
                    <w:jc w:val="center"/>
                    <w:rPr>
                      <w:rFonts w:ascii="宋体" w:hAnsi="宋体"/>
                      <w:sz w:val="18"/>
                      <w:szCs w:val="21"/>
                    </w:rPr>
                  </w:pPr>
                  <w:r w:rsidRPr="00AD5B72">
                    <w:rPr>
                      <w:rFonts w:ascii="宋体" w:hAnsi="宋体" w:hint="eastAsia"/>
                      <w:sz w:val="18"/>
                      <w:szCs w:val="21"/>
                    </w:rPr>
                    <w:t>代码</w:t>
                  </w:r>
                </w:p>
              </w:tc>
              <w:tc>
                <w:tcPr>
                  <w:tcW w:w="3313" w:type="dxa"/>
                  <w:tcBorders>
                    <w:top w:val="single" w:sz="8" w:space="0" w:color="auto"/>
                    <w:bottom w:val="single" w:sz="8" w:space="0" w:color="auto"/>
                  </w:tcBorders>
                </w:tcPr>
                <w:p w14:paraId="4B83F2F4" w14:textId="77777777" w:rsidR="009E4F59" w:rsidRPr="00AD5B72" w:rsidRDefault="009E4F59" w:rsidP="007F2F35">
                  <w:pPr>
                    <w:ind w:rightChars="15" w:right="31"/>
                    <w:jc w:val="center"/>
                    <w:rPr>
                      <w:rFonts w:ascii="宋体" w:hAnsi="宋体"/>
                      <w:sz w:val="18"/>
                      <w:szCs w:val="21"/>
                    </w:rPr>
                  </w:pPr>
                  <w:r>
                    <w:rPr>
                      <w:rFonts w:ascii="宋体" w:hAnsi="宋体" w:hint="eastAsia"/>
                      <w:sz w:val="18"/>
                      <w:szCs w:val="21"/>
                    </w:rPr>
                    <w:t xml:space="preserve">电 梯 </w:t>
                  </w:r>
                  <w:r w:rsidRPr="00AD5B72">
                    <w:rPr>
                      <w:rFonts w:ascii="宋体" w:hAnsi="宋体" w:hint="eastAsia"/>
                      <w:sz w:val="18"/>
                      <w:szCs w:val="21"/>
                    </w:rPr>
                    <w:t>事</w:t>
                  </w:r>
                  <w:r w:rsidRPr="00AD5B72">
                    <w:rPr>
                      <w:rFonts w:ascii="宋体" w:hAnsi="宋体"/>
                      <w:sz w:val="18"/>
                      <w:szCs w:val="21"/>
                    </w:rPr>
                    <w:t xml:space="preserve"> </w:t>
                  </w:r>
                  <w:r w:rsidRPr="00AD5B72">
                    <w:rPr>
                      <w:rFonts w:ascii="宋体" w:hAnsi="宋体" w:hint="eastAsia"/>
                      <w:sz w:val="18"/>
                      <w:szCs w:val="21"/>
                    </w:rPr>
                    <w:t>件</w:t>
                  </w:r>
                </w:p>
              </w:tc>
            </w:tr>
            <w:tr w:rsidR="009E4F59" w:rsidRPr="00AD5B72" w14:paraId="1859B44A" w14:textId="77777777" w:rsidTr="007F2F35">
              <w:tc>
                <w:tcPr>
                  <w:tcW w:w="817" w:type="dxa"/>
                  <w:tcBorders>
                    <w:top w:val="single" w:sz="8" w:space="0" w:color="auto"/>
                    <w:left w:val="single" w:sz="8" w:space="0" w:color="auto"/>
                  </w:tcBorders>
                  <w:vAlign w:val="center"/>
                </w:tcPr>
                <w:p w14:paraId="11FB1C6A" w14:textId="77777777" w:rsidR="009E4F59" w:rsidRPr="00AD5B72" w:rsidRDefault="009E4F59" w:rsidP="007F2F35">
                  <w:pPr>
                    <w:ind w:rightChars="15" w:right="31"/>
                    <w:jc w:val="center"/>
                    <w:rPr>
                      <w:rFonts w:ascii="宋体"/>
                      <w:sz w:val="18"/>
                      <w:szCs w:val="21"/>
                    </w:rPr>
                  </w:pPr>
                  <w:r w:rsidRPr="00AD5B72">
                    <w:rPr>
                      <w:rFonts w:ascii="宋体" w:hAnsi="宋体"/>
                      <w:sz w:val="18"/>
                      <w:szCs w:val="21"/>
                    </w:rPr>
                    <w:t>40</w:t>
                  </w:r>
                </w:p>
              </w:tc>
              <w:tc>
                <w:tcPr>
                  <w:tcW w:w="3313" w:type="dxa"/>
                  <w:tcBorders>
                    <w:top w:val="single" w:sz="8" w:space="0" w:color="auto"/>
                  </w:tcBorders>
                </w:tcPr>
                <w:p w14:paraId="697DC0C8" w14:textId="77777777" w:rsidR="009E4F59" w:rsidRPr="00AD5B72" w:rsidRDefault="009E4F59" w:rsidP="007F2F35">
                  <w:pPr>
                    <w:ind w:rightChars="15" w:right="31"/>
                    <w:rPr>
                      <w:rFonts w:ascii="宋体"/>
                      <w:sz w:val="18"/>
                      <w:szCs w:val="21"/>
                    </w:rPr>
                  </w:pPr>
                  <w:r w:rsidRPr="00AD5B72">
                    <w:rPr>
                      <w:rFonts w:ascii="宋体" w:hAnsi="宋体" w:hint="eastAsia"/>
                      <w:sz w:val="18"/>
                      <w:szCs w:val="21"/>
                    </w:rPr>
                    <w:t>电梯恢复自动运行模式</w:t>
                  </w:r>
                </w:p>
              </w:tc>
            </w:tr>
            <w:tr w:rsidR="009E4F59" w:rsidRPr="00AD5B72" w14:paraId="4C7E9B87" w14:textId="77777777" w:rsidTr="007F2F35">
              <w:tc>
                <w:tcPr>
                  <w:tcW w:w="817" w:type="dxa"/>
                  <w:tcBorders>
                    <w:left w:val="single" w:sz="8" w:space="0" w:color="auto"/>
                  </w:tcBorders>
                  <w:vAlign w:val="center"/>
                </w:tcPr>
                <w:p w14:paraId="4466497C" w14:textId="77777777" w:rsidR="009E4F59" w:rsidRPr="00AD5B72" w:rsidRDefault="009E4F59" w:rsidP="007F2F35">
                  <w:pPr>
                    <w:ind w:rightChars="15" w:right="31"/>
                    <w:jc w:val="center"/>
                    <w:rPr>
                      <w:rFonts w:ascii="宋体"/>
                      <w:sz w:val="18"/>
                      <w:szCs w:val="21"/>
                    </w:rPr>
                  </w:pPr>
                  <w:r w:rsidRPr="00AD5B72">
                    <w:rPr>
                      <w:rFonts w:ascii="宋体" w:hAnsi="宋体"/>
                      <w:sz w:val="18"/>
                      <w:szCs w:val="21"/>
                    </w:rPr>
                    <w:t>41</w:t>
                  </w:r>
                </w:p>
              </w:tc>
              <w:tc>
                <w:tcPr>
                  <w:tcW w:w="3313" w:type="dxa"/>
                </w:tcPr>
                <w:p w14:paraId="231DE248" w14:textId="77777777" w:rsidR="009E4F59" w:rsidRPr="00AD5B72" w:rsidRDefault="009E4F59" w:rsidP="007F2F35">
                  <w:pPr>
                    <w:ind w:rightChars="15" w:right="31"/>
                    <w:rPr>
                      <w:rFonts w:ascii="宋体"/>
                      <w:sz w:val="18"/>
                      <w:szCs w:val="21"/>
                    </w:rPr>
                  </w:pPr>
                  <w:r w:rsidRPr="00AD5B72">
                    <w:rPr>
                      <w:rFonts w:ascii="宋体" w:hAnsi="宋体" w:hint="eastAsia"/>
                      <w:sz w:val="18"/>
                      <w:szCs w:val="21"/>
                    </w:rPr>
                    <w:t>主电源断电</w:t>
                  </w:r>
                </w:p>
              </w:tc>
            </w:tr>
            <w:tr w:rsidR="009E4F59" w:rsidRPr="00AD5B72" w14:paraId="79230C4E" w14:textId="77777777" w:rsidTr="007F2F35">
              <w:tc>
                <w:tcPr>
                  <w:tcW w:w="817" w:type="dxa"/>
                  <w:tcBorders>
                    <w:left w:val="single" w:sz="8" w:space="0" w:color="auto"/>
                  </w:tcBorders>
                  <w:vAlign w:val="center"/>
                </w:tcPr>
                <w:p w14:paraId="30216CCD" w14:textId="77777777" w:rsidR="009E4F59" w:rsidRPr="00AD5B72" w:rsidRDefault="009E4F59" w:rsidP="007F2F35">
                  <w:pPr>
                    <w:ind w:rightChars="15" w:right="31"/>
                    <w:jc w:val="center"/>
                    <w:rPr>
                      <w:rFonts w:ascii="宋体"/>
                      <w:sz w:val="18"/>
                      <w:szCs w:val="21"/>
                    </w:rPr>
                  </w:pPr>
                  <w:r w:rsidRPr="00AD5B72">
                    <w:rPr>
                      <w:rFonts w:ascii="宋体" w:hAnsi="宋体"/>
                      <w:sz w:val="18"/>
                      <w:szCs w:val="21"/>
                    </w:rPr>
                    <w:t>42</w:t>
                  </w:r>
                </w:p>
              </w:tc>
              <w:tc>
                <w:tcPr>
                  <w:tcW w:w="3313" w:type="dxa"/>
                  <w:vAlign w:val="center"/>
                </w:tcPr>
                <w:p w14:paraId="0D57B763" w14:textId="77777777" w:rsidR="009E4F59" w:rsidRPr="00AD5B72" w:rsidRDefault="009E4F59" w:rsidP="007F2F35">
                  <w:pPr>
                    <w:ind w:rightChars="15" w:right="31"/>
                    <w:rPr>
                      <w:rFonts w:ascii="宋体"/>
                      <w:sz w:val="18"/>
                      <w:szCs w:val="21"/>
                    </w:rPr>
                  </w:pPr>
                  <w:r w:rsidRPr="00AD5B72">
                    <w:rPr>
                      <w:rFonts w:ascii="宋体" w:hAnsi="宋体" w:hint="eastAsia"/>
                      <w:sz w:val="18"/>
                      <w:szCs w:val="21"/>
                    </w:rPr>
                    <w:t>进入停止服务</w:t>
                  </w:r>
                </w:p>
              </w:tc>
            </w:tr>
            <w:tr w:rsidR="009E4F59" w:rsidRPr="00AD5B72" w14:paraId="5EC75EF7" w14:textId="77777777" w:rsidTr="007F2F35">
              <w:tc>
                <w:tcPr>
                  <w:tcW w:w="817" w:type="dxa"/>
                  <w:tcBorders>
                    <w:left w:val="single" w:sz="8" w:space="0" w:color="auto"/>
                  </w:tcBorders>
                  <w:vAlign w:val="center"/>
                </w:tcPr>
                <w:p w14:paraId="509C0725" w14:textId="77777777" w:rsidR="009E4F59" w:rsidRPr="00AD5B72" w:rsidRDefault="009E4F59" w:rsidP="007F2F35">
                  <w:pPr>
                    <w:ind w:rightChars="15" w:right="31"/>
                    <w:jc w:val="center"/>
                    <w:rPr>
                      <w:rFonts w:ascii="宋体"/>
                      <w:sz w:val="18"/>
                      <w:szCs w:val="21"/>
                    </w:rPr>
                  </w:pPr>
                  <w:r w:rsidRPr="00AD5B72">
                    <w:rPr>
                      <w:rFonts w:ascii="宋体" w:hAnsi="宋体"/>
                      <w:sz w:val="18"/>
                      <w:szCs w:val="21"/>
                    </w:rPr>
                    <w:t>43</w:t>
                  </w:r>
                </w:p>
              </w:tc>
              <w:tc>
                <w:tcPr>
                  <w:tcW w:w="3313" w:type="dxa"/>
                  <w:vAlign w:val="center"/>
                </w:tcPr>
                <w:p w14:paraId="0CCAE532" w14:textId="77777777" w:rsidR="009E4F59" w:rsidRPr="00AD5B72" w:rsidRDefault="009E4F59" w:rsidP="007F2F35">
                  <w:pPr>
                    <w:ind w:rightChars="15" w:right="31"/>
                    <w:rPr>
                      <w:rFonts w:ascii="宋体"/>
                      <w:sz w:val="18"/>
                      <w:szCs w:val="21"/>
                    </w:rPr>
                  </w:pPr>
                  <w:r w:rsidRPr="00AD5B72">
                    <w:rPr>
                      <w:rFonts w:ascii="宋体" w:hAnsi="宋体" w:hint="eastAsia"/>
                      <w:sz w:val="18"/>
                      <w:szCs w:val="21"/>
                    </w:rPr>
                    <w:t>进入检修运行模式</w:t>
                  </w:r>
                </w:p>
              </w:tc>
            </w:tr>
            <w:tr w:rsidR="009E4F59" w:rsidRPr="00AD5B72" w14:paraId="50B2EEDE" w14:textId="77777777" w:rsidTr="007F2F35">
              <w:tc>
                <w:tcPr>
                  <w:tcW w:w="817" w:type="dxa"/>
                  <w:tcBorders>
                    <w:left w:val="single" w:sz="8" w:space="0" w:color="auto"/>
                  </w:tcBorders>
                  <w:vAlign w:val="center"/>
                </w:tcPr>
                <w:p w14:paraId="21932597" w14:textId="77777777" w:rsidR="009E4F59" w:rsidRPr="00AD5B72" w:rsidRDefault="009E4F59" w:rsidP="007F2F35">
                  <w:pPr>
                    <w:ind w:rightChars="15" w:right="31"/>
                    <w:jc w:val="center"/>
                    <w:rPr>
                      <w:rFonts w:ascii="宋体" w:hAnsi="宋体"/>
                      <w:sz w:val="18"/>
                      <w:szCs w:val="21"/>
                    </w:rPr>
                  </w:pPr>
                  <w:r w:rsidRPr="00104F38">
                    <w:rPr>
                      <w:rFonts w:ascii="宋体" w:hAnsi="宋体"/>
                      <w:sz w:val="18"/>
                      <w:szCs w:val="21"/>
                    </w:rPr>
                    <w:t>44</w:t>
                  </w:r>
                  <w:r w:rsidRPr="00873243">
                    <w:rPr>
                      <w:rFonts w:ascii="宋体" w:hAnsi="宋体" w:hint="eastAsia"/>
                      <w:sz w:val="18"/>
                      <w:szCs w:val="21"/>
                      <w:vertAlign w:val="superscript"/>
                    </w:rPr>
                    <w:t>*</w:t>
                  </w:r>
                </w:p>
              </w:tc>
              <w:tc>
                <w:tcPr>
                  <w:tcW w:w="3313" w:type="dxa"/>
                  <w:vAlign w:val="center"/>
                </w:tcPr>
                <w:p w14:paraId="2515CF00" w14:textId="77777777" w:rsidR="009E4F59" w:rsidRPr="00AD5B72" w:rsidRDefault="009E4F59" w:rsidP="007F2F35">
                  <w:pPr>
                    <w:ind w:rightChars="15" w:right="31"/>
                    <w:rPr>
                      <w:rFonts w:ascii="宋体" w:hAnsi="宋体"/>
                      <w:sz w:val="18"/>
                      <w:szCs w:val="21"/>
                    </w:rPr>
                  </w:pPr>
                  <w:r w:rsidRPr="00104F38">
                    <w:rPr>
                      <w:rFonts w:ascii="宋体" w:hAnsi="宋体" w:hint="eastAsia"/>
                      <w:sz w:val="18"/>
                      <w:szCs w:val="21"/>
                    </w:rPr>
                    <w:t>进入消防返回模式</w:t>
                  </w:r>
                </w:p>
              </w:tc>
            </w:tr>
            <w:tr w:rsidR="009E4F59" w:rsidRPr="00AD5B72" w14:paraId="4DAC22C4" w14:textId="77777777" w:rsidTr="007F2F35">
              <w:tc>
                <w:tcPr>
                  <w:tcW w:w="817" w:type="dxa"/>
                  <w:tcBorders>
                    <w:left w:val="single" w:sz="8" w:space="0" w:color="auto"/>
                  </w:tcBorders>
                  <w:vAlign w:val="center"/>
                </w:tcPr>
                <w:p w14:paraId="7B829981" w14:textId="77777777" w:rsidR="009E4F59" w:rsidRPr="00AD5B72" w:rsidRDefault="009E4F59" w:rsidP="007F2F35">
                  <w:pPr>
                    <w:ind w:rightChars="15" w:right="31"/>
                    <w:jc w:val="center"/>
                    <w:rPr>
                      <w:rFonts w:ascii="宋体" w:hAnsi="宋体"/>
                      <w:sz w:val="18"/>
                      <w:szCs w:val="21"/>
                    </w:rPr>
                  </w:pPr>
                  <w:r w:rsidRPr="00104F38">
                    <w:rPr>
                      <w:rFonts w:ascii="宋体" w:hAnsi="宋体"/>
                      <w:sz w:val="18"/>
                      <w:szCs w:val="21"/>
                    </w:rPr>
                    <w:t>45</w:t>
                  </w:r>
                  <w:r w:rsidRPr="00873243">
                    <w:rPr>
                      <w:rFonts w:ascii="宋体" w:hAnsi="宋体" w:hint="eastAsia"/>
                      <w:sz w:val="18"/>
                      <w:szCs w:val="21"/>
                      <w:vertAlign w:val="superscript"/>
                    </w:rPr>
                    <w:t>*</w:t>
                  </w:r>
                </w:p>
              </w:tc>
              <w:tc>
                <w:tcPr>
                  <w:tcW w:w="3313" w:type="dxa"/>
                  <w:vAlign w:val="center"/>
                </w:tcPr>
                <w:p w14:paraId="5C47E86A" w14:textId="77777777" w:rsidR="009E4F59" w:rsidRPr="00AD5B72" w:rsidRDefault="009E4F59" w:rsidP="007F2F35">
                  <w:pPr>
                    <w:ind w:rightChars="15" w:right="31"/>
                    <w:rPr>
                      <w:rFonts w:ascii="宋体" w:hAnsi="宋体"/>
                      <w:sz w:val="18"/>
                      <w:szCs w:val="21"/>
                    </w:rPr>
                  </w:pPr>
                  <w:r w:rsidRPr="00104F38">
                    <w:rPr>
                      <w:rFonts w:ascii="宋体" w:hAnsi="宋体" w:hint="eastAsia"/>
                      <w:sz w:val="18"/>
                      <w:szCs w:val="21"/>
                    </w:rPr>
                    <w:t>进入消防员运行模式</w:t>
                  </w:r>
                </w:p>
              </w:tc>
            </w:tr>
            <w:tr w:rsidR="009E4F59" w:rsidRPr="00AD5B72" w14:paraId="3A510BAA" w14:textId="77777777" w:rsidTr="007F2F35">
              <w:tc>
                <w:tcPr>
                  <w:tcW w:w="817" w:type="dxa"/>
                  <w:tcBorders>
                    <w:left w:val="single" w:sz="8" w:space="0" w:color="auto"/>
                  </w:tcBorders>
                  <w:vAlign w:val="center"/>
                </w:tcPr>
                <w:p w14:paraId="5FBEA77F" w14:textId="77777777" w:rsidR="009E4F59" w:rsidRPr="00AD5B72" w:rsidRDefault="009E4F59" w:rsidP="007F2F35">
                  <w:pPr>
                    <w:ind w:rightChars="15" w:right="31"/>
                    <w:jc w:val="center"/>
                    <w:rPr>
                      <w:rFonts w:ascii="宋体" w:hAnsi="宋体"/>
                      <w:sz w:val="18"/>
                      <w:szCs w:val="21"/>
                    </w:rPr>
                  </w:pPr>
                  <w:r w:rsidRPr="00104F38">
                    <w:rPr>
                      <w:rFonts w:ascii="宋体" w:hAnsi="宋体"/>
                      <w:sz w:val="18"/>
                      <w:szCs w:val="21"/>
                    </w:rPr>
                    <w:t>46</w:t>
                  </w:r>
                  <w:r w:rsidRPr="00873243">
                    <w:rPr>
                      <w:rFonts w:ascii="宋体" w:hAnsi="宋体" w:hint="eastAsia"/>
                      <w:sz w:val="18"/>
                      <w:szCs w:val="21"/>
                      <w:vertAlign w:val="superscript"/>
                    </w:rPr>
                    <w:t>*</w:t>
                  </w:r>
                </w:p>
              </w:tc>
              <w:tc>
                <w:tcPr>
                  <w:tcW w:w="3313" w:type="dxa"/>
                </w:tcPr>
                <w:p w14:paraId="302C9B5D" w14:textId="77777777" w:rsidR="009E4F59" w:rsidRPr="00AD5B72" w:rsidRDefault="009E4F59" w:rsidP="007F2F35">
                  <w:pPr>
                    <w:ind w:rightChars="15" w:right="31"/>
                    <w:rPr>
                      <w:rFonts w:ascii="宋体" w:hAnsi="宋体"/>
                      <w:sz w:val="18"/>
                      <w:szCs w:val="21"/>
                    </w:rPr>
                  </w:pPr>
                  <w:r w:rsidRPr="00104F38">
                    <w:rPr>
                      <w:rFonts w:ascii="宋体" w:hAnsi="宋体" w:hint="eastAsia"/>
                      <w:sz w:val="18"/>
                      <w:szCs w:val="21"/>
                    </w:rPr>
                    <w:t>进入应急电源运行</w:t>
                  </w:r>
                </w:p>
              </w:tc>
            </w:tr>
            <w:tr w:rsidR="009E4F59" w:rsidRPr="00AD5B72" w14:paraId="664D83A5" w14:textId="77777777" w:rsidTr="007F2F35">
              <w:tc>
                <w:tcPr>
                  <w:tcW w:w="817" w:type="dxa"/>
                  <w:tcBorders>
                    <w:left w:val="single" w:sz="8" w:space="0" w:color="auto"/>
                  </w:tcBorders>
                  <w:vAlign w:val="center"/>
                </w:tcPr>
                <w:p w14:paraId="52393A2B" w14:textId="77777777" w:rsidR="009E4F59" w:rsidRPr="00AD5B72" w:rsidRDefault="009E4F59" w:rsidP="007F2F35">
                  <w:pPr>
                    <w:ind w:rightChars="15" w:right="31"/>
                    <w:jc w:val="center"/>
                    <w:rPr>
                      <w:rFonts w:ascii="宋体" w:hAnsi="宋体"/>
                      <w:sz w:val="18"/>
                      <w:szCs w:val="21"/>
                    </w:rPr>
                  </w:pPr>
                  <w:r w:rsidRPr="00104F38">
                    <w:rPr>
                      <w:rFonts w:ascii="宋体" w:hAnsi="宋体"/>
                      <w:sz w:val="18"/>
                      <w:szCs w:val="21"/>
                    </w:rPr>
                    <w:t>47</w:t>
                  </w:r>
                  <w:r w:rsidRPr="00873243">
                    <w:rPr>
                      <w:rFonts w:ascii="宋体" w:hAnsi="宋体" w:hint="eastAsia"/>
                      <w:sz w:val="18"/>
                      <w:szCs w:val="21"/>
                      <w:vertAlign w:val="superscript"/>
                    </w:rPr>
                    <w:t>*</w:t>
                  </w:r>
                </w:p>
              </w:tc>
              <w:tc>
                <w:tcPr>
                  <w:tcW w:w="3313" w:type="dxa"/>
                </w:tcPr>
                <w:p w14:paraId="78797369" w14:textId="77777777" w:rsidR="009E4F59" w:rsidRPr="00AD5B72" w:rsidRDefault="009E4F59" w:rsidP="007F2F35">
                  <w:pPr>
                    <w:ind w:rightChars="15" w:right="31"/>
                    <w:rPr>
                      <w:rFonts w:ascii="宋体" w:hAnsi="宋体"/>
                      <w:sz w:val="18"/>
                      <w:szCs w:val="21"/>
                    </w:rPr>
                  </w:pPr>
                  <w:r w:rsidRPr="00104F38">
                    <w:rPr>
                      <w:rFonts w:ascii="宋体" w:hAnsi="宋体" w:hint="eastAsia"/>
                      <w:sz w:val="18"/>
                      <w:szCs w:val="21"/>
                    </w:rPr>
                    <w:t>进入地震运行模式</w:t>
                  </w:r>
                </w:p>
              </w:tc>
            </w:tr>
            <w:tr w:rsidR="009E4F59" w:rsidRPr="00AD5B72" w14:paraId="6FB90930" w14:textId="77777777" w:rsidTr="007F2F35">
              <w:tc>
                <w:tcPr>
                  <w:tcW w:w="817" w:type="dxa"/>
                  <w:tcBorders>
                    <w:left w:val="single" w:sz="8" w:space="0" w:color="auto"/>
                  </w:tcBorders>
                  <w:vAlign w:val="center"/>
                </w:tcPr>
                <w:p w14:paraId="2C53F04F" w14:textId="74FB55A6" w:rsidR="009E4F59" w:rsidRPr="00104F38" w:rsidRDefault="009E4F59" w:rsidP="007F2F35">
                  <w:pPr>
                    <w:ind w:rightChars="15" w:right="31"/>
                    <w:jc w:val="center"/>
                    <w:rPr>
                      <w:rFonts w:ascii="宋体" w:hAnsi="宋体"/>
                      <w:sz w:val="18"/>
                      <w:szCs w:val="21"/>
                    </w:rPr>
                  </w:pPr>
                  <w:r>
                    <w:rPr>
                      <w:rFonts w:ascii="宋体" w:hAnsi="宋体" w:hint="eastAsia"/>
                      <w:sz w:val="18"/>
                      <w:szCs w:val="21"/>
                    </w:rPr>
                    <w:t>48</w:t>
                  </w:r>
                </w:p>
              </w:tc>
              <w:tc>
                <w:tcPr>
                  <w:tcW w:w="3313" w:type="dxa"/>
                </w:tcPr>
                <w:p w14:paraId="2B36C890" w14:textId="02B77712" w:rsidR="009E4F59" w:rsidRPr="00104F38" w:rsidRDefault="009E4F59" w:rsidP="007F2F35">
                  <w:pPr>
                    <w:ind w:rightChars="15" w:right="31"/>
                    <w:rPr>
                      <w:rFonts w:ascii="宋体" w:hAnsi="宋体"/>
                      <w:sz w:val="18"/>
                      <w:szCs w:val="21"/>
                    </w:rPr>
                  </w:pPr>
                  <w:r>
                    <w:rPr>
                      <w:rFonts w:ascii="宋体" w:hAnsi="宋体" w:hint="eastAsia"/>
                      <w:sz w:val="18"/>
                      <w:szCs w:val="21"/>
                    </w:rPr>
                    <w:t>当前服务模式未知</w:t>
                  </w:r>
                </w:p>
              </w:tc>
            </w:tr>
            <w:tr w:rsidR="009E4F59" w:rsidRPr="00AD5B72" w14:paraId="4E20FF0A" w14:textId="77777777" w:rsidTr="007F2F35">
              <w:tc>
                <w:tcPr>
                  <w:tcW w:w="817" w:type="dxa"/>
                  <w:tcBorders>
                    <w:left w:val="single" w:sz="8" w:space="0" w:color="auto"/>
                  </w:tcBorders>
                </w:tcPr>
                <w:p w14:paraId="46C03E90" w14:textId="77777777" w:rsidR="009E4F59" w:rsidRPr="006B2DE1" w:rsidRDefault="009E4F59" w:rsidP="007F2F35">
                  <w:pPr>
                    <w:ind w:rightChars="15" w:right="31"/>
                    <w:jc w:val="center"/>
                    <w:rPr>
                      <w:rFonts w:ascii="宋体" w:hAnsi="宋体"/>
                      <w:sz w:val="18"/>
                      <w:szCs w:val="21"/>
                    </w:rPr>
                  </w:pPr>
                  <w:bookmarkStart w:id="428" w:name="_Hlk518772782"/>
                  <w:r>
                    <w:rPr>
                      <w:rFonts w:ascii="宋体" w:hAnsi="宋体" w:hint="eastAsia"/>
                      <w:sz w:val="18"/>
                      <w:szCs w:val="21"/>
                    </w:rPr>
                    <w:t>代码</w:t>
                  </w:r>
                </w:p>
              </w:tc>
              <w:tc>
                <w:tcPr>
                  <w:tcW w:w="3313" w:type="dxa"/>
                </w:tcPr>
                <w:p w14:paraId="582CEA2F" w14:textId="77777777" w:rsidR="009E4F59" w:rsidRPr="00104F38" w:rsidRDefault="009E4F59" w:rsidP="007F2F35">
                  <w:pPr>
                    <w:ind w:rightChars="15" w:right="31"/>
                    <w:jc w:val="center"/>
                    <w:rPr>
                      <w:rFonts w:ascii="宋体" w:hAnsi="宋体"/>
                      <w:sz w:val="18"/>
                      <w:szCs w:val="21"/>
                    </w:rPr>
                  </w:pPr>
                  <w:bookmarkStart w:id="429" w:name="OLE_LINK56"/>
                  <w:r>
                    <w:rPr>
                      <w:rFonts w:ascii="宋体" w:hAnsi="宋体" w:hint="eastAsia"/>
                      <w:sz w:val="18"/>
                      <w:szCs w:val="21"/>
                    </w:rPr>
                    <w:t xml:space="preserve">扶 梯 及 人 行 道 </w:t>
                  </w:r>
                  <w:bookmarkEnd w:id="429"/>
                  <w:r>
                    <w:rPr>
                      <w:rFonts w:ascii="宋体" w:hAnsi="宋体" w:hint="eastAsia"/>
                      <w:sz w:val="18"/>
                      <w:szCs w:val="21"/>
                    </w:rPr>
                    <w:t>事 件</w:t>
                  </w:r>
                </w:p>
              </w:tc>
            </w:tr>
            <w:tr w:rsidR="009E4F59" w:rsidRPr="00AD5B72" w14:paraId="02136F77" w14:textId="77777777" w:rsidTr="007F2F35">
              <w:tc>
                <w:tcPr>
                  <w:tcW w:w="817" w:type="dxa"/>
                  <w:tcBorders>
                    <w:left w:val="single" w:sz="8" w:space="0" w:color="auto"/>
                  </w:tcBorders>
                </w:tcPr>
                <w:p w14:paraId="62E50709" w14:textId="77777777" w:rsidR="009E4F59" w:rsidRPr="00104F38" w:rsidRDefault="009E4F59" w:rsidP="007F2F35">
                  <w:pPr>
                    <w:ind w:rightChars="15" w:right="31"/>
                    <w:jc w:val="center"/>
                    <w:rPr>
                      <w:rFonts w:ascii="宋体" w:hAnsi="宋体"/>
                      <w:sz w:val="18"/>
                      <w:szCs w:val="21"/>
                    </w:rPr>
                  </w:pPr>
                  <w:r>
                    <w:rPr>
                      <w:rFonts w:ascii="宋体" w:hAnsi="宋体" w:hint="eastAsia"/>
                      <w:sz w:val="18"/>
                      <w:szCs w:val="21"/>
                    </w:rPr>
                    <w:t>75</w:t>
                  </w:r>
                </w:p>
              </w:tc>
              <w:tc>
                <w:tcPr>
                  <w:tcW w:w="3313" w:type="dxa"/>
                </w:tcPr>
                <w:p w14:paraId="074BCD66" w14:textId="77777777" w:rsidR="009E4F59" w:rsidRPr="00104F38" w:rsidRDefault="009E4F59" w:rsidP="007F2F35">
                  <w:pPr>
                    <w:ind w:rightChars="15" w:right="31"/>
                    <w:rPr>
                      <w:rFonts w:ascii="宋体" w:hAnsi="宋体"/>
                      <w:sz w:val="18"/>
                      <w:szCs w:val="21"/>
                    </w:rPr>
                  </w:pPr>
                  <w:r>
                    <w:rPr>
                      <w:rFonts w:ascii="宋体" w:hAnsi="宋体" w:hint="eastAsia"/>
                      <w:sz w:val="18"/>
                      <w:szCs w:val="21"/>
                    </w:rPr>
                    <w:t>恢复自动运行模式</w:t>
                  </w:r>
                </w:p>
              </w:tc>
            </w:tr>
            <w:tr w:rsidR="009E4F59" w:rsidRPr="00AD5B72" w14:paraId="48537DD6" w14:textId="77777777" w:rsidTr="007F2F35">
              <w:tc>
                <w:tcPr>
                  <w:tcW w:w="817" w:type="dxa"/>
                  <w:tcBorders>
                    <w:left w:val="single" w:sz="8" w:space="0" w:color="auto"/>
                  </w:tcBorders>
                </w:tcPr>
                <w:p w14:paraId="3EA7DE8E" w14:textId="77777777" w:rsidR="009E4F59" w:rsidRPr="00104F38" w:rsidRDefault="009E4F59" w:rsidP="007F2F35">
                  <w:pPr>
                    <w:ind w:rightChars="15" w:right="31"/>
                    <w:jc w:val="center"/>
                    <w:rPr>
                      <w:rFonts w:ascii="宋体" w:hAnsi="宋体"/>
                      <w:sz w:val="18"/>
                      <w:szCs w:val="21"/>
                    </w:rPr>
                  </w:pPr>
                  <w:r>
                    <w:rPr>
                      <w:rFonts w:ascii="宋体" w:hAnsi="宋体" w:hint="eastAsia"/>
                      <w:sz w:val="18"/>
                      <w:szCs w:val="21"/>
                    </w:rPr>
                    <w:t>76</w:t>
                  </w:r>
                </w:p>
              </w:tc>
              <w:tc>
                <w:tcPr>
                  <w:tcW w:w="3313" w:type="dxa"/>
                </w:tcPr>
                <w:p w14:paraId="4911BB83" w14:textId="77777777" w:rsidR="009E4F59" w:rsidRPr="00104F38" w:rsidRDefault="009E4F59" w:rsidP="007F2F35">
                  <w:pPr>
                    <w:ind w:rightChars="15" w:right="31"/>
                    <w:rPr>
                      <w:rFonts w:ascii="宋体" w:hAnsi="宋体"/>
                      <w:sz w:val="18"/>
                      <w:szCs w:val="21"/>
                    </w:rPr>
                  </w:pPr>
                  <w:r>
                    <w:rPr>
                      <w:rFonts w:ascii="宋体" w:hAnsi="宋体" w:hint="eastAsia"/>
                      <w:sz w:val="18"/>
                      <w:szCs w:val="21"/>
                    </w:rPr>
                    <w:t>进入检修运行模式</w:t>
                  </w:r>
                </w:p>
              </w:tc>
            </w:tr>
            <w:tr w:rsidR="009E4F59" w:rsidRPr="00AD5B72" w14:paraId="21D36444" w14:textId="77777777" w:rsidTr="007F2F35">
              <w:tc>
                <w:tcPr>
                  <w:tcW w:w="817" w:type="dxa"/>
                  <w:tcBorders>
                    <w:left w:val="single" w:sz="8" w:space="0" w:color="auto"/>
                  </w:tcBorders>
                </w:tcPr>
                <w:p w14:paraId="460F4E23" w14:textId="0353DE0F" w:rsidR="009E4F59" w:rsidRPr="00104F38" w:rsidRDefault="009E4F59" w:rsidP="007F2F35">
                  <w:pPr>
                    <w:ind w:rightChars="15" w:right="31"/>
                    <w:jc w:val="center"/>
                    <w:rPr>
                      <w:rFonts w:ascii="宋体" w:hAnsi="宋体"/>
                      <w:sz w:val="18"/>
                      <w:szCs w:val="21"/>
                    </w:rPr>
                  </w:pPr>
                  <w:r>
                    <w:rPr>
                      <w:rFonts w:ascii="宋体" w:hint="eastAsia"/>
                      <w:sz w:val="18"/>
                      <w:szCs w:val="21"/>
                    </w:rPr>
                    <w:t>77</w:t>
                  </w:r>
                  <w:r w:rsidRPr="00DC250F">
                    <w:rPr>
                      <w:rFonts w:ascii="宋体" w:hint="eastAsia"/>
                      <w:sz w:val="18"/>
                      <w:szCs w:val="21"/>
                      <w:vertAlign w:val="superscript"/>
                    </w:rPr>
                    <w:t>*</w:t>
                  </w:r>
                </w:p>
              </w:tc>
              <w:tc>
                <w:tcPr>
                  <w:tcW w:w="3313" w:type="dxa"/>
                </w:tcPr>
                <w:p w14:paraId="543574EC" w14:textId="21F7E2A4" w:rsidR="009E4F59" w:rsidRPr="00104F38" w:rsidRDefault="009E4F59" w:rsidP="007F2F35">
                  <w:pPr>
                    <w:ind w:rightChars="15" w:right="31"/>
                    <w:rPr>
                      <w:rFonts w:ascii="宋体" w:hAnsi="宋体"/>
                      <w:sz w:val="18"/>
                      <w:szCs w:val="21"/>
                    </w:rPr>
                  </w:pPr>
                  <w:r>
                    <w:rPr>
                      <w:rFonts w:ascii="宋体" w:hint="eastAsia"/>
                      <w:sz w:val="18"/>
                      <w:szCs w:val="21"/>
                    </w:rPr>
                    <w:t>主电源断开</w:t>
                  </w:r>
                </w:p>
              </w:tc>
            </w:tr>
            <w:tr w:rsidR="009E4F59" w:rsidRPr="00AD5B72" w14:paraId="7B9634FD" w14:textId="77777777" w:rsidTr="007F2F35">
              <w:tc>
                <w:tcPr>
                  <w:tcW w:w="817" w:type="dxa"/>
                  <w:tcBorders>
                    <w:left w:val="single" w:sz="8" w:space="0" w:color="auto"/>
                  </w:tcBorders>
                </w:tcPr>
                <w:p w14:paraId="45BA5913" w14:textId="4ABCDC03" w:rsidR="009E4F59" w:rsidRPr="00104F38" w:rsidRDefault="009E4F59" w:rsidP="007F2F35">
                  <w:pPr>
                    <w:ind w:rightChars="15" w:right="31"/>
                    <w:jc w:val="center"/>
                    <w:rPr>
                      <w:rFonts w:ascii="宋体" w:hAnsi="宋体"/>
                      <w:sz w:val="18"/>
                      <w:szCs w:val="21"/>
                    </w:rPr>
                  </w:pPr>
                  <w:r>
                    <w:rPr>
                      <w:rFonts w:ascii="宋体" w:hint="eastAsia"/>
                      <w:sz w:val="18"/>
                      <w:szCs w:val="21"/>
                    </w:rPr>
                    <w:t>78</w:t>
                  </w:r>
                  <w:r w:rsidRPr="00DC250F">
                    <w:rPr>
                      <w:rFonts w:ascii="宋体" w:hint="eastAsia"/>
                      <w:sz w:val="18"/>
                      <w:szCs w:val="21"/>
                      <w:vertAlign w:val="superscript"/>
                    </w:rPr>
                    <w:t>*</w:t>
                  </w:r>
                </w:p>
              </w:tc>
              <w:tc>
                <w:tcPr>
                  <w:tcW w:w="3313" w:type="dxa"/>
                </w:tcPr>
                <w:p w14:paraId="18F7F59D" w14:textId="77777777" w:rsidR="009E4F59" w:rsidRPr="00104F38" w:rsidRDefault="009E4F59" w:rsidP="007F2F35">
                  <w:pPr>
                    <w:ind w:rightChars="15" w:right="31"/>
                    <w:rPr>
                      <w:rFonts w:ascii="宋体" w:hAnsi="宋体"/>
                      <w:sz w:val="18"/>
                      <w:szCs w:val="21"/>
                    </w:rPr>
                  </w:pPr>
                  <w:r>
                    <w:rPr>
                      <w:rFonts w:ascii="宋体" w:hint="eastAsia"/>
                      <w:sz w:val="18"/>
                      <w:szCs w:val="21"/>
                    </w:rPr>
                    <w:t>紧急停止开关动作</w:t>
                  </w:r>
                </w:p>
              </w:tc>
            </w:tr>
            <w:tr w:rsidR="009E4F59" w:rsidRPr="00AD5B72" w14:paraId="30A75B64" w14:textId="77777777" w:rsidTr="007F2F35">
              <w:tc>
                <w:tcPr>
                  <w:tcW w:w="817" w:type="dxa"/>
                  <w:tcBorders>
                    <w:left w:val="single" w:sz="8" w:space="0" w:color="auto"/>
                  </w:tcBorders>
                </w:tcPr>
                <w:p w14:paraId="4C7BCD83" w14:textId="2B9804E5" w:rsidR="009E4F59" w:rsidRPr="00104F38" w:rsidRDefault="009E4F59" w:rsidP="007F2F35">
                  <w:pPr>
                    <w:ind w:rightChars="15" w:right="31"/>
                    <w:jc w:val="center"/>
                    <w:rPr>
                      <w:rFonts w:ascii="宋体" w:hAnsi="宋体"/>
                      <w:sz w:val="18"/>
                      <w:szCs w:val="21"/>
                    </w:rPr>
                  </w:pPr>
                  <w:r>
                    <w:rPr>
                      <w:rFonts w:ascii="宋体" w:hint="eastAsia"/>
                      <w:sz w:val="18"/>
                      <w:szCs w:val="21"/>
                    </w:rPr>
                    <w:t>79</w:t>
                  </w:r>
                  <w:r w:rsidRPr="00DC250F">
                    <w:rPr>
                      <w:rFonts w:ascii="宋体" w:hint="eastAsia"/>
                      <w:sz w:val="18"/>
                      <w:szCs w:val="21"/>
                      <w:vertAlign w:val="superscript"/>
                    </w:rPr>
                    <w:t>*</w:t>
                  </w:r>
                </w:p>
              </w:tc>
              <w:tc>
                <w:tcPr>
                  <w:tcW w:w="3313" w:type="dxa"/>
                </w:tcPr>
                <w:p w14:paraId="44880151" w14:textId="77777777" w:rsidR="009E4F59" w:rsidRPr="00104F38" w:rsidRDefault="009E4F59" w:rsidP="007F2F35">
                  <w:pPr>
                    <w:ind w:rightChars="15" w:right="31"/>
                    <w:rPr>
                      <w:rFonts w:ascii="宋体" w:hAnsi="宋体"/>
                      <w:sz w:val="18"/>
                      <w:szCs w:val="21"/>
                    </w:rPr>
                  </w:pPr>
                  <w:r>
                    <w:rPr>
                      <w:rFonts w:ascii="宋体" w:hint="eastAsia"/>
                      <w:sz w:val="18"/>
                      <w:szCs w:val="21"/>
                    </w:rPr>
                    <w:t>检修盖板和（或）楼层板打开</w:t>
                  </w:r>
                </w:p>
              </w:tc>
            </w:tr>
            <w:tr w:rsidR="009E4F59" w:rsidRPr="00AD5B72" w14:paraId="1D5FC9CF" w14:textId="77777777" w:rsidTr="002C0EB9">
              <w:tc>
                <w:tcPr>
                  <w:tcW w:w="4130" w:type="dxa"/>
                  <w:gridSpan w:val="2"/>
                  <w:tcBorders>
                    <w:left w:val="single" w:sz="8" w:space="0" w:color="auto"/>
                  </w:tcBorders>
                </w:tcPr>
                <w:p w14:paraId="2D07C00F" w14:textId="63B42A72" w:rsidR="009E4F59" w:rsidRDefault="009E4F59" w:rsidP="007F2F35">
                  <w:pPr>
                    <w:ind w:rightChars="15" w:right="31"/>
                    <w:rPr>
                      <w:rFonts w:ascii="宋体"/>
                      <w:sz w:val="18"/>
                      <w:szCs w:val="21"/>
                    </w:rPr>
                  </w:pPr>
                  <w:r>
                    <w:rPr>
                      <w:rFonts w:ascii="宋体" w:hAnsi="宋体" w:hint="eastAsia"/>
                      <w:sz w:val="18"/>
                      <w:szCs w:val="21"/>
                    </w:rPr>
                    <w:t>*注：为可选输出信号。</w:t>
                  </w:r>
                </w:p>
              </w:tc>
            </w:tr>
            <w:bookmarkEnd w:id="428"/>
          </w:tbl>
          <w:p w14:paraId="1F69D270" w14:textId="77777777" w:rsidR="009E4F59" w:rsidRPr="00AD5B72" w:rsidRDefault="009E4F59" w:rsidP="007F2F35">
            <w:pPr>
              <w:rPr>
                <w:rFonts w:ascii="宋体" w:hAnsi="宋体"/>
                <w:sz w:val="18"/>
                <w:szCs w:val="21"/>
              </w:rPr>
            </w:pPr>
          </w:p>
        </w:tc>
        <w:tc>
          <w:tcPr>
            <w:tcW w:w="1844" w:type="dxa"/>
            <w:gridSpan w:val="2"/>
            <w:vAlign w:val="center"/>
          </w:tcPr>
          <w:p w14:paraId="39BAD4A0" w14:textId="77777777" w:rsidR="009E4F59" w:rsidRPr="00AD5B72" w:rsidRDefault="009E4F59" w:rsidP="007F2F35">
            <w:pPr>
              <w:spacing w:before="50" w:after="50"/>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人为在设备端触发事件，检查企业平台所收到的事件记录（设备</w:t>
            </w:r>
            <w:r>
              <w:rPr>
                <w:rFonts w:asciiTheme="minorEastAsia" w:eastAsiaTheme="minorEastAsia" w:hAnsiTheme="minorEastAsia" w:hint="eastAsia"/>
                <w:bCs/>
                <w:snapToGrid w:val="0"/>
                <w:kern w:val="0"/>
                <w:szCs w:val="21"/>
              </w:rPr>
              <w:t>应急救援位置</w:t>
            </w:r>
            <w:r w:rsidRPr="00AD5B72">
              <w:rPr>
                <w:rFonts w:asciiTheme="minorEastAsia" w:eastAsiaTheme="minorEastAsia" w:hAnsiTheme="minorEastAsia" w:hint="eastAsia"/>
                <w:bCs/>
                <w:snapToGrid w:val="0"/>
                <w:kern w:val="0"/>
                <w:szCs w:val="21"/>
              </w:rPr>
              <w:t>码+事件代码+发生时间）</w:t>
            </w:r>
          </w:p>
        </w:tc>
      </w:tr>
    </w:tbl>
    <w:p w14:paraId="3834F3EF" w14:textId="383670D4" w:rsidR="009E4F59" w:rsidRDefault="009E4F59">
      <w:r>
        <w:br w:type="page"/>
      </w:r>
    </w:p>
    <w:p w14:paraId="1B933B87" w14:textId="374ED17D" w:rsidR="009E4F59" w:rsidRDefault="009E4F59" w:rsidP="00DC250F">
      <w:pPr>
        <w:jc w:val="center"/>
      </w:pPr>
      <w:r>
        <w:rPr>
          <w:rFonts w:hint="eastAsia"/>
        </w:rPr>
        <w:lastRenderedPageBreak/>
        <w:t>表</w:t>
      </w:r>
      <w:r>
        <w:rPr>
          <w:rFonts w:hint="eastAsia"/>
        </w:rPr>
        <w:t>A.1</w:t>
      </w:r>
      <w:r>
        <w:rPr>
          <w:rFonts w:hint="eastAsia"/>
        </w:rPr>
        <w:t>（续）</w:t>
      </w:r>
    </w:p>
    <w:tbl>
      <w:tblPr>
        <w:tblW w:w="9078" w:type="dxa"/>
        <w:jc w:val="center"/>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tblLayout w:type="fixed"/>
        <w:tblLook w:val="04A0" w:firstRow="1" w:lastRow="0" w:firstColumn="1" w:lastColumn="0" w:noHBand="0" w:noVBand="1"/>
      </w:tblPr>
      <w:tblGrid>
        <w:gridCol w:w="713"/>
        <w:gridCol w:w="709"/>
        <w:gridCol w:w="5812"/>
        <w:gridCol w:w="1844"/>
      </w:tblGrid>
      <w:tr w:rsidR="009E4F59" w:rsidRPr="00AD5B72" w14:paraId="3139CF75" w14:textId="77777777" w:rsidTr="007F2F35">
        <w:trPr>
          <w:cantSplit/>
          <w:trHeight w:val="454"/>
          <w:jc w:val="center"/>
        </w:trPr>
        <w:tc>
          <w:tcPr>
            <w:tcW w:w="713" w:type="dxa"/>
            <w:vMerge w:val="restart"/>
            <w:vAlign w:val="center"/>
          </w:tcPr>
          <w:p w14:paraId="4465DA8D" w14:textId="286ADE08"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p>
          <w:p w14:paraId="5C32FABF" w14:textId="127E1ADB" w:rsidR="009E4F59" w:rsidRPr="00AD5B72" w:rsidRDefault="009E4F59" w:rsidP="007F2F35">
            <w:pPr>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设备端信息</w:t>
            </w:r>
          </w:p>
        </w:tc>
        <w:tc>
          <w:tcPr>
            <w:tcW w:w="709" w:type="dxa"/>
            <w:vAlign w:val="center"/>
          </w:tcPr>
          <w:p w14:paraId="2ACA618E" w14:textId="26D4B3F2"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r w:rsidR="009E4F59" w:rsidRPr="00AD5B72">
              <w:rPr>
                <w:rFonts w:asciiTheme="minorEastAsia" w:eastAsiaTheme="minorEastAsia" w:hAnsiTheme="minorEastAsia"/>
                <w:bCs/>
                <w:snapToGrid w:val="0"/>
                <w:kern w:val="0"/>
                <w:szCs w:val="21"/>
              </w:rPr>
              <w:t>.</w:t>
            </w:r>
            <w:r w:rsidR="009E4F59" w:rsidRPr="00AD5B72">
              <w:rPr>
                <w:rFonts w:asciiTheme="minorEastAsia" w:eastAsiaTheme="minorEastAsia" w:hAnsiTheme="minorEastAsia" w:hint="eastAsia"/>
                <w:bCs/>
                <w:snapToGrid w:val="0"/>
                <w:kern w:val="0"/>
                <w:szCs w:val="21"/>
              </w:rPr>
              <w:t>3</w:t>
            </w:r>
          </w:p>
          <w:p w14:paraId="310D5B34" w14:textId="77777777" w:rsidR="009E4F59" w:rsidRPr="00AD5B72" w:rsidRDefault="009E4F59" w:rsidP="007F2F35">
            <w:pPr>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报警信息</w:t>
            </w:r>
          </w:p>
        </w:tc>
        <w:tc>
          <w:tcPr>
            <w:tcW w:w="5812" w:type="dxa"/>
            <w:vAlign w:val="cente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3313"/>
            </w:tblGrid>
            <w:tr w:rsidR="009E4F59" w:rsidRPr="00AD5B72" w14:paraId="1F3AC303" w14:textId="77777777" w:rsidTr="007F2F35">
              <w:tc>
                <w:tcPr>
                  <w:tcW w:w="817" w:type="dxa"/>
                  <w:tcBorders>
                    <w:top w:val="single" w:sz="8" w:space="0" w:color="auto"/>
                    <w:left w:val="single" w:sz="8" w:space="0" w:color="auto"/>
                  </w:tcBorders>
                </w:tcPr>
                <w:p w14:paraId="6870B2D4" w14:textId="77777777" w:rsidR="009E4F59" w:rsidRPr="00AD5B72" w:rsidRDefault="009E4F59" w:rsidP="007F2F35">
                  <w:pPr>
                    <w:ind w:rightChars="15" w:right="31"/>
                    <w:jc w:val="center"/>
                    <w:rPr>
                      <w:rFonts w:ascii="宋体" w:hAnsi="宋体"/>
                      <w:sz w:val="18"/>
                      <w:szCs w:val="21"/>
                    </w:rPr>
                  </w:pPr>
                  <w:r w:rsidRPr="00AD5B72">
                    <w:rPr>
                      <w:rFonts w:ascii="宋体" w:hAnsi="宋体" w:hint="eastAsia"/>
                      <w:sz w:val="18"/>
                      <w:szCs w:val="21"/>
                    </w:rPr>
                    <w:t>代码</w:t>
                  </w:r>
                </w:p>
              </w:tc>
              <w:tc>
                <w:tcPr>
                  <w:tcW w:w="3313" w:type="dxa"/>
                  <w:tcBorders>
                    <w:top w:val="single" w:sz="8" w:space="0" w:color="auto"/>
                  </w:tcBorders>
                </w:tcPr>
                <w:p w14:paraId="46896028" w14:textId="77777777" w:rsidR="009E4F59" w:rsidRPr="00AD5B72" w:rsidRDefault="009E4F59" w:rsidP="007F2F35">
                  <w:pPr>
                    <w:ind w:rightChars="15" w:right="31"/>
                    <w:jc w:val="center"/>
                    <w:rPr>
                      <w:rFonts w:ascii="宋体" w:hAnsi="宋体"/>
                      <w:sz w:val="18"/>
                      <w:szCs w:val="21"/>
                    </w:rPr>
                  </w:pPr>
                  <w:r w:rsidRPr="00AD5B72">
                    <w:rPr>
                      <w:rFonts w:ascii="宋体" w:hAnsi="宋体" w:hint="eastAsia"/>
                      <w:sz w:val="18"/>
                      <w:szCs w:val="21"/>
                    </w:rPr>
                    <w:t>报</w:t>
                  </w:r>
                  <w:r w:rsidRPr="00AD5B72">
                    <w:rPr>
                      <w:rFonts w:ascii="宋体" w:hAnsi="宋体"/>
                      <w:sz w:val="18"/>
                      <w:szCs w:val="21"/>
                    </w:rPr>
                    <w:t xml:space="preserve"> </w:t>
                  </w:r>
                  <w:r w:rsidRPr="00AD5B72">
                    <w:rPr>
                      <w:rFonts w:ascii="宋体" w:hAnsi="宋体" w:hint="eastAsia"/>
                      <w:sz w:val="18"/>
                      <w:szCs w:val="21"/>
                    </w:rPr>
                    <w:t>警</w:t>
                  </w:r>
                </w:p>
              </w:tc>
            </w:tr>
            <w:tr w:rsidR="009E4F59" w:rsidRPr="00AD5B72" w14:paraId="10FE8A40" w14:textId="77777777" w:rsidTr="007F2F35">
              <w:tc>
                <w:tcPr>
                  <w:tcW w:w="817" w:type="dxa"/>
                  <w:tcBorders>
                    <w:top w:val="single" w:sz="8" w:space="0" w:color="auto"/>
                    <w:left w:val="single" w:sz="8" w:space="0" w:color="auto"/>
                    <w:bottom w:val="single" w:sz="8" w:space="0" w:color="auto"/>
                  </w:tcBorders>
                  <w:vAlign w:val="center"/>
                </w:tcPr>
                <w:p w14:paraId="2C5813D2" w14:textId="77777777" w:rsidR="009E4F59" w:rsidRPr="00AD5B72" w:rsidRDefault="009E4F59" w:rsidP="007F2F35">
                  <w:pPr>
                    <w:ind w:rightChars="15" w:right="31"/>
                    <w:jc w:val="center"/>
                    <w:rPr>
                      <w:rFonts w:ascii="宋体"/>
                      <w:sz w:val="18"/>
                      <w:szCs w:val="21"/>
                    </w:rPr>
                  </w:pPr>
                  <w:r w:rsidRPr="00AD5B72">
                    <w:rPr>
                      <w:rFonts w:ascii="宋体" w:hAnsi="宋体"/>
                      <w:sz w:val="18"/>
                      <w:szCs w:val="21"/>
                    </w:rPr>
                    <w:t>90</w:t>
                  </w:r>
                </w:p>
              </w:tc>
              <w:tc>
                <w:tcPr>
                  <w:tcW w:w="3313" w:type="dxa"/>
                  <w:tcBorders>
                    <w:top w:val="single" w:sz="8" w:space="0" w:color="auto"/>
                    <w:bottom w:val="single" w:sz="8" w:space="0" w:color="auto"/>
                  </w:tcBorders>
                  <w:vAlign w:val="center"/>
                </w:tcPr>
                <w:p w14:paraId="49FD2EF0" w14:textId="77777777" w:rsidR="009E4F59" w:rsidRPr="00AD5B72" w:rsidRDefault="009E4F59" w:rsidP="007F2F35">
                  <w:pPr>
                    <w:ind w:rightChars="15" w:right="31"/>
                    <w:rPr>
                      <w:rFonts w:ascii="宋体"/>
                      <w:sz w:val="18"/>
                      <w:szCs w:val="21"/>
                    </w:rPr>
                  </w:pPr>
                  <w:r w:rsidRPr="00AD5B72">
                    <w:rPr>
                      <w:rFonts w:ascii="宋体" w:hAnsi="宋体" w:hint="eastAsia"/>
                      <w:sz w:val="18"/>
                      <w:szCs w:val="21"/>
                    </w:rPr>
                    <w:t>报警按钮动作</w:t>
                  </w:r>
                </w:p>
              </w:tc>
            </w:tr>
          </w:tbl>
          <w:p w14:paraId="100A83A8" w14:textId="77777777" w:rsidR="009E4F59" w:rsidRPr="00AD5B72" w:rsidRDefault="009E4F59" w:rsidP="007F2F35">
            <w:pPr>
              <w:ind w:rightChars="15" w:right="31"/>
              <w:jc w:val="center"/>
              <w:rPr>
                <w:rFonts w:ascii="宋体" w:hAnsi="宋体"/>
                <w:sz w:val="18"/>
                <w:szCs w:val="21"/>
              </w:rPr>
            </w:pPr>
          </w:p>
        </w:tc>
        <w:tc>
          <w:tcPr>
            <w:tcW w:w="1844" w:type="dxa"/>
            <w:vAlign w:val="center"/>
          </w:tcPr>
          <w:p w14:paraId="7E6985AA" w14:textId="77777777" w:rsidR="009E4F59" w:rsidRPr="00AD5B72" w:rsidRDefault="009E4F59" w:rsidP="007F2F35">
            <w:pPr>
              <w:spacing w:before="50" w:after="50"/>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人为在设备端触发报警，检查企业平台所收到的报警记录（设备</w:t>
            </w:r>
            <w:r>
              <w:rPr>
                <w:rFonts w:asciiTheme="minorEastAsia" w:eastAsiaTheme="minorEastAsia" w:hAnsiTheme="minorEastAsia" w:hint="eastAsia"/>
                <w:bCs/>
                <w:snapToGrid w:val="0"/>
                <w:kern w:val="0"/>
                <w:szCs w:val="21"/>
              </w:rPr>
              <w:t>应急救援</w:t>
            </w:r>
            <w:r w:rsidRPr="00AD5B72">
              <w:rPr>
                <w:rFonts w:asciiTheme="minorEastAsia" w:eastAsiaTheme="minorEastAsia" w:hAnsiTheme="minorEastAsia" w:hint="eastAsia"/>
                <w:bCs/>
                <w:snapToGrid w:val="0"/>
                <w:kern w:val="0"/>
                <w:szCs w:val="21"/>
              </w:rPr>
              <w:t>位置码+报警代码+发生时间），</w:t>
            </w:r>
            <w:r w:rsidRPr="00AD5B72">
              <w:rPr>
                <w:rFonts w:hint="eastAsia"/>
              </w:rPr>
              <w:t>查验企业平台报警的上报机制。（</w:t>
            </w:r>
            <w:r w:rsidRPr="00AD5B72">
              <w:rPr>
                <w:rFonts w:hint="eastAsia"/>
              </w:rPr>
              <w:t>5</w:t>
            </w:r>
            <w:r w:rsidRPr="00AD5B72">
              <w:rPr>
                <w:rFonts w:hint="eastAsia"/>
              </w:rPr>
              <w:t>秒内无过滤上报）</w:t>
            </w:r>
          </w:p>
        </w:tc>
      </w:tr>
      <w:tr w:rsidR="009E4F59" w:rsidRPr="00AD5B72" w14:paraId="10DEC7DB" w14:textId="77777777" w:rsidTr="007F2F35">
        <w:trPr>
          <w:cantSplit/>
          <w:trHeight w:val="454"/>
          <w:jc w:val="center"/>
        </w:trPr>
        <w:tc>
          <w:tcPr>
            <w:tcW w:w="713" w:type="dxa"/>
            <w:vMerge/>
            <w:vAlign w:val="center"/>
          </w:tcPr>
          <w:p w14:paraId="3B1A3755" w14:textId="21CCAF17" w:rsidR="009E4F59" w:rsidRPr="00AD5B72" w:rsidRDefault="009E4F59" w:rsidP="007F2F35">
            <w:pPr>
              <w:jc w:val="center"/>
              <w:rPr>
                <w:rFonts w:asciiTheme="minorEastAsia" w:eastAsiaTheme="minorEastAsia" w:hAnsiTheme="minorEastAsia"/>
                <w:bCs/>
                <w:snapToGrid w:val="0"/>
                <w:kern w:val="0"/>
                <w:szCs w:val="21"/>
              </w:rPr>
            </w:pPr>
          </w:p>
        </w:tc>
        <w:tc>
          <w:tcPr>
            <w:tcW w:w="709" w:type="dxa"/>
            <w:vAlign w:val="center"/>
          </w:tcPr>
          <w:p w14:paraId="77C99875" w14:textId="490818FD"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r w:rsidR="009E4F59" w:rsidRPr="00AD5B72">
              <w:rPr>
                <w:rFonts w:asciiTheme="minorEastAsia" w:eastAsiaTheme="minorEastAsia" w:hAnsiTheme="minorEastAsia" w:hint="eastAsia"/>
                <w:bCs/>
                <w:snapToGrid w:val="0"/>
                <w:kern w:val="0"/>
                <w:szCs w:val="21"/>
              </w:rPr>
              <w:t>.4</w:t>
            </w:r>
          </w:p>
          <w:p w14:paraId="0BEAC5E1" w14:textId="77777777" w:rsidR="009E4F59" w:rsidRPr="00AD5B72" w:rsidRDefault="009E4F59" w:rsidP="007F2F35">
            <w:pPr>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实时信息</w:t>
            </w:r>
          </w:p>
        </w:tc>
        <w:tc>
          <w:tcPr>
            <w:tcW w:w="5812" w:type="dxa"/>
            <w:vAlign w:val="cente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00" w:firstRow="0" w:lastRow="0" w:firstColumn="0" w:lastColumn="0" w:noHBand="0" w:noVBand="0"/>
            </w:tblPr>
            <w:tblGrid>
              <w:gridCol w:w="534"/>
              <w:gridCol w:w="1417"/>
              <w:gridCol w:w="2127"/>
            </w:tblGrid>
            <w:tr w:rsidR="009E4F59" w:rsidRPr="00104F38" w14:paraId="2D110521" w14:textId="77777777" w:rsidTr="007F2F35">
              <w:trPr>
                <w:trHeight w:val="340"/>
              </w:trPr>
              <w:tc>
                <w:tcPr>
                  <w:tcW w:w="1951" w:type="dxa"/>
                  <w:gridSpan w:val="2"/>
                  <w:tcBorders>
                    <w:top w:val="single" w:sz="8" w:space="0" w:color="auto"/>
                    <w:left w:val="single" w:sz="8" w:space="0" w:color="auto"/>
                    <w:bottom w:val="single" w:sz="8" w:space="0" w:color="auto"/>
                  </w:tcBorders>
                  <w:vAlign w:val="center"/>
                </w:tcPr>
                <w:p w14:paraId="48B60881" w14:textId="77777777" w:rsidR="009E4F59" w:rsidRPr="00104F38" w:rsidRDefault="009E4F59" w:rsidP="007F2F35">
                  <w:pPr>
                    <w:spacing w:line="240" w:lineRule="exact"/>
                    <w:ind w:rightChars="15" w:right="31"/>
                    <w:jc w:val="center"/>
                    <w:rPr>
                      <w:rFonts w:ascii="宋体" w:hAnsi="宋体"/>
                      <w:sz w:val="18"/>
                      <w:szCs w:val="18"/>
                    </w:rPr>
                  </w:pPr>
                  <w:r w:rsidRPr="00104F38">
                    <w:rPr>
                      <w:rFonts w:ascii="宋体" w:hAnsi="宋体" w:hint="eastAsia"/>
                      <w:sz w:val="18"/>
                      <w:szCs w:val="18"/>
                    </w:rPr>
                    <w:t>属性标识符</w:t>
                  </w:r>
                </w:p>
              </w:tc>
              <w:tc>
                <w:tcPr>
                  <w:tcW w:w="2127" w:type="dxa"/>
                  <w:tcBorders>
                    <w:top w:val="single" w:sz="8" w:space="0" w:color="auto"/>
                    <w:bottom w:val="single" w:sz="8" w:space="0" w:color="auto"/>
                    <w:right w:val="single" w:sz="4" w:space="0" w:color="auto"/>
                  </w:tcBorders>
                  <w:vAlign w:val="center"/>
                </w:tcPr>
                <w:p w14:paraId="0A710672" w14:textId="77777777" w:rsidR="009E4F59" w:rsidRPr="00104F38" w:rsidRDefault="009E4F59" w:rsidP="007F2F35">
                  <w:pPr>
                    <w:spacing w:line="240" w:lineRule="exact"/>
                    <w:ind w:rightChars="15" w:right="31"/>
                    <w:jc w:val="center"/>
                    <w:rPr>
                      <w:rFonts w:ascii="宋体" w:hAnsi="宋体"/>
                      <w:sz w:val="18"/>
                      <w:szCs w:val="18"/>
                    </w:rPr>
                  </w:pPr>
                  <w:r w:rsidRPr="00104F38">
                    <w:rPr>
                      <w:rFonts w:ascii="宋体" w:hAnsi="宋体" w:hint="eastAsia"/>
                      <w:sz w:val="18"/>
                      <w:szCs w:val="18"/>
                    </w:rPr>
                    <w:t>数据范围</w:t>
                  </w:r>
                  <w:r w:rsidRPr="00104F38">
                    <w:rPr>
                      <w:rFonts w:ascii="宋体" w:hAnsi="宋体"/>
                      <w:sz w:val="18"/>
                      <w:szCs w:val="18"/>
                    </w:rPr>
                    <w:t>/</w:t>
                  </w:r>
                  <w:r w:rsidRPr="00104F38">
                    <w:rPr>
                      <w:rFonts w:ascii="宋体" w:hAnsi="宋体" w:hint="eastAsia"/>
                      <w:sz w:val="18"/>
                      <w:szCs w:val="18"/>
                    </w:rPr>
                    <w:t>单位</w:t>
                  </w:r>
                </w:p>
              </w:tc>
            </w:tr>
            <w:tr w:rsidR="009E4F59" w:rsidRPr="00104F38" w14:paraId="58637E69" w14:textId="77777777" w:rsidTr="007F2F35">
              <w:tc>
                <w:tcPr>
                  <w:tcW w:w="1951" w:type="dxa"/>
                  <w:gridSpan w:val="2"/>
                  <w:tcBorders>
                    <w:top w:val="single" w:sz="8" w:space="0" w:color="auto"/>
                    <w:left w:val="single" w:sz="8" w:space="0" w:color="auto"/>
                  </w:tcBorders>
                  <w:vAlign w:val="center"/>
                </w:tcPr>
                <w:p w14:paraId="00FE81EF" w14:textId="77777777"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数据生成时间</w:t>
                  </w:r>
                </w:p>
              </w:tc>
              <w:tc>
                <w:tcPr>
                  <w:tcW w:w="2127" w:type="dxa"/>
                  <w:tcBorders>
                    <w:top w:val="single" w:sz="8" w:space="0" w:color="auto"/>
                    <w:right w:val="single" w:sz="4" w:space="0" w:color="auto"/>
                  </w:tcBorders>
                  <w:vAlign w:val="center"/>
                </w:tcPr>
                <w:p w14:paraId="3ECB511E" w14:textId="77777777" w:rsidR="009E4F59" w:rsidRPr="00104F38" w:rsidRDefault="009E4F59" w:rsidP="007F2F35">
                  <w:pPr>
                    <w:spacing w:line="240" w:lineRule="exact"/>
                    <w:ind w:rightChars="15" w:right="31"/>
                    <w:rPr>
                      <w:rFonts w:ascii="宋体" w:hAnsi="宋体"/>
                      <w:sz w:val="18"/>
                      <w:szCs w:val="18"/>
                    </w:rPr>
                  </w:pPr>
                  <w:r w:rsidRPr="00104F38">
                    <w:rPr>
                      <w:rFonts w:ascii="宋体" w:hAnsi="宋体"/>
                      <w:sz w:val="18"/>
                      <w:szCs w:val="18"/>
                    </w:rPr>
                    <w:t>YYYY.MM.DD</w:t>
                  </w:r>
                </w:p>
                <w:p w14:paraId="18F3B495" w14:textId="77777777" w:rsidR="009E4F59" w:rsidRPr="00104F38" w:rsidRDefault="009E4F59" w:rsidP="007F2F35">
                  <w:pPr>
                    <w:spacing w:line="240" w:lineRule="exact"/>
                    <w:ind w:rightChars="15" w:right="31"/>
                    <w:rPr>
                      <w:rFonts w:ascii="宋体" w:hAnsi="宋体"/>
                      <w:sz w:val="18"/>
                      <w:szCs w:val="18"/>
                    </w:rPr>
                  </w:pPr>
                  <w:r w:rsidRPr="00104F38">
                    <w:rPr>
                      <w:rFonts w:ascii="宋体" w:hAnsi="宋体"/>
                      <w:sz w:val="18"/>
                      <w:szCs w:val="18"/>
                    </w:rPr>
                    <w:t>HH.MM.SS</w:t>
                  </w:r>
                </w:p>
              </w:tc>
            </w:tr>
            <w:tr w:rsidR="009E4F59" w:rsidRPr="00104F38" w14:paraId="074C0CA5" w14:textId="77777777" w:rsidTr="007F2F35">
              <w:tc>
                <w:tcPr>
                  <w:tcW w:w="534" w:type="dxa"/>
                  <w:vMerge w:val="restart"/>
                  <w:tcBorders>
                    <w:left w:val="single" w:sz="8" w:space="0" w:color="auto"/>
                    <w:right w:val="single" w:sz="4" w:space="0" w:color="auto"/>
                  </w:tcBorders>
                  <w:vAlign w:val="center"/>
                </w:tcPr>
                <w:p w14:paraId="7BF56A84" w14:textId="77777777"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电梯</w:t>
                  </w:r>
                </w:p>
              </w:tc>
              <w:tc>
                <w:tcPr>
                  <w:tcW w:w="1417" w:type="dxa"/>
                  <w:tcBorders>
                    <w:left w:val="single" w:sz="4" w:space="0" w:color="auto"/>
                  </w:tcBorders>
                  <w:vAlign w:val="center"/>
                </w:tcPr>
                <w:p w14:paraId="11044B22" w14:textId="77777777"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当前服务模式</w:t>
                  </w:r>
                </w:p>
              </w:tc>
              <w:tc>
                <w:tcPr>
                  <w:tcW w:w="2127" w:type="dxa"/>
                  <w:tcBorders>
                    <w:right w:val="single" w:sz="4" w:space="0" w:color="auto"/>
                  </w:tcBorders>
                  <w:vAlign w:val="center"/>
                </w:tcPr>
                <w:p w14:paraId="6CC31085" w14:textId="77777777" w:rsidR="009E4F59" w:rsidRPr="00104F38" w:rsidRDefault="009E4F59" w:rsidP="007F2F35">
                  <w:pPr>
                    <w:spacing w:line="240" w:lineRule="exact"/>
                    <w:ind w:rightChars="15" w:right="31"/>
                    <w:rPr>
                      <w:rFonts w:ascii="宋体"/>
                      <w:sz w:val="18"/>
                      <w:szCs w:val="18"/>
                    </w:rPr>
                  </w:pPr>
                  <w:r w:rsidRPr="00104F38">
                    <w:rPr>
                      <w:rFonts w:ascii="宋体"/>
                      <w:sz w:val="18"/>
                      <w:szCs w:val="18"/>
                    </w:rPr>
                    <w:t>0</w:t>
                  </w:r>
                  <w:r w:rsidRPr="00104F38">
                    <w:rPr>
                      <w:rFonts w:ascii="宋体" w:hAnsi="宋体" w:hint="eastAsia"/>
                      <w:sz w:val="18"/>
                      <w:szCs w:val="18"/>
                    </w:rPr>
                    <w:t>：停止服务</w:t>
                  </w:r>
                </w:p>
                <w:p w14:paraId="125DAEDD"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1</w:t>
                  </w:r>
                  <w:r w:rsidRPr="00104F38">
                    <w:rPr>
                      <w:rFonts w:ascii="宋体" w:hAnsi="宋体" w:hint="eastAsia"/>
                      <w:sz w:val="18"/>
                      <w:szCs w:val="18"/>
                    </w:rPr>
                    <w:t>：正常运行</w:t>
                  </w:r>
                </w:p>
                <w:p w14:paraId="2F0A012B" w14:textId="77777777" w:rsidR="009E4F59" w:rsidRDefault="009E4F59" w:rsidP="007F2F35">
                  <w:pPr>
                    <w:spacing w:line="240" w:lineRule="exact"/>
                    <w:ind w:rightChars="15" w:right="31"/>
                    <w:rPr>
                      <w:rFonts w:ascii="宋体" w:hAnsi="宋体"/>
                      <w:sz w:val="18"/>
                      <w:szCs w:val="18"/>
                    </w:rPr>
                  </w:pPr>
                  <w:r w:rsidRPr="00104F38">
                    <w:rPr>
                      <w:rFonts w:ascii="宋体" w:hAnsi="宋体"/>
                      <w:sz w:val="18"/>
                      <w:szCs w:val="18"/>
                    </w:rPr>
                    <w:t>2</w:t>
                  </w:r>
                  <w:r w:rsidRPr="00104F38">
                    <w:rPr>
                      <w:rFonts w:ascii="宋体" w:hAnsi="宋体" w:hint="eastAsia"/>
                      <w:sz w:val="18"/>
                      <w:szCs w:val="18"/>
                    </w:rPr>
                    <w:t>：检修</w:t>
                  </w:r>
                </w:p>
                <w:p w14:paraId="2DDBA0E5"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3</w:t>
                  </w:r>
                  <w:r w:rsidRPr="00873243">
                    <w:rPr>
                      <w:rFonts w:ascii="宋体" w:hAnsi="宋体" w:hint="eastAsia"/>
                      <w:sz w:val="18"/>
                      <w:szCs w:val="18"/>
                      <w:vertAlign w:val="superscript"/>
                    </w:rPr>
                    <w:t>*</w:t>
                  </w:r>
                  <w:r w:rsidRPr="00104F38">
                    <w:rPr>
                      <w:rFonts w:ascii="宋体" w:hAnsi="宋体" w:hint="eastAsia"/>
                      <w:sz w:val="18"/>
                      <w:szCs w:val="18"/>
                    </w:rPr>
                    <w:t>：消防返回</w:t>
                  </w:r>
                </w:p>
                <w:p w14:paraId="5DB83599"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4</w:t>
                  </w:r>
                  <w:r w:rsidRPr="00873243">
                    <w:rPr>
                      <w:rFonts w:ascii="宋体" w:hAnsi="宋体" w:hint="eastAsia"/>
                      <w:sz w:val="18"/>
                      <w:szCs w:val="18"/>
                      <w:vertAlign w:val="superscript"/>
                    </w:rPr>
                    <w:t>*</w:t>
                  </w:r>
                  <w:r w:rsidRPr="00104F38">
                    <w:rPr>
                      <w:rFonts w:ascii="宋体" w:hAnsi="宋体" w:hint="eastAsia"/>
                      <w:sz w:val="18"/>
                      <w:szCs w:val="18"/>
                    </w:rPr>
                    <w:t>：消防员运行</w:t>
                  </w:r>
                </w:p>
                <w:p w14:paraId="7EED2890"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5</w:t>
                  </w:r>
                  <w:r w:rsidRPr="00873243">
                    <w:rPr>
                      <w:rFonts w:ascii="宋体" w:hAnsi="宋体" w:hint="eastAsia"/>
                      <w:sz w:val="18"/>
                      <w:szCs w:val="18"/>
                      <w:vertAlign w:val="superscript"/>
                    </w:rPr>
                    <w:t>*</w:t>
                  </w:r>
                  <w:r w:rsidRPr="00104F38">
                    <w:rPr>
                      <w:rFonts w:ascii="宋体" w:hAnsi="宋体" w:hint="eastAsia"/>
                      <w:sz w:val="18"/>
                      <w:szCs w:val="18"/>
                    </w:rPr>
                    <w:t>：应急电源运行</w:t>
                  </w:r>
                </w:p>
                <w:p w14:paraId="6B3A116C"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6</w:t>
                  </w:r>
                  <w:r w:rsidRPr="00873243">
                    <w:rPr>
                      <w:rFonts w:ascii="宋体" w:hAnsi="宋体" w:hint="eastAsia"/>
                      <w:sz w:val="18"/>
                      <w:szCs w:val="18"/>
                      <w:vertAlign w:val="superscript"/>
                    </w:rPr>
                    <w:t>*</w:t>
                  </w:r>
                  <w:r w:rsidRPr="00104F38">
                    <w:rPr>
                      <w:rFonts w:ascii="宋体" w:hAnsi="宋体" w:hint="eastAsia"/>
                      <w:sz w:val="18"/>
                      <w:szCs w:val="18"/>
                    </w:rPr>
                    <w:t>：地震模式</w:t>
                  </w:r>
                  <w:r w:rsidRPr="00104F38">
                    <w:rPr>
                      <w:rFonts w:ascii="宋体" w:hint="eastAsia"/>
                      <w:sz w:val="18"/>
                      <w:szCs w:val="18"/>
                    </w:rPr>
                    <w:t xml:space="preserve"> </w:t>
                  </w:r>
                </w:p>
                <w:p w14:paraId="2DBB58D7"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7</w:t>
                  </w:r>
                  <w:r w:rsidRPr="00104F38">
                    <w:rPr>
                      <w:rFonts w:ascii="宋体" w:hAnsi="宋体" w:hint="eastAsia"/>
                      <w:sz w:val="18"/>
                      <w:szCs w:val="18"/>
                    </w:rPr>
                    <w:t>：未知</w:t>
                  </w:r>
                </w:p>
              </w:tc>
            </w:tr>
            <w:tr w:rsidR="009E4F59" w:rsidRPr="00104F38" w14:paraId="58EC4AAD" w14:textId="77777777" w:rsidTr="007F2F35">
              <w:tc>
                <w:tcPr>
                  <w:tcW w:w="534" w:type="dxa"/>
                  <w:vMerge/>
                  <w:tcBorders>
                    <w:left w:val="single" w:sz="8" w:space="0" w:color="auto"/>
                    <w:right w:val="single" w:sz="4" w:space="0" w:color="auto"/>
                  </w:tcBorders>
                  <w:vAlign w:val="center"/>
                </w:tcPr>
                <w:p w14:paraId="0B8DD5EF" w14:textId="77777777"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tcBorders>
                  <w:vAlign w:val="center"/>
                </w:tcPr>
                <w:p w14:paraId="5B54E9F2" w14:textId="77777777" w:rsidR="009E4F59" w:rsidRPr="00104F38" w:rsidRDefault="009E4F59" w:rsidP="007F2F35">
                  <w:pPr>
                    <w:spacing w:line="240" w:lineRule="exact"/>
                    <w:ind w:rightChars="15" w:right="31"/>
                    <w:rPr>
                      <w:rFonts w:ascii="宋体" w:hAnsi="宋体"/>
                      <w:sz w:val="18"/>
                      <w:szCs w:val="18"/>
                    </w:rPr>
                  </w:pPr>
                  <w:r w:rsidRPr="00104F38">
                    <w:rPr>
                      <w:rFonts w:ascii="宋体" w:hAnsi="宋体" w:hint="eastAsia"/>
                      <w:sz w:val="18"/>
                      <w:szCs w:val="18"/>
                    </w:rPr>
                    <w:t>轿厢运行状态</w:t>
                  </w:r>
                </w:p>
              </w:tc>
              <w:tc>
                <w:tcPr>
                  <w:tcW w:w="2127" w:type="dxa"/>
                  <w:tcBorders>
                    <w:right w:val="single" w:sz="4" w:space="0" w:color="auto"/>
                  </w:tcBorders>
                  <w:vAlign w:val="center"/>
                </w:tcPr>
                <w:p w14:paraId="639FC4A0" w14:textId="77777777" w:rsidR="009E4F59" w:rsidRPr="00104F38" w:rsidRDefault="009E4F59" w:rsidP="007F2F35">
                  <w:pPr>
                    <w:spacing w:line="240" w:lineRule="exact"/>
                    <w:ind w:rightChars="15" w:right="31"/>
                    <w:rPr>
                      <w:rFonts w:ascii="宋体"/>
                      <w:sz w:val="18"/>
                      <w:szCs w:val="18"/>
                    </w:rPr>
                  </w:pPr>
                  <w:r w:rsidRPr="00104F38">
                    <w:rPr>
                      <w:rFonts w:ascii="宋体"/>
                      <w:sz w:val="18"/>
                      <w:szCs w:val="18"/>
                    </w:rPr>
                    <w:t>0</w:t>
                  </w:r>
                  <w:r w:rsidRPr="00104F38">
                    <w:rPr>
                      <w:rFonts w:ascii="宋体" w:hAnsi="宋体" w:hint="eastAsia"/>
                      <w:sz w:val="18"/>
                      <w:szCs w:val="18"/>
                    </w:rPr>
                    <w:t>：停止</w:t>
                  </w:r>
                </w:p>
                <w:p w14:paraId="0347148E"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1</w:t>
                  </w:r>
                  <w:r w:rsidRPr="00104F38">
                    <w:rPr>
                      <w:rFonts w:ascii="宋体" w:hAnsi="宋体" w:hint="eastAsia"/>
                      <w:sz w:val="18"/>
                      <w:szCs w:val="18"/>
                    </w:rPr>
                    <w:t>：运行</w:t>
                  </w:r>
                </w:p>
              </w:tc>
            </w:tr>
            <w:tr w:rsidR="009E4F59" w:rsidRPr="00104F38" w14:paraId="4D311F4F" w14:textId="77777777" w:rsidTr="007F2F35">
              <w:tc>
                <w:tcPr>
                  <w:tcW w:w="534" w:type="dxa"/>
                  <w:vMerge/>
                  <w:tcBorders>
                    <w:left w:val="single" w:sz="8" w:space="0" w:color="auto"/>
                    <w:right w:val="single" w:sz="4" w:space="0" w:color="auto"/>
                  </w:tcBorders>
                  <w:vAlign w:val="center"/>
                </w:tcPr>
                <w:p w14:paraId="7BF9A670" w14:textId="77777777"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bottom w:val="single" w:sz="4" w:space="0" w:color="000000"/>
                  </w:tcBorders>
                  <w:vAlign w:val="center"/>
                </w:tcPr>
                <w:p w14:paraId="3373147E" w14:textId="77777777" w:rsidR="009E4F59" w:rsidRPr="00104F38" w:rsidRDefault="009E4F59" w:rsidP="007F2F35">
                  <w:pPr>
                    <w:spacing w:line="240" w:lineRule="exact"/>
                    <w:ind w:rightChars="15" w:right="31"/>
                    <w:rPr>
                      <w:rFonts w:ascii="宋体" w:hAnsi="宋体"/>
                      <w:sz w:val="18"/>
                      <w:szCs w:val="18"/>
                    </w:rPr>
                  </w:pPr>
                  <w:r w:rsidRPr="00104F38">
                    <w:rPr>
                      <w:rFonts w:ascii="宋体" w:hAnsi="宋体" w:hint="eastAsia"/>
                      <w:sz w:val="18"/>
                      <w:szCs w:val="18"/>
                    </w:rPr>
                    <w:t>轿厢运行方向</w:t>
                  </w:r>
                </w:p>
              </w:tc>
              <w:tc>
                <w:tcPr>
                  <w:tcW w:w="2127" w:type="dxa"/>
                  <w:tcBorders>
                    <w:bottom w:val="single" w:sz="4" w:space="0" w:color="000000"/>
                    <w:right w:val="single" w:sz="4" w:space="0" w:color="auto"/>
                  </w:tcBorders>
                  <w:vAlign w:val="center"/>
                </w:tcPr>
                <w:p w14:paraId="60E5FEB6" w14:textId="77777777" w:rsidR="009E4F59" w:rsidRPr="00104F38" w:rsidRDefault="009E4F59" w:rsidP="007F2F35">
                  <w:pPr>
                    <w:spacing w:line="240" w:lineRule="exact"/>
                    <w:ind w:rightChars="15" w:right="31"/>
                    <w:rPr>
                      <w:rFonts w:ascii="宋体"/>
                      <w:sz w:val="18"/>
                      <w:szCs w:val="18"/>
                    </w:rPr>
                  </w:pPr>
                  <w:r w:rsidRPr="00104F38">
                    <w:rPr>
                      <w:rFonts w:ascii="宋体"/>
                      <w:sz w:val="18"/>
                      <w:szCs w:val="18"/>
                    </w:rPr>
                    <w:t>0</w:t>
                  </w:r>
                  <w:r w:rsidRPr="00104F38">
                    <w:rPr>
                      <w:rFonts w:ascii="宋体" w:hAnsi="宋体" w:hint="eastAsia"/>
                      <w:sz w:val="18"/>
                      <w:szCs w:val="18"/>
                    </w:rPr>
                    <w:t>：无方向</w:t>
                  </w:r>
                </w:p>
                <w:p w14:paraId="72697D42"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1</w:t>
                  </w:r>
                  <w:r w:rsidRPr="00104F38">
                    <w:rPr>
                      <w:rFonts w:ascii="宋体" w:hAnsi="宋体" w:hint="eastAsia"/>
                      <w:sz w:val="18"/>
                      <w:szCs w:val="18"/>
                    </w:rPr>
                    <w:t>：上行</w:t>
                  </w:r>
                </w:p>
                <w:p w14:paraId="53F73174"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2</w:t>
                  </w:r>
                  <w:r w:rsidRPr="00104F38">
                    <w:rPr>
                      <w:rFonts w:ascii="宋体" w:hAnsi="宋体" w:hint="eastAsia"/>
                      <w:sz w:val="18"/>
                      <w:szCs w:val="18"/>
                    </w:rPr>
                    <w:t>：下行</w:t>
                  </w:r>
                </w:p>
              </w:tc>
            </w:tr>
            <w:tr w:rsidR="009E4F59" w:rsidRPr="00104F38" w14:paraId="6143E562" w14:textId="77777777" w:rsidTr="007F2F35">
              <w:tc>
                <w:tcPr>
                  <w:tcW w:w="534" w:type="dxa"/>
                  <w:vMerge/>
                  <w:tcBorders>
                    <w:left w:val="single" w:sz="8" w:space="0" w:color="auto"/>
                    <w:right w:val="single" w:sz="4" w:space="0" w:color="auto"/>
                  </w:tcBorders>
                  <w:vAlign w:val="center"/>
                </w:tcPr>
                <w:p w14:paraId="708AF050" w14:textId="77777777"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bottom w:val="single" w:sz="4" w:space="0" w:color="auto"/>
                  </w:tcBorders>
                  <w:vAlign w:val="center"/>
                </w:tcPr>
                <w:p w14:paraId="1D322C5E" w14:textId="77777777"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开锁区域</w:t>
                  </w:r>
                </w:p>
              </w:tc>
              <w:tc>
                <w:tcPr>
                  <w:tcW w:w="2127" w:type="dxa"/>
                  <w:tcBorders>
                    <w:bottom w:val="single" w:sz="4" w:space="0" w:color="auto"/>
                    <w:right w:val="single" w:sz="4" w:space="0" w:color="auto"/>
                  </w:tcBorders>
                  <w:vAlign w:val="center"/>
                </w:tcPr>
                <w:p w14:paraId="28DCDD01"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True</w:t>
                  </w:r>
                  <w:r w:rsidRPr="00104F38">
                    <w:rPr>
                      <w:rFonts w:ascii="宋体" w:hAnsi="宋体" w:hint="eastAsia"/>
                      <w:sz w:val="18"/>
                      <w:szCs w:val="18"/>
                    </w:rPr>
                    <w:t>：轿厢在开锁区域</w:t>
                  </w:r>
                </w:p>
                <w:p w14:paraId="3C173473"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False</w:t>
                  </w:r>
                  <w:r w:rsidRPr="00104F38">
                    <w:rPr>
                      <w:rFonts w:ascii="宋体" w:hAnsi="宋体" w:hint="eastAsia"/>
                      <w:sz w:val="18"/>
                      <w:szCs w:val="18"/>
                    </w:rPr>
                    <w:t>：轿厢在非开锁区域</w:t>
                  </w:r>
                </w:p>
              </w:tc>
            </w:tr>
            <w:tr w:rsidR="009E4F59" w:rsidRPr="00104F38" w14:paraId="375E8510" w14:textId="77777777" w:rsidTr="007F2F35">
              <w:tc>
                <w:tcPr>
                  <w:tcW w:w="534" w:type="dxa"/>
                  <w:vMerge/>
                  <w:tcBorders>
                    <w:left w:val="single" w:sz="8" w:space="0" w:color="auto"/>
                    <w:right w:val="single" w:sz="4" w:space="0" w:color="auto"/>
                  </w:tcBorders>
                  <w:vAlign w:val="center"/>
                </w:tcPr>
                <w:p w14:paraId="04C3D6FE" w14:textId="77777777" w:rsidR="009E4F59" w:rsidRPr="00104F38" w:rsidRDefault="009E4F59" w:rsidP="007F2F35">
                  <w:pPr>
                    <w:spacing w:line="240" w:lineRule="exact"/>
                    <w:ind w:rightChars="15" w:right="31"/>
                    <w:rPr>
                      <w:rFonts w:ascii="宋体"/>
                      <w:sz w:val="18"/>
                      <w:szCs w:val="18"/>
                    </w:rPr>
                  </w:pPr>
                </w:p>
              </w:tc>
              <w:tc>
                <w:tcPr>
                  <w:tcW w:w="1417" w:type="dxa"/>
                  <w:tcBorders>
                    <w:top w:val="single" w:sz="4" w:space="0" w:color="auto"/>
                    <w:left w:val="single" w:sz="4" w:space="0" w:color="auto"/>
                  </w:tcBorders>
                  <w:vAlign w:val="center"/>
                </w:tcPr>
                <w:p w14:paraId="681B8173" w14:textId="77777777" w:rsidR="009E4F59" w:rsidRPr="00104F38" w:rsidRDefault="009E4F59" w:rsidP="007F2F35">
                  <w:pPr>
                    <w:spacing w:line="240" w:lineRule="exact"/>
                    <w:ind w:rightChars="15" w:right="31"/>
                    <w:rPr>
                      <w:rFonts w:ascii="宋体" w:hAnsi="宋体"/>
                      <w:sz w:val="18"/>
                      <w:szCs w:val="18"/>
                    </w:rPr>
                  </w:pPr>
                  <w:r w:rsidRPr="00104F38">
                    <w:rPr>
                      <w:rFonts w:ascii="宋体" w:hAnsi="宋体" w:hint="eastAsia"/>
                      <w:sz w:val="18"/>
                      <w:szCs w:val="18"/>
                    </w:rPr>
                    <w:t>电梯当前楼层</w:t>
                  </w:r>
                </w:p>
              </w:tc>
              <w:tc>
                <w:tcPr>
                  <w:tcW w:w="2127" w:type="dxa"/>
                  <w:tcBorders>
                    <w:top w:val="single" w:sz="4" w:space="0" w:color="auto"/>
                    <w:right w:val="single" w:sz="4" w:space="0" w:color="auto"/>
                  </w:tcBorders>
                  <w:vAlign w:val="center"/>
                </w:tcPr>
                <w:p w14:paraId="0241F4F1" w14:textId="77777777" w:rsidR="009E4F59" w:rsidRPr="00104F38" w:rsidRDefault="009E4F59" w:rsidP="007F2F35">
                  <w:pPr>
                    <w:spacing w:line="240" w:lineRule="exact"/>
                    <w:ind w:rightChars="15" w:right="31"/>
                    <w:rPr>
                      <w:rFonts w:ascii="宋体"/>
                      <w:sz w:val="18"/>
                      <w:szCs w:val="18"/>
                    </w:rPr>
                  </w:pPr>
                  <w:r w:rsidRPr="00104F38">
                    <w:rPr>
                      <w:rFonts w:ascii="宋体"/>
                      <w:sz w:val="18"/>
                      <w:szCs w:val="18"/>
                    </w:rPr>
                    <w:t>-</w:t>
                  </w:r>
                </w:p>
              </w:tc>
            </w:tr>
            <w:tr w:rsidR="009E4F59" w:rsidRPr="00104F38" w14:paraId="49818CB6" w14:textId="77777777" w:rsidTr="007F2F35">
              <w:tc>
                <w:tcPr>
                  <w:tcW w:w="534" w:type="dxa"/>
                  <w:vMerge/>
                  <w:tcBorders>
                    <w:left w:val="single" w:sz="8" w:space="0" w:color="auto"/>
                    <w:right w:val="single" w:sz="4" w:space="0" w:color="auto"/>
                  </w:tcBorders>
                  <w:vAlign w:val="center"/>
                </w:tcPr>
                <w:p w14:paraId="4023838B" w14:textId="77777777"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tcBorders>
                  <w:vAlign w:val="center"/>
                </w:tcPr>
                <w:p w14:paraId="2D7A35FA" w14:textId="77777777" w:rsidR="009E4F59" w:rsidRPr="00104F38" w:rsidRDefault="009E4F59" w:rsidP="007F2F35">
                  <w:pPr>
                    <w:spacing w:line="240" w:lineRule="exact"/>
                    <w:ind w:rightChars="15" w:right="31"/>
                    <w:rPr>
                      <w:rFonts w:ascii="宋体" w:hAnsi="宋体"/>
                      <w:sz w:val="18"/>
                      <w:szCs w:val="18"/>
                    </w:rPr>
                  </w:pPr>
                  <w:r w:rsidRPr="00104F38">
                    <w:rPr>
                      <w:rFonts w:ascii="宋体" w:hAnsi="宋体" w:hint="eastAsia"/>
                      <w:sz w:val="18"/>
                      <w:szCs w:val="18"/>
                    </w:rPr>
                    <w:t>关门到位</w:t>
                  </w:r>
                </w:p>
              </w:tc>
              <w:tc>
                <w:tcPr>
                  <w:tcW w:w="2127" w:type="dxa"/>
                  <w:tcBorders>
                    <w:right w:val="single" w:sz="4" w:space="0" w:color="auto"/>
                  </w:tcBorders>
                  <w:vAlign w:val="center"/>
                </w:tcPr>
                <w:p w14:paraId="4475806D"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True</w:t>
                  </w:r>
                  <w:r w:rsidRPr="00104F38">
                    <w:rPr>
                      <w:rFonts w:ascii="宋体" w:hAnsi="宋体" w:hint="eastAsia"/>
                      <w:sz w:val="18"/>
                      <w:szCs w:val="18"/>
                    </w:rPr>
                    <w:t>：关门到位</w:t>
                  </w:r>
                </w:p>
                <w:p w14:paraId="6ACCAFCF"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False</w:t>
                  </w:r>
                  <w:r w:rsidRPr="00104F38">
                    <w:rPr>
                      <w:rFonts w:ascii="宋体" w:hAnsi="宋体" w:hint="eastAsia"/>
                      <w:sz w:val="18"/>
                      <w:szCs w:val="18"/>
                    </w:rPr>
                    <w:t>：无关门到位信号</w:t>
                  </w:r>
                </w:p>
              </w:tc>
            </w:tr>
            <w:tr w:rsidR="009E4F59" w:rsidRPr="00104F38" w14:paraId="3B93C253" w14:textId="77777777" w:rsidTr="007F2F35">
              <w:tc>
                <w:tcPr>
                  <w:tcW w:w="534" w:type="dxa"/>
                  <w:vMerge/>
                  <w:tcBorders>
                    <w:left w:val="single" w:sz="8" w:space="0" w:color="auto"/>
                    <w:bottom w:val="single" w:sz="4" w:space="0" w:color="000000"/>
                    <w:right w:val="single" w:sz="4" w:space="0" w:color="auto"/>
                  </w:tcBorders>
                  <w:vAlign w:val="center"/>
                </w:tcPr>
                <w:p w14:paraId="0A000D58" w14:textId="77777777"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bottom w:val="single" w:sz="4" w:space="0" w:color="000000"/>
                  </w:tcBorders>
                  <w:vAlign w:val="center"/>
                </w:tcPr>
                <w:p w14:paraId="3F0C99AC" w14:textId="77777777" w:rsidR="009E4F59" w:rsidRPr="00104F38" w:rsidRDefault="009E4F59" w:rsidP="007F2F35">
                  <w:pPr>
                    <w:spacing w:line="240" w:lineRule="exact"/>
                    <w:ind w:rightChars="15" w:right="31"/>
                    <w:rPr>
                      <w:rFonts w:ascii="宋体" w:hAnsi="宋体"/>
                      <w:sz w:val="18"/>
                      <w:szCs w:val="18"/>
                    </w:rPr>
                  </w:pPr>
                  <w:r w:rsidRPr="00104F38">
                    <w:rPr>
                      <w:rFonts w:ascii="宋体" w:hAnsi="宋体" w:hint="eastAsia"/>
                      <w:sz w:val="18"/>
                      <w:szCs w:val="18"/>
                    </w:rPr>
                    <w:t>轿内是否有人</w:t>
                  </w:r>
                </w:p>
              </w:tc>
              <w:tc>
                <w:tcPr>
                  <w:tcW w:w="2127" w:type="dxa"/>
                  <w:tcBorders>
                    <w:bottom w:val="single" w:sz="4" w:space="0" w:color="000000"/>
                    <w:right w:val="single" w:sz="4" w:space="0" w:color="auto"/>
                  </w:tcBorders>
                  <w:vAlign w:val="center"/>
                </w:tcPr>
                <w:p w14:paraId="617037DF"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True</w:t>
                  </w:r>
                  <w:r w:rsidRPr="00104F38">
                    <w:rPr>
                      <w:rFonts w:ascii="宋体" w:hAnsi="宋体" w:hint="eastAsia"/>
                      <w:sz w:val="18"/>
                      <w:szCs w:val="18"/>
                    </w:rPr>
                    <w:t>：有人</w:t>
                  </w:r>
                </w:p>
                <w:p w14:paraId="291C3E6E"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False</w:t>
                  </w:r>
                  <w:r w:rsidRPr="00104F38">
                    <w:rPr>
                      <w:rFonts w:ascii="宋体" w:hAnsi="宋体" w:hint="eastAsia"/>
                      <w:sz w:val="18"/>
                      <w:szCs w:val="18"/>
                    </w:rPr>
                    <w:t>：无人</w:t>
                  </w:r>
                </w:p>
              </w:tc>
            </w:tr>
            <w:tr w:rsidR="009E4F59" w:rsidRPr="00104F38" w14:paraId="6893CE5D" w14:textId="77777777" w:rsidTr="007F2F35">
              <w:tc>
                <w:tcPr>
                  <w:tcW w:w="534" w:type="dxa"/>
                  <w:vMerge w:val="restart"/>
                  <w:tcBorders>
                    <w:top w:val="single" w:sz="4" w:space="0" w:color="000000"/>
                    <w:left w:val="single" w:sz="8" w:space="0" w:color="auto"/>
                    <w:right w:val="single" w:sz="4" w:space="0" w:color="auto"/>
                  </w:tcBorders>
                  <w:vAlign w:val="center"/>
                </w:tcPr>
                <w:p w14:paraId="2E92C51E" w14:textId="77777777"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自动扶梯和自动人行道</w:t>
                  </w:r>
                </w:p>
              </w:tc>
              <w:tc>
                <w:tcPr>
                  <w:tcW w:w="1417" w:type="dxa"/>
                  <w:tcBorders>
                    <w:top w:val="single" w:sz="4" w:space="0" w:color="000000"/>
                    <w:left w:val="single" w:sz="4" w:space="0" w:color="auto"/>
                  </w:tcBorders>
                  <w:vAlign w:val="center"/>
                </w:tcPr>
                <w:p w14:paraId="4FA0D701" w14:textId="77777777"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当前服务模式</w:t>
                  </w:r>
                </w:p>
              </w:tc>
              <w:tc>
                <w:tcPr>
                  <w:tcW w:w="2127" w:type="dxa"/>
                  <w:tcBorders>
                    <w:top w:val="single" w:sz="4" w:space="0" w:color="000000"/>
                    <w:right w:val="single" w:sz="4" w:space="0" w:color="auto"/>
                  </w:tcBorders>
                  <w:vAlign w:val="center"/>
                </w:tcPr>
                <w:p w14:paraId="686529A9" w14:textId="77777777" w:rsidR="009E4F59" w:rsidRPr="00104F38" w:rsidRDefault="009E4F59" w:rsidP="007F2F35">
                  <w:pPr>
                    <w:spacing w:line="240" w:lineRule="exact"/>
                    <w:ind w:rightChars="15" w:right="31"/>
                    <w:rPr>
                      <w:rFonts w:ascii="宋体"/>
                      <w:sz w:val="18"/>
                      <w:szCs w:val="18"/>
                    </w:rPr>
                  </w:pPr>
                  <w:r w:rsidRPr="00104F38">
                    <w:rPr>
                      <w:rFonts w:ascii="宋体"/>
                      <w:sz w:val="18"/>
                      <w:szCs w:val="18"/>
                    </w:rPr>
                    <w:t>0</w:t>
                  </w:r>
                  <w:r w:rsidRPr="00104F38">
                    <w:rPr>
                      <w:rFonts w:ascii="宋体" w:hAnsi="宋体" w:hint="eastAsia"/>
                      <w:sz w:val="18"/>
                      <w:szCs w:val="18"/>
                    </w:rPr>
                    <w:t>：停止运行</w:t>
                  </w:r>
                </w:p>
                <w:p w14:paraId="0BFC329B"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1</w:t>
                  </w:r>
                  <w:r w:rsidRPr="00104F38">
                    <w:rPr>
                      <w:rFonts w:ascii="宋体" w:hAnsi="宋体" w:hint="eastAsia"/>
                      <w:sz w:val="18"/>
                      <w:szCs w:val="18"/>
                    </w:rPr>
                    <w:t>：正常运行</w:t>
                  </w:r>
                </w:p>
                <w:p w14:paraId="652E2199"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2</w:t>
                  </w:r>
                  <w:r w:rsidRPr="00104F38">
                    <w:rPr>
                      <w:rFonts w:ascii="宋体" w:hAnsi="宋体" w:hint="eastAsia"/>
                      <w:sz w:val="18"/>
                      <w:szCs w:val="18"/>
                    </w:rPr>
                    <w:t>：检修</w:t>
                  </w:r>
                </w:p>
                <w:p w14:paraId="35CBDAC0"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3</w:t>
                  </w:r>
                  <w:r w:rsidRPr="00104F38">
                    <w:rPr>
                      <w:rFonts w:ascii="宋体" w:hAnsi="宋体" w:hint="eastAsia"/>
                      <w:sz w:val="18"/>
                      <w:szCs w:val="18"/>
                    </w:rPr>
                    <w:t>：未知</w:t>
                  </w:r>
                </w:p>
              </w:tc>
            </w:tr>
            <w:tr w:rsidR="009E4F59" w:rsidRPr="00104F38" w14:paraId="5E94A4D2" w14:textId="77777777" w:rsidTr="007F2F35">
              <w:tc>
                <w:tcPr>
                  <w:tcW w:w="534" w:type="dxa"/>
                  <w:vMerge/>
                  <w:tcBorders>
                    <w:left w:val="single" w:sz="8" w:space="0" w:color="auto"/>
                    <w:right w:val="single" w:sz="4" w:space="0" w:color="auto"/>
                  </w:tcBorders>
                  <w:vAlign w:val="center"/>
                </w:tcPr>
                <w:p w14:paraId="0960C518" w14:textId="77777777"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tcBorders>
                  <w:vAlign w:val="center"/>
                </w:tcPr>
                <w:p w14:paraId="6075CE22" w14:textId="77777777" w:rsidR="009E4F59" w:rsidRPr="00104F38" w:rsidRDefault="009E4F59" w:rsidP="007F2F35">
                  <w:pPr>
                    <w:spacing w:line="240" w:lineRule="exact"/>
                    <w:ind w:rightChars="15" w:right="31"/>
                    <w:rPr>
                      <w:rFonts w:ascii="宋体"/>
                      <w:sz w:val="18"/>
                      <w:szCs w:val="18"/>
                    </w:rPr>
                  </w:pPr>
                  <w:r w:rsidRPr="00104F38">
                    <w:rPr>
                      <w:rFonts w:ascii="宋体" w:hAnsi="宋体" w:hint="eastAsia"/>
                      <w:sz w:val="18"/>
                      <w:szCs w:val="18"/>
                    </w:rPr>
                    <w:t>运行状态</w:t>
                  </w:r>
                </w:p>
              </w:tc>
              <w:tc>
                <w:tcPr>
                  <w:tcW w:w="2127" w:type="dxa"/>
                  <w:tcBorders>
                    <w:right w:val="single" w:sz="4" w:space="0" w:color="auto"/>
                  </w:tcBorders>
                  <w:vAlign w:val="center"/>
                </w:tcPr>
                <w:p w14:paraId="2271D2D5" w14:textId="77777777" w:rsidR="009E4F59" w:rsidRPr="00104F38" w:rsidRDefault="009E4F59" w:rsidP="007F2F35">
                  <w:pPr>
                    <w:spacing w:line="240" w:lineRule="exact"/>
                    <w:ind w:rightChars="15" w:right="31"/>
                    <w:rPr>
                      <w:rFonts w:ascii="宋体"/>
                      <w:sz w:val="18"/>
                      <w:szCs w:val="18"/>
                    </w:rPr>
                  </w:pPr>
                  <w:r w:rsidRPr="00104F38">
                    <w:rPr>
                      <w:rFonts w:ascii="宋体"/>
                      <w:sz w:val="18"/>
                      <w:szCs w:val="18"/>
                    </w:rPr>
                    <w:t>0</w:t>
                  </w:r>
                  <w:r w:rsidRPr="00104F38">
                    <w:rPr>
                      <w:rFonts w:ascii="宋体" w:hAnsi="宋体" w:hint="eastAsia"/>
                      <w:sz w:val="18"/>
                      <w:szCs w:val="18"/>
                    </w:rPr>
                    <w:t>：停止</w:t>
                  </w:r>
                </w:p>
                <w:p w14:paraId="03B1FF1D"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1</w:t>
                  </w:r>
                  <w:r w:rsidRPr="00104F38">
                    <w:rPr>
                      <w:rFonts w:ascii="宋体" w:hAnsi="宋体" w:hint="eastAsia"/>
                      <w:sz w:val="18"/>
                      <w:szCs w:val="18"/>
                    </w:rPr>
                    <w:t>：运行</w:t>
                  </w:r>
                </w:p>
              </w:tc>
            </w:tr>
            <w:tr w:rsidR="009E4F59" w:rsidRPr="00104F38" w14:paraId="24165A68" w14:textId="77777777" w:rsidTr="00DC250F">
              <w:tc>
                <w:tcPr>
                  <w:tcW w:w="534" w:type="dxa"/>
                  <w:vMerge/>
                  <w:tcBorders>
                    <w:left w:val="single" w:sz="8" w:space="0" w:color="auto"/>
                    <w:right w:val="single" w:sz="4" w:space="0" w:color="auto"/>
                  </w:tcBorders>
                  <w:vAlign w:val="center"/>
                </w:tcPr>
                <w:p w14:paraId="0783E95B" w14:textId="77777777" w:rsidR="009E4F59" w:rsidRPr="00104F38" w:rsidRDefault="009E4F59" w:rsidP="007F2F35">
                  <w:pPr>
                    <w:spacing w:line="240" w:lineRule="exact"/>
                    <w:ind w:rightChars="15" w:right="31"/>
                    <w:rPr>
                      <w:rFonts w:ascii="宋体"/>
                      <w:sz w:val="18"/>
                      <w:szCs w:val="18"/>
                    </w:rPr>
                  </w:pPr>
                </w:p>
              </w:tc>
              <w:tc>
                <w:tcPr>
                  <w:tcW w:w="1417" w:type="dxa"/>
                  <w:tcBorders>
                    <w:left w:val="single" w:sz="4" w:space="0" w:color="auto"/>
                  </w:tcBorders>
                  <w:vAlign w:val="center"/>
                </w:tcPr>
                <w:p w14:paraId="6A9BEC19" w14:textId="77777777" w:rsidR="009E4F59" w:rsidRPr="00104F38" w:rsidRDefault="009E4F59" w:rsidP="007F2F35">
                  <w:pPr>
                    <w:spacing w:line="240" w:lineRule="exact"/>
                    <w:ind w:rightChars="15" w:right="31"/>
                    <w:rPr>
                      <w:rFonts w:ascii="宋体" w:hAnsi="宋体"/>
                      <w:sz w:val="18"/>
                      <w:szCs w:val="18"/>
                    </w:rPr>
                  </w:pPr>
                  <w:r w:rsidRPr="00104F38">
                    <w:rPr>
                      <w:rFonts w:ascii="宋体" w:hAnsi="宋体" w:hint="eastAsia"/>
                      <w:sz w:val="18"/>
                      <w:szCs w:val="18"/>
                    </w:rPr>
                    <w:t>运行方向</w:t>
                  </w:r>
                </w:p>
              </w:tc>
              <w:tc>
                <w:tcPr>
                  <w:tcW w:w="2127" w:type="dxa"/>
                  <w:tcBorders>
                    <w:right w:val="single" w:sz="4" w:space="0" w:color="auto"/>
                  </w:tcBorders>
                  <w:vAlign w:val="center"/>
                </w:tcPr>
                <w:p w14:paraId="7ABD6314" w14:textId="77777777" w:rsidR="009E4F59" w:rsidRPr="00104F38" w:rsidRDefault="009E4F59" w:rsidP="007F2F35">
                  <w:pPr>
                    <w:spacing w:line="240" w:lineRule="exact"/>
                    <w:ind w:rightChars="15" w:right="31"/>
                    <w:rPr>
                      <w:rFonts w:ascii="宋体"/>
                      <w:sz w:val="18"/>
                      <w:szCs w:val="18"/>
                    </w:rPr>
                  </w:pPr>
                  <w:r w:rsidRPr="00104F38">
                    <w:rPr>
                      <w:rFonts w:ascii="宋体"/>
                      <w:sz w:val="18"/>
                      <w:szCs w:val="18"/>
                    </w:rPr>
                    <w:t>0</w:t>
                  </w:r>
                  <w:r w:rsidRPr="00104F38">
                    <w:rPr>
                      <w:rFonts w:ascii="宋体" w:hAnsi="宋体" w:hint="eastAsia"/>
                      <w:sz w:val="18"/>
                      <w:szCs w:val="18"/>
                    </w:rPr>
                    <w:t>：无方向</w:t>
                  </w:r>
                </w:p>
                <w:p w14:paraId="4E8EFAF7"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1</w:t>
                  </w:r>
                  <w:r w:rsidRPr="00104F38">
                    <w:rPr>
                      <w:rFonts w:ascii="宋体" w:hAnsi="宋体" w:hint="eastAsia"/>
                      <w:sz w:val="18"/>
                      <w:szCs w:val="18"/>
                    </w:rPr>
                    <w:t>：上行</w:t>
                  </w:r>
                </w:p>
                <w:p w14:paraId="5E3EA394" w14:textId="77777777" w:rsidR="009E4F59" w:rsidRPr="00104F38" w:rsidRDefault="009E4F59" w:rsidP="007F2F35">
                  <w:pPr>
                    <w:spacing w:line="240" w:lineRule="exact"/>
                    <w:ind w:rightChars="15" w:right="31"/>
                    <w:rPr>
                      <w:rFonts w:ascii="宋体"/>
                      <w:sz w:val="18"/>
                      <w:szCs w:val="18"/>
                    </w:rPr>
                  </w:pPr>
                  <w:r w:rsidRPr="00104F38">
                    <w:rPr>
                      <w:rFonts w:ascii="宋体" w:hAnsi="宋体"/>
                      <w:sz w:val="18"/>
                      <w:szCs w:val="18"/>
                    </w:rPr>
                    <w:t>2</w:t>
                  </w:r>
                  <w:r w:rsidRPr="00104F38">
                    <w:rPr>
                      <w:rFonts w:ascii="宋体" w:hAnsi="宋体" w:hint="eastAsia"/>
                      <w:sz w:val="18"/>
                      <w:szCs w:val="18"/>
                    </w:rPr>
                    <w:t>：下行</w:t>
                  </w:r>
                </w:p>
              </w:tc>
            </w:tr>
            <w:tr w:rsidR="009E4F59" w:rsidRPr="00104F38" w14:paraId="39382EA0" w14:textId="77777777" w:rsidTr="002C0EB9">
              <w:tc>
                <w:tcPr>
                  <w:tcW w:w="4078" w:type="dxa"/>
                  <w:gridSpan w:val="3"/>
                  <w:tcBorders>
                    <w:left w:val="single" w:sz="8" w:space="0" w:color="auto"/>
                    <w:bottom w:val="single" w:sz="8" w:space="0" w:color="auto"/>
                    <w:right w:val="single" w:sz="4" w:space="0" w:color="auto"/>
                  </w:tcBorders>
                  <w:vAlign w:val="center"/>
                </w:tcPr>
                <w:p w14:paraId="7A375EAE" w14:textId="3D4E82C9" w:rsidR="009E4F59" w:rsidRPr="00104F38" w:rsidRDefault="009E4F59" w:rsidP="007F2F35">
                  <w:pPr>
                    <w:spacing w:line="240" w:lineRule="exact"/>
                    <w:ind w:rightChars="15" w:right="31"/>
                    <w:rPr>
                      <w:rFonts w:ascii="宋体"/>
                      <w:sz w:val="18"/>
                      <w:szCs w:val="18"/>
                    </w:rPr>
                  </w:pPr>
                  <w:r>
                    <w:rPr>
                      <w:rFonts w:ascii="宋体" w:hAnsi="宋体" w:hint="eastAsia"/>
                      <w:sz w:val="18"/>
                      <w:szCs w:val="21"/>
                    </w:rPr>
                    <w:t>*注：为可选输出信号。</w:t>
                  </w:r>
                </w:p>
              </w:tc>
            </w:tr>
          </w:tbl>
          <w:p w14:paraId="08970201" w14:textId="77777777" w:rsidR="009E4F59" w:rsidRPr="00AD5B72" w:rsidRDefault="009E4F59" w:rsidP="007F2F35">
            <w:pPr>
              <w:ind w:rightChars="15" w:right="31"/>
              <w:jc w:val="center"/>
              <w:rPr>
                <w:rFonts w:ascii="宋体" w:hAnsi="宋体"/>
                <w:sz w:val="18"/>
                <w:szCs w:val="21"/>
              </w:rPr>
            </w:pPr>
          </w:p>
        </w:tc>
        <w:tc>
          <w:tcPr>
            <w:tcW w:w="1844" w:type="dxa"/>
            <w:vAlign w:val="center"/>
          </w:tcPr>
          <w:p w14:paraId="24349903" w14:textId="77777777" w:rsidR="009E4F59" w:rsidRPr="00AD5B72" w:rsidRDefault="009E4F59" w:rsidP="007F2F35">
            <w:pPr>
              <w:spacing w:before="50" w:after="50"/>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企业平台发起查询在线设备，观察设备实时运行状态</w:t>
            </w:r>
            <w:r>
              <w:rPr>
                <w:rFonts w:asciiTheme="minorEastAsia" w:eastAsiaTheme="minorEastAsia" w:hAnsiTheme="minorEastAsia" w:hint="eastAsia"/>
                <w:bCs/>
                <w:snapToGrid w:val="0"/>
                <w:kern w:val="0"/>
                <w:szCs w:val="21"/>
              </w:rPr>
              <w:t>信息</w:t>
            </w:r>
          </w:p>
        </w:tc>
      </w:tr>
      <w:tr w:rsidR="009E4F59" w:rsidRPr="00AD5B72" w14:paraId="219942BD" w14:textId="77777777" w:rsidTr="007F2F35">
        <w:trPr>
          <w:cantSplit/>
          <w:trHeight w:val="454"/>
          <w:jc w:val="center"/>
        </w:trPr>
        <w:tc>
          <w:tcPr>
            <w:tcW w:w="713" w:type="dxa"/>
            <w:vMerge/>
            <w:vAlign w:val="center"/>
          </w:tcPr>
          <w:p w14:paraId="4DA5E623" w14:textId="77777777" w:rsidR="009E4F59" w:rsidRPr="00AD5B72" w:rsidRDefault="009E4F59" w:rsidP="007F2F35">
            <w:pPr>
              <w:rPr>
                <w:rFonts w:asciiTheme="minorEastAsia" w:eastAsiaTheme="minorEastAsia" w:hAnsiTheme="minorEastAsia"/>
                <w:bCs/>
                <w:snapToGrid w:val="0"/>
                <w:kern w:val="0"/>
                <w:szCs w:val="21"/>
              </w:rPr>
            </w:pPr>
          </w:p>
        </w:tc>
        <w:tc>
          <w:tcPr>
            <w:tcW w:w="709" w:type="dxa"/>
            <w:vAlign w:val="center"/>
          </w:tcPr>
          <w:p w14:paraId="707AB4CA" w14:textId="56B38617" w:rsidR="009E4F59" w:rsidRPr="00AD5B72" w:rsidRDefault="007C309A" w:rsidP="007F2F35">
            <w:pPr>
              <w:jc w:val="center"/>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10</w:t>
            </w:r>
            <w:r w:rsidR="009E4F59" w:rsidRPr="00AD5B72">
              <w:rPr>
                <w:rFonts w:asciiTheme="minorEastAsia" w:eastAsiaTheme="minorEastAsia" w:hAnsiTheme="minorEastAsia" w:hint="eastAsia"/>
                <w:bCs/>
                <w:snapToGrid w:val="0"/>
                <w:kern w:val="0"/>
                <w:szCs w:val="21"/>
              </w:rPr>
              <w:t>.5统计信息</w:t>
            </w:r>
          </w:p>
        </w:tc>
        <w:tc>
          <w:tcPr>
            <w:tcW w:w="5812" w:type="dxa"/>
            <w:vAlign w:val="center"/>
          </w:tcPr>
          <w:p w14:paraId="2E768EB0" w14:textId="77777777" w:rsidR="009E4F59" w:rsidRPr="00DC250F" w:rsidRDefault="009E4F59" w:rsidP="00664DFE">
            <w:pPr>
              <w:pStyle w:val="affe"/>
              <w:numPr>
                <w:ilvl w:val="0"/>
                <w:numId w:val="24"/>
              </w:numPr>
              <w:spacing w:line="240" w:lineRule="exact"/>
              <w:ind w:rightChars="15" w:right="31" w:firstLineChars="0"/>
              <w:jc w:val="left"/>
              <w:rPr>
                <w:rFonts w:ascii="宋体" w:eastAsia="宋体" w:hAnsi="宋体"/>
                <w:sz w:val="21"/>
              </w:rPr>
            </w:pPr>
            <w:r w:rsidRPr="00DC250F">
              <w:rPr>
                <w:rFonts w:ascii="宋体" w:eastAsia="宋体" w:hAnsi="宋体" w:hint="eastAsia"/>
                <w:sz w:val="21"/>
              </w:rPr>
              <w:t>设备累计运行时间</w:t>
            </w:r>
          </w:p>
          <w:p w14:paraId="154CBF98" w14:textId="77777777" w:rsidR="009E4F59" w:rsidRPr="00AD5B72" w:rsidRDefault="009E4F59" w:rsidP="00664DFE">
            <w:pPr>
              <w:pStyle w:val="affe"/>
              <w:numPr>
                <w:ilvl w:val="0"/>
                <w:numId w:val="24"/>
              </w:numPr>
              <w:spacing w:line="240" w:lineRule="exact"/>
              <w:ind w:rightChars="15" w:right="31" w:firstLineChars="0"/>
              <w:jc w:val="left"/>
              <w:rPr>
                <w:rFonts w:ascii="宋体" w:hAnsi="宋体"/>
                <w:szCs w:val="21"/>
              </w:rPr>
            </w:pPr>
            <w:r w:rsidRPr="00DC250F">
              <w:rPr>
                <w:rFonts w:ascii="宋体" w:eastAsia="宋体" w:hAnsi="宋体" w:hint="eastAsia"/>
                <w:sz w:val="21"/>
              </w:rPr>
              <w:t>设备累计运行次数</w:t>
            </w:r>
          </w:p>
        </w:tc>
        <w:tc>
          <w:tcPr>
            <w:tcW w:w="1844" w:type="dxa"/>
            <w:vAlign w:val="center"/>
          </w:tcPr>
          <w:p w14:paraId="3C5EF2E6" w14:textId="77777777" w:rsidR="009E4F59" w:rsidRPr="00AD5B72" w:rsidRDefault="009E4F59" w:rsidP="007F2F35">
            <w:pPr>
              <w:spacing w:before="50" w:after="50"/>
              <w:rPr>
                <w:rFonts w:asciiTheme="minorEastAsia" w:eastAsiaTheme="minorEastAsia" w:hAnsiTheme="minorEastAsia"/>
                <w:bCs/>
                <w:snapToGrid w:val="0"/>
                <w:kern w:val="0"/>
                <w:szCs w:val="21"/>
              </w:rPr>
            </w:pPr>
            <w:r w:rsidRPr="00AD5B72">
              <w:rPr>
                <w:rFonts w:ascii="宋体" w:hAnsi="宋体" w:hint="eastAsia"/>
              </w:rPr>
              <w:t>通过企业平台随机查询在线设备的统计信息</w:t>
            </w:r>
          </w:p>
        </w:tc>
      </w:tr>
    </w:tbl>
    <w:p w14:paraId="0E334F22" w14:textId="77777777" w:rsidR="007F2F35" w:rsidRDefault="007F2F35" w:rsidP="007F2F35">
      <w:r>
        <w:br w:type="page"/>
      </w:r>
    </w:p>
    <w:p w14:paraId="6CD7D8C1" w14:textId="77777777" w:rsidR="007F2F35" w:rsidRPr="00AD5B72" w:rsidRDefault="007F2F35" w:rsidP="007F2F35">
      <w:pPr>
        <w:pStyle w:val="affffffffc"/>
        <w:spacing w:afterLines="0" w:line="480" w:lineRule="auto"/>
        <w:outlineLvl w:val="0"/>
        <w:rPr>
          <w:rFonts w:ascii="黑体" w:eastAsia="黑体" w:hAnsi="黑体"/>
          <w:color w:val="auto"/>
          <w:sz w:val="21"/>
        </w:rPr>
      </w:pPr>
      <w:bookmarkStart w:id="430" w:name="_Toc529454941"/>
      <w:r w:rsidRPr="00AD5B72">
        <w:rPr>
          <w:rFonts w:ascii="黑体" w:eastAsia="黑体" w:hAnsi="黑体" w:hint="eastAsia"/>
          <w:color w:val="auto"/>
          <w:sz w:val="21"/>
        </w:rPr>
        <w:lastRenderedPageBreak/>
        <w:t>表</w:t>
      </w:r>
      <w:r>
        <w:rPr>
          <w:rFonts w:ascii="黑体" w:eastAsia="黑体" w:hAnsi="黑体"/>
          <w:color w:val="auto"/>
          <w:sz w:val="21"/>
        </w:rPr>
        <w:t>A</w:t>
      </w:r>
      <w:r w:rsidRPr="00AD5B72">
        <w:rPr>
          <w:rFonts w:ascii="黑体" w:eastAsia="黑体" w:hAnsi="黑体" w:hint="eastAsia"/>
          <w:color w:val="auto"/>
          <w:sz w:val="21"/>
        </w:rPr>
        <w:t>.2</w:t>
      </w:r>
      <w:bookmarkEnd w:id="430"/>
    </w:p>
    <w:p w14:paraId="2FA35E53" w14:textId="5F572445" w:rsidR="007F2F35" w:rsidRPr="00AD5B72" w:rsidRDefault="00E60327" w:rsidP="007F2F35">
      <w:pPr>
        <w:pStyle w:val="affffffffc"/>
        <w:spacing w:afterLines="0" w:line="480" w:lineRule="auto"/>
        <w:outlineLvl w:val="9"/>
        <w:rPr>
          <w:rFonts w:ascii="黑体" w:eastAsia="黑体" w:hAnsi="黑体"/>
          <w:bCs w:val="0"/>
          <w:color w:val="auto"/>
        </w:rPr>
      </w:pPr>
      <w:r>
        <w:rPr>
          <w:rFonts w:ascii="黑体" w:eastAsia="黑体" w:hAnsi="黑体" w:hint="eastAsia"/>
          <w:bCs w:val="0"/>
          <w:color w:val="auto"/>
        </w:rPr>
        <w:t>智慧电梯监测终端</w:t>
      </w:r>
      <w:r w:rsidR="007F2F35" w:rsidRPr="00AD5B72">
        <w:rPr>
          <w:rFonts w:ascii="黑体" w:eastAsia="黑体" w:hAnsi="黑体" w:hint="eastAsia"/>
          <w:bCs w:val="0"/>
          <w:color w:val="auto"/>
        </w:rPr>
        <w:t>符合性评价报告</w:t>
      </w:r>
    </w:p>
    <w:p w14:paraId="29665385" w14:textId="77777777" w:rsidR="007F2F35" w:rsidRPr="00AD5B72" w:rsidRDefault="007F2F35" w:rsidP="007F2F35">
      <w:pPr>
        <w:pStyle w:val="affffffffc"/>
        <w:spacing w:afterLines="0" w:line="360" w:lineRule="auto"/>
        <w:ind w:left="5936"/>
        <w:jc w:val="left"/>
        <w:outlineLvl w:val="9"/>
        <w:rPr>
          <w:rFonts w:asciiTheme="minorEastAsia" w:eastAsiaTheme="minorEastAsia" w:hAnsiTheme="minorEastAsia"/>
          <w:color w:val="auto"/>
          <w:sz w:val="21"/>
        </w:rPr>
      </w:pPr>
      <w:r w:rsidRPr="00AD5B72">
        <w:rPr>
          <w:rFonts w:asciiTheme="minorEastAsia" w:eastAsiaTheme="minorEastAsia" w:hAnsiTheme="minorEastAsia" w:hint="eastAsia"/>
          <w:bCs w:val="0"/>
          <w:color w:val="auto"/>
          <w:sz w:val="21"/>
        </w:rPr>
        <w:t>报告编号：</w:t>
      </w:r>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634"/>
        <w:gridCol w:w="2519"/>
        <w:gridCol w:w="270"/>
        <w:gridCol w:w="1845"/>
        <w:gridCol w:w="1905"/>
      </w:tblGrid>
      <w:tr w:rsidR="007F2F35" w:rsidRPr="00AD5B72" w14:paraId="7DBECE82" w14:textId="77777777" w:rsidTr="007F2F35">
        <w:tc>
          <w:tcPr>
            <w:tcW w:w="2591" w:type="dxa"/>
            <w:gridSpan w:val="2"/>
            <w:vAlign w:val="center"/>
          </w:tcPr>
          <w:p w14:paraId="559EE617" w14:textId="77777777" w:rsidR="007F2F35" w:rsidRPr="00AD5B72" w:rsidRDefault="007F2F35" w:rsidP="007F2F35">
            <w:pPr>
              <w:pStyle w:val="affffffffc"/>
              <w:spacing w:beforeAutospacing="1" w:afterLines="0" w:afterAutospacing="1" w:line="240" w:lineRule="auto"/>
              <w:ind w:firstLine="436"/>
              <w:rPr>
                <w:rFonts w:asciiTheme="minorEastAsia" w:eastAsiaTheme="minorEastAsia" w:hAnsiTheme="minorEastAsia"/>
                <w:bCs w:val="0"/>
                <w:color w:val="auto"/>
                <w:sz w:val="21"/>
              </w:rPr>
            </w:pPr>
            <w:bookmarkStart w:id="431" w:name="_Toc500166411"/>
            <w:r w:rsidRPr="00AD5B72">
              <w:rPr>
                <w:rFonts w:asciiTheme="minorEastAsia" w:eastAsiaTheme="minorEastAsia" w:hAnsiTheme="minorEastAsia" w:hint="eastAsia"/>
                <w:bCs w:val="0"/>
                <w:color w:val="auto"/>
                <w:sz w:val="21"/>
              </w:rPr>
              <w:t>约请单位名称</w:t>
            </w:r>
            <w:bookmarkEnd w:id="431"/>
          </w:p>
        </w:tc>
        <w:tc>
          <w:tcPr>
            <w:tcW w:w="6539" w:type="dxa"/>
            <w:gridSpan w:val="4"/>
            <w:vAlign w:val="center"/>
          </w:tcPr>
          <w:p w14:paraId="4BEDD2DA"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p>
        </w:tc>
      </w:tr>
      <w:tr w:rsidR="007F2F35" w:rsidRPr="00AD5B72" w14:paraId="70AAB831" w14:textId="77777777" w:rsidTr="007F2F35">
        <w:tc>
          <w:tcPr>
            <w:tcW w:w="2591" w:type="dxa"/>
            <w:gridSpan w:val="2"/>
            <w:vAlign w:val="center"/>
          </w:tcPr>
          <w:p w14:paraId="1C053ED9" w14:textId="77777777" w:rsidR="007F2F35" w:rsidRPr="00AD5B72" w:rsidRDefault="007F2F35" w:rsidP="007F2F35">
            <w:pPr>
              <w:pStyle w:val="affffffffc"/>
              <w:spacing w:beforeAutospacing="1" w:afterLines="0" w:afterAutospacing="1" w:line="240" w:lineRule="auto"/>
              <w:ind w:firstLine="436"/>
              <w:rPr>
                <w:rFonts w:asciiTheme="minorEastAsia" w:eastAsiaTheme="minorEastAsia" w:hAnsiTheme="minorEastAsia"/>
                <w:bCs w:val="0"/>
                <w:color w:val="auto"/>
                <w:sz w:val="21"/>
              </w:rPr>
            </w:pPr>
            <w:bookmarkStart w:id="432" w:name="_Toc500166412"/>
            <w:r w:rsidRPr="00AD5B72">
              <w:rPr>
                <w:rFonts w:asciiTheme="minorEastAsia" w:eastAsiaTheme="minorEastAsia" w:hAnsiTheme="minorEastAsia" w:hint="eastAsia"/>
                <w:bCs w:val="0"/>
                <w:color w:val="auto"/>
                <w:sz w:val="21"/>
              </w:rPr>
              <w:t>约请单位办公地址</w:t>
            </w:r>
            <w:bookmarkEnd w:id="432"/>
          </w:p>
        </w:tc>
        <w:tc>
          <w:tcPr>
            <w:tcW w:w="2789" w:type="dxa"/>
            <w:gridSpan w:val="2"/>
            <w:vAlign w:val="center"/>
          </w:tcPr>
          <w:p w14:paraId="1048DAC9"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p>
        </w:tc>
        <w:tc>
          <w:tcPr>
            <w:tcW w:w="1845" w:type="dxa"/>
            <w:vAlign w:val="center"/>
          </w:tcPr>
          <w:p w14:paraId="55FDFD3A"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r w:rsidRPr="00AD5B72">
              <w:rPr>
                <w:rFonts w:asciiTheme="minorEastAsia" w:eastAsiaTheme="minorEastAsia" w:hAnsiTheme="minorEastAsia"/>
                <w:bCs w:val="0"/>
                <w:color w:val="auto"/>
                <w:sz w:val="21"/>
              </w:rPr>
              <w:t>邮编</w:t>
            </w:r>
          </w:p>
        </w:tc>
        <w:tc>
          <w:tcPr>
            <w:tcW w:w="1905" w:type="dxa"/>
            <w:vAlign w:val="center"/>
          </w:tcPr>
          <w:p w14:paraId="0BE87A5B"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p>
        </w:tc>
      </w:tr>
      <w:tr w:rsidR="007F2F35" w:rsidRPr="00AD5B72" w14:paraId="7405877C" w14:textId="77777777" w:rsidTr="007F2F35">
        <w:tc>
          <w:tcPr>
            <w:tcW w:w="2591" w:type="dxa"/>
            <w:gridSpan w:val="2"/>
            <w:vAlign w:val="center"/>
          </w:tcPr>
          <w:p w14:paraId="60692669" w14:textId="77777777" w:rsidR="007F2F35" w:rsidRPr="00AD5B72" w:rsidRDefault="007F2F35" w:rsidP="007F2F35">
            <w:pPr>
              <w:pStyle w:val="affffffffc"/>
              <w:spacing w:beforeAutospacing="1" w:afterLines="0" w:afterAutospacing="1" w:line="240" w:lineRule="auto"/>
              <w:ind w:firstLine="436"/>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约请</w:t>
            </w:r>
            <w:r w:rsidRPr="00AD5B72">
              <w:rPr>
                <w:rFonts w:asciiTheme="minorEastAsia" w:eastAsiaTheme="minorEastAsia" w:hAnsiTheme="minorEastAsia" w:hint="eastAsia"/>
                <w:color w:val="auto"/>
                <w:sz w:val="21"/>
              </w:rPr>
              <w:t>单位注册地址</w:t>
            </w:r>
          </w:p>
        </w:tc>
        <w:tc>
          <w:tcPr>
            <w:tcW w:w="2789" w:type="dxa"/>
            <w:gridSpan w:val="2"/>
            <w:vAlign w:val="center"/>
          </w:tcPr>
          <w:p w14:paraId="3CF378AA"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p>
        </w:tc>
        <w:tc>
          <w:tcPr>
            <w:tcW w:w="1845" w:type="dxa"/>
            <w:vAlign w:val="center"/>
          </w:tcPr>
          <w:p w14:paraId="6368E886"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r w:rsidRPr="00AD5B72">
              <w:rPr>
                <w:rFonts w:asciiTheme="minorEastAsia" w:eastAsiaTheme="minorEastAsia" w:hAnsiTheme="minorEastAsia"/>
                <w:bCs w:val="0"/>
                <w:color w:val="auto"/>
                <w:sz w:val="21"/>
              </w:rPr>
              <w:t>邮编</w:t>
            </w:r>
          </w:p>
        </w:tc>
        <w:tc>
          <w:tcPr>
            <w:tcW w:w="1905" w:type="dxa"/>
            <w:vAlign w:val="center"/>
          </w:tcPr>
          <w:p w14:paraId="4AAD438E"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p>
        </w:tc>
      </w:tr>
      <w:tr w:rsidR="007F2F35" w:rsidRPr="00AD5B72" w14:paraId="2D895650" w14:textId="77777777" w:rsidTr="007F2F35">
        <w:tc>
          <w:tcPr>
            <w:tcW w:w="2591" w:type="dxa"/>
            <w:gridSpan w:val="2"/>
            <w:vAlign w:val="center"/>
          </w:tcPr>
          <w:p w14:paraId="132B8547" w14:textId="77777777" w:rsidR="007F2F35" w:rsidRPr="00AD5B72" w:rsidRDefault="007F2F35" w:rsidP="007F2F35">
            <w:pPr>
              <w:pStyle w:val="affffffffc"/>
              <w:spacing w:beforeAutospacing="1" w:afterLines="0" w:afterAutospacing="1" w:line="240" w:lineRule="auto"/>
              <w:ind w:firstLine="436"/>
              <w:rPr>
                <w:rFonts w:asciiTheme="minorEastAsia" w:eastAsiaTheme="minorEastAsia" w:hAnsiTheme="minorEastAsia"/>
                <w:color w:val="auto"/>
                <w:sz w:val="21"/>
              </w:rPr>
            </w:pPr>
            <w:r w:rsidRPr="00AD5B72">
              <w:rPr>
                <w:rFonts w:asciiTheme="minorEastAsia" w:eastAsiaTheme="minorEastAsia" w:hAnsiTheme="minorEastAsia" w:hint="eastAsia"/>
                <w:bCs w:val="0"/>
                <w:color w:val="auto"/>
                <w:sz w:val="21"/>
              </w:rPr>
              <w:t>联系电话</w:t>
            </w:r>
          </w:p>
        </w:tc>
        <w:tc>
          <w:tcPr>
            <w:tcW w:w="2789" w:type="dxa"/>
            <w:gridSpan w:val="2"/>
            <w:vAlign w:val="center"/>
          </w:tcPr>
          <w:p w14:paraId="07A4B78F"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p>
        </w:tc>
        <w:tc>
          <w:tcPr>
            <w:tcW w:w="1845" w:type="dxa"/>
            <w:vAlign w:val="center"/>
          </w:tcPr>
          <w:p w14:paraId="5522965B"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r w:rsidRPr="00AD5B72">
              <w:rPr>
                <w:rFonts w:asciiTheme="minorEastAsia" w:eastAsiaTheme="minorEastAsia" w:hAnsiTheme="minorEastAsia"/>
                <w:bCs w:val="0"/>
                <w:color w:val="auto"/>
                <w:sz w:val="21"/>
              </w:rPr>
              <w:t>传真</w:t>
            </w:r>
          </w:p>
        </w:tc>
        <w:tc>
          <w:tcPr>
            <w:tcW w:w="1905" w:type="dxa"/>
            <w:vAlign w:val="center"/>
          </w:tcPr>
          <w:p w14:paraId="2AEEFDBF"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p>
        </w:tc>
      </w:tr>
      <w:tr w:rsidR="007F2F35" w:rsidRPr="00AD5B72" w14:paraId="3001A67F" w14:textId="77777777" w:rsidTr="007F2F35">
        <w:tc>
          <w:tcPr>
            <w:tcW w:w="2591" w:type="dxa"/>
            <w:gridSpan w:val="2"/>
            <w:vAlign w:val="center"/>
          </w:tcPr>
          <w:p w14:paraId="08C1114F" w14:textId="77777777" w:rsidR="007F2F35" w:rsidRPr="00AD5B72" w:rsidRDefault="007F2F35" w:rsidP="007F2F35">
            <w:pPr>
              <w:pStyle w:val="affffffffc"/>
              <w:spacing w:beforeAutospacing="1" w:afterLines="0" w:afterAutospacing="1" w:line="240" w:lineRule="auto"/>
              <w:ind w:firstLine="436"/>
              <w:rPr>
                <w:rFonts w:asciiTheme="minorEastAsia" w:eastAsiaTheme="minorEastAsia" w:hAnsiTheme="minorEastAsia"/>
                <w:bCs w:val="0"/>
                <w:color w:val="auto"/>
                <w:sz w:val="21"/>
              </w:rPr>
            </w:pPr>
            <w:r w:rsidRPr="00AD5B72">
              <w:rPr>
                <w:rFonts w:asciiTheme="minorEastAsia" w:eastAsiaTheme="minorEastAsia" w:hAnsiTheme="minorEastAsia"/>
                <w:bCs w:val="0"/>
                <w:color w:val="auto"/>
                <w:sz w:val="21"/>
              </w:rPr>
              <w:t>社会信用代码</w:t>
            </w:r>
          </w:p>
        </w:tc>
        <w:tc>
          <w:tcPr>
            <w:tcW w:w="6539" w:type="dxa"/>
            <w:gridSpan w:val="4"/>
            <w:vAlign w:val="center"/>
          </w:tcPr>
          <w:p w14:paraId="71C1B9CB"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p>
        </w:tc>
      </w:tr>
      <w:tr w:rsidR="007F2F35" w:rsidRPr="00AD5B72" w14:paraId="7A91D13D" w14:textId="77777777" w:rsidTr="007F2F35">
        <w:tc>
          <w:tcPr>
            <w:tcW w:w="2591" w:type="dxa"/>
            <w:gridSpan w:val="2"/>
            <w:vAlign w:val="center"/>
          </w:tcPr>
          <w:p w14:paraId="4A5D1274" w14:textId="77777777" w:rsidR="007F2F35" w:rsidRPr="00AD5B72" w:rsidRDefault="007F2F35" w:rsidP="007F2F35">
            <w:pPr>
              <w:pStyle w:val="affffffffc"/>
              <w:spacing w:beforeAutospacing="1" w:afterLines="0" w:afterAutospacing="1" w:line="240" w:lineRule="auto"/>
              <w:ind w:firstLineChars="400" w:firstLine="872"/>
              <w:jc w:val="both"/>
              <w:rPr>
                <w:rFonts w:asciiTheme="minorEastAsia" w:eastAsiaTheme="minorEastAsia" w:hAnsiTheme="minorEastAsia"/>
                <w:bCs w:val="0"/>
                <w:color w:val="auto"/>
                <w:sz w:val="21"/>
              </w:rPr>
            </w:pPr>
            <w:bookmarkStart w:id="433" w:name="_Toc500166413"/>
            <w:r w:rsidRPr="00AD5B72">
              <w:rPr>
                <w:rFonts w:asciiTheme="minorEastAsia" w:eastAsiaTheme="minorEastAsia" w:hAnsiTheme="minorEastAsia" w:hint="eastAsia"/>
                <w:bCs w:val="0"/>
                <w:color w:val="auto"/>
                <w:sz w:val="21"/>
              </w:rPr>
              <w:t>许可证编号</w:t>
            </w:r>
            <w:bookmarkEnd w:id="433"/>
          </w:p>
        </w:tc>
        <w:tc>
          <w:tcPr>
            <w:tcW w:w="6539" w:type="dxa"/>
            <w:gridSpan w:val="4"/>
            <w:vAlign w:val="center"/>
          </w:tcPr>
          <w:p w14:paraId="6F99CE72"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p>
        </w:tc>
      </w:tr>
      <w:tr w:rsidR="007F2F35" w:rsidRPr="00AD5B72" w14:paraId="3BAF4813" w14:textId="77777777" w:rsidTr="007F2F35">
        <w:tc>
          <w:tcPr>
            <w:tcW w:w="2591" w:type="dxa"/>
            <w:gridSpan w:val="2"/>
            <w:vAlign w:val="center"/>
          </w:tcPr>
          <w:p w14:paraId="47150BAB" w14:textId="77777777" w:rsidR="007F2F35" w:rsidRPr="00AD5B72" w:rsidRDefault="007F2F35" w:rsidP="007F2F35">
            <w:pPr>
              <w:pStyle w:val="affffffffc"/>
              <w:spacing w:beforeAutospacing="1" w:afterLines="0" w:afterAutospacing="1" w:line="240" w:lineRule="auto"/>
              <w:ind w:firstLineChars="400" w:firstLine="872"/>
              <w:jc w:val="both"/>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约请日期</w:t>
            </w:r>
          </w:p>
        </w:tc>
        <w:tc>
          <w:tcPr>
            <w:tcW w:w="6539" w:type="dxa"/>
            <w:gridSpan w:val="4"/>
            <w:vAlign w:val="center"/>
          </w:tcPr>
          <w:p w14:paraId="0D6D785D"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p>
        </w:tc>
      </w:tr>
      <w:tr w:rsidR="007F2F35" w:rsidRPr="00AD5B72" w14:paraId="17184E96" w14:textId="77777777" w:rsidTr="007F2F35">
        <w:tc>
          <w:tcPr>
            <w:tcW w:w="2591" w:type="dxa"/>
            <w:gridSpan w:val="2"/>
            <w:vAlign w:val="center"/>
          </w:tcPr>
          <w:p w14:paraId="4E6CD4E5" w14:textId="77777777" w:rsidR="007F2F35" w:rsidRPr="00AD5B72" w:rsidRDefault="007F2F35" w:rsidP="007F2F35">
            <w:pPr>
              <w:pStyle w:val="affffffffc"/>
              <w:spacing w:beforeAutospacing="1" w:afterLines="0" w:afterAutospacing="1" w:line="240" w:lineRule="auto"/>
              <w:ind w:firstLineChars="400" w:firstLine="872"/>
              <w:jc w:val="both"/>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评价日期</w:t>
            </w:r>
          </w:p>
        </w:tc>
        <w:tc>
          <w:tcPr>
            <w:tcW w:w="6539" w:type="dxa"/>
            <w:gridSpan w:val="4"/>
            <w:vAlign w:val="center"/>
          </w:tcPr>
          <w:p w14:paraId="403046C8"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p>
        </w:tc>
      </w:tr>
      <w:tr w:rsidR="007F2F35" w:rsidRPr="00AD5B72" w14:paraId="44C19C33" w14:textId="77777777" w:rsidTr="007F2F35">
        <w:tc>
          <w:tcPr>
            <w:tcW w:w="2591" w:type="dxa"/>
            <w:gridSpan w:val="2"/>
            <w:vAlign w:val="center"/>
          </w:tcPr>
          <w:p w14:paraId="1A8B817F" w14:textId="77777777" w:rsidR="007F2F35" w:rsidRPr="00AD5B72" w:rsidRDefault="007F2F35" w:rsidP="007F2F35">
            <w:pPr>
              <w:pStyle w:val="affffffffc"/>
              <w:spacing w:beforeAutospacing="1" w:afterLines="0" w:afterAutospacing="1" w:line="240" w:lineRule="auto"/>
              <w:ind w:firstLine="436"/>
              <w:rPr>
                <w:rFonts w:asciiTheme="minorEastAsia" w:eastAsiaTheme="minorEastAsia" w:hAnsiTheme="minorEastAsia"/>
                <w:bCs w:val="0"/>
                <w:color w:val="auto"/>
                <w:sz w:val="21"/>
              </w:rPr>
            </w:pPr>
            <w:bookmarkStart w:id="434" w:name="_Toc500166414"/>
            <w:r w:rsidRPr="00AD5B72">
              <w:rPr>
                <w:rFonts w:asciiTheme="minorEastAsia" w:eastAsiaTheme="minorEastAsia" w:hAnsiTheme="minorEastAsia" w:hint="eastAsia"/>
                <w:bCs w:val="0"/>
                <w:color w:val="auto"/>
                <w:sz w:val="21"/>
              </w:rPr>
              <w:t>主要依据</w:t>
            </w:r>
            <w:bookmarkEnd w:id="434"/>
          </w:p>
        </w:tc>
        <w:tc>
          <w:tcPr>
            <w:tcW w:w="6539" w:type="dxa"/>
            <w:gridSpan w:val="4"/>
            <w:vAlign w:val="center"/>
          </w:tcPr>
          <w:p w14:paraId="74F3B708" w14:textId="4159629B" w:rsidR="007F2F35" w:rsidRPr="00AD5B72" w:rsidRDefault="007F2F35" w:rsidP="007F2F35">
            <w:pPr>
              <w:pStyle w:val="affffffffc"/>
              <w:spacing w:after="60"/>
              <w:ind w:firstLine="436"/>
              <w:rPr>
                <w:rFonts w:asciiTheme="minorEastAsia" w:eastAsiaTheme="minorEastAsia" w:hAnsiTheme="minorEastAsia"/>
                <w:bCs w:val="0"/>
                <w:color w:val="auto"/>
                <w:sz w:val="21"/>
              </w:rPr>
            </w:pPr>
            <w:bookmarkStart w:id="435" w:name="_Toc500166415"/>
            <w:r w:rsidRPr="00AD5B72">
              <w:rPr>
                <w:rFonts w:asciiTheme="minorEastAsia" w:eastAsiaTheme="minorEastAsia" w:hAnsiTheme="minorEastAsia"/>
                <w:color w:val="auto"/>
                <w:kern w:val="24"/>
                <w:sz w:val="21"/>
              </w:rPr>
              <w:t>DB31-xxxx</w:t>
            </w:r>
            <w:r w:rsidRPr="00AD5B72">
              <w:rPr>
                <w:rFonts w:asciiTheme="minorEastAsia" w:eastAsiaTheme="minorEastAsia" w:hAnsiTheme="minorEastAsia" w:hint="eastAsia"/>
                <w:color w:val="auto"/>
                <w:kern w:val="24"/>
                <w:sz w:val="21"/>
              </w:rPr>
              <w:t>《</w:t>
            </w:r>
            <w:r w:rsidR="00E60327">
              <w:rPr>
                <w:rFonts w:asciiTheme="minorEastAsia" w:eastAsiaTheme="minorEastAsia" w:hAnsiTheme="minorEastAsia" w:hint="eastAsia"/>
                <w:color w:val="auto"/>
                <w:kern w:val="24"/>
                <w:sz w:val="21"/>
              </w:rPr>
              <w:t>智慧电梯监测终端</w:t>
            </w:r>
            <w:r w:rsidRPr="00AD5B72">
              <w:rPr>
                <w:rFonts w:asciiTheme="minorEastAsia" w:eastAsiaTheme="minorEastAsia" w:hAnsiTheme="minorEastAsia" w:hint="eastAsia"/>
                <w:color w:val="auto"/>
                <w:kern w:val="24"/>
                <w:sz w:val="21"/>
              </w:rPr>
              <w:t>基本要求》</w:t>
            </w:r>
            <w:bookmarkEnd w:id="435"/>
          </w:p>
        </w:tc>
      </w:tr>
      <w:tr w:rsidR="007F2F35" w:rsidRPr="00AD5B72" w14:paraId="38EE88F4" w14:textId="77777777" w:rsidTr="007F2F35">
        <w:tc>
          <w:tcPr>
            <w:tcW w:w="2591" w:type="dxa"/>
            <w:gridSpan w:val="2"/>
            <w:vAlign w:val="center"/>
          </w:tcPr>
          <w:p w14:paraId="529238C0" w14:textId="77777777" w:rsidR="007F2F35" w:rsidRPr="00AD5B72" w:rsidRDefault="007F2F35" w:rsidP="007F2F35">
            <w:pPr>
              <w:pStyle w:val="affffffffc"/>
              <w:spacing w:beforeAutospacing="1" w:afterLines="0" w:afterAutospacing="1" w:line="240" w:lineRule="auto"/>
              <w:ind w:firstLine="436"/>
              <w:rPr>
                <w:rFonts w:asciiTheme="minorEastAsia" w:eastAsiaTheme="minorEastAsia" w:hAnsiTheme="minorEastAsia"/>
                <w:bCs w:val="0"/>
                <w:color w:val="auto"/>
                <w:sz w:val="21"/>
              </w:rPr>
            </w:pPr>
            <w:bookmarkStart w:id="436" w:name="_Toc500166416"/>
            <w:r w:rsidRPr="00AD5B72">
              <w:rPr>
                <w:rFonts w:asciiTheme="minorEastAsia" w:eastAsiaTheme="minorEastAsia" w:hAnsiTheme="minorEastAsia" w:hint="eastAsia"/>
                <w:bCs w:val="0"/>
                <w:color w:val="auto"/>
                <w:sz w:val="21"/>
              </w:rPr>
              <w:t>评价意见</w:t>
            </w:r>
            <w:bookmarkEnd w:id="436"/>
          </w:p>
        </w:tc>
        <w:tc>
          <w:tcPr>
            <w:tcW w:w="6539" w:type="dxa"/>
            <w:gridSpan w:val="4"/>
            <w:vAlign w:val="center"/>
          </w:tcPr>
          <w:p w14:paraId="4E9810FD" w14:textId="77777777" w:rsidR="007F2F35" w:rsidRPr="00AD5B72" w:rsidRDefault="007F2F35" w:rsidP="007F2F35">
            <w:pPr>
              <w:pStyle w:val="affffffffc"/>
              <w:spacing w:after="60"/>
              <w:ind w:firstLine="436"/>
              <w:rPr>
                <w:rFonts w:asciiTheme="minorEastAsia" w:eastAsiaTheme="minorEastAsia" w:hAnsiTheme="minorEastAsia"/>
                <w:color w:val="auto"/>
                <w:kern w:val="24"/>
                <w:sz w:val="21"/>
              </w:rPr>
            </w:pPr>
          </w:p>
          <w:p w14:paraId="3AD0A1B0" w14:textId="77777777" w:rsidR="007F2F35" w:rsidRPr="00AD5B72" w:rsidRDefault="007F2F35" w:rsidP="007F2F35">
            <w:pPr>
              <w:pStyle w:val="affffffffc"/>
              <w:spacing w:after="60"/>
              <w:ind w:firstLine="436"/>
              <w:rPr>
                <w:rFonts w:asciiTheme="minorEastAsia" w:eastAsiaTheme="minorEastAsia" w:hAnsiTheme="minorEastAsia"/>
                <w:color w:val="auto"/>
                <w:kern w:val="24"/>
                <w:sz w:val="21"/>
              </w:rPr>
            </w:pPr>
          </w:p>
          <w:p w14:paraId="70D7A65D" w14:textId="77777777" w:rsidR="007F2F35" w:rsidRPr="00AD5B72" w:rsidRDefault="007F2F35" w:rsidP="007F2F35">
            <w:pPr>
              <w:pStyle w:val="affffffffc"/>
              <w:spacing w:after="60"/>
              <w:ind w:firstLine="436"/>
              <w:rPr>
                <w:rFonts w:asciiTheme="minorEastAsia" w:eastAsiaTheme="minorEastAsia" w:hAnsiTheme="minorEastAsia"/>
                <w:color w:val="auto"/>
                <w:kern w:val="24"/>
                <w:sz w:val="21"/>
              </w:rPr>
            </w:pPr>
          </w:p>
          <w:p w14:paraId="1C163E4A" w14:textId="77777777" w:rsidR="007F2F35" w:rsidRPr="00AD5B72" w:rsidRDefault="007F2F35" w:rsidP="007F2F35">
            <w:pPr>
              <w:pStyle w:val="affffffffc"/>
              <w:spacing w:after="60"/>
              <w:ind w:firstLine="436"/>
              <w:rPr>
                <w:rFonts w:asciiTheme="minorEastAsia" w:eastAsiaTheme="minorEastAsia" w:hAnsiTheme="minorEastAsia"/>
                <w:color w:val="auto"/>
                <w:kern w:val="24"/>
                <w:sz w:val="21"/>
              </w:rPr>
            </w:pPr>
          </w:p>
          <w:p w14:paraId="1C606424" w14:textId="77777777" w:rsidR="007F2F35" w:rsidRPr="00AD5B72" w:rsidRDefault="007F2F35" w:rsidP="007F2F35">
            <w:pPr>
              <w:pStyle w:val="affffffffc"/>
              <w:spacing w:after="60"/>
              <w:ind w:firstLine="436"/>
              <w:rPr>
                <w:rFonts w:asciiTheme="minorEastAsia" w:eastAsiaTheme="minorEastAsia" w:hAnsiTheme="minorEastAsia"/>
                <w:color w:val="auto"/>
                <w:kern w:val="24"/>
                <w:sz w:val="21"/>
              </w:rPr>
            </w:pPr>
          </w:p>
        </w:tc>
      </w:tr>
      <w:tr w:rsidR="007F2F35" w:rsidRPr="00AD5B72" w14:paraId="3AA90739" w14:textId="77777777" w:rsidTr="007F2F35">
        <w:tc>
          <w:tcPr>
            <w:tcW w:w="2591" w:type="dxa"/>
            <w:gridSpan w:val="2"/>
            <w:vAlign w:val="center"/>
          </w:tcPr>
          <w:p w14:paraId="3208C43F" w14:textId="77777777" w:rsidR="007F2F35" w:rsidRPr="00AD5B72" w:rsidRDefault="007F2F35" w:rsidP="007F2F35">
            <w:pPr>
              <w:pStyle w:val="affffffffc"/>
              <w:spacing w:beforeAutospacing="1" w:afterLines="0" w:afterAutospacing="1" w:line="240" w:lineRule="auto"/>
              <w:ind w:firstLine="436"/>
              <w:rPr>
                <w:rFonts w:asciiTheme="minorEastAsia" w:eastAsiaTheme="minorEastAsia" w:hAnsiTheme="minorEastAsia"/>
                <w:bCs w:val="0"/>
                <w:color w:val="auto"/>
                <w:sz w:val="21"/>
              </w:rPr>
            </w:pPr>
            <w:bookmarkStart w:id="437" w:name="_Toc500166417"/>
            <w:r w:rsidRPr="00AD5B72">
              <w:rPr>
                <w:rFonts w:asciiTheme="minorEastAsia" w:eastAsiaTheme="minorEastAsia" w:hAnsiTheme="minorEastAsia" w:hint="eastAsia"/>
                <w:bCs w:val="0"/>
                <w:color w:val="auto"/>
                <w:sz w:val="21"/>
              </w:rPr>
              <w:t>备注</w:t>
            </w:r>
            <w:bookmarkEnd w:id="437"/>
          </w:p>
        </w:tc>
        <w:tc>
          <w:tcPr>
            <w:tcW w:w="6539" w:type="dxa"/>
            <w:gridSpan w:val="4"/>
            <w:vAlign w:val="center"/>
          </w:tcPr>
          <w:p w14:paraId="155D62EE" w14:textId="77777777" w:rsidR="007F2F35" w:rsidRPr="00AD5B72" w:rsidRDefault="007F2F35" w:rsidP="007F2F35">
            <w:pPr>
              <w:pStyle w:val="affffffffc"/>
              <w:spacing w:after="60"/>
              <w:ind w:firstLine="436"/>
              <w:rPr>
                <w:rFonts w:asciiTheme="minorEastAsia" w:eastAsiaTheme="minorEastAsia" w:hAnsiTheme="minorEastAsia"/>
                <w:color w:val="auto"/>
                <w:kern w:val="24"/>
                <w:sz w:val="21"/>
              </w:rPr>
            </w:pPr>
          </w:p>
        </w:tc>
      </w:tr>
      <w:tr w:rsidR="007F2F35" w:rsidRPr="00AD5B72" w14:paraId="38CD7CA7" w14:textId="77777777" w:rsidTr="007F2F35">
        <w:tc>
          <w:tcPr>
            <w:tcW w:w="5110" w:type="dxa"/>
            <w:gridSpan w:val="3"/>
            <w:vAlign w:val="center"/>
          </w:tcPr>
          <w:p w14:paraId="0186E97B" w14:textId="77777777" w:rsidR="007F2F35" w:rsidRPr="00AD5B72" w:rsidRDefault="007F2F35" w:rsidP="007F2F35">
            <w:pPr>
              <w:pStyle w:val="affffffffc"/>
              <w:spacing w:after="60"/>
              <w:ind w:firstLine="436"/>
              <w:jc w:val="left"/>
              <w:rPr>
                <w:rFonts w:asciiTheme="minorEastAsia" w:eastAsiaTheme="minorEastAsia" w:hAnsiTheme="minorEastAsia"/>
                <w:color w:val="auto"/>
                <w:kern w:val="24"/>
                <w:sz w:val="21"/>
              </w:rPr>
            </w:pPr>
            <w:bookmarkStart w:id="438" w:name="_Toc500166420"/>
            <w:r w:rsidRPr="00AD5B72">
              <w:rPr>
                <w:rFonts w:asciiTheme="minorEastAsia" w:eastAsiaTheme="minorEastAsia" w:hAnsiTheme="minorEastAsia" w:hint="eastAsia"/>
                <w:bCs w:val="0"/>
                <w:color w:val="auto"/>
                <w:sz w:val="21"/>
              </w:rPr>
              <w:t>编制：             日期：</w:t>
            </w:r>
            <w:bookmarkEnd w:id="438"/>
          </w:p>
        </w:tc>
        <w:tc>
          <w:tcPr>
            <w:tcW w:w="4020" w:type="dxa"/>
            <w:gridSpan w:val="3"/>
            <w:vMerge w:val="restart"/>
            <w:vAlign w:val="center"/>
          </w:tcPr>
          <w:p w14:paraId="2FB7CA02" w14:textId="77777777" w:rsidR="007F2F35" w:rsidRPr="00AD5B72" w:rsidRDefault="007F2F35" w:rsidP="007F2F35">
            <w:pPr>
              <w:pStyle w:val="affffffffc"/>
              <w:spacing w:after="60"/>
              <w:ind w:firstLine="436"/>
              <w:rPr>
                <w:rFonts w:asciiTheme="minorEastAsia" w:eastAsiaTheme="minorEastAsia" w:hAnsiTheme="minorEastAsia"/>
                <w:color w:val="auto"/>
                <w:kern w:val="24"/>
                <w:sz w:val="21"/>
              </w:rPr>
            </w:pPr>
            <w:bookmarkStart w:id="439" w:name="_Toc500166421"/>
            <w:r w:rsidRPr="00AD5B72">
              <w:rPr>
                <w:rFonts w:asciiTheme="minorEastAsia" w:eastAsiaTheme="minorEastAsia" w:hAnsiTheme="minorEastAsia" w:hint="eastAsia"/>
                <w:color w:val="auto"/>
                <w:kern w:val="24"/>
                <w:sz w:val="21"/>
              </w:rPr>
              <w:t>（评价机构公章）</w:t>
            </w:r>
            <w:bookmarkEnd w:id="439"/>
          </w:p>
        </w:tc>
      </w:tr>
      <w:tr w:rsidR="007F2F35" w:rsidRPr="00AD5B72" w14:paraId="73394C57" w14:textId="77777777" w:rsidTr="007F2F35">
        <w:tc>
          <w:tcPr>
            <w:tcW w:w="5110" w:type="dxa"/>
            <w:gridSpan w:val="3"/>
            <w:vAlign w:val="center"/>
          </w:tcPr>
          <w:p w14:paraId="3E33F46A" w14:textId="77777777" w:rsidR="007F2F35" w:rsidRPr="00AD5B72" w:rsidRDefault="007F2F35" w:rsidP="007F2F35">
            <w:pPr>
              <w:pStyle w:val="affffffffc"/>
              <w:spacing w:after="60"/>
              <w:ind w:firstLine="436"/>
              <w:jc w:val="left"/>
              <w:rPr>
                <w:rFonts w:asciiTheme="minorEastAsia" w:eastAsiaTheme="minorEastAsia" w:hAnsiTheme="minorEastAsia"/>
                <w:color w:val="auto"/>
                <w:kern w:val="24"/>
                <w:sz w:val="21"/>
              </w:rPr>
            </w:pPr>
            <w:bookmarkStart w:id="440" w:name="_Toc500166422"/>
            <w:r w:rsidRPr="00AD5B72">
              <w:rPr>
                <w:rFonts w:asciiTheme="minorEastAsia" w:eastAsiaTheme="minorEastAsia" w:hAnsiTheme="minorEastAsia" w:hint="eastAsia"/>
                <w:color w:val="auto"/>
                <w:kern w:val="24"/>
                <w:sz w:val="21"/>
              </w:rPr>
              <w:t>审核：             日期：</w:t>
            </w:r>
            <w:bookmarkEnd w:id="440"/>
          </w:p>
        </w:tc>
        <w:tc>
          <w:tcPr>
            <w:tcW w:w="4020" w:type="dxa"/>
            <w:gridSpan w:val="3"/>
            <w:vMerge/>
            <w:vAlign w:val="center"/>
          </w:tcPr>
          <w:p w14:paraId="6A344B4A" w14:textId="77777777" w:rsidR="007F2F35" w:rsidRPr="00AD5B72" w:rsidRDefault="007F2F35" w:rsidP="007F2F35">
            <w:pPr>
              <w:pStyle w:val="affffffffc"/>
              <w:spacing w:after="60"/>
              <w:ind w:firstLine="436"/>
              <w:rPr>
                <w:rFonts w:asciiTheme="minorEastAsia" w:eastAsiaTheme="minorEastAsia" w:hAnsiTheme="minorEastAsia"/>
                <w:color w:val="auto"/>
                <w:kern w:val="24"/>
                <w:sz w:val="21"/>
              </w:rPr>
            </w:pPr>
          </w:p>
        </w:tc>
      </w:tr>
      <w:tr w:rsidR="007F2F35" w:rsidRPr="00AD5B72" w14:paraId="30EE5FBF" w14:textId="77777777" w:rsidTr="007F2F35">
        <w:tc>
          <w:tcPr>
            <w:tcW w:w="5110" w:type="dxa"/>
            <w:gridSpan w:val="3"/>
            <w:vAlign w:val="center"/>
          </w:tcPr>
          <w:p w14:paraId="7832AC79" w14:textId="77777777" w:rsidR="007F2F35" w:rsidRPr="00AD5B72" w:rsidRDefault="007F2F35" w:rsidP="007F2F35">
            <w:pPr>
              <w:pStyle w:val="affffffffc"/>
              <w:spacing w:after="60"/>
              <w:ind w:firstLine="436"/>
              <w:jc w:val="left"/>
              <w:rPr>
                <w:rFonts w:asciiTheme="minorEastAsia" w:eastAsiaTheme="minorEastAsia" w:hAnsiTheme="minorEastAsia"/>
                <w:color w:val="auto"/>
                <w:kern w:val="24"/>
                <w:sz w:val="21"/>
              </w:rPr>
            </w:pPr>
            <w:bookmarkStart w:id="441" w:name="_Toc500166423"/>
            <w:r w:rsidRPr="00AD5B72">
              <w:rPr>
                <w:rFonts w:asciiTheme="minorEastAsia" w:eastAsiaTheme="minorEastAsia" w:hAnsiTheme="minorEastAsia" w:hint="eastAsia"/>
                <w:color w:val="auto"/>
                <w:kern w:val="24"/>
                <w:sz w:val="21"/>
              </w:rPr>
              <w:t>批准：             日期：</w:t>
            </w:r>
            <w:bookmarkEnd w:id="441"/>
          </w:p>
        </w:tc>
        <w:tc>
          <w:tcPr>
            <w:tcW w:w="4020" w:type="dxa"/>
            <w:gridSpan w:val="3"/>
            <w:vMerge/>
            <w:vAlign w:val="center"/>
          </w:tcPr>
          <w:p w14:paraId="4B0F9C5C" w14:textId="77777777" w:rsidR="007F2F35" w:rsidRPr="00AD5B72" w:rsidRDefault="007F2F35" w:rsidP="007F2F35">
            <w:pPr>
              <w:pStyle w:val="affffffffc"/>
              <w:spacing w:after="60"/>
              <w:ind w:firstLine="436"/>
              <w:rPr>
                <w:rFonts w:asciiTheme="minorEastAsia" w:eastAsiaTheme="minorEastAsia" w:hAnsiTheme="minorEastAsia"/>
                <w:color w:val="auto"/>
                <w:kern w:val="24"/>
                <w:sz w:val="21"/>
              </w:rPr>
            </w:pPr>
          </w:p>
        </w:tc>
      </w:tr>
      <w:tr w:rsidR="007F2F35" w:rsidRPr="00AD5B72" w14:paraId="468F0C84" w14:textId="77777777" w:rsidTr="007F2F35">
        <w:tc>
          <w:tcPr>
            <w:tcW w:w="957" w:type="dxa"/>
            <w:vAlign w:val="center"/>
          </w:tcPr>
          <w:p w14:paraId="43DBF28F" w14:textId="77777777" w:rsidR="007F2F35" w:rsidRPr="00AD5B72" w:rsidRDefault="007F2F35" w:rsidP="007F2F35">
            <w:pPr>
              <w:pStyle w:val="affffffffc"/>
              <w:spacing w:after="60"/>
              <w:rPr>
                <w:rFonts w:asciiTheme="minorEastAsia" w:eastAsiaTheme="minorEastAsia" w:hAnsiTheme="minorEastAsia"/>
                <w:color w:val="auto"/>
                <w:kern w:val="24"/>
                <w:sz w:val="21"/>
              </w:rPr>
            </w:pPr>
            <w:r w:rsidRPr="00AD5B72">
              <w:rPr>
                <w:rFonts w:asciiTheme="minorEastAsia" w:eastAsiaTheme="minorEastAsia" w:hAnsiTheme="minorEastAsia" w:hint="eastAsia"/>
                <w:color w:val="auto"/>
                <w:kern w:val="24"/>
                <w:sz w:val="21"/>
              </w:rPr>
              <w:t>备注</w:t>
            </w:r>
          </w:p>
        </w:tc>
        <w:tc>
          <w:tcPr>
            <w:tcW w:w="8173" w:type="dxa"/>
            <w:gridSpan w:val="5"/>
            <w:vAlign w:val="center"/>
          </w:tcPr>
          <w:p w14:paraId="67F53F6C" w14:textId="77777777" w:rsidR="007F2F35" w:rsidRPr="00AD5B72" w:rsidRDefault="007F2F35" w:rsidP="007F2F35">
            <w:pPr>
              <w:pStyle w:val="affffffffc"/>
              <w:spacing w:after="60"/>
              <w:ind w:firstLine="436"/>
              <w:rPr>
                <w:rFonts w:asciiTheme="minorEastAsia" w:eastAsiaTheme="minorEastAsia" w:hAnsiTheme="minorEastAsia"/>
                <w:color w:val="auto"/>
                <w:kern w:val="24"/>
                <w:sz w:val="21"/>
              </w:rPr>
            </w:pPr>
          </w:p>
        </w:tc>
      </w:tr>
    </w:tbl>
    <w:p w14:paraId="78E00E93" w14:textId="77777777" w:rsidR="007F2F35" w:rsidRPr="00AD5B72" w:rsidRDefault="007F2F35" w:rsidP="007F2F35">
      <w:pPr>
        <w:pStyle w:val="affffffffc"/>
        <w:spacing w:after="60"/>
        <w:jc w:val="both"/>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注：本报告一式三份，一份符合性评价机构存档，一份约请方存档，一份报送平台中心。</w:t>
      </w:r>
    </w:p>
    <w:p w14:paraId="469C0973" w14:textId="77777777" w:rsidR="007F2F35" w:rsidRPr="00AD5B72" w:rsidRDefault="007F2F35" w:rsidP="007F2F35">
      <w:pPr>
        <w:pStyle w:val="affffffffc"/>
        <w:spacing w:after="60"/>
        <w:ind w:left="2968" w:firstLine="424"/>
        <w:outlineLvl w:val="9"/>
        <w:rPr>
          <w:rFonts w:asciiTheme="minorEastAsia" w:eastAsiaTheme="minorEastAsia" w:hAnsiTheme="minorEastAsia"/>
          <w:bCs w:val="0"/>
          <w:color w:val="auto"/>
        </w:rPr>
      </w:pPr>
      <w:r w:rsidRPr="00AD5B72">
        <w:rPr>
          <w:rFonts w:asciiTheme="minorEastAsia" w:eastAsiaTheme="minorEastAsia" w:hAnsiTheme="minorEastAsia" w:hint="eastAsia"/>
          <w:bCs w:val="0"/>
          <w:color w:val="auto"/>
          <w:sz w:val="21"/>
        </w:rPr>
        <w:lastRenderedPageBreak/>
        <w:t>报告编号：</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165"/>
        <w:gridCol w:w="1598"/>
        <w:gridCol w:w="4586"/>
        <w:gridCol w:w="1134"/>
      </w:tblGrid>
      <w:tr w:rsidR="007F2F35" w:rsidRPr="00AD5B72" w14:paraId="2E2DE921" w14:textId="77777777" w:rsidTr="007F2F35">
        <w:trPr>
          <w:tblHeader/>
        </w:trPr>
        <w:tc>
          <w:tcPr>
            <w:tcW w:w="726" w:type="dxa"/>
            <w:vAlign w:val="center"/>
          </w:tcPr>
          <w:p w14:paraId="6B2357EB" w14:textId="77777777" w:rsidR="007F2F35" w:rsidRPr="00AD5B72" w:rsidRDefault="007F2F35" w:rsidP="007F2F35">
            <w:pPr>
              <w:pStyle w:val="affffffffc"/>
              <w:spacing w:after="60"/>
              <w:rPr>
                <w:rFonts w:asciiTheme="minorEastAsia" w:eastAsiaTheme="minorEastAsia" w:hAnsiTheme="minorEastAsia"/>
                <w:bCs w:val="0"/>
                <w:color w:val="auto"/>
                <w:sz w:val="21"/>
              </w:rPr>
            </w:pPr>
            <w:bookmarkStart w:id="442" w:name="_Toc500166424"/>
            <w:r w:rsidRPr="00AD5B72">
              <w:rPr>
                <w:rFonts w:asciiTheme="minorEastAsia" w:eastAsiaTheme="minorEastAsia" w:hAnsiTheme="minorEastAsia" w:hint="eastAsia"/>
                <w:bCs w:val="0"/>
                <w:color w:val="auto"/>
                <w:sz w:val="21"/>
              </w:rPr>
              <w:t>序号</w:t>
            </w:r>
            <w:bookmarkEnd w:id="442"/>
          </w:p>
        </w:tc>
        <w:tc>
          <w:tcPr>
            <w:tcW w:w="7349" w:type="dxa"/>
            <w:gridSpan w:val="3"/>
            <w:vAlign w:val="center"/>
          </w:tcPr>
          <w:p w14:paraId="45F0B5BA" w14:textId="77777777" w:rsidR="007F2F35" w:rsidRPr="00AD5B72" w:rsidRDefault="007F2F35" w:rsidP="007F2F35">
            <w:pPr>
              <w:pStyle w:val="affffffffc"/>
              <w:spacing w:after="60"/>
              <w:ind w:firstLine="436"/>
              <w:rPr>
                <w:rFonts w:asciiTheme="minorEastAsia" w:eastAsiaTheme="minorEastAsia" w:hAnsiTheme="minorEastAsia"/>
                <w:bCs w:val="0"/>
                <w:color w:val="auto"/>
                <w:sz w:val="21"/>
              </w:rPr>
            </w:pPr>
            <w:bookmarkStart w:id="443" w:name="_Toc500166425"/>
            <w:r w:rsidRPr="00AD5B72">
              <w:rPr>
                <w:rFonts w:asciiTheme="minorEastAsia" w:eastAsiaTheme="minorEastAsia" w:hAnsiTheme="minorEastAsia" w:hint="eastAsia"/>
                <w:bCs w:val="0"/>
                <w:color w:val="auto"/>
                <w:sz w:val="21"/>
              </w:rPr>
              <w:t>评价项目及其内容</w:t>
            </w:r>
            <w:bookmarkEnd w:id="443"/>
          </w:p>
        </w:tc>
        <w:tc>
          <w:tcPr>
            <w:tcW w:w="1134" w:type="dxa"/>
            <w:vAlign w:val="center"/>
          </w:tcPr>
          <w:p w14:paraId="3E787504" w14:textId="77777777" w:rsidR="007F2F35" w:rsidRPr="00AD5B72" w:rsidRDefault="007F2F35" w:rsidP="007F2F35">
            <w:pPr>
              <w:pStyle w:val="affffffffc"/>
              <w:spacing w:after="60"/>
              <w:rPr>
                <w:rFonts w:asciiTheme="minorEastAsia" w:eastAsiaTheme="minorEastAsia" w:hAnsiTheme="minorEastAsia"/>
                <w:bCs w:val="0"/>
                <w:color w:val="auto"/>
                <w:sz w:val="21"/>
              </w:rPr>
            </w:pPr>
            <w:bookmarkStart w:id="444" w:name="_Toc500166426"/>
            <w:r w:rsidRPr="00AD5B72">
              <w:rPr>
                <w:rFonts w:asciiTheme="minorEastAsia" w:eastAsiaTheme="minorEastAsia" w:hAnsiTheme="minorEastAsia" w:hint="eastAsia"/>
                <w:bCs w:val="0"/>
                <w:color w:val="auto"/>
                <w:sz w:val="21"/>
              </w:rPr>
              <w:t>评价意见</w:t>
            </w:r>
            <w:bookmarkEnd w:id="444"/>
          </w:p>
        </w:tc>
      </w:tr>
      <w:tr w:rsidR="009D2AB3" w:rsidRPr="00AD5B72" w14:paraId="1411EFB8" w14:textId="77777777" w:rsidTr="007F2F35">
        <w:tc>
          <w:tcPr>
            <w:tcW w:w="726" w:type="dxa"/>
            <w:vAlign w:val="center"/>
          </w:tcPr>
          <w:p w14:paraId="32556630" w14:textId="77777777" w:rsidR="007F2F35" w:rsidRPr="00AD5B72" w:rsidRDefault="007F2F35" w:rsidP="007F2F35">
            <w:pPr>
              <w:pStyle w:val="affffffffc"/>
              <w:keepNext w:val="0"/>
              <w:keepLines w:val="0"/>
              <w:spacing w:afterLines="0" w:line="240" w:lineRule="auto"/>
              <w:rPr>
                <w:rFonts w:asciiTheme="minorEastAsia" w:eastAsiaTheme="minorEastAsia" w:hAnsiTheme="minorEastAsia"/>
                <w:bCs w:val="0"/>
                <w:color w:val="auto"/>
                <w:sz w:val="21"/>
              </w:rPr>
            </w:pPr>
            <w:bookmarkStart w:id="445" w:name="_Toc500166427"/>
            <w:r w:rsidRPr="00AD5B72">
              <w:rPr>
                <w:rFonts w:asciiTheme="minorEastAsia" w:eastAsiaTheme="minorEastAsia" w:hAnsiTheme="minorEastAsia" w:hint="eastAsia"/>
                <w:bCs w:val="0"/>
                <w:color w:val="auto"/>
                <w:sz w:val="21"/>
              </w:rPr>
              <w:t>1</w:t>
            </w:r>
            <w:bookmarkEnd w:id="445"/>
          </w:p>
        </w:tc>
        <w:tc>
          <w:tcPr>
            <w:tcW w:w="1165" w:type="dxa"/>
            <w:vMerge w:val="restart"/>
            <w:vAlign w:val="center"/>
          </w:tcPr>
          <w:p w14:paraId="113E190E" w14:textId="77777777" w:rsidR="007F2F35" w:rsidRPr="00AD5B72" w:rsidRDefault="007F2F35" w:rsidP="007F2F35">
            <w:pPr>
              <w:ind w:leftChars="-1" w:left="-2" w:firstLineChars="1" w:firstLine="2"/>
              <w:jc w:val="center"/>
              <w:rPr>
                <w:rFonts w:asciiTheme="minorEastAsia" w:eastAsiaTheme="minorEastAsia" w:hAnsiTheme="minorEastAsia"/>
                <w:bCs/>
                <w:szCs w:val="21"/>
              </w:rPr>
            </w:pPr>
            <w:r w:rsidRPr="00AD5B72">
              <w:rPr>
                <w:rFonts w:asciiTheme="minorEastAsia" w:eastAsiaTheme="minorEastAsia" w:hAnsiTheme="minorEastAsia"/>
                <w:bCs/>
                <w:szCs w:val="21"/>
              </w:rPr>
              <w:t>1</w:t>
            </w:r>
          </w:p>
          <w:p w14:paraId="1653EADB" w14:textId="77777777" w:rsidR="007F2F35" w:rsidRPr="00AD5B72" w:rsidRDefault="007F2F35" w:rsidP="007F2F35">
            <w:pPr>
              <w:jc w:val="center"/>
              <w:rPr>
                <w:rFonts w:asciiTheme="minorEastAsia" w:eastAsiaTheme="minorEastAsia" w:hAnsiTheme="minorEastAsia"/>
                <w:bCs/>
                <w:szCs w:val="21"/>
              </w:rPr>
            </w:pPr>
            <w:r w:rsidRPr="00AD5B72">
              <w:rPr>
                <w:rFonts w:asciiTheme="minorEastAsia" w:eastAsiaTheme="minorEastAsia" w:hAnsiTheme="minorEastAsia"/>
                <w:bCs/>
                <w:szCs w:val="21"/>
              </w:rPr>
              <w:t>技术资料</w:t>
            </w:r>
          </w:p>
        </w:tc>
        <w:tc>
          <w:tcPr>
            <w:tcW w:w="1598" w:type="dxa"/>
            <w:vMerge w:val="restart"/>
            <w:vAlign w:val="center"/>
          </w:tcPr>
          <w:p w14:paraId="2C6592F3" w14:textId="77777777" w:rsidR="007F2F35" w:rsidRPr="00AD5B72" w:rsidRDefault="007F2F35" w:rsidP="007F2F35">
            <w:pPr>
              <w:ind w:leftChars="-22" w:hangingChars="22" w:hanging="46"/>
              <w:jc w:val="center"/>
              <w:rPr>
                <w:rFonts w:asciiTheme="minorEastAsia" w:eastAsiaTheme="minorEastAsia" w:hAnsiTheme="minorEastAsia"/>
                <w:bCs/>
                <w:szCs w:val="21"/>
              </w:rPr>
            </w:pPr>
            <w:r w:rsidRPr="00AD5B72">
              <w:rPr>
                <w:rFonts w:asciiTheme="minorEastAsia" w:eastAsiaTheme="minorEastAsia" w:hAnsiTheme="minorEastAsia"/>
                <w:bCs/>
                <w:szCs w:val="21"/>
              </w:rPr>
              <w:t>1.</w:t>
            </w:r>
            <w:r w:rsidRPr="00AD5B72">
              <w:rPr>
                <w:rFonts w:asciiTheme="minorEastAsia" w:eastAsiaTheme="minorEastAsia" w:hAnsiTheme="minorEastAsia" w:hint="eastAsia"/>
                <w:bCs/>
                <w:szCs w:val="21"/>
              </w:rPr>
              <w:t>1</w:t>
            </w:r>
          </w:p>
          <w:p w14:paraId="4FC34161" w14:textId="77777777" w:rsidR="007F2F35" w:rsidRPr="00AD5B72" w:rsidRDefault="007F2F35" w:rsidP="007F2F35">
            <w:pPr>
              <w:pStyle w:val="affffffffc"/>
              <w:keepNext w:val="0"/>
              <w:keepLines w:val="0"/>
              <w:spacing w:afterLines="0" w:line="240" w:lineRule="auto"/>
              <w:rPr>
                <w:rFonts w:asciiTheme="minorEastAsia" w:eastAsiaTheme="minorEastAsia" w:hAnsiTheme="minorEastAsia"/>
                <w:bCs w:val="0"/>
                <w:color w:val="auto"/>
                <w:sz w:val="21"/>
              </w:rPr>
            </w:pPr>
            <w:bookmarkStart w:id="446" w:name="_Toc500166428"/>
            <w:r w:rsidRPr="00AD5B72">
              <w:rPr>
                <w:rFonts w:asciiTheme="minorEastAsia" w:eastAsiaTheme="minorEastAsia" w:hAnsiTheme="minorEastAsia" w:hint="eastAsia"/>
                <w:bCs w:val="0"/>
                <w:color w:val="auto"/>
                <w:sz w:val="21"/>
              </w:rPr>
              <w:t>资质及质量证明文件</w:t>
            </w:r>
            <w:bookmarkEnd w:id="446"/>
          </w:p>
        </w:tc>
        <w:tc>
          <w:tcPr>
            <w:tcW w:w="4586" w:type="dxa"/>
            <w:vAlign w:val="center"/>
          </w:tcPr>
          <w:p w14:paraId="10AFFC8F" w14:textId="77777777" w:rsidR="007F2F35" w:rsidRPr="00AD5B72" w:rsidRDefault="007F2F35" w:rsidP="00664DFE">
            <w:pPr>
              <w:pStyle w:val="affffffffc"/>
              <w:keepNext w:val="0"/>
              <w:keepLines w:val="0"/>
              <w:numPr>
                <w:ilvl w:val="0"/>
                <w:numId w:val="25"/>
              </w:numPr>
              <w:spacing w:afterLines="0" w:line="240" w:lineRule="auto"/>
              <w:jc w:val="left"/>
              <w:rPr>
                <w:rFonts w:asciiTheme="minorEastAsia" w:eastAsiaTheme="minorEastAsia" w:hAnsiTheme="minorEastAsia"/>
                <w:bCs w:val="0"/>
                <w:color w:val="auto"/>
                <w:sz w:val="21"/>
              </w:rPr>
            </w:pPr>
            <w:bookmarkStart w:id="447" w:name="_Toc500166429"/>
            <w:r w:rsidRPr="00AD5B72">
              <w:rPr>
                <w:rFonts w:asciiTheme="minorEastAsia" w:eastAsiaTheme="minorEastAsia" w:hAnsiTheme="minorEastAsia" w:hint="eastAsia"/>
                <w:bCs w:val="0"/>
                <w:color w:val="auto"/>
                <w:sz w:val="21"/>
              </w:rPr>
              <w:t>维保单位许可证明文件</w:t>
            </w:r>
            <w:bookmarkEnd w:id="447"/>
          </w:p>
        </w:tc>
        <w:tc>
          <w:tcPr>
            <w:tcW w:w="1134" w:type="dxa"/>
            <w:vAlign w:val="center"/>
          </w:tcPr>
          <w:p w14:paraId="4A78B704" w14:textId="77777777" w:rsidR="007F2F35" w:rsidRPr="00AD5B72" w:rsidRDefault="007F2F35" w:rsidP="007F2F35">
            <w:pPr>
              <w:pStyle w:val="affffffffc"/>
              <w:keepNext w:val="0"/>
              <w:keepLines w:val="0"/>
              <w:spacing w:afterLines="0" w:line="240" w:lineRule="auto"/>
              <w:ind w:firstLine="482"/>
              <w:rPr>
                <w:rFonts w:asciiTheme="minorEastAsia" w:eastAsiaTheme="minorEastAsia" w:hAnsiTheme="minorEastAsia"/>
                <w:bCs w:val="0"/>
                <w:color w:val="auto"/>
                <w:sz w:val="21"/>
              </w:rPr>
            </w:pPr>
          </w:p>
        </w:tc>
      </w:tr>
      <w:tr w:rsidR="009D2AB3" w:rsidRPr="00AD5B72" w14:paraId="66B18081" w14:textId="77777777" w:rsidTr="007F2F35">
        <w:tc>
          <w:tcPr>
            <w:tcW w:w="726" w:type="dxa"/>
            <w:vAlign w:val="center"/>
          </w:tcPr>
          <w:p w14:paraId="0F262277" w14:textId="77777777" w:rsidR="007F2F35" w:rsidRPr="00AD5B72" w:rsidRDefault="007F2F35" w:rsidP="007F2F35">
            <w:pPr>
              <w:pStyle w:val="affffffffc"/>
              <w:keepNext w:val="0"/>
              <w:keepLines w:val="0"/>
              <w:spacing w:afterLines="0" w:line="240" w:lineRule="auto"/>
              <w:rPr>
                <w:rFonts w:asciiTheme="minorEastAsia" w:eastAsiaTheme="minorEastAsia" w:hAnsiTheme="minorEastAsia"/>
                <w:bCs w:val="0"/>
                <w:color w:val="auto"/>
                <w:sz w:val="21"/>
              </w:rPr>
            </w:pPr>
            <w:bookmarkStart w:id="448" w:name="_Toc500166430"/>
            <w:r w:rsidRPr="00AD5B72">
              <w:rPr>
                <w:rFonts w:asciiTheme="minorEastAsia" w:eastAsiaTheme="minorEastAsia" w:hAnsiTheme="minorEastAsia" w:hint="eastAsia"/>
                <w:bCs w:val="0"/>
                <w:color w:val="auto"/>
                <w:sz w:val="21"/>
              </w:rPr>
              <w:t>2</w:t>
            </w:r>
            <w:bookmarkEnd w:id="448"/>
          </w:p>
        </w:tc>
        <w:tc>
          <w:tcPr>
            <w:tcW w:w="1165" w:type="dxa"/>
            <w:vMerge/>
            <w:vAlign w:val="center"/>
          </w:tcPr>
          <w:p w14:paraId="4504E0AF" w14:textId="77777777" w:rsidR="007F2F35" w:rsidRPr="00AD5B72" w:rsidRDefault="007F2F35" w:rsidP="007F2F35">
            <w:pPr>
              <w:jc w:val="center"/>
              <w:rPr>
                <w:rFonts w:asciiTheme="minorEastAsia" w:eastAsiaTheme="minorEastAsia" w:hAnsiTheme="minorEastAsia"/>
                <w:bCs/>
                <w:szCs w:val="21"/>
              </w:rPr>
            </w:pPr>
          </w:p>
        </w:tc>
        <w:tc>
          <w:tcPr>
            <w:tcW w:w="1598" w:type="dxa"/>
            <w:vMerge/>
            <w:vAlign w:val="center"/>
          </w:tcPr>
          <w:p w14:paraId="672C6EEA" w14:textId="77777777" w:rsidR="007F2F35" w:rsidRPr="00AD5B72" w:rsidRDefault="007F2F35" w:rsidP="007F2F35">
            <w:pPr>
              <w:jc w:val="center"/>
              <w:rPr>
                <w:rFonts w:asciiTheme="minorEastAsia" w:eastAsiaTheme="minorEastAsia" w:hAnsiTheme="minorEastAsia"/>
                <w:bCs/>
                <w:szCs w:val="21"/>
              </w:rPr>
            </w:pPr>
          </w:p>
        </w:tc>
        <w:tc>
          <w:tcPr>
            <w:tcW w:w="4586" w:type="dxa"/>
            <w:vAlign w:val="center"/>
          </w:tcPr>
          <w:p w14:paraId="2EA802F1" w14:textId="77777777" w:rsidR="007F2F35" w:rsidRPr="00AD5B72" w:rsidRDefault="007F2F35" w:rsidP="00664DFE">
            <w:pPr>
              <w:pStyle w:val="affffffffc"/>
              <w:keepNext w:val="0"/>
              <w:keepLines w:val="0"/>
              <w:numPr>
                <w:ilvl w:val="0"/>
                <w:numId w:val="25"/>
              </w:numPr>
              <w:spacing w:afterLines="0" w:line="240" w:lineRule="auto"/>
              <w:jc w:val="left"/>
              <w:rPr>
                <w:rFonts w:asciiTheme="minorEastAsia" w:eastAsiaTheme="minorEastAsia" w:hAnsiTheme="minorEastAsia"/>
                <w:bCs w:val="0"/>
                <w:color w:val="auto"/>
                <w:sz w:val="21"/>
              </w:rPr>
            </w:pPr>
            <w:bookmarkStart w:id="449" w:name="_Toc500166431"/>
            <w:r w:rsidRPr="00AD5B72">
              <w:rPr>
                <w:rFonts w:asciiTheme="minorEastAsia" w:eastAsiaTheme="minorEastAsia" w:hAnsiTheme="minorEastAsia" w:hint="eastAsia"/>
                <w:bCs w:val="0"/>
                <w:color w:val="auto"/>
                <w:sz w:val="21"/>
              </w:rPr>
              <w:t>监测终端</w:t>
            </w:r>
            <w:r w:rsidRPr="00AD5B72">
              <w:rPr>
                <w:rFonts w:asciiTheme="minorEastAsia" w:eastAsiaTheme="minorEastAsia" w:hAnsiTheme="minorEastAsia"/>
                <w:bCs w:val="0"/>
                <w:color w:val="auto"/>
                <w:sz w:val="21"/>
              </w:rPr>
              <w:t>产品质量证明文件</w:t>
            </w:r>
            <w:bookmarkEnd w:id="449"/>
          </w:p>
        </w:tc>
        <w:tc>
          <w:tcPr>
            <w:tcW w:w="1134" w:type="dxa"/>
            <w:vAlign w:val="center"/>
          </w:tcPr>
          <w:p w14:paraId="7E859BA8" w14:textId="77777777" w:rsidR="007F2F35" w:rsidRPr="00AD5B72" w:rsidRDefault="007F2F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9D2AB3" w:rsidRPr="00AD5B72" w14:paraId="7C5362F1" w14:textId="77777777" w:rsidTr="007F2F35">
        <w:tc>
          <w:tcPr>
            <w:tcW w:w="726" w:type="dxa"/>
            <w:vAlign w:val="center"/>
          </w:tcPr>
          <w:p w14:paraId="429BB419" w14:textId="77777777" w:rsidR="007F2F35" w:rsidRPr="00AD5B72" w:rsidRDefault="007F2F35" w:rsidP="007F2F35">
            <w:pPr>
              <w:pStyle w:val="affffffffc"/>
              <w:keepNext w:val="0"/>
              <w:keepLines w:val="0"/>
              <w:spacing w:afterLines="0" w:line="240" w:lineRule="auto"/>
              <w:rPr>
                <w:rFonts w:asciiTheme="minorEastAsia" w:eastAsiaTheme="minorEastAsia" w:hAnsiTheme="minorEastAsia"/>
                <w:bCs w:val="0"/>
                <w:color w:val="auto"/>
                <w:sz w:val="21"/>
              </w:rPr>
            </w:pPr>
            <w:bookmarkStart w:id="450" w:name="_Toc500166432"/>
            <w:r w:rsidRPr="00AD5B72">
              <w:rPr>
                <w:rFonts w:asciiTheme="minorEastAsia" w:eastAsiaTheme="minorEastAsia" w:hAnsiTheme="minorEastAsia" w:hint="eastAsia"/>
                <w:bCs w:val="0"/>
                <w:color w:val="auto"/>
                <w:sz w:val="21"/>
              </w:rPr>
              <w:t>3</w:t>
            </w:r>
            <w:bookmarkEnd w:id="450"/>
          </w:p>
        </w:tc>
        <w:tc>
          <w:tcPr>
            <w:tcW w:w="1165" w:type="dxa"/>
            <w:vMerge/>
            <w:vAlign w:val="center"/>
          </w:tcPr>
          <w:p w14:paraId="6A58F7C0" w14:textId="77777777" w:rsidR="007F2F35" w:rsidRPr="00AD5B72" w:rsidRDefault="007F2F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c>
          <w:tcPr>
            <w:tcW w:w="1598" w:type="dxa"/>
            <w:vMerge w:val="restart"/>
            <w:vAlign w:val="center"/>
          </w:tcPr>
          <w:p w14:paraId="72256454" w14:textId="77777777" w:rsidR="007F2F35" w:rsidRPr="00AD5B72" w:rsidRDefault="007F2F35" w:rsidP="007F2F35">
            <w:pPr>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1.2</w:t>
            </w:r>
          </w:p>
          <w:p w14:paraId="1F86D3B8" w14:textId="77777777" w:rsidR="007F2F35" w:rsidRPr="00AD5B72" w:rsidRDefault="007F2F35" w:rsidP="007F2F35">
            <w:pPr>
              <w:pStyle w:val="affffffffc"/>
              <w:keepNext w:val="0"/>
              <w:keepLines w:val="0"/>
              <w:spacing w:afterLines="0" w:line="240" w:lineRule="auto"/>
              <w:rPr>
                <w:rFonts w:asciiTheme="minorEastAsia" w:eastAsiaTheme="minorEastAsia" w:hAnsiTheme="minorEastAsia"/>
                <w:bCs w:val="0"/>
                <w:color w:val="auto"/>
                <w:sz w:val="21"/>
              </w:rPr>
            </w:pPr>
            <w:bookmarkStart w:id="451" w:name="_Toc500166433"/>
            <w:r w:rsidRPr="00AD5B72">
              <w:rPr>
                <w:rFonts w:asciiTheme="minorEastAsia" w:eastAsiaTheme="minorEastAsia" w:hAnsiTheme="minorEastAsia" w:hint="eastAsia"/>
                <w:bCs w:val="0"/>
                <w:color w:val="auto"/>
                <w:sz w:val="21"/>
              </w:rPr>
              <w:t>符合性资料</w:t>
            </w:r>
            <w:bookmarkEnd w:id="451"/>
          </w:p>
        </w:tc>
        <w:tc>
          <w:tcPr>
            <w:tcW w:w="4586" w:type="dxa"/>
            <w:vAlign w:val="center"/>
          </w:tcPr>
          <w:p w14:paraId="1274EE39" w14:textId="77777777" w:rsidR="007F2F35" w:rsidRPr="00AD5B72" w:rsidRDefault="007F2F35" w:rsidP="007F2F35">
            <w:pPr>
              <w:pStyle w:val="affffffffc"/>
              <w:keepNext w:val="0"/>
              <w:keepLines w:val="0"/>
              <w:spacing w:afterLines="0" w:line="240" w:lineRule="auto"/>
              <w:jc w:val="left"/>
              <w:rPr>
                <w:rFonts w:asciiTheme="minorEastAsia" w:eastAsiaTheme="minorEastAsia" w:hAnsiTheme="minorEastAsia"/>
                <w:color w:val="auto"/>
                <w:sz w:val="21"/>
              </w:rPr>
            </w:pPr>
            <w:bookmarkStart w:id="452" w:name="_Toc500166434"/>
            <w:r w:rsidRPr="00AD5B72">
              <w:rPr>
                <w:rFonts w:asciiTheme="minorEastAsia" w:eastAsiaTheme="minorEastAsia" w:hAnsiTheme="minorEastAsia"/>
                <w:bCs w:val="0"/>
                <w:color w:val="auto"/>
                <w:sz w:val="21"/>
              </w:rPr>
              <w:t xml:space="preserve">(1) </w:t>
            </w:r>
            <w:r w:rsidRPr="00AD5B72">
              <w:rPr>
                <w:rFonts w:asciiTheme="minorEastAsia" w:eastAsiaTheme="minorEastAsia" w:hAnsiTheme="minorEastAsia" w:hint="eastAsia"/>
                <w:bCs w:val="0"/>
                <w:color w:val="auto"/>
                <w:sz w:val="21"/>
              </w:rPr>
              <w:t>自</w:t>
            </w:r>
            <w:r w:rsidRPr="00AD5B72">
              <w:rPr>
                <w:rFonts w:asciiTheme="minorEastAsia" w:eastAsiaTheme="minorEastAsia" w:hAnsiTheme="minorEastAsia" w:hint="eastAsia"/>
                <w:color w:val="auto"/>
                <w:sz w:val="21"/>
              </w:rPr>
              <w:t>评报告</w:t>
            </w:r>
            <w:bookmarkEnd w:id="452"/>
          </w:p>
        </w:tc>
        <w:tc>
          <w:tcPr>
            <w:tcW w:w="1134" w:type="dxa"/>
            <w:vAlign w:val="center"/>
          </w:tcPr>
          <w:p w14:paraId="2AE3B2E9" w14:textId="77777777" w:rsidR="007F2F35" w:rsidRPr="00AD5B72" w:rsidRDefault="007F2F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9D2AB3" w:rsidRPr="00AD5B72" w14:paraId="45ADFA92" w14:textId="77777777" w:rsidTr="007F2F35">
        <w:tc>
          <w:tcPr>
            <w:tcW w:w="726" w:type="dxa"/>
            <w:vAlign w:val="center"/>
          </w:tcPr>
          <w:p w14:paraId="2607B0A3" w14:textId="77777777" w:rsidR="007F2F35" w:rsidRPr="00AD5B72" w:rsidRDefault="007F2F35" w:rsidP="007F2F35">
            <w:pPr>
              <w:pStyle w:val="affffffffc"/>
              <w:keepNext w:val="0"/>
              <w:keepLines w:val="0"/>
              <w:spacing w:afterLines="0" w:line="240" w:lineRule="auto"/>
              <w:rPr>
                <w:rFonts w:asciiTheme="minorEastAsia" w:eastAsiaTheme="minorEastAsia" w:hAnsiTheme="minorEastAsia"/>
                <w:bCs w:val="0"/>
                <w:color w:val="auto"/>
                <w:sz w:val="21"/>
              </w:rPr>
            </w:pPr>
            <w:bookmarkStart w:id="453" w:name="_Toc500166435"/>
            <w:r w:rsidRPr="00AD5B72">
              <w:rPr>
                <w:rFonts w:asciiTheme="minorEastAsia" w:eastAsiaTheme="minorEastAsia" w:hAnsiTheme="minorEastAsia" w:hint="eastAsia"/>
                <w:bCs w:val="0"/>
                <w:color w:val="auto"/>
                <w:sz w:val="21"/>
              </w:rPr>
              <w:t>4</w:t>
            </w:r>
            <w:bookmarkEnd w:id="453"/>
          </w:p>
        </w:tc>
        <w:tc>
          <w:tcPr>
            <w:tcW w:w="1165" w:type="dxa"/>
            <w:vMerge/>
            <w:vAlign w:val="center"/>
          </w:tcPr>
          <w:p w14:paraId="10102513" w14:textId="77777777" w:rsidR="007F2F35" w:rsidRPr="00AD5B72" w:rsidRDefault="007F2F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c>
          <w:tcPr>
            <w:tcW w:w="1598" w:type="dxa"/>
            <w:vMerge/>
            <w:vAlign w:val="center"/>
          </w:tcPr>
          <w:p w14:paraId="566B04CC" w14:textId="77777777" w:rsidR="007F2F35" w:rsidRPr="00AD5B72" w:rsidRDefault="007F2F35" w:rsidP="007F2F35">
            <w:pPr>
              <w:jc w:val="center"/>
              <w:rPr>
                <w:rFonts w:asciiTheme="minorEastAsia" w:eastAsiaTheme="minorEastAsia" w:hAnsiTheme="minorEastAsia"/>
                <w:bCs/>
                <w:szCs w:val="21"/>
              </w:rPr>
            </w:pPr>
          </w:p>
        </w:tc>
        <w:tc>
          <w:tcPr>
            <w:tcW w:w="4586" w:type="dxa"/>
            <w:vAlign w:val="center"/>
          </w:tcPr>
          <w:p w14:paraId="62A3D71B" w14:textId="7FF3A349" w:rsidR="007F2F35" w:rsidRPr="00AD5B72" w:rsidRDefault="007F2F35" w:rsidP="007F2F35">
            <w:pPr>
              <w:spacing w:line="310" w:lineRule="exact"/>
              <w:jc w:val="left"/>
              <w:rPr>
                <w:rFonts w:asciiTheme="minorEastAsia" w:eastAsiaTheme="minorEastAsia" w:hAnsiTheme="minorEastAsia"/>
                <w:bCs/>
                <w:szCs w:val="21"/>
              </w:rPr>
            </w:pPr>
            <w:r w:rsidRPr="00AD5B72">
              <w:rPr>
                <w:rFonts w:asciiTheme="minorEastAsia" w:eastAsiaTheme="minorEastAsia" w:hAnsiTheme="minorEastAsia"/>
                <w:bCs/>
                <w:szCs w:val="21"/>
              </w:rPr>
              <w:t>(2)</w:t>
            </w:r>
            <w:r w:rsidRPr="00AD5B72">
              <w:rPr>
                <w:rFonts w:asciiTheme="minorEastAsia" w:eastAsiaTheme="minorEastAsia" w:hAnsiTheme="minorEastAsia" w:hint="eastAsia"/>
                <w:bCs/>
                <w:szCs w:val="21"/>
              </w:rPr>
              <w:t xml:space="preserve"> </w:t>
            </w:r>
            <w:r w:rsidR="00DA16AF">
              <w:rPr>
                <w:rFonts w:asciiTheme="minorEastAsia" w:eastAsiaTheme="minorEastAsia" w:hAnsiTheme="minorEastAsia" w:hint="eastAsia"/>
                <w:bCs/>
                <w:szCs w:val="21"/>
              </w:rPr>
              <w:t>智慧电梯监测终端</w:t>
            </w:r>
            <w:r w:rsidRPr="00AD5B72">
              <w:rPr>
                <w:rFonts w:asciiTheme="minorEastAsia" w:eastAsiaTheme="minorEastAsia" w:hAnsiTheme="minorEastAsia" w:hint="eastAsia"/>
                <w:bCs/>
                <w:szCs w:val="21"/>
              </w:rPr>
              <w:t>符合性评价申请表</w:t>
            </w:r>
          </w:p>
        </w:tc>
        <w:tc>
          <w:tcPr>
            <w:tcW w:w="1134" w:type="dxa"/>
            <w:vAlign w:val="center"/>
          </w:tcPr>
          <w:p w14:paraId="42800E36" w14:textId="77777777" w:rsidR="007F2F35" w:rsidRPr="00AD5B72" w:rsidRDefault="007F2F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9D2AB3" w:rsidRPr="00AD5B72" w14:paraId="49B8B81B" w14:textId="77777777" w:rsidTr="007F2F35">
        <w:tc>
          <w:tcPr>
            <w:tcW w:w="726" w:type="dxa"/>
            <w:vAlign w:val="center"/>
          </w:tcPr>
          <w:p w14:paraId="3E727B6C" w14:textId="77777777" w:rsidR="007F2F35" w:rsidRPr="00AD5B72" w:rsidRDefault="007F2F35"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5</w:t>
            </w:r>
          </w:p>
        </w:tc>
        <w:tc>
          <w:tcPr>
            <w:tcW w:w="1165" w:type="dxa"/>
            <w:vMerge/>
            <w:vAlign w:val="center"/>
          </w:tcPr>
          <w:p w14:paraId="48F5A38B" w14:textId="77777777" w:rsidR="007F2F35" w:rsidRPr="00AD5B72" w:rsidRDefault="007F2F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c>
          <w:tcPr>
            <w:tcW w:w="1598" w:type="dxa"/>
            <w:vMerge/>
            <w:vAlign w:val="center"/>
          </w:tcPr>
          <w:p w14:paraId="128FE603" w14:textId="77777777" w:rsidR="007F2F35" w:rsidRPr="00AD5B72" w:rsidRDefault="007F2F35" w:rsidP="007F2F35">
            <w:pPr>
              <w:jc w:val="center"/>
              <w:rPr>
                <w:rFonts w:asciiTheme="minorEastAsia" w:eastAsiaTheme="minorEastAsia" w:hAnsiTheme="minorEastAsia"/>
                <w:bCs/>
                <w:szCs w:val="21"/>
              </w:rPr>
            </w:pPr>
          </w:p>
        </w:tc>
        <w:tc>
          <w:tcPr>
            <w:tcW w:w="4586" w:type="dxa"/>
            <w:vAlign w:val="center"/>
          </w:tcPr>
          <w:p w14:paraId="3577C4C0" w14:textId="74D4C32D" w:rsidR="007F2F35" w:rsidRPr="00AD5B72" w:rsidRDefault="007F2F35" w:rsidP="007F2F35">
            <w:pPr>
              <w:pStyle w:val="affffffffc"/>
              <w:keepNext w:val="0"/>
              <w:keepLines w:val="0"/>
              <w:spacing w:afterLines="0" w:line="240" w:lineRule="auto"/>
              <w:jc w:val="left"/>
              <w:rPr>
                <w:rFonts w:asciiTheme="minorEastAsia" w:eastAsiaTheme="minorEastAsia" w:hAnsiTheme="minorEastAsia"/>
                <w:bCs w:val="0"/>
                <w:color w:val="auto"/>
                <w:sz w:val="21"/>
              </w:rPr>
            </w:pPr>
            <w:bookmarkStart w:id="454" w:name="_Toc500166439"/>
            <w:r w:rsidRPr="00AD5B72">
              <w:rPr>
                <w:rFonts w:asciiTheme="minorEastAsia" w:eastAsiaTheme="minorEastAsia" w:hAnsiTheme="minorEastAsia" w:hint="eastAsia"/>
                <w:bCs w:val="0"/>
                <w:color w:val="auto"/>
                <w:sz w:val="21"/>
              </w:rPr>
              <w:t>(</w:t>
            </w:r>
            <w:r>
              <w:rPr>
                <w:rFonts w:asciiTheme="minorEastAsia" w:eastAsiaTheme="minorEastAsia" w:hAnsiTheme="minorEastAsia" w:hint="eastAsia"/>
                <w:bCs w:val="0"/>
                <w:color w:val="auto"/>
                <w:sz w:val="21"/>
              </w:rPr>
              <w:t>3</w:t>
            </w:r>
            <w:r w:rsidRPr="00AD5B72">
              <w:rPr>
                <w:rFonts w:asciiTheme="minorEastAsia" w:eastAsiaTheme="minorEastAsia" w:hAnsiTheme="minorEastAsia" w:hint="eastAsia"/>
                <w:bCs w:val="0"/>
                <w:color w:val="auto"/>
                <w:sz w:val="21"/>
              </w:rPr>
              <w:t>)</w:t>
            </w:r>
            <w:r w:rsidRPr="00AD5B72">
              <w:rPr>
                <w:rFonts w:asciiTheme="minorEastAsia" w:eastAsiaTheme="minorEastAsia" w:hAnsiTheme="minorEastAsia"/>
                <w:bCs w:val="0"/>
                <w:color w:val="auto"/>
                <w:sz w:val="21"/>
              </w:rPr>
              <w:t xml:space="preserve"> </w:t>
            </w:r>
            <w:r w:rsidR="00197379" w:rsidRPr="00DC250F">
              <w:rPr>
                <w:rFonts w:asciiTheme="minorEastAsia" w:eastAsiaTheme="minorEastAsia" w:hAnsiTheme="minorEastAsia" w:hint="eastAsia"/>
                <w:color w:val="auto"/>
                <w:spacing w:val="0"/>
                <w:sz w:val="21"/>
              </w:rPr>
              <w:t>智慧电梯监测终端</w:t>
            </w:r>
            <w:r w:rsidRPr="00DC250F">
              <w:rPr>
                <w:rFonts w:asciiTheme="minorEastAsia" w:eastAsiaTheme="minorEastAsia" w:hAnsiTheme="minorEastAsia" w:hint="eastAsia"/>
                <w:color w:val="auto"/>
                <w:spacing w:val="0"/>
                <w:sz w:val="21"/>
              </w:rPr>
              <w:t>系统安</w:t>
            </w:r>
            <w:r w:rsidRPr="00AD5B72">
              <w:rPr>
                <w:rFonts w:asciiTheme="minorEastAsia" w:eastAsiaTheme="minorEastAsia" w:hAnsiTheme="minorEastAsia" w:hint="eastAsia"/>
                <w:bCs w:val="0"/>
                <w:color w:val="auto"/>
                <w:sz w:val="21"/>
              </w:rPr>
              <w:t>装清单</w:t>
            </w:r>
            <w:bookmarkEnd w:id="454"/>
          </w:p>
        </w:tc>
        <w:tc>
          <w:tcPr>
            <w:tcW w:w="1134" w:type="dxa"/>
            <w:vAlign w:val="center"/>
          </w:tcPr>
          <w:p w14:paraId="4EC3D46A" w14:textId="77777777" w:rsidR="007F2F35" w:rsidRPr="00AD5B72" w:rsidRDefault="007F2F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9D2AB3" w:rsidRPr="00AD5B72" w14:paraId="1CCFBE93" w14:textId="77777777" w:rsidTr="007F2F35">
        <w:tc>
          <w:tcPr>
            <w:tcW w:w="726" w:type="dxa"/>
            <w:vAlign w:val="center"/>
          </w:tcPr>
          <w:p w14:paraId="4E7BB63B" w14:textId="77777777" w:rsidR="007F2F35" w:rsidRPr="00AD5B72" w:rsidRDefault="007F2F35"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6</w:t>
            </w:r>
          </w:p>
        </w:tc>
        <w:tc>
          <w:tcPr>
            <w:tcW w:w="1165" w:type="dxa"/>
            <w:vMerge/>
            <w:vAlign w:val="center"/>
          </w:tcPr>
          <w:p w14:paraId="7B0AC7C7" w14:textId="77777777" w:rsidR="007F2F35" w:rsidRPr="00AD5B72" w:rsidRDefault="007F2F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c>
          <w:tcPr>
            <w:tcW w:w="1598" w:type="dxa"/>
            <w:vAlign w:val="center"/>
          </w:tcPr>
          <w:p w14:paraId="679F0F08" w14:textId="77777777" w:rsidR="007F2F35" w:rsidRPr="00AD5B72" w:rsidRDefault="007F2F35" w:rsidP="007F2F35">
            <w:pPr>
              <w:jc w:val="center"/>
              <w:rPr>
                <w:rFonts w:asciiTheme="minorEastAsia" w:eastAsiaTheme="minorEastAsia" w:hAnsiTheme="minorEastAsia"/>
                <w:bCs/>
                <w:szCs w:val="21"/>
              </w:rPr>
            </w:pPr>
            <w:r w:rsidRPr="00AD5B72">
              <w:rPr>
                <w:rFonts w:asciiTheme="minorEastAsia" w:eastAsiaTheme="minorEastAsia" w:hAnsiTheme="minorEastAsia" w:hint="eastAsia"/>
                <w:bCs/>
                <w:szCs w:val="21"/>
              </w:rPr>
              <w:t>1.3</w:t>
            </w:r>
          </w:p>
          <w:p w14:paraId="5C109BEB" w14:textId="77777777" w:rsidR="007F2F35" w:rsidRPr="00AD5B72" w:rsidRDefault="007F2F35" w:rsidP="007F2F35">
            <w:pPr>
              <w:pStyle w:val="affffffffc"/>
              <w:keepNext w:val="0"/>
              <w:keepLines w:val="0"/>
              <w:spacing w:afterLines="0" w:line="240" w:lineRule="auto"/>
              <w:rPr>
                <w:rFonts w:asciiTheme="minorEastAsia" w:eastAsiaTheme="minorEastAsia" w:hAnsiTheme="minorEastAsia"/>
                <w:bCs w:val="0"/>
                <w:color w:val="auto"/>
                <w:sz w:val="21"/>
              </w:rPr>
            </w:pPr>
            <w:bookmarkStart w:id="455" w:name="_Toc500166443"/>
            <w:r w:rsidRPr="00AD5B72">
              <w:rPr>
                <w:rFonts w:asciiTheme="minorEastAsia" w:eastAsiaTheme="minorEastAsia" w:hAnsiTheme="minorEastAsia" w:hint="eastAsia"/>
                <w:bCs w:val="0"/>
                <w:color w:val="auto"/>
                <w:sz w:val="21"/>
              </w:rPr>
              <w:t>使用资料</w:t>
            </w:r>
            <w:bookmarkEnd w:id="455"/>
          </w:p>
        </w:tc>
        <w:tc>
          <w:tcPr>
            <w:tcW w:w="4586" w:type="dxa"/>
            <w:vAlign w:val="center"/>
          </w:tcPr>
          <w:p w14:paraId="043A6370" w14:textId="4C76FFCD" w:rsidR="007F2F35" w:rsidRPr="00DC250F" w:rsidRDefault="00197379" w:rsidP="00DC250F">
            <w:pPr>
              <w:spacing w:line="310" w:lineRule="exact"/>
              <w:rPr>
                <w:rFonts w:asciiTheme="minorEastAsia" w:eastAsiaTheme="minorEastAsia" w:hAnsiTheme="minorEastAsia"/>
                <w:bCs/>
                <w:szCs w:val="21"/>
              </w:rPr>
            </w:pPr>
            <w:r w:rsidRPr="00DC250F">
              <w:rPr>
                <w:rFonts w:asciiTheme="minorEastAsia" w:eastAsiaTheme="minorEastAsia" w:hAnsiTheme="minorEastAsia" w:hint="eastAsia"/>
                <w:szCs w:val="21"/>
              </w:rPr>
              <w:t>智慧</w:t>
            </w:r>
            <w:r w:rsidRPr="00DC250F">
              <w:rPr>
                <w:rFonts w:asciiTheme="minorEastAsia" w:eastAsiaTheme="minorEastAsia" w:hAnsiTheme="minorEastAsia" w:hint="eastAsia"/>
                <w:bCs/>
                <w:szCs w:val="21"/>
              </w:rPr>
              <w:t>电梯监测终端</w:t>
            </w:r>
            <w:r w:rsidR="007F2F35" w:rsidRPr="00DC250F">
              <w:rPr>
                <w:rFonts w:asciiTheme="minorEastAsia" w:eastAsiaTheme="minorEastAsia" w:hAnsiTheme="minorEastAsia"/>
                <w:bCs/>
                <w:szCs w:val="21"/>
              </w:rPr>
              <w:t>安装使用维护说明书</w:t>
            </w:r>
          </w:p>
        </w:tc>
        <w:tc>
          <w:tcPr>
            <w:tcW w:w="1134" w:type="dxa"/>
            <w:vAlign w:val="center"/>
          </w:tcPr>
          <w:p w14:paraId="4F0563BA" w14:textId="77777777" w:rsidR="007F2F35" w:rsidRPr="00AD5B72" w:rsidRDefault="007F2F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2A737D" w:rsidRPr="00AD5B72" w14:paraId="630D09C1" w14:textId="77777777" w:rsidTr="007F2F35">
        <w:tc>
          <w:tcPr>
            <w:tcW w:w="726" w:type="dxa"/>
            <w:vAlign w:val="center"/>
          </w:tcPr>
          <w:p w14:paraId="3A8E1A7B" w14:textId="17CDADAD" w:rsidR="002A737D" w:rsidRDefault="002A737D" w:rsidP="007F2F35">
            <w:pPr>
              <w:pStyle w:val="affffffffc"/>
              <w:keepNext w:val="0"/>
              <w:keepLines w:val="0"/>
              <w:spacing w:afterLines="0" w:line="240" w:lineRule="auto"/>
              <w:rPr>
                <w:rFonts w:asciiTheme="minorEastAsia" w:eastAsiaTheme="minorEastAsia" w:hAnsiTheme="minorEastAsia" w:hint="eastAsia"/>
                <w:bCs w:val="0"/>
                <w:color w:val="auto"/>
                <w:sz w:val="21"/>
              </w:rPr>
            </w:pPr>
            <w:r>
              <w:rPr>
                <w:rFonts w:asciiTheme="minorEastAsia" w:eastAsiaTheme="minorEastAsia" w:hAnsiTheme="minorEastAsia" w:hint="eastAsia"/>
                <w:bCs w:val="0"/>
                <w:color w:val="auto"/>
                <w:sz w:val="21"/>
              </w:rPr>
              <w:t>7</w:t>
            </w:r>
          </w:p>
        </w:tc>
        <w:tc>
          <w:tcPr>
            <w:tcW w:w="1165" w:type="dxa"/>
            <w:vMerge w:val="restart"/>
            <w:vAlign w:val="center"/>
          </w:tcPr>
          <w:p w14:paraId="26ED2A2E" w14:textId="77777777" w:rsidR="002A737D" w:rsidRDefault="002A737D" w:rsidP="002A737D">
            <w:pPr>
              <w:pStyle w:val="affffffffc"/>
              <w:keepNext w:val="0"/>
              <w:keepLines w:val="0"/>
              <w:spacing w:afterLines="0" w:line="240" w:lineRule="auto"/>
              <w:ind w:hanging="18"/>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p>
          <w:p w14:paraId="789AA4F1" w14:textId="29CB3FBB" w:rsidR="002A737D" w:rsidRPr="00AD5B72" w:rsidRDefault="002A737D" w:rsidP="002A737D">
            <w:pPr>
              <w:pStyle w:val="affffffffc"/>
              <w:keepNext w:val="0"/>
              <w:keepLines w:val="0"/>
              <w:spacing w:afterLines="0" w:line="240" w:lineRule="auto"/>
              <w:ind w:hanging="18"/>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平板电视</w:t>
            </w:r>
          </w:p>
        </w:tc>
        <w:tc>
          <w:tcPr>
            <w:tcW w:w="1598" w:type="dxa"/>
            <w:vAlign w:val="center"/>
          </w:tcPr>
          <w:p w14:paraId="5FB69D99" w14:textId="6C480210" w:rsidR="002A737D" w:rsidRPr="00AD5B72" w:rsidRDefault="002A737D" w:rsidP="007F2F35">
            <w:pPr>
              <w:jc w:val="center"/>
              <w:rPr>
                <w:rFonts w:asciiTheme="minorEastAsia" w:eastAsiaTheme="minorEastAsia" w:hAnsiTheme="minorEastAsia" w:hint="eastAsia"/>
                <w:bCs/>
                <w:szCs w:val="21"/>
              </w:rPr>
            </w:pPr>
            <w:r>
              <w:rPr>
                <w:rFonts w:asciiTheme="minorEastAsia" w:eastAsiaTheme="minorEastAsia" w:hAnsiTheme="minorEastAsia" w:hint="eastAsia"/>
                <w:bCs/>
                <w:szCs w:val="21"/>
              </w:rPr>
              <w:t>2.1安全</w:t>
            </w:r>
          </w:p>
        </w:tc>
        <w:tc>
          <w:tcPr>
            <w:tcW w:w="4586" w:type="dxa"/>
            <w:vAlign w:val="center"/>
          </w:tcPr>
          <w:p w14:paraId="6548099B" w14:textId="77777777" w:rsidR="002A737D"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安装强度应能承受电梯的特殊工况而不掉落，如急停、安全钳制动、撞击缓冲器等；</w:t>
            </w:r>
          </w:p>
          <w:p w14:paraId="17A57A45" w14:textId="77777777" w:rsidR="002A737D"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非电梯制造商随梯安装的平板电视，其电源应取自电梯供电电源的前端；</w:t>
            </w:r>
          </w:p>
          <w:p w14:paraId="42505F51" w14:textId="77777777" w:rsidR="002A737D"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电气配线应满足本标准</w:t>
            </w:r>
            <w:r>
              <w:rPr>
                <w:rFonts w:ascii="Times New Roman" w:hint="eastAsia"/>
                <w:kern w:val="2"/>
                <w:szCs w:val="24"/>
              </w:rPr>
              <w:t>5.3.22</w:t>
            </w:r>
            <w:r>
              <w:rPr>
                <w:rFonts w:ascii="Times New Roman" w:hint="eastAsia"/>
                <w:kern w:val="2"/>
                <w:szCs w:val="24"/>
              </w:rPr>
              <w:t>；</w:t>
            </w:r>
          </w:p>
          <w:p w14:paraId="20656D63" w14:textId="77777777" w:rsidR="002A737D"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平板电视应取得国家</w:t>
            </w:r>
            <w:r>
              <w:rPr>
                <w:rFonts w:ascii="Times New Roman" w:hint="eastAsia"/>
                <w:kern w:val="2"/>
                <w:szCs w:val="24"/>
              </w:rPr>
              <w:t>CCC</w:t>
            </w:r>
            <w:r>
              <w:rPr>
                <w:rFonts w:ascii="Times New Roman" w:hint="eastAsia"/>
                <w:kern w:val="2"/>
                <w:szCs w:val="24"/>
              </w:rPr>
              <w:t>认证；</w:t>
            </w:r>
          </w:p>
          <w:p w14:paraId="6E2222F6" w14:textId="77777777" w:rsidR="002A737D"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应有抗电源反接和漏电保护功能；</w:t>
            </w:r>
          </w:p>
          <w:p w14:paraId="2EA439D2" w14:textId="742F0B29" w:rsidR="002A737D" w:rsidRDefault="002A737D" w:rsidP="002778C5">
            <w:pPr>
              <w:pStyle w:val="af0"/>
              <w:numPr>
                <w:ilvl w:val="0"/>
                <w:numId w:val="32"/>
              </w:numPr>
              <w:adjustRightInd w:val="0"/>
              <w:spacing w:before="50" w:after="50"/>
              <w:rPr>
                <w:rFonts w:ascii="Times New Roman"/>
                <w:kern w:val="2"/>
                <w:szCs w:val="24"/>
              </w:rPr>
            </w:pPr>
            <w:r>
              <w:rPr>
                <w:rFonts w:ascii="Times New Roman" w:hint="eastAsia"/>
                <w:kern w:val="2"/>
                <w:szCs w:val="24"/>
              </w:rPr>
              <w:t>平板电视边缘应无毛刺和锐边；</w:t>
            </w:r>
          </w:p>
          <w:p w14:paraId="7BC8CDB8" w14:textId="0A486312" w:rsidR="002A737D" w:rsidRPr="002778C5" w:rsidRDefault="002A737D" w:rsidP="002778C5">
            <w:pPr>
              <w:pStyle w:val="af0"/>
              <w:numPr>
                <w:ilvl w:val="0"/>
                <w:numId w:val="32"/>
              </w:numPr>
              <w:adjustRightInd w:val="0"/>
              <w:spacing w:before="50" w:after="50"/>
              <w:rPr>
                <w:rFonts w:ascii="Times New Roman" w:hint="eastAsia"/>
                <w:kern w:val="2"/>
                <w:szCs w:val="24"/>
              </w:rPr>
            </w:pPr>
            <w:r>
              <w:rPr>
                <w:rFonts w:ascii="Times New Roman" w:hint="eastAsia"/>
                <w:kern w:val="2"/>
                <w:szCs w:val="24"/>
              </w:rPr>
              <w:t>应有能效等级，相应能效满足</w:t>
            </w:r>
            <w:r>
              <w:rPr>
                <w:rFonts w:ascii="Times New Roman" w:hint="eastAsia"/>
                <w:kern w:val="2"/>
                <w:szCs w:val="24"/>
              </w:rPr>
              <w:t>GB 24850</w:t>
            </w:r>
            <w:r>
              <w:rPr>
                <w:rFonts w:ascii="Times New Roman" w:hint="eastAsia"/>
                <w:kern w:val="2"/>
                <w:szCs w:val="24"/>
              </w:rPr>
              <w:t>。</w:t>
            </w:r>
          </w:p>
        </w:tc>
        <w:tc>
          <w:tcPr>
            <w:tcW w:w="1134" w:type="dxa"/>
            <w:vAlign w:val="center"/>
          </w:tcPr>
          <w:p w14:paraId="6189158F" w14:textId="77777777" w:rsidR="002A737D" w:rsidRPr="00AD5B72" w:rsidRDefault="002A737D"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2A737D" w:rsidRPr="00AD5B72" w14:paraId="5BD466A9" w14:textId="77777777" w:rsidTr="007F2F35">
        <w:tc>
          <w:tcPr>
            <w:tcW w:w="726" w:type="dxa"/>
            <w:vAlign w:val="center"/>
          </w:tcPr>
          <w:p w14:paraId="4B79A752" w14:textId="69DE223D" w:rsidR="002A737D" w:rsidRDefault="002A737D" w:rsidP="007F2F35">
            <w:pPr>
              <w:pStyle w:val="affffffffc"/>
              <w:keepNext w:val="0"/>
              <w:keepLines w:val="0"/>
              <w:spacing w:afterLines="0" w:line="240" w:lineRule="auto"/>
              <w:rPr>
                <w:rFonts w:asciiTheme="minorEastAsia" w:eastAsiaTheme="minorEastAsia" w:hAnsiTheme="minorEastAsia" w:hint="eastAsia"/>
                <w:bCs w:val="0"/>
                <w:color w:val="auto"/>
                <w:sz w:val="21"/>
              </w:rPr>
            </w:pPr>
            <w:r>
              <w:rPr>
                <w:rFonts w:asciiTheme="minorEastAsia" w:eastAsiaTheme="minorEastAsia" w:hAnsiTheme="minorEastAsia" w:hint="eastAsia"/>
                <w:bCs w:val="0"/>
                <w:color w:val="auto"/>
                <w:sz w:val="21"/>
              </w:rPr>
              <w:t>8</w:t>
            </w:r>
          </w:p>
        </w:tc>
        <w:tc>
          <w:tcPr>
            <w:tcW w:w="1165" w:type="dxa"/>
            <w:vMerge/>
            <w:vAlign w:val="center"/>
          </w:tcPr>
          <w:p w14:paraId="1514E2A3" w14:textId="77777777" w:rsidR="002A737D" w:rsidRDefault="002A737D" w:rsidP="007F2F35">
            <w:pPr>
              <w:pStyle w:val="affffffffc"/>
              <w:keepNext w:val="0"/>
              <w:keepLines w:val="0"/>
              <w:spacing w:afterLines="0" w:line="240" w:lineRule="auto"/>
              <w:ind w:firstLine="436"/>
              <w:rPr>
                <w:rFonts w:asciiTheme="minorEastAsia" w:eastAsiaTheme="minorEastAsia" w:hAnsiTheme="minorEastAsia" w:hint="eastAsia"/>
                <w:bCs w:val="0"/>
                <w:color w:val="auto"/>
                <w:sz w:val="21"/>
              </w:rPr>
            </w:pPr>
          </w:p>
        </w:tc>
        <w:tc>
          <w:tcPr>
            <w:tcW w:w="1598" w:type="dxa"/>
            <w:vAlign w:val="center"/>
          </w:tcPr>
          <w:p w14:paraId="5D4745A1" w14:textId="3AD306F6" w:rsidR="002A737D" w:rsidRDefault="002A737D" w:rsidP="007F2F35">
            <w:pPr>
              <w:jc w:val="center"/>
              <w:rPr>
                <w:rFonts w:asciiTheme="minorEastAsia" w:eastAsiaTheme="minorEastAsia" w:hAnsiTheme="minorEastAsia" w:hint="eastAsia"/>
                <w:bCs/>
                <w:szCs w:val="21"/>
              </w:rPr>
            </w:pPr>
            <w:r>
              <w:rPr>
                <w:rFonts w:asciiTheme="minorEastAsia" w:eastAsiaTheme="minorEastAsia" w:hAnsiTheme="minorEastAsia" w:hint="eastAsia"/>
                <w:bCs/>
                <w:szCs w:val="21"/>
              </w:rPr>
              <w:t>2.2功能</w:t>
            </w:r>
          </w:p>
        </w:tc>
        <w:tc>
          <w:tcPr>
            <w:tcW w:w="4586" w:type="dxa"/>
            <w:vAlign w:val="center"/>
          </w:tcPr>
          <w:p w14:paraId="4C597D34" w14:textId="77777777" w:rsidR="002A737D"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可视对讲；</w:t>
            </w:r>
          </w:p>
          <w:p w14:paraId="202513A7" w14:textId="77777777" w:rsidR="002A737D"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维保人员电子签到；</w:t>
            </w:r>
          </w:p>
          <w:p w14:paraId="496FA663" w14:textId="77777777" w:rsidR="002A737D"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电梯故障信息；</w:t>
            </w:r>
          </w:p>
          <w:p w14:paraId="5B4F110F" w14:textId="77777777" w:rsidR="002A737D"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乘梯安全提示；</w:t>
            </w:r>
          </w:p>
          <w:p w14:paraId="034E5846" w14:textId="77777777" w:rsidR="002A737D"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物业通知信息；</w:t>
            </w:r>
          </w:p>
          <w:p w14:paraId="6F9D3784" w14:textId="5D12F912" w:rsidR="002A737D" w:rsidRDefault="002A737D" w:rsidP="002778C5">
            <w:pPr>
              <w:pStyle w:val="af0"/>
              <w:numPr>
                <w:ilvl w:val="0"/>
                <w:numId w:val="50"/>
              </w:numPr>
              <w:adjustRightInd w:val="0"/>
              <w:spacing w:before="50" w:after="50"/>
              <w:rPr>
                <w:rFonts w:ascii="Times New Roman"/>
                <w:kern w:val="2"/>
                <w:szCs w:val="24"/>
              </w:rPr>
            </w:pPr>
            <w:r>
              <w:rPr>
                <w:rFonts w:ascii="Times New Roman" w:hint="eastAsia"/>
                <w:kern w:val="2"/>
                <w:szCs w:val="24"/>
              </w:rPr>
              <w:t>最近一次的维保信息；</w:t>
            </w:r>
          </w:p>
          <w:p w14:paraId="12471718" w14:textId="206A0508" w:rsidR="002A737D" w:rsidRPr="002778C5" w:rsidRDefault="002A737D" w:rsidP="002778C5">
            <w:pPr>
              <w:pStyle w:val="af0"/>
              <w:numPr>
                <w:ilvl w:val="0"/>
                <w:numId w:val="50"/>
              </w:numPr>
              <w:adjustRightInd w:val="0"/>
              <w:spacing w:before="50" w:after="50"/>
              <w:rPr>
                <w:rFonts w:ascii="Times New Roman" w:hint="eastAsia"/>
                <w:kern w:val="2"/>
                <w:szCs w:val="24"/>
              </w:rPr>
            </w:pPr>
            <w:r>
              <w:rPr>
                <w:rFonts w:ascii="Times New Roman" w:hint="eastAsia"/>
                <w:kern w:val="2"/>
                <w:szCs w:val="24"/>
              </w:rPr>
              <w:t>最近一次的检验信息。</w:t>
            </w:r>
          </w:p>
        </w:tc>
        <w:tc>
          <w:tcPr>
            <w:tcW w:w="1134" w:type="dxa"/>
            <w:vAlign w:val="center"/>
          </w:tcPr>
          <w:p w14:paraId="4C4DB2E2" w14:textId="77777777" w:rsidR="002A737D" w:rsidRPr="00AD5B72" w:rsidRDefault="002A737D"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E71088" w:rsidRPr="00AD5B72" w14:paraId="3B171DE2" w14:textId="77777777" w:rsidTr="007F2F35">
        <w:tc>
          <w:tcPr>
            <w:tcW w:w="726" w:type="dxa"/>
            <w:vAlign w:val="center"/>
          </w:tcPr>
          <w:p w14:paraId="0461525F" w14:textId="402BF493" w:rsidR="00E71088" w:rsidRPr="00AD5B72" w:rsidRDefault="002A737D"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9</w:t>
            </w:r>
          </w:p>
        </w:tc>
        <w:tc>
          <w:tcPr>
            <w:tcW w:w="1165" w:type="dxa"/>
            <w:vMerge w:val="restart"/>
            <w:vAlign w:val="center"/>
          </w:tcPr>
          <w:p w14:paraId="24A1BCD6" w14:textId="77777777" w:rsidR="00E71088"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bookmarkStart w:id="456" w:name="_Toc500166449"/>
            <w:r w:rsidRPr="00AD5B72">
              <w:rPr>
                <w:rFonts w:asciiTheme="minorEastAsia" w:eastAsiaTheme="minorEastAsia" w:hAnsiTheme="minorEastAsia" w:hint="eastAsia"/>
                <w:bCs w:val="0"/>
                <w:color w:val="auto"/>
                <w:sz w:val="21"/>
              </w:rPr>
              <w:t>2</w:t>
            </w:r>
            <w:bookmarkEnd w:id="456"/>
          </w:p>
          <w:p w14:paraId="6BD62BAA" w14:textId="056B7092" w:rsidR="00E71088"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监测终端功能</w:t>
            </w:r>
          </w:p>
        </w:tc>
        <w:tc>
          <w:tcPr>
            <w:tcW w:w="1598" w:type="dxa"/>
            <w:vAlign w:val="center"/>
          </w:tcPr>
          <w:p w14:paraId="1256155E" w14:textId="71528B88" w:rsidR="00E71088" w:rsidRPr="00AD5B72" w:rsidRDefault="002A737D" w:rsidP="007F2F35">
            <w:pPr>
              <w:pStyle w:val="affffffffc"/>
              <w:keepNext w:val="0"/>
              <w:keepLines w:val="0"/>
              <w:spacing w:afterLines="0" w:line="240" w:lineRule="auto"/>
              <w:rPr>
                <w:rFonts w:asciiTheme="minorEastAsia" w:eastAsiaTheme="minorEastAsia" w:hAnsiTheme="minorEastAsia"/>
                <w:bCs w:val="0"/>
                <w:color w:val="auto"/>
                <w:sz w:val="21"/>
              </w:rPr>
            </w:pPr>
            <w:bookmarkStart w:id="457" w:name="_Toc500166451"/>
            <w:r>
              <w:rPr>
                <w:rFonts w:asciiTheme="minorEastAsia" w:eastAsiaTheme="minorEastAsia" w:hAnsiTheme="minorEastAsia" w:hint="eastAsia"/>
                <w:bCs w:val="0"/>
                <w:color w:val="auto"/>
                <w:sz w:val="21"/>
              </w:rPr>
              <w:t>3</w:t>
            </w:r>
            <w:r w:rsidR="00E71088" w:rsidRPr="00AD5B72">
              <w:rPr>
                <w:rFonts w:asciiTheme="minorEastAsia" w:eastAsiaTheme="minorEastAsia" w:hAnsiTheme="minorEastAsia" w:hint="eastAsia"/>
                <w:bCs w:val="0"/>
                <w:color w:val="auto"/>
                <w:sz w:val="21"/>
              </w:rPr>
              <w:t>.1</w:t>
            </w:r>
            <w:bookmarkEnd w:id="457"/>
          </w:p>
          <w:p w14:paraId="0B7E6D53" w14:textId="1CCE77F1" w:rsidR="00E71088"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总体功能</w:t>
            </w:r>
          </w:p>
        </w:tc>
        <w:tc>
          <w:tcPr>
            <w:tcW w:w="4586" w:type="dxa"/>
          </w:tcPr>
          <w:p w14:paraId="488973EF" w14:textId="393D6D2D" w:rsidR="00E71088" w:rsidRPr="000745E1" w:rsidRDefault="00E71088" w:rsidP="002778C5">
            <w:pPr>
              <w:pStyle w:val="af0"/>
              <w:numPr>
                <w:ilvl w:val="0"/>
                <w:numId w:val="47"/>
              </w:numPr>
              <w:adjustRightInd w:val="0"/>
              <w:spacing w:before="50" w:after="50"/>
            </w:pPr>
            <w:r>
              <w:rPr>
                <w:rFonts w:hint="eastAsia"/>
              </w:rPr>
              <w:t>网络通信接口；</w:t>
            </w:r>
            <w:r w:rsidRPr="000745E1">
              <w:t xml:space="preserve"> </w:t>
            </w:r>
          </w:p>
          <w:p w14:paraId="6F8C1C4F" w14:textId="255A00C3" w:rsidR="00E71088" w:rsidRPr="005146D9" w:rsidRDefault="00E71088" w:rsidP="002778C5">
            <w:pPr>
              <w:pStyle w:val="af0"/>
              <w:numPr>
                <w:ilvl w:val="0"/>
                <w:numId w:val="47"/>
              </w:numPr>
              <w:adjustRightInd w:val="0"/>
              <w:spacing w:before="50" w:after="50"/>
              <w:ind w:left="462" w:hanging="426"/>
            </w:pPr>
            <w:r w:rsidRPr="000745E1">
              <w:rPr>
                <w:rFonts w:hint="eastAsia"/>
              </w:rPr>
              <w:t>数据采集</w:t>
            </w:r>
            <w:r>
              <w:rPr>
                <w:rFonts w:hint="eastAsia"/>
              </w:rPr>
              <w:t>；</w:t>
            </w:r>
          </w:p>
          <w:p w14:paraId="6A6DB158" w14:textId="1D1FF8BC" w:rsidR="00E71088" w:rsidRDefault="00E71088" w:rsidP="002778C5">
            <w:pPr>
              <w:pStyle w:val="af0"/>
              <w:numPr>
                <w:ilvl w:val="0"/>
                <w:numId w:val="47"/>
              </w:numPr>
              <w:adjustRightInd w:val="0"/>
              <w:spacing w:before="50" w:after="50"/>
              <w:ind w:left="462"/>
            </w:pPr>
            <w:r>
              <w:rPr>
                <w:rFonts w:hint="eastAsia"/>
              </w:rPr>
              <w:t>运行监测数据处理；</w:t>
            </w:r>
          </w:p>
          <w:p w14:paraId="6D26E4A1" w14:textId="7C5F2DD1" w:rsidR="00E71088" w:rsidRPr="000745E1" w:rsidRDefault="00E71088" w:rsidP="002778C5">
            <w:pPr>
              <w:pStyle w:val="af0"/>
              <w:numPr>
                <w:ilvl w:val="0"/>
                <w:numId w:val="47"/>
              </w:numPr>
              <w:adjustRightInd w:val="0"/>
              <w:spacing w:before="50" w:after="50"/>
              <w:ind w:left="462"/>
            </w:pPr>
            <w:r w:rsidRPr="000745E1">
              <w:rPr>
                <w:rFonts w:hint="eastAsia"/>
              </w:rPr>
              <w:t>图像数据采集及处理</w:t>
            </w:r>
            <w:r>
              <w:rPr>
                <w:rFonts w:hint="eastAsia"/>
              </w:rPr>
              <w:t>；</w:t>
            </w:r>
          </w:p>
          <w:p w14:paraId="081DDDEB" w14:textId="40EB9F08" w:rsidR="00E71088" w:rsidRPr="000745E1" w:rsidRDefault="00E71088" w:rsidP="002778C5">
            <w:pPr>
              <w:pStyle w:val="af0"/>
              <w:numPr>
                <w:ilvl w:val="0"/>
                <w:numId w:val="47"/>
              </w:numPr>
              <w:adjustRightInd w:val="0"/>
              <w:spacing w:before="50" w:after="50"/>
              <w:ind w:left="462"/>
            </w:pPr>
            <w:r>
              <w:rPr>
                <w:rFonts w:hAnsi="宋体" w:hint="eastAsia"/>
                <w:szCs w:val="21"/>
              </w:rPr>
              <w:t>监测终端</w:t>
            </w:r>
            <w:r w:rsidRPr="000745E1">
              <w:rPr>
                <w:rFonts w:hint="eastAsia"/>
              </w:rPr>
              <w:t>管理</w:t>
            </w:r>
            <w:r>
              <w:rPr>
                <w:rFonts w:hint="eastAsia"/>
              </w:rPr>
              <w:t>；</w:t>
            </w:r>
          </w:p>
          <w:p w14:paraId="7CD7235C" w14:textId="10FDBB1A" w:rsidR="00E71088" w:rsidRDefault="00E71088" w:rsidP="002778C5">
            <w:pPr>
              <w:pStyle w:val="af0"/>
              <w:numPr>
                <w:ilvl w:val="0"/>
                <w:numId w:val="47"/>
              </w:numPr>
              <w:adjustRightInd w:val="0"/>
              <w:spacing w:before="50" w:after="50"/>
              <w:ind w:left="462"/>
            </w:pPr>
            <w:r w:rsidRPr="000745E1">
              <w:rPr>
                <w:rFonts w:hint="eastAsia"/>
              </w:rPr>
              <w:t>后备电源。</w:t>
            </w:r>
          </w:p>
          <w:p w14:paraId="647479F4" w14:textId="77777777" w:rsidR="00E71088" w:rsidRDefault="00E71088" w:rsidP="00197379">
            <w:pPr>
              <w:pStyle w:val="af0"/>
              <w:numPr>
                <w:ilvl w:val="0"/>
                <w:numId w:val="0"/>
              </w:numPr>
              <w:adjustRightInd w:val="0"/>
              <w:spacing w:before="50" w:after="50"/>
              <w:ind w:left="462"/>
            </w:pPr>
            <w:r>
              <w:rPr>
                <w:rFonts w:hint="eastAsia"/>
              </w:rPr>
              <w:t>可有其他功能，如：</w:t>
            </w:r>
          </w:p>
          <w:p w14:paraId="63777774" w14:textId="751517FF" w:rsidR="00E71088" w:rsidRPr="000745E1" w:rsidRDefault="00E71088" w:rsidP="002778C5">
            <w:pPr>
              <w:pStyle w:val="af0"/>
              <w:numPr>
                <w:ilvl w:val="0"/>
                <w:numId w:val="47"/>
              </w:numPr>
              <w:adjustRightInd w:val="0"/>
              <w:spacing w:before="50" w:after="50"/>
              <w:ind w:left="462"/>
            </w:pPr>
            <w:r w:rsidRPr="000745E1">
              <w:rPr>
                <w:rFonts w:hint="eastAsia"/>
              </w:rPr>
              <w:t>电梯维保签到</w:t>
            </w:r>
            <w:r>
              <w:rPr>
                <w:rFonts w:hint="eastAsia"/>
              </w:rPr>
              <w:t>；</w:t>
            </w:r>
          </w:p>
          <w:p w14:paraId="792E99F8" w14:textId="16063B96" w:rsidR="00E71088" w:rsidRDefault="00E71088" w:rsidP="002778C5">
            <w:pPr>
              <w:pStyle w:val="af0"/>
              <w:numPr>
                <w:ilvl w:val="0"/>
                <w:numId w:val="47"/>
              </w:numPr>
              <w:adjustRightInd w:val="0"/>
              <w:spacing w:before="50" w:after="50"/>
              <w:ind w:left="462"/>
            </w:pPr>
            <w:r w:rsidRPr="000745E1">
              <w:rPr>
                <w:rFonts w:hint="eastAsia"/>
              </w:rPr>
              <w:t>电梯控制系统接口</w:t>
            </w:r>
            <w:r>
              <w:rPr>
                <w:rFonts w:hint="eastAsia"/>
              </w:rPr>
              <w:t>；</w:t>
            </w:r>
          </w:p>
          <w:p w14:paraId="0D753B23" w14:textId="68CB113C" w:rsidR="00E71088" w:rsidRPr="00DC250F" w:rsidRDefault="00E71088" w:rsidP="002778C5">
            <w:pPr>
              <w:pStyle w:val="af0"/>
              <w:numPr>
                <w:ilvl w:val="0"/>
                <w:numId w:val="47"/>
              </w:numPr>
              <w:adjustRightInd w:val="0"/>
              <w:spacing w:before="50" w:after="50"/>
              <w:ind w:left="462"/>
            </w:pPr>
            <w:r>
              <w:rPr>
                <w:rFonts w:hint="eastAsia"/>
              </w:rPr>
              <w:t>多媒体。</w:t>
            </w:r>
          </w:p>
        </w:tc>
        <w:tc>
          <w:tcPr>
            <w:tcW w:w="1134" w:type="dxa"/>
            <w:vAlign w:val="center"/>
          </w:tcPr>
          <w:p w14:paraId="656A53A0" w14:textId="77777777" w:rsidR="00E71088" w:rsidRPr="00AD5B72" w:rsidRDefault="00E71088"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E71088" w:rsidRPr="00AD5B72" w14:paraId="19D47ED9" w14:textId="77777777" w:rsidTr="007F2F35">
        <w:tc>
          <w:tcPr>
            <w:tcW w:w="726" w:type="dxa"/>
            <w:vAlign w:val="center"/>
          </w:tcPr>
          <w:p w14:paraId="00E22B24" w14:textId="5A6B2703" w:rsidR="00E71088" w:rsidRPr="00AD5B72" w:rsidRDefault="002A737D"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10</w:t>
            </w:r>
          </w:p>
        </w:tc>
        <w:tc>
          <w:tcPr>
            <w:tcW w:w="1165" w:type="dxa"/>
            <w:vMerge/>
            <w:vAlign w:val="center"/>
          </w:tcPr>
          <w:p w14:paraId="7F9DB4DA" w14:textId="77777777" w:rsidR="00E71088" w:rsidRPr="00AD5B72" w:rsidRDefault="00E71088"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c>
          <w:tcPr>
            <w:tcW w:w="1598" w:type="dxa"/>
            <w:vAlign w:val="center"/>
          </w:tcPr>
          <w:p w14:paraId="603018EA" w14:textId="5BC480EB" w:rsidR="00E71088" w:rsidRPr="00AD5B72" w:rsidRDefault="002A737D" w:rsidP="007F2F35">
            <w:pPr>
              <w:pStyle w:val="affffffffc"/>
              <w:keepNext w:val="0"/>
              <w:keepLines w:val="0"/>
              <w:spacing w:afterLines="0" w:line="240" w:lineRule="auto"/>
              <w:rPr>
                <w:rFonts w:asciiTheme="minorEastAsia" w:eastAsiaTheme="minorEastAsia" w:hAnsiTheme="minorEastAsia"/>
                <w:bCs w:val="0"/>
                <w:color w:val="auto"/>
                <w:sz w:val="21"/>
              </w:rPr>
            </w:pPr>
            <w:bookmarkStart w:id="458" w:name="_Toc500166454"/>
            <w:r>
              <w:rPr>
                <w:rFonts w:asciiTheme="minorEastAsia" w:eastAsiaTheme="minorEastAsia" w:hAnsiTheme="minorEastAsia" w:hint="eastAsia"/>
                <w:bCs w:val="0"/>
                <w:color w:val="auto"/>
                <w:sz w:val="21"/>
              </w:rPr>
              <w:t>3</w:t>
            </w:r>
            <w:r w:rsidR="00E71088" w:rsidRPr="00AD5B72">
              <w:rPr>
                <w:rFonts w:asciiTheme="minorEastAsia" w:eastAsiaTheme="minorEastAsia" w:hAnsiTheme="minorEastAsia" w:hint="eastAsia"/>
                <w:bCs w:val="0"/>
                <w:color w:val="auto"/>
                <w:sz w:val="21"/>
              </w:rPr>
              <w:t>.2</w:t>
            </w:r>
            <w:bookmarkEnd w:id="458"/>
          </w:p>
          <w:p w14:paraId="3038A8D8" w14:textId="0AFB6137" w:rsidR="00E71088"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图像覆盖</w:t>
            </w:r>
          </w:p>
        </w:tc>
        <w:tc>
          <w:tcPr>
            <w:tcW w:w="4586" w:type="dxa"/>
            <w:vAlign w:val="center"/>
          </w:tcPr>
          <w:p w14:paraId="7A48BB9D" w14:textId="3B0CE35F" w:rsidR="00E71088" w:rsidRPr="00AD5B72" w:rsidRDefault="00E71088" w:rsidP="007F2F35">
            <w:pPr>
              <w:pStyle w:val="affffffffc"/>
              <w:keepNext w:val="0"/>
              <w:keepLines w:val="0"/>
              <w:spacing w:afterLines="0" w:line="240" w:lineRule="auto"/>
              <w:ind w:firstLine="436"/>
              <w:jc w:val="left"/>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电梯、自动扶梯和自动人行道图像覆盖</w:t>
            </w:r>
          </w:p>
        </w:tc>
        <w:tc>
          <w:tcPr>
            <w:tcW w:w="1134" w:type="dxa"/>
            <w:vAlign w:val="center"/>
          </w:tcPr>
          <w:p w14:paraId="53525D5C" w14:textId="77777777" w:rsidR="00E71088" w:rsidRPr="00AD5B72" w:rsidRDefault="00E71088"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E71088" w:rsidRPr="00AD5B72" w14:paraId="643B4BFB" w14:textId="77777777" w:rsidTr="007F2F35">
        <w:tc>
          <w:tcPr>
            <w:tcW w:w="726" w:type="dxa"/>
            <w:vAlign w:val="center"/>
          </w:tcPr>
          <w:p w14:paraId="0812F7F1" w14:textId="6BD4312C" w:rsidR="00E71088" w:rsidRPr="00AD5B72" w:rsidRDefault="002A737D"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11</w:t>
            </w:r>
          </w:p>
        </w:tc>
        <w:tc>
          <w:tcPr>
            <w:tcW w:w="1165" w:type="dxa"/>
            <w:vMerge/>
            <w:vAlign w:val="center"/>
          </w:tcPr>
          <w:p w14:paraId="5ABE995D" w14:textId="77777777" w:rsidR="00E71088" w:rsidRPr="00AD5B72" w:rsidRDefault="00E71088"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c>
          <w:tcPr>
            <w:tcW w:w="1598" w:type="dxa"/>
            <w:vAlign w:val="center"/>
          </w:tcPr>
          <w:p w14:paraId="5D0E6331" w14:textId="466F4485" w:rsidR="00E71088" w:rsidRPr="00AD5B72" w:rsidRDefault="002A737D" w:rsidP="007F2F35">
            <w:pPr>
              <w:pStyle w:val="affffffffc"/>
              <w:keepNext w:val="0"/>
              <w:keepLines w:val="0"/>
              <w:spacing w:afterLines="0" w:line="240" w:lineRule="auto"/>
              <w:rPr>
                <w:rFonts w:asciiTheme="minorEastAsia" w:eastAsiaTheme="minorEastAsia" w:hAnsiTheme="minorEastAsia"/>
                <w:bCs w:val="0"/>
                <w:color w:val="auto"/>
                <w:sz w:val="21"/>
              </w:rPr>
            </w:pPr>
            <w:bookmarkStart w:id="459" w:name="_Toc500166457"/>
            <w:r>
              <w:rPr>
                <w:rFonts w:asciiTheme="minorEastAsia" w:eastAsiaTheme="minorEastAsia" w:hAnsiTheme="minorEastAsia" w:hint="eastAsia"/>
                <w:bCs w:val="0"/>
                <w:color w:val="auto"/>
                <w:sz w:val="21"/>
              </w:rPr>
              <w:t>3</w:t>
            </w:r>
            <w:r w:rsidR="00E71088" w:rsidRPr="00AD5B72">
              <w:rPr>
                <w:rFonts w:asciiTheme="minorEastAsia" w:eastAsiaTheme="minorEastAsia" w:hAnsiTheme="minorEastAsia" w:hint="eastAsia"/>
                <w:bCs w:val="0"/>
                <w:color w:val="auto"/>
                <w:sz w:val="21"/>
              </w:rPr>
              <w:t>.3</w:t>
            </w:r>
            <w:bookmarkEnd w:id="459"/>
          </w:p>
          <w:p w14:paraId="0C0049E9" w14:textId="10028E5B" w:rsidR="00E71088"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lastRenderedPageBreak/>
              <w:t>图像采集设备功能</w:t>
            </w:r>
          </w:p>
        </w:tc>
        <w:tc>
          <w:tcPr>
            <w:tcW w:w="4586" w:type="dxa"/>
            <w:vAlign w:val="center"/>
          </w:tcPr>
          <w:p w14:paraId="1E5A142A" w14:textId="77777777" w:rsidR="00E71088" w:rsidRPr="00150A6C" w:rsidRDefault="00E71088" w:rsidP="00664DFE">
            <w:pPr>
              <w:pStyle w:val="affe"/>
              <w:numPr>
                <w:ilvl w:val="0"/>
                <w:numId w:val="33"/>
              </w:numPr>
              <w:adjustRightInd w:val="0"/>
              <w:spacing w:before="50" w:after="50" w:line="240" w:lineRule="auto"/>
              <w:ind w:firstLineChars="0"/>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lastRenderedPageBreak/>
              <w:t>记录、回放</w:t>
            </w:r>
            <w:r>
              <w:rPr>
                <w:rFonts w:asciiTheme="minorEastAsia" w:eastAsiaTheme="minorEastAsia" w:hAnsiTheme="minorEastAsia" w:hint="eastAsia"/>
                <w:sz w:val="21"/>
                <w:szCs w:val="21"/>
              </w:rPr>
              <w:t>；</w:t>
            </w:r>
          </w:p>
          <w:p w14:paraId="00C46222" w14:textId="77777777" w:rsidR="00E71088" w:rsidRPr="00150A6C" w:rsidRDefault="00E71088" w:rsidP="00664DFE">
            <w:pPr>
              <w:pStyle w:val="affe"/>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lastRenderedPageBreak/>
              <w:t>视频、图像检索</w:t>
            </w:r>
            <w:r>
              <w:rPr>
                <w:rFonts w:asciiTheme="minorEastAsia" w:eastAsiaTheme="minorEastAsia" w:hAnsiTheme="minorEastAsia" w:hint="eastAsia"/>
                <w:sz w:val="21"/>
                <w:szCs w:val="21"/>
              </w:rPr>
              <w:t>；</w:t>
            </w:r>
          </w:p>
          <w:p w14:paraId="08F561C9" w14:textId="77777777" w:rsidR="00E71088" w:rsidRPr="00150A6C" w:rsidRDefault="00E71088" w:rsidP="00664DFE">
            <w:pPr>
              <w:pStyle w:val="affe"/>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叠加图像标识信息和时间（标识信息至少包括“电梯设备内部编号”、“时间” ）</w:t>
            </w:r>
            <w:r>
              <w:rPr>
                <w:rFonts w:asciiTheme="minorEastAsia" w:eastAsiaTheme="minorEastAsia" w:hAnsiTheme="minorEastAsia" w:hint="eastAsia"/>
                <w:sz w:val="21"/>
                <w:szCs w:val="21"/>
              </w:rPr>
              <w:t>；</w:t>
            </w:r>
          </w:p>
          <w:p w14:paraId="48B50EAC" w14:textId="77777777" w:rsidR="00E71088" w:rsidRPr="00150A6C" w:rsidRDefault="00E71088" w:rsidP="00664DFE">
            <w:pPr>
              <w:pStyle w:val="affe"/>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视音频同步记录</w:t>
            </w:r>
            <w:r>
              <w:rPr>
                <w:rFonts w:asciiTheme="minorEastAsia" w:eastAsiaTheme="minorEastAsia" w:hAnsiTheme="minorEastAsia" w:hint="eastAsia"/>
                <w:sz w:val="21"/>
                <w:szCs w:val="21"/>
              </w:rPr>
              <w:t>；</w:t>
            </w:r>
          </w:p>
          <w:p w14:paraId="6500B9BB" w14:textId="77777777" w:rsidR="00E71088" w:rsidRPr="00150A6C" w:rsidRDefault="00E71088" w:rsidP="00664DFE">
            <w:pPr>
              <w:pStyle w:val="affe"/>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网络传输</w:t>
            </w:r>
            <w:r>
              <w:rPr>
                <w:rFonts w:asciiTheme="minorEastAsia" w:eastAsiaTheme="minorEastAsia" w:hAnsiTheme="minorEastAsia" w:hint="eastAsia"/>
                <w:sz w:val="21"/>
                <w:szCs w:val="21"/>
              </w:rPr>
              <w:t>；</w:t>
            </w:r>
          </w:p>
          <w:p w14:paraId="67E229FA" w14:textId="77777777" w:rsidR="00E71088" w:rsidRPr="00150A6C" w:rsidRDefault="00E71088" w:rsidP="00664DFE">
            <w:pPr>
              <w:pStyle w:val="affe"/>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可拆卸存储介质</w:t>
            </w:r>
            <w:r>
              <w:rPr>
                <w:rFonts w:asciiTheme="minorEastAsia" w:eastAsiaTheme="minorEastAsia" w:hAnsiTheme="minorEastAsia" w:hint="eastAsia"/>
                <w:sz w:val="21"/>
                <w:szCs w:val="21"/>
              </w:rPr>
              <w:t>；</w:t>
            </w:r>
          </w:p>
          <w:p w14:paraId="6A713D00" w14:textId="7995964F" w:rsidR="00E71088" w:rsidRDefault="00E71088" w:rsidP="00664DFE">
            <w:pPr>
              <w:pStyle w:val="affe"/>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150A6C">
              <w:rPr>
                <w:rFonts w:asciiTheme="minorEastAsia" w:eastAsiaTheme="minorEastAsia" w:hAnsiTheme="minorEastAsia" w:hint="eastAsia"/>
                <w:sz w:val="21"/>
                <w:szCs w:val="21"/>
              </w:rPr>
              <w:t>困人信号联动功能</w:t>
            </w:r>
            <w:r>
              <w:rPr>
                <w:rFonts w:asciiTheme="minorEastAsia" w:eastAsiaTheme="minorEastAsia" w:hAnsiTheme="minorEastAsia" w:hint="eastAsia"/>
                <w:sz w:val="21"/>
                <w:szCs w:val="21"/>
              </w:rPr>
              <w:t>；</w:t>
            </w:r>
          </w:p>
          <w:p w14:paraId="1C3236F8" w14:textId="50FE9916" w:rsidR="00E71088" w:rsidRPr="00DC250F" w:rsidRDefault="00E71088" w:rsidP="00664DFE">
            <w:pPr>
              <w:pStyle w:val="affe"/>
              <w:numPr>
                <w:ilvl w:val="0"/>
                <w:numId w:val="33"/>
              </w:numPr>
              <w:adjustRightInd w:val="0"/>
              <w:spacing w:before="50" w:after="50" w:line="240" w:lineRule="auto"/>
              <w:ind w:left="462" w:firstLineChars="0" w:hanging="462"/>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存储空间</w:t>
            </w:r>
            <w:r>
              <w:rPr>
                <w:rFonts w:asciiTheme="minorEastAsia" w:eastAsiaTheme="minorEastAsia" w:hAnsiTheme="minorEastAsia" w:hint="eastAsia"/>
                <w:sz w:val="21"/>
                <w:szCs w:val="21"/>
              </w:rPr>
              <w:t>。</w:t>
            </w:r>
            <w:r w:rsidRPr="00DC250F">
              <w:rPr>
                <w:rFonts w:asciiTheme="minorEastAsia" w:eastAsiaTheme="minorEastAsia" w:hAnsiTheme="minorEastAsia"/>
                <w:sz w:val="21"/>
                <w:szCs w:val="21"/>
              </w:rPr>
              <w:t xml:space="preserve"> </w:t>
            </w:r>
          </w:p>
        </w:tc>
        <w:tc>
          <w:tcPr>
            <w:tcW w:w="1134" w:type="dxa"/>
            <w:vAlign w:val="center"/>
          </w:tcPr>
          <w:p w14:paraId="4D738828" w14:textId="77777777" w:rsidR="00E71088" w:rsidRPr="00AD5B72" w:rsidRDefault="00E71088"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E71088" w:rsidRPr="00AD5B72" w14:paraId="6CF6CF23" w14:textId="77777777" w:rsidTr="007F2F35">
        <w:tc>
          <w:tcPr>
            <w:tcW w:w="726" w:type="dxa"/>
            <w:vAlign w:val="center"/>
          </w:tcPr>
          <w:p w14:paraId="51DEDA23" w14:textId="78305362" w:rsidR="00E71088"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2</w:t>
            </w:r>
          </w:p>
        </w:tc>
        <w:tc>
          <w:tcPr>
            <w:tcW w:w="1165" w:type="dxa"/>
            <w:vMerge/>
            <w:vAlign w:val="center"/>
          </w:tcPr>
          <w:p w14:paraId="172144E3" w14:textId="759F0F42" w:rsidR="00E71088" w:rsidRPr="00AD5B72" w:rsidRDefault="00E71088" w:rsidP="007F2F35">
            <w:pPr>
              <w:pStyle w:val="affffffffc"/>
              <w:keepNext w:val="0"/>
              <w:keepLines w:val="0"/>
              <w:spacing w:afterLines="0" w:line="240" w:lineRule="auto"/>
              <w:jc w:val="both"/>
              <w:rPr>
                <w:rFonts w:asciiTheme="minorEastAsia" w:eastAsiaTheme="minorEastAsia" w:hAnsiTheme="minorEastAsia"/>
                <w:bCs w:val="0"/>
                <w:color w:val="auto"/>
                <w:sz w:val="21"/>
              </w:rPr>
            </w:pPr>
          </w:p>
        </w:tc>
        <w:tc>
          <w:tcPr>
            <w:tcW w:w="1598" w:type="dxa"/>
            <w:vAlign w:val="center"/>
          </w:tcPr>
          <w:p w14:paraId="725C7B86" w14:textId="70FBD83A" w:rsidR="00E71088" w:rsidRPr="00AD5B72" w:rsidRDefault="002A737D"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w:t>
            </w:r>
            <w:r w:rsidR="00E71088" w:rsidRPr="00AD5B72">
              <w:rPr>
                <w:rFonts w:asciiTheme="minorEastAsia" w:eastAsiaTheme="minorEastAsia" w:hAnsiTheme="minorEastAsia" w:hint="eastAsia"/>
                <w:bCs w:val="0"/>
                <w:color w:val="auto"/>
                <w:sz w:val="21"/>
              </w:rPr>
              <w:t>.4</w:t>
            </w:r>
          </w:p>
          <w:p w14:paraId="60FBB352" w14:textId="0F2303FA" w:rsidR="00E71088"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监测终端接口配置</w:t>
            </w:r>
          </w:p>
        </w:tc>
        <w:tc>
          <w:tcPr>
            <w:tcW w:w="4586" w:type="dxa"/>
            <w:vAlign w:val="center"/>
          </w:tcPr>
          <w:p w14:paraId="64FB213A" w14:textId="77777777" w:rsidR="00E71088" w:rsidRDefault="00E71088" w:rsidP="00664DFE">
            <w:pPr>
              <w:pStyle w:val="affe"/>
              <w:numPr>
                <w:ilvl w:val="0"/>
                <w:numId w:val="34"/>
              </w:numPr>
              <w:adjustRightInd w:val="0"/>
              <w:spacing w:before="50" w:after="50" w:line="24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监测终端</w:t>
            </w:r>
            <w:r w:rsidRPr="00561898">
              <w:rPr>
                <w:rFonts w:asciiTheme="minorEastAsia" w:eastAsiaTheme="minorEastAsia" w:hAnsiTheme="minorEastAsia" w:hint="eastAsia"/>
                <w:sz w:val="21"/>
                <w:szCs w:val="21"/>
              </w:rPr>
              <w:t>管理接口</w:t>
            </w:r>
            <w:r>
              <w:rPr>
                <w:rFonts w:asciiTheme="minorEastAsia" w:eastAsiaTheme="minorEastAsia" w:hAnsiTheme="minorEastAsia" w:hint="eastAsia"/>
                <w:sz w:val="21"/>
                <w:szCs w:val="21"/>
              </w:rPr>
              <w:t>，便于监测终端</w:t>
            </w:r>
            <w:r w:rsidRPr="00561898">
              <w:rPr>
                <w:rFonts w:asciiTheme="minorEastAsia" w:eastAsiaTheme="minorEastAsia" w:hAnsiTheme="minorEastAsia" w:hint="eastAsia"/>
                <w:sz w:val="21"/>
                <w:szCs w:val="21"/>
              </w:rPr>
              <w:t>参数的设置和查看，宜支持RS232</w:t>
            </w:r>
            <w:r>
              <w:rPr>
                <w:rFonts w:asciiTheme="minorEastAsia" w:eastAsiaTheme="minorEastAsia" w:hAnsiTheme="minorEastAsia" w:hint="eastAsia"/>
                <w:sz w:val="21"/>
                <w:szCs w:val="21"/>
              </w:rPr>
              <w:t>；</w:t>
            </w:r>
          </w:p>
          <w:p w14:paraId="113695B3" w14:textId="77777777" w:rsidR="00E71088" w:rsidRPr="008B68A3" w:rsidRDefault="00E71088" w:rsidP="00664DFE">
            <w:pPr>
              <w:pStyle w:val="affe"/>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电源输入接口；</w:t>
            </w:r>
          </w:p>
          <w:p w14:paraId="7619AF84" w14:textId="77777777" w:rsidR="00E71088" w:rsidRPr="008B68A3" w:rsidRDefault="00E71088" w:rsidP="00664DFE">
            <w:pPr>
              <w:pStyle w:val="affe"/>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音视频输入接口；</w:t>
            </w:r>
          </w:p>
          <w:p w14:paraId="526F63B2" w14:textId="77777777" w:rsidR="00E71088" w:rsidRPr="008B68A3" w:rsidRDefault="00E71088" w:rsidP="00664DFE">
            <w:pPr>
              <w:pStyle w:val="affe"/>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开关机控制；</w:t>
            </w:r>
          </w:p>
          <w:p w14:paraId="1650908A" w14:textId="77777777" w:rsidR="00E71088" w:rsidRPr="008B68A3" w:rsidRDefault="00E71088" w:rsidP="00664DFE">
            <w:pPr>
              <w:pStyle w:val="affe"/>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存储单元接口；</w:t>
            </w:r>
          </w:p>
          <w:p w14:paraId="2BC5AEB0" w14:textId="77777777" w:rsidR="00E71088" w:rsidRPr="008B68A3" w:rsidRDefault="00E71088" w:rsidP="00664DFE">
            <w:pPr>
              <w:pStyle w:val="affe"/>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sz w:val="21"/>
                <w:szCs w:val="21"/>
              </w:rPr>
              <w:t>RS485</w:t>
            </w:r>
            <w:r w:rsidRPr="008B68A3">
              <w:rPr>
                <w:rFonts w:asciiTheme="minorEastAsia" w:eastAsiaTheme="minorEastAsia" w:hAnsiTheme="minorEastAsia" w:hint="eastAsia"/>
                <w:sz w:val="21"/>
                <w:szCs w:val="21"/>
              </w:rPr>
              <w:t>串行接口，用于以BACnet协议输出电梯状态信息；</w:t>
            </w:r>
          </w:p>
          <w:p w14:paraId="59CB6463" w14:textId="77777777" w:rsidR="00E71088" w:rsidRPr="008B68A3" w:rsidRDefault="00E71088" w:rsidP="00664DFE">
            <w:pPr>
              <w:pStyle w:val="affe"/>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通讯模块或SIM卡接口；</w:t>
            </w:r>
          </w:p>
          <w:p w14:paraId="6AD70A9F" w14:textId="601DA8BA" w:rsidR="00E71088" w:rsidRDefault="00E71088" w:rsidP="00664DFE">
            <w:pPr>
              <w:pStyle w:val="affe"/>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8B68A3">
              <w:rPr>
                <w:rFonts w:asciiTheme="minorEastAsia" w:eastAsiaTheme="minorEastAsia" w:hAnsiTheme="minorEastAsia" w:hint="eastAsia"/>
                <w:sz w:val="21"/>
                <w:szCs w:val="21"/>
              </w:rPr>
              <w:t>天线接口；</w:t>
            </w:r>
          </w:p>
          <w:p w14:paraId="1C0507A3" w14:textId="74D81095" w:rsidR="00E71088" w:rsidRPr="00DC250F" w:rsidRDefault="00E71088" w:rsidP="00664DFE">
            <w:pPr>
              <w:pStyle w:val="affe"/>
              <w:numPr>
                <w:ilvl w:val="0"/>
                <w:numId w:val="34"/>
              </w:numPr>
              <w:adjustRightInd w:val="0"/>
              <w:spacing w:before="50" w:after="50" w:line="240" w:lineRule="auto"/>
              <w:ind w:left="462" w:firstLineChars="0" w:hanging="426"/>
              <w:rPr>
                <w:rFonts w:asciiTheme="minorEastAsia" w:eastAsiaTheme="minorEastAsia" w:hAnsiTheme="minorEastAsia"/>
                <w:sz w:val="21"/>
                <w:szCs w:val="21"/>
              </w:rPr>
            </w:pPr>
            <w:r w:rsidRPr="00DC250F">
              <w:rPr>
                <w:rFonts w:asciiTheme="minorEastAsia" w:eastAsiaTheme="minorEastAsia" w:hAnsiTheme="minorEastAsia"/>
                <w:sz w:val="21"/>
                <w:szCs w:val="21"/>
              </w:rPr>
              <w:t>RJ45</w:t>
            </w:r>
            <w:r w:rsidRPr="00DC250F">
              <w:rPr>
                <w:rFonts w:asciiTheme="minorEastAsia" w:eastAsiaTheme="minorEastAsia" w:hAnsiTheme="minorEastAsia" w:hint="eastAsia"/>
                <w:sz w:val="21"/>
                <w:szCs w:val="21"/>
              </w:rPr>
              <w:t>以太网接口，用于连接有线网络（可选）。</w:t>
            </w:r>
          </w:p>
        </w:tc>
        <w:tc>
          <w:tcPr>
            <w:tcW w:w="1134" w:type="dxa"/>
            <w:vAlign w:val="center"/>
          </w:tcPr>
          <w:p w14:paraId="0802C2C6" w14:textId="77777777" w:rsidR="00E71088" w:rsidRPr="00AD5B72" w:rsidRDefault="00E71088"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9D2AB3" w:rsidRPr="00AD5B72" w14:paraId="787BE153" w14:textId="77777777" w:rsidTr="007F2F35">
        <w:tc>
          <w:tcPr>
            <w:tcW w:w="726" w:type="dxa"/>
            <w:vAlign w:val="center"/>
          </w:tcPr>
          <w:p w14:paraId="57C58C0D" w14:textId="08A30C34" w:rsidR="007F2F35" w:rsidRPr="00AD5B72" w:rsidRDefault="007F2F35" w:rsidP="007F2F35">
            <w:pPr>
              <w:pStyle w:val="affffffffc"/>
              <w:keepNext w:val="0"/>
              <w:keepLines w:val="0"/>
              <w:spacing w:afterLines="0" w:line="240" w:lineRule="auto"/>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3</w:t>
            </w:r>
          </w:p>
        </w:tc>
        <w:tc>
          <w:tcPr>
            <w:tcW w:w="1165" w:type="dxa"/>
            <w:vAlign w:val="center"/>
          </w:tcPr>
          <w:p w14:paraId="5C06DC59" w14:textId="7217E65A" w:rsidR="002A286D" w:rsidRPr="00AD5B72" w:rsidRDefault="002A737D" w:rsidP="002A286D">
            <w:pPr>
              <w:pStyle w:val="affffffffc"/>
              <w:keepNext w:val="0"/>
              <w:keepLines w:val="0"/>
              <w:spacing w:before="0"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4</w:t>
            </w:r>
          </w:p>
          <w:p w14:paraId="509AA437" w14:textId="0E401F06" w:rsidR="007F2F35" w:rsidRPr="00AD5B72" w:rsidRDefault="002A286D" w:rsidP="002A286D">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监测终端外观与结构</w:t>
            </w:r>
          </w:p>
        </w:tc>
        <w:tc>
          <w:tcPr>
            <w:tcW w:w="1598" w:type="dxa"/>
            <w:vAlign w:val="center"/>
          </w:tcPr>
          <w:p w14:paraId="579AB57C" w14:textId="20239F24" w:rsidR="007F2F35" w:rsidRPr="00AD5B72" w:rsidRDefault="007F2F35" w:rsidP="007F2F35">
            <w:pPr>
              <w:pStyle w:val="affffffffc"/>
              <w:keepNext w:val="0"/>
              <w:keepLines w:val="0"/>
              <w:spacing w:afterLines="0" w:line="240" w:lineRule="auto"/>
              <w:ind w:hanging="24"/>
              <w:rPr>
                <w:rFonts w:asciiTheme="minorEastAsia" w:eastAsiaTheme="minorEastAsia" w:hAnsiTheme="minorEastAsia"/>
                <w:bCs w:val="0"/>
                <w:color w:val="auto"/>
                <w:sz w:val="21"/>
              </w:rPr>
            </w:pPr>
          </w:p>
        </w:tc>
        <w:tc>
          <w:tcPr>
            <w:tcW w:w="4586" w:type="dxa"/>
            <w:vAlign w:val="center"/>
          </w:tcPr>
          <w:p w14:paraId="39036235" w14:textId="77777777" w:rsidR="00C97E4D" w:rsidRPr="00D1589B" w:rsidRDefault="00C97E4D" w:rsidP="00664DFE">
            <w:pPr>
              <w:pStyle w:val="affe"/>
              <w:numPr>
                <w:ilvl w:val="0"/>
                <w:numId w:val="35"/>
              </w:numPr>
              <w:adjustRightInd w:val="0"/>
              <w:spacing w:before="50" w:after="50" w:line="240" w:lineRule="auto"/>
              <w:ind w:firstLineChars="0"/>
              <w:rPr>
                <w:rFonts w:ascii="宋体" w:cs="宋体"/>
                <w:kern w:val="0"/>
                <w:szCs w:val="21"/>
              </w:rPr>
            </w:pPr>
            <w:r w:rsidRPr="00D1589B">
              <w:rPr>
                <w:rFonts w:asciiTheme="minorEastAsia" w:eastAsiaTheme="minorEastAsia" w:hAnsiTheme="minorEastAsia" w:hint="eastAsia"/>
                <w:sz w:val="21"/>
                <w:szCs w:val="21"/>
              </w:rPr>
              <w:t>外观应完好，表面应平整光洁、色泽均匀，无毛刺、无锋利边缘，产品表面不应有明显的凹痕、裂缝、变形和污染等。</w:t>
            </w:r>
          </w:p>
          <w:p w14:paraId="51DB6B3C" w14:textId="77777777" w:rsidR="00C97E4D" w:rsidRPr="00D1589B" w:rsidRDefault="00C97E4D" w:rsidP="00664DFE">
            <w:pPr>
              <w:pStyle w:val="affe"/>
              <w:numPr>
                <w:ilvl w:val="0"/>
                <w:numId w:val="35"/>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各部件应结构紧密，各部件间连接可靠牢固。</w:t>
            </w:r>
          </w:p>
          <w:p w14:paraId="69ADD0C9" w14:textId="77777777" w:rsidR="00C97E4D" w:rsidRPr="00D1589B" w:rsidRDefault="00C97E4D" w:rsidP="00664DFE">
            <w:pPr>
              <w:pStyle w:val="affe"/>
              <w:numPr>
                <w:ilvl w:val="0"/>
                <w:numId w:val="35"/>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各焊接、铆接处光滑、牢固，不应有脱焊、松动和裂纹。</w:t>
            </w:r>
          </w:p>
          <w:p w14:paraId="4C2F8FC0" w14:textId="77777777" w:rsidR="00C97E4D" w:rsidRPr="00D1589B" w:rsidRDefault="00C97E4D" w:rsidP="00664DFE">
            <w:pPr>
              <w:pStyle w:val="affe"/>
              <w:numPr>
                <w:ilvl w:val="0"/>
                <w:numId w:val="35"/>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金属部件应做防锈处理，金属零部件不应有锈蚀和机械损伤，如采用电镀、涂漆等防锈处理。表面涂层或镀层应均匀，不应起泡、龟裂、脱落和磨损。</w:t>
            </w:r>
          </w:p>
          <w:p w14:paraId="57AAA5B2" w14:textId="77777777" w:rsidR="00C97E4D" w:rsidRPr="00D1589B" w:rsidRDefault="00C97E4D" w:rsidP="00664DFE">
            <w:pPr>
              <w:pStyle w:val="affe"/>
              <w:numPr>
                <w:ilvl w:val="0"/>
                <w:numId w:val="35"/>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监测终端的接口应具有相应标识、字迹清晰。</w:t>
            </w:r>
          </w:p>
          <w:p w14:paraId="48A37B8D" w14:textId="77777777" w:rsidR="00C97E4D" w:rsidRPr="00D1589B" w:rsidRDefault="00C97E4D" w:rsidP="00664DFE">
            <w:pPr>
              <w:pStyle w:val="affe"/>
              <w:numPr>
                <w:ilvl w:val="0"/>
                <w:numId w:val="35"/>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装置的外壳应具有稳固、耐久的防护作用，并能承受</w:t>
            </w:r>
            <w:r w:rsidRPr="00D1589B">
              <w:rPr>
                <w:rFonts w:asciiTheme="minorEastAsia" w:eastAsiaTheme="minorEastAsia" w:hAnsiTheme="minorEastAsia"/>
                <w:sz w:val="21"/>
                <w:szCs w:val="21"/>
              </w:rPr>
              <w:t>正常使用、运输及贮存时可能产生的应力</w:t>
            </w:r>
            <w:r w:rsidRPr="00D1589B">
              <w:rPr>
                <w:rFonts w:asciiTheme="minorEastAsia" w:eastAsiaTheme="minorEastAsia" w:hAnsiTheme="minorEastAsia" w:hint="eastAsia"/>
                <w:sz w:val="21"/>
                <w:szCs w:val="21"/>
              </w:rPr>
              <w:t>。</w:t>
            </w:r>
          </w:p>
          <w:p w14:paraId="42C79A8D" w14:textId="4599FCBC" w:rsidR="00C97E4D" w:rsidRDefault="00C97E4D" w:rsidP="00664DFE">
            <w:pPr>
              <w:pStyle w:val="affe"/>
              <w:numPr>
                <w:ilvl w:val="0"/>
                <w:numId w:val="35"/>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sz w:val="21"/>
                <w:szCs w:val="21"/>
              </w:rPr>
              <w:t>如果该装置安装在井道外，</w:t>
            </w:r>
            <w:r w:rsidRPr="00D1589B">
              <w:rPr>
                <w:rFonts w:asciiTheme="minorEastAsia" w:eastAsiaTheme="minorEastAsia" w:hAnsiTheme="minorEastAsia" w:hint="eastAsia"/>
                <w:sz w:val="21"/>
                <w:szCs w:val="21"/>
              </w:rPr>
              <w:t>应满足</w:t>
            </w:r>
            <w:r w:rsidRPr="00D1589B">
              <w:rPr>
                <w:rFonts w:asciiTheme="minorEastAsia" w:eastAsiaTheme="minorEastAsia" w:hAnsiTheme="minorEastAsia"/>
                <w:sz w:val="21"/>
                <w:szCs w:val="21"/>
              </w:rPr>
              <w:t>GB 7588.1</w:t>
            </w:r>
            <w:r w:rsidRPr="00D1589B">
              <w:rPr>
                <w:rFonts w:asciiTheme="minorEastAsia" w:eastAsiaTheme="minorEastAsia" w:hAnsiTheme="minorEastAsia" w:hint="eastAsia"/>
                <w:sz w:val="21"/>
                <w:szCs w:val="21"/>
              </w:rPr>
              <w:t>—201X中</w:t>
            </w:r>
            <w:r w:rsidRPr="00D1589B">
              <w:rPr>
                <w:rFonts w:asciiTheme="minorEastAsia" w:eastAsiaTheme="minorEastAsia" w:hAnsiTheme="minorEastAsia"/>
                <w:sz w:val="21"/>
                <w:szCs w:val="21"/>
              </w:rPr>
              <w:t>5.2.6.5</w:t>
            </w:r>
            <w:r w:rsidRPr="00D1589B">
              <w:rPr>
                <w:rFonts w:asciiTheme="minorEastAsia" w:eastAsiaTheme="minorEastAsia" w:hAnsiTheme="minorEastAsia" w:hint="eastAsia"/>
                <w:sz w:val="21"/>
                <w:szCs w:val="21"/>
              </w:rPr>
              <w:t>的</w:t>
            </w:r>
            <w:r w:rsidRPr="00D1589B">
              <w:rPr>
                <w:rFonts w:asciiTheme="minorEastAsia" w:eastAsiaTheme="minorEastAsia" w:hAnsiTheme="minorEastAsia"/>
                <w:sz w:val="21"/>
                <w:szCs w:val="21"/>
              </w:rPr>
              <w:t>规定</w:t>
            </w:r>
            <w:r w:rsidRPr="00D1589B">
              <w:rPr>
                <w:rFonts w:asciiTheme="minorEastAsia" w:eastAsiaTheme="minorEastAsia" w:hAnsiTheme="minorEastAsia" w:hint="eastAsia"/>
                <w:sz w:val="21"/>
                <w:szCs w:val="21"/>
              </w:rPr>
              <w:t>。</w:t>
            </w:r>
          </w:p>
          <w:p w14:paraId="7A0FCD34" w14:textId="2665BA97" w:rsidR="007F2F35" w:rsidRPr="00DC250F" w:rsidRDefault="00C97E4D" w:rsidP="00664DFE">
            <w:pPr>
              <w:pStyle w:val="affe"/>
              <w:numPr>
                <w:ilvl w:val="0"/>
                <w:numId w:val="35"/>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易安装、拆卸、维修和操作。</w:t>
            </w:r>
          </w:p>
        </w:tc>
        <w:tc>
          <w:tcPr>
            <w:tcW w:w="1134" w:type="dxa"/>
            <w:vAlign w:val="center"/>
          </w:tcPr>
          <w:p w14:paraId="4B402FF0" w14:textId="77777777" w:rsidR="007F2F35" w:rsidRPr="00AD5B72" w:rsidRDefault="007F2F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152335" w:rsidRPr="00AD5B72" w14:paraId="70CBB13E" w14:textId="77777777" w:rsidTr="007F2F35">
        <w:tc>
          <w:tcPr>
            <w:tcW w:w="726" w:type="dxa"/>
            <w:vAlign w:val="center"/>
          </w:tcPr>
          <w:p w14:paraId="1FA9BC6D" w14:textId="19ED0521" w:rsidR="007F2F35"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4</w:t>
            </w:r>
          </w:p>
        </w:tc>
        <w:tc>
          <w:tcPr>
            <w:tcW w:w="1165" w:type="dxa"/>
            <w:vAlign w:val="center"/>
          </w:tcPr>
          <w:p w14:paraId="1065C61F" w14:textId="34EA9556" w:rsidR="002A737D" w:rsidRDefault="002A737D" w:rsidP="00DC250F">
            <w:pPr>
              <w:pStyle w:val="affffffffc"/>
              <w:keepNext w:val="0"/>
              <w:keepLines w:val="0"/>
              <w:spacing w:before="0" w:afterLines="0" w:line="240" w:lineRule="auto"/>
              <w:rPr>
                <w:rFonts w:asciiTheme="minorEastAsia" w:eastAsiaTheme="minorEastAsia" w:hAnsiTheme="minorEastAsia"/>
                <w:bCs w:val="0"/>
                <w:color w:val="auto"/>
                <w:sz w:val="21"/>
              </w:rPr>
            </w:pPr>
            <w:bookmarkStart w:id="460" w:name="_Toc500166483"/>
            <w:r>
              <w:rPr>
                <w:rFonts w:asciiTheme="minorEastAsia" w:eastAsiaTheme="minorEastAsia" w:hAnsiTheme="minorEastAsia" w:hint="eastAsia"/>
                <w:bCs w:val="0"/>
                <w:color w:val="auto"/>
                <w:sz w:val="21"/>
              </w:rPr>
              <w:t>5</w:t>
            </w:r>
          </w:p>
          <w:bookmarkEnd w:id="460"/>
          <w:p w14:paraId="33B4EF11" w14:textId="03312BB1" w:rsidR="007F2F35" w:rsidRPr="00AD5B72" w:rsidRDefault="008F5A19" w:rsidP="00DC250F">
            <w:pPr>
              <w:pStyle w:val="affffffffc"/>
              <w:keepNext w:val="0"/>
              <w:keepLines w:val="0"/>
              <w:spacing w:before="0"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监测终端传感器</w:t>
            </w:r>
          </w:p>
        </w:tc>
        <w:tc>
          <w:tcPr>
            <w:tcW w:w="6184" w:type="dxa"/>
            <w:gridSpan w:val="2"/>
            <w:vAlign w:val="center"/>
          </w:tcPr>
          <w:p w14:paraId="3F4434BF" w14:textId="507961E4" w:rsidR="007F2F35" w:rsidRPr="00AD5B72" w:rsidRDefault="008F5A19" w:rsidP="007F2F35">
            <w:pPr>
              <w:ind w:rightChars="15" w:right="31"/>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传感器</w:t>
            </w:r>
            <w:r w:rsidR="0094683E">
              <w:rPr>
                <w:rFonts w:asciiTheme="minorEastAsia" w:eastAsiaTheme="minorEastAsia" w:hAnsiTheme="minorEastAsia" w:hint="eastAsia"/>
                <w:bCs/>
                <w:snapToGrid w:val="0"/>
                <w:kern w:val="0"/>
                <w:szCs w:val="21"/>
              </w:rPr>
              <w:t>执行标准</w:t>
            </w:r>
          </w:p>
        </w:tc>
        <w:tc>
          <w:tcPr>
            <w:tcW w:w="1134" w:type="dxa"/>
            <w:vAlign w:val="center"/>
          </w:tcPr>
          <w:p w14:paraId="36A8477F" w14:textId="77777777" w:rsidR="007F2F35" w:rsidRPr="00AD5B72" w:rsidRDefault="007F2F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152335" w:rsidRPr="00AD5B72" w14:paraId="513D52EF" w14:textId="77777777" w:rsidTr="007F2F35">
        <w:tc>
          <w:tcPr>
            <w:tcW w:w="726" w:type="dxa"/>
            <w:vAlign w:val="center"/>
          </w:tcPr>
          <w:p w14:paraId="3063ACD5" w14:textId="49E0B2A0" w:rsidR="007F2F35"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lastRenderedPageBreak/>
              <w:t>1</w:t>
            </w:r>
            <w:r w:rsidR="002A737D">
              <w:rPr>
                <w:rFonts w:asciiTheme="minorEastAsia" w:eastAsiaTheme="minorEastAsia" w:hAnsiTheme="minorEastAsia" w:hint="eastAsia"/>
                <w:bCs w:val="0"/>
                <w:color w:val="auto"/>
                <w:sz w:val="21"/>
              </w:rPr>
              <w:t>5</w:t>
            </w:r>
          </w:p>
        </w:tc>
        <w:tc>
          <w:tcPr>
            <w:tcW w:w="1165" w:type="dxa"/>
            <w:vAlign w:val="center"/>
          </w:tcPr>
          <w:p w14:paraId="7AEA476F" w14:textId="4C318981" w:rsidR="007F2F35" w:rsidRPr="00AD5B72" w:rsidRDefault="002A737D" w:rsidP="00DC250F">
            <w:pPr>
              <w:pStyle w:val="affffffffc"/>
              <w:keepNext w:val="0"/>
              <w:keepLines w:val="0"/>
              <w:spacing w:before="0"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6</w:t>
            </w:r>
          </w:p>
          <w:p w14:paraId="08C36849" w14:textId="61070FE7" w:rsidR="007F2F35" w:rsidRPr="00AD5B72" w:rsidRDefault="0094683E" w:rsidP="00DC250F">
            <w:pPr>
              <w:pStyle w:val="affffffffc"/>
              <w:keepNext w:val="0"/>
              <w:keepLines w:val="0"/>
              <w:spacing w:before="0"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监测终端备用电源</w:t>
            </w:r>
          </w:p>
        </w:tc>
        <w:tc>
          <w:tcPr>
            <w:tcW w:w="6184" w:type="dxa"/>
            <w:gridSpan w:val="2"/>
            <w:vAlign w:val="center"/>
          </w:tcPr>
          <w:p w14:paraId="53F7191C" w14:textId="77777777" w:rsidR="0094683E" w:rsidRPr="00D1589B" w:rsidRDefault="0094683E" w:rsidP="00664DFE">
            <w:pPr>
              <w:pStyle w:val="affe"/>
              <w:numPr>
                <w:ilvl w:val="0"/>
                <w:numId w:val="36"/>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监测终端应配备备用电源，在其正常供电电源断电的情况下，应保证能正常工作至少</w:t>
            </w:r>
            <w:r w:rsidRPr="00D1589B">
              <w:rPr>
                <w:rFonts w:asciiTheme="minorEastAsia" w:eastAsiaTheme="minorEastAsia" w:hAnsiTheme="minorEastAsia"/>
                <w:sz w:val="21"/>
                <w:szCs w:val="21"/>
              </w:rPr>
              <w:t>1</w:t>
            </w:r>
            <w:r w:rsidRPr="00D1589B">
              <w:rPr>
                <w:rFonts w:asciiTheme="minorEastAsia" w:eastAsiaTheme="minorEastAsia" w:hAnsiTheme="minorEastAsia" w:hint="eastAsia"/>
                <w:sz w:val="21"/>
                <w:szCs w:val="21"/>
              </w:rPr>
              <w:t>小时。</w:t>
            </w:r>
          </w:p>
          <w:p w14:paraId="498B1F83" w14:textId="2E030918" w:rsidR="0094683E" w:rsidRPr="00D1589B" w:rsidRDefault="0094683E" w:rsidP="00664DFE">
            <w:pPr>
              <w:pStyle w:val="affe"/>
              <w:numPr>
                <w:ilvl w:val="0"/>
                <w:numId w:val="36"/>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备用电源</w:t>
            </w:r>
            <w:r w:rsidR="00FD4B31">
              <w:rPr>
                <w:rFonts w:asciiTheme="minorEastAsia" w:eastAsiaTheme="minorEastAsia" w:hAnsiTheme="minorEastAsia" w:hint="eastAsia"/>
                <w:sz w:val="21"/>
                <w:szCs w:val="21"/>
              </w:rPr>
              <w:t>执行标准</w:t>
            </w:r>
            <w:r w:rsidRPr="00D1589B">
              <w:rPr>
                <w:rFonts w:asciiTheme="minorEastAsia" w:eastAsiaTheme="minorEastAsia" w:hAnsiTheme="minorEastAsia"/>
                <w:sz w:val="21"/>
                <w:szCs w:val="21"/>
              </w:rPr>
              <w:t>。</w:t>
            </w:r>
          </w:p>
          <w:p w14:paraId="7944C458" w14:textId="3EF70520" w:rsidR="0094683E" w:rsidRDefault="0094683E" w:rsidP="00664DFE">
            <w:pPr>
              <w:pStyle w:val="affe"/>
              <w:numPr>
                <w:ilvl w:val="0"/>
                <w:numId w:val="36"/>
              </w:numPr>
              <w:adjustRightInd w:val="0"/>
              <w:spacing w:before="50" w:after="50" w:line="240" w:lineRule="auto"/>
              <w:ind w:firstLineChars="0"/>
              <w:rPr>
                <w:rFonts w:asciiTheme="minorEastAsia" w:eastAsiaTheme="minorEastAsia" w:hAnsiTheme="minorEastAsia"/>
                <w:sz w:val="21"/>
                <w:szCs w:val="21"/>
              </w:rPr>
            </w:pPr>
            <w:r w:rsidRPr="00D1589B">
              <w:rPr>
                <w:rFonts w:asciiTheme="minorEastAsia" w:eastAsiaTheme="minorEastAsia" w:hAnsiTheme="minorEastAsia" w:hint="eastAsia"/>
                <w:sz w:val="21"/>
                <w:szCs w:val="21"/>
              </w:rPr>
              <w:t>监测终端应配备对备用电源</w:t>
            </w:r>
            <w:r w:rsidRPr="00D1589B">
              <w:rPr>
                <w:rFonts w:asciiTheme="minorEastAsia" w:eastAsiaTheme="minorEastAsia" w:hAnsiTheme="minorEastAsia"/>
                <w:sz w:val="21"/>
                <w:szCs w:val="21"/>
              </w:rPr>
              <w:t>电压自动监测装置，</w:t>
            </w:r>
            <w:r w:rsidRPr="00D1589B">
              <w:rPr>
                <w:rFonts w:asciiTheme="minorEastAsia" w:eastAsiaTheme="minorEastAsia" w:hAnsiTheme="minorEastAsia" w:hint="eastAsia"/>
                <w:sz w:val="21"/>
                <w:szCs w:val="21"/>
              </w:rPr>
              <w:t>电压</w:t>
            </w:r>
            <w:r w:rsidRPr="00D1589B">
              <w:rPr>
                <w:rFonts w:asciiTheme="minorEastAsia" w:eastAsiaTheme="minorEastAsia" w:hAnsiTheme="minorEastAsia"/>
                <w:sz w:val="21"/>
                <w:szCs w:val="21"/>
              </w:rPr>
              <w:t>一旦低于规定的阈值，应</w:t>
            </w:r>
            <w:r w:rsidRPr="00D1589B">
              <w:rPr>
                <w:rFonts w:asciiTheme="minorEastAsia" w:eastAsiaTheme="minorEastAsia" w:hAnsiTheme="minorEastAsia" w:hint="eastAsia"/>
                <w:sz w:val="21"/>
                <w:szCs w:val="21"/>
              </w:rPr>
              <w:t>具</w:t>
            </w:r>
            <w:r w:rsidRPr="00D1589B">
              <w:rPr>
                <w:rFonts w:asciiTheme="minorEastAsia" w:eastAsiaTheme="minorEastAsia" w:hAnsiTheme="minorEastAsia"/>
                <w:sz w:val="21"/>
                <w:szCs w:val="21"/>
              </w:rPr>
              <w:t>有自动报警功能</w:t>
            </w:r>
            <w:r w:rsidRPr="00D1589B">
              <w:rPr>
                <w:rFonts w:asciiTheme="minorEastAsia" w:eastAsiaTheme="minorEastAsia" w:hAnsiTheme="minorEastAsia" w:hint="eastAsia"/>
                <w:sz w:val="21"/>
                <w:szCs w:val="21"/>
              </w:rPr>
              <w:t>，并通过指示灯提示。</w:t>
            </w:r>
          </w:p>
          <w:p w14:paraId="4B846ED8" w14:textId="277AA9B0" w:rsidR="007F2F35" w:rsidRPr="00DC250F" w:rsidRDefault="0094683E" w:rsidP="00664DFE">
            <w:pPr>
              <w:pStyle w:val="affe"/>
              <w:numPr>
                <w:ilvl w:val="0"/>
                <w:numId w:val="36"/>
              </w:numPr>
              <w:adjustRightInd w:val="0"/>
              <w:spacing w:before="50" w:after="50" w:line="240" w:lineRule="auto"/>
              <w:ind w:firstLineChars="0"/>
              <w:rPr>
                <w:rFonts w:asciiTheme="minorEastAsia" w:eastAsiaTheme="minorEastAsia" w:hAnsiTheme="minorEastAsia"/>
                <w:sz w:val="21"/>
                <w:szCs w:val="21"/>
              </w:rPr>
            </w:pPr>
            <w:r w:rsidRPr="00DC250F">
              <w:rPr>
                <w:rFonts w:asciiTheme="minorEastAsia" w:eastAsiaTheme="minorEastAsia" w:hAnsiTheme="minorEastAsia" w:hint="eastAsia"/>
                <w:sz w:val="21"/>
                <w:szCs w:val="21"/>
              </w:rPr>
              <w:t>备用电源应在有效期内使用，如超出有效期，应及时更换。</w:t>
            </w:r>
          </w:p>
        </w:tc>
        <w:tc>
          <w:tcPr>
            <w:tcW w:w="1134" w:type="dxa"/>
            <w:vAlign w:val="center"/>
          </w:tcPr>
          <w:p w14:paraId="329D2265" w14:textId="77777777" w:rsidR="007F2F35" w:rsidRPr="00AD5B72" w:rsidRDefault="007F2F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1ADD136F" w14:textId="77777777" w:rsidTr="007F2F35">
        <w:tc>
          <w:tcPr>
            <w:tcW w:w="726" w:type="dxa"/>
            <w:vAlign w:val="center"/>
          </w:tcPr>
          <w:p w14:paraId="38A37749" w14:textId="22153644"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6</w:t>
            </w:r>
          </w:p>
        </w:tc>
        <w:tc>
          <w:tcPr>
            <w:tcW w:w="1165" w:type="dxa"/>
            <w:vMerge w:val="restart"/>
            <w:vAlign w:val="center"/>
          </w:tcPr>
          <w:p w14:paraId="72240AE7" w14:textId="77777777" w:rsidR="006D3524" w:rsidRPr="00AD5B72" w:rsidRDefault="006D3524" w:rsidP="007F2F35">
            <w:pPr>
              <w:pStyle w:val="affffffffc"/>
              <w:keepNext w:val="0"/>
              <w:keepLines w:val="0"/>
              <w:spacing w:afterLines="0" w:line="240" w:lineRule="auto"/>
              <w:rPr>
                <w:rFonts w:asciiTheme="minorEastAsia" w:eastAsiaTheme="minorEastAsia" w:hAnsiTheme="minorEastAsia"/>
                <w:bCs w:val="0"/>
                <w:snapToGrid w:val="0"/>
                <w:color w:val="auto"/>
                <w:kern w:val="0"/>
              </w:rPr>
            </w:pPr>
            <w:r w:rsidRPr="00AD5B72">
              <w:rPr>
                <w:rFonts w:asciiTheme="minorEastAsia" w:eastAsiaTheme="minorEastAsia" w:hAnsiTheme="minorEastAsia" w:hint="eastAsia"/>
                <w:bCs w:val="0"/>
                <w:snapToGrid w:val="0"/>
                <w:color w:val="auto"/>
                <w:kern w:val="0"/>
              </w:rPr>
              <w:t>6</w:t>
            </w:r>
          </w:p>
          <w:p w14:paraId="6BC32285" w14:textId="58C268AC" w:rsidR="006D3524" w:rsidRPr="00AD5B72" w:rsidRDefault="006D3524"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监测终端安全性能</w:t>
            </w:r>
          </w:p>
        </w:tc>
        <w:tc>
          <w:tcPr>
            <w:tcW w:w="1598" w:type="dxa"/>
            <w:vAlign w:val="center"/>
          </w:tcPr>
          <w:p w14:paraId="38104A05" w14:textId="77777777" w:rsidR="006D3524" w:rsidRPr="00AD5B72" w:rsidRDefault="006D3524" w:rsidP="007F2F35">
            <w:pPr>
              <w:ind w:leftChars="-16" w:hangingChars="16" w:hanging="34"/>
              <w:jc w:val="center"/>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6.1</w:t>
            </w:r>
          </w:p>
          <w:p w14:paraId="63F4657A" w14:textId="2E98BAFB" w:rsidR="006D3524" w:rsidRPr="00AD5B72" w:rsidRDefault="006D3524"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电磁兼容</w:t>
            </w:r>
          </w:p>
        </w:tc>
        <w:tc>
          <w:tcPr>
            <w:tcW w:w="4586" w:type="dxa"/>
            <w:vAlign w:val="center"/>
          </w:tcPr>
          <w:p w14:paraId="710CF8C3" w14:textId="67C6E486" w:rsidR="006D3524" w:rsidRPr="00DC250F" w:rsidRDefault="006D3524" w:rsidP="00DC250F">
            <w:pPr>
              <w:autoSpaceDE w:val="0"/>
              <w:autoSpaceDN w:val="0"/>
              <w:adjustRightInd w:val="0"/>
              <w:jc w:val="left"/>
              <w:rPr>
                <w:rFonts w:hAnsi="宋体"/>
                <w:szCs w:val="21"/>
              </w:rPr>
            </w:pPr>
            <w:r w:rsidRPr="00DC250F">
              <w:rPr>
                <w:rFonts w:hAnsi="宋体" w:hint="eastAsia"/>
                <w:szCs w:val="21"/>
              </w:rPr>
              <w:t>查验第三方报告</w:t>
            </w:r>
          </w:p>
        </w:tc>
        <w:tc>
          <w:tcPr>
            <w:tcW w:w="1134" w:type="dxa"/>
            <w:vAlign w:val="center"/>
          </w:tcPr>
          <w:p w14:paraId="19B04894"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0B3E96AF" w14:textId="77777777" w:rsidTr="007F2F35">
        <w:tc>
          <w:tcPr>
            <w:tcW w:w="726" w:type="dxa"/>
            <w:vAlign w:val="center"/>
          </w:tcPr>
          <w:p w14:paraId="2E3F4F9C" w14:textId="22CF9D28"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7</w:t>
            </w:r>
          </w:p>
        </w:tc>
        <w:tc>
          <w:tcPr>
            <w:tcW w:w="1165" w:type="dxa"/>
            <w:vMerge/>
            <w:vAlign w:val="center"/>
          </w:tcPr>
          <w:p w14:paraId="4DDDD5AF" w14:textId="77777777" w:rsidR="006D3524" w:rsidRPr="00AD5B72" w:rsidRDefault="006D3524" w:rsidP="007F2F35">
            <w:pPr>
              <w:jc w:val="center"/>
              <w:rPr>
                <w:rFonts w:asciiTheme="minorEastAsia" w:eastAsiaTheme="minorEastAsia" w:hAnsiTheme="minorEastAsia"/>
                <w:bCs/>
              </w:rPr>
            </w:pPr>
          </w:p>
        </w:tc>
        <w:tc>
          <w:tcPr>
            <w:tcW w:w="6184" w:type="dxa"/>
            <w:gridSpan w:val="2"/>
            <w:vAlign w:val="center"/>
          </w:tcPr>
          <w:p w14:paraId="525B7563" w14:textId="74F01557" w:rsidR="006D3524" w:rsidRPr="00AD5B72" w:rsidRDefault="006D3524" w:rsidP="007F2F35">
            <w:pPr>
              <w:jc w:val="left"/>
              <w:rPr>
                <w:rFonts w:asciiTheme="minorEastAsia" w:eastAsiaTheme="minorEastAsia" w:hAnsiTheme="minorEastAsia"/>
                <w:bCs/>
                <w:snapToGrid w:val="0"/>
                <w:kern w:val="0"/>
                <w:szCs w:val="21"/>
              </w:rPr>
            </w:pPr>
            <w:r w:rsidRPr="00AD5B72">
              <w:rPr>
                <w:rFonts w:asciiTheme="minorEastAsia" w:eastAsiaTheme="minorEastAsia" w:hAnsiTheme="minorEastAsia" w:hint="eastAsia"/>
                <w:bCs/>
                <w:snapToGrid w:val="0"/>
                <w:kern w:val="0"/>
                <w:szCs w:val="21"/>
              </w:rPr>
              <w:t>6.2</w:t>
            </w:r>
            <w:r>
              <w:rPr>
                <w:rFonts w:asciiTheme="minorEastAsia" w:eastAsiaTheme="minorEastAsia" w:hAnsiTheme="minorEastAsia" w:hint="eastAsia"/>
                <w:bCs/>
                <w:snapToGrid w:val="0"/>
                <w:kern w:val="0"/>
                <w:szCs w:val="21"/>
              </w:rPr>
              <w:t>极性反接</w:t>
            </w:r>
          </w:p>
        </w:tc>
        <w:tc>
          <w:tcPr>
            <w:tcW w:w="1134" w:type="dxa"/>
            <w:vAlign w:val="center"/>
          </w:tcPr>
          <w:p w14:paraId="19B33680"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5AAA19E5" w14:textId="77777777" w:rsidTr="007F2F35">
        <w:tc>
          <w:tcPr>
            <w:tcW w:w="726" w:type="dxa"/>
            <w:vAlign w:val="center"/>
          </w:tcPr>
          <w:p w14:paraId="77E523BA" w14:textId="11CCC1D4"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8</w:t>
            </w:r>
          </w:p>
        </w:tc>
        <w:tc>
          <w:tcPr>
            <w:tcW w:w="1165" w:type="dxa"/>
            <w:vMerge/>
            <w:vAlign w:val="center"/>
          </w:tcPr>
          <w:p w14:paraId="2C989400" w14:textId="77777777" w:rsidR="006D3524" w:rsidRPr="00AD5B72" w:rsidRDefault="006D3524" w:rsidP="007F2F35">
            <w:pPr>
              <w:jc w:val="center"/>
              <w:rPr>
                <w:rFonts w:asciiTheme="minorEastAsia" w:eastAsiaTheme="minorEastAsia" w:hAnsiTheme="minorEastAsia"/>
                <w:bCs/>
              </w:rPr>
            </w:pPr>
          </w:p>
        </w:tc>
        <w:tc>
          <w:tcPr>
            <w:tcW w:w="6184" w:type="dxa"/>
            <w:gridSpan w:val="2"/>
            <w:vAlign w:val="center"/>
          </w:tcPr>
          <w:p w14:paraId="7472A089" w14:textId="6F04C69E" w:rsidR="006D3524" w:rsidRPr="00AD5B72"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6.3</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短路保护</w:t>
            </w:r>
          </w:p>
        </w:tc>
        <w:tc>
          <w:tcPr>
            <w:tcW w:w="1134" w:type="dxa"/>
            <w:vAlign w:val="center"/>
          </w:tcPr>
          <w:p w14:paraId="6C858E1F"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2ED0106F" w14:textId="77777777" w:rsidTr="007F2F35">
        <w:tc>
          <w:tcPr>
            <w:tcW w:w="726" w:type="dxa"/>
            <w:vAlign w:val="center"/>
          </w:tcPr>
          <w:p w14:paraId="66E7A225" w14:textId="7734A1A0"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1</w:t>
            </w:r>
            <w:r w:rsidR="002A737D">
              <w:rPr>
                <w:rFonts w:asciiTheme="minorEastAsia" w:eastAsiaTheme="minorEastAsia" w:hAnsiTheme="minorEastAsia" w:hint="eastAsia"/>
                <w:bCs w:val="0"/>
                <w:color w:val="auto"/>
                <w:sz w:val="21"/>
              </w:rPr>
              <w:t>9</w:t>
            </w:r>
          </w:p>
        </w:tc>
        <w:tc>
          <w:tcPr>
            <w:tcW w:w="1165" w:type="dxa"/>
            <w:vMerge/>
            <w:vAlign w:val="center"/>
          </w:tcPr>
          <w:p w14:paraId="5F4465DE" w14:textId="77777777" w:rsidR="006D3524" w:rsidRPr="00AD5B72" w:rsidRDefault="006D3524" w:rsidP="007F2F35">
            <w:pPr>
              <w:jc w:val="center"/>
              <w:rPr>
                <w:rFonts w:asciiTheme="minorEastAsia" w:eastAsiaTheme="minorEastAsia" w:hAnsiTheme="minorEastAsia"/>
                <w:bCs/>
              </w:rPr>
            </w:pPr>
          </w:p>
        </w:tc>
        <w:tc>
          <w:tcPr>
            <w:tcW w:w="6184" w:type="dxa"/>
            <w:gridSpan w:val="2"/>
            <w:vAlign w:val="center"/>
          </w:tcPr>
          <w:p w14:paraId="5E04DC39" w14:textId="71AB5554"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6.4</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阻燃</w:t>
            </w:r>
          </w:p>
        </w:tc>
        <w:tc>
          <w:tcPr>
            <w:tcW w:w="1134" w:type="dxa"/>
            <w:vAlign w:val="center"/>
          </w:tcPr>
          <w:p w14:paraId="7B816A18"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613592A6" w14:textId="77777777" w:rsidTr="007F2F35">
        <w:tc>
          <w:tcPr>
            <w:tcW w:w="726" w:type="dxa"/>
            <w:vAlign w:val="center"/>
          </w:tcPr>
          <w:p w14:paraId="7D1687B0" w14:textId="39297F7F" w:rsidR="006D3524" w:rsidRPr="00AD5B72" w:rsidRDefault="002A737D"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20</w:t>
            </w:r>
          </w:p>
        </w:tc>
        <w:tc>
          <w:tcPr>
            <w:tcW w:w="1165" w:type="dxa"/>
            <w:vMerge/>
            <w:vAlign w:val="center"/>
          </w:tcPr>
          <w:p w14:paraId="6460673E" w14:textId="77777777" w:rsidR="006D3524" w:rsidRPr="00AD5B72" w:rsidRDefault="006D3524" w:rsidP="007F2F35">
            <w:pPr>
              <w:jc w:val="center"/>
              <w:rPr>
                <w:rFonts w:asciiTheme="minorEastAsia" w:eastAsiaTheme="minorEastAsia" w:hAnsiTheme="minorEastAsia"/>
                <w:bCs/>
              </w:rPr>
            </w:pPr>
          </w:p>
        </w:tc>
        <w:tc>
          <w:tcPr>
            <w:tcW w:w="6184" w:type="dxa"/>
            <w:gridSpan w:val="2"/>
            <w:vAlign w:val="center"/>
          </w:tcPr>
          <w:p w14:paraId="61659C8C" w14:textId="75C37052"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6.5</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稳定性、可靠性</w:t>
            </w:r>
          </w:p>
        </w:tc>
        <w:tc>
          <w:tcPr>
            <w:tcW w:w="1134" w:type="dxa"/>
            <w:vAlign w:val="center"/>
          </w:tcPr>
          <w:p w14:paraId="12339DB3"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11442ACF" w14:textId="77777777" w:rsidTr="007F2F35">
        <w:tc>
          <w:tcPr>
            <w:tcW w:w="726" w:type="dxa"/>
            <w:vAlign w:val="center"/>
          </w:tcPr>
          <w:p w14:paraId="55075479" w14:textId="080CF518" w:rsidR="006D3524" w:rsidRPr="00AD5B72" w:rsidRDefault="002A737D"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21</w:t>
            </w:r>
          </w:p>
        </w:tc>
        <w:tc>
          <w:tcPr>
            <w:tcW w:w="1165" w:type="dxa"/>
            <w:vMerge/>
            <w:vAlign w:val="center"/>
          </w:tcPr>
          <w:p w14:paraId="154085CB" w14:textId="77777777" w:rsidR="006D3524" w:rsidRPr="00AD5B72" w:rsidRDefault="006D3524" w:rsidP="007F2F35">
            <w:pPr>
              <w:jc w:val="center"/>
              <w:rPr>
                <w:rFonts w:asciiTheme="minorEastAsia" w:eastAsiaTheme="minorEastAsia" w:hAnsiTheme="minorEastAsia"/>
                <w:bCs/>
              </w:rPr>
            </w:pPr>
          </w:p>
        </w:tc>
        <w:tc>
          <w:tcPr>
            <w:tcW w:w="6184" w:type="dxa"/>
            <w:gridSpan w:val="2"/>
            <w:vAlign w:val="center"/>
          </w:tcPr>
          <w:p w14:paraId="67597C6F" w14:textId="72D43E16"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6.6</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外壳电击防护</w:t>
            </w:r>
          </w:p>
        </w:tc>
        <w:tc>
          <w:tcPr>
            <w:tcW w:w="1134" w:type="dxa"/>
            <w:vAlign w:val="center"/>
          </w:tcPr>
          <w:p w14:paraId="6F07974C"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75E8666E" w14:textId="77777777" w:rsidTr="007F2F35">
        <w:tc>
          <w:tcPr>
            <w:tcW w:w="726" w:type="dxa"/>
            <w:vAlign w:val="center"/>
          </w:tcPr>
          <w:p w14:paraId="1FBB1748" w14:textId="742357E8"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2</w:t>
            </w:r>
          </w:p>
        </w:tc>
        <w:tc>
          <w:tcPr>
            <w:tcW w:w="1165" w:type="dxa"/>
            <w:vMerge/>
            <w:vAlign w:val="center"/>
          </w:tcPr>
          <w:p w14:paraId="6778F028" w14:textId="77777777" w:rsidR="006D3524" w:rsidRPr="00AD5B72" w:rsidRDefault="006D3524" w:rsidP="007F2F35">
            <w:pPr>
              <w:jc w:val="center"/>
              <w:rPr>
                <w:rFonts w:asciiTheme="minorEastAsia" w:eastAsiaTheme="minorEastAsia" w:hAnsiTheme="minorEastAsia"/>
                <w:bCs/>
              </w:rPr>
            </w:pPr>
          </w:p>
        </w:tc>
        <w:tc>
          <w:tcPr>
            <w:tcW w:w="6184" w:type="dxa"/>
            <w:gridSpan w:val="2"/>
            <w:vAlign w:val="center"/>
          </w:tcPr>
          <w:p w14:paraId="25A227EB" w14:textId="126FA8E7"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6.7</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输入电源端子</w:t>
            </w:r>
          </w:p>
        </w:tc>
        <w:tc>
          <w:tcPr>
            <w:tcW w:w="1134" w:type="dxa"/>
            <w:vAlign w:val="center"/>
          </w:tcPr>
          <w:p w14:paraId="58E21FBC"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55196335" w14:textId="77777777" w:rsidTr="007F2F35">
        <w:tc>
          <w:tcPr>
            <w:tcW w:w="726" w:type="dxa"/>
            <w:vAlign w:val="center"/>
          </w:tcPr>
          <w:p w14:paraId="41AB1DBB" w14:textId="0AF05659"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3</w:t>
            </w:r>
          </w:p>
        </w:tc>
        <w:tc>
          <w:tcPr>
            <w:tcW w:w="1165" w:type="dxa"/>
            <w:vMerge/>
            <w:vAlign w:val="center"/>
          </w:tcPr>
          <w:p w14:paraId="5CA06733" w14:textId="77777777" w:rsidR="006D3524" w:rsidRPr="00AD5B72" w:rsidRDefault="006D3524" w:rsidP="007F2F35">
            <w:pPr>
              <w:jc w:val="center"/>
              <w:rPr>
                <w:rFonts w:asciiTheme="minorEastAsia" w:eastAsiaTheme="minorEastAsia" w:hAnsiTheme="minorEastAsia"/>
                <w:bCs/>
              </w:rPr>
            </w:pPr>
          </w:p>
        </w:tc>
        <w:tc>
          <w:tcPr>
            <w:tcW w:w="6184" w:type="dxa"/>
            <w:gridSpan w:val="2"/>
            <w:vAlign w:val="center"/>
          </w:tcPr>
          <w:p w14:paraId="10A3E852" w14:textId="54A45705"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6.8</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电源线</w:t>
            </w:r>
          </w:p>
        </w:tc>
        <w:tc>
          <w:tcPr>
            <w:tcW w:w="1134" w:type="dxa"/>
            <w:vAlign w:val="center"/>
          </w:tcPr>
          <w:p w14:paraId="7B144EA1"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42885B98" w14:textId="77777777" w:rsidTr="007F2F35">
        <w:tc>
          <w:tcPr>
            <w:tcW w:w="726" w:type="dxa"/>
            <w:vAlign w:val="center"/>
          </w:tcPr>
          <w:p w14:paraId="423D9C10" w14:textId="412D3992"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4</w:t>
            </w:r>
          </w:p>
        </w:tc>
        <w:tc>
          <w:tcPr>
            <w:tcW w:w="1165" w:type="dxa"/>
            <w:vMerge/>
            <w:vAlign w:val="center"/>
          </w:tcPr>
          <w:p w14:paraId="5098DEFD" w14:textId="77777777" w:rsidR="006D3524" w:rsidRPr="00AD5B72" w:rsidRDefault="006D3524" w:rsidP="007F2F35">
            <w:pPr>
              <w:jc w:val="center"/>
              <w:rPr>
                <w:rFonts w:asciiTheme="minorEastAsia" w:eastAsiaTheme="minorEastAsia" w:hAnsiTheme="minorEastAsia"/>
                <w:bCs/>
              </w:rPr>
            </w:pPr>
          </w:p>
        </w:tc>
        <w:tc>
          <w:tcPr>
            <w:tcW w:w="6184" w:type="dxa"/>
            <w:gridSpan w:val="2"/>
            <w:vAlign w:val="center"/>
          </w:tcPr>
          <w:p w14:paraId="13AF6D33" w14:textId="089C4CA2"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6.9</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绝缘电阻</w:t>
            </w:r>
          </w:p>
        </w:tc>
        <w:tc>
          <w:tcPr>
            <w:tcW w:w="1134" w:type="dxa"/>
            <w:vAlign w:val="center"/>
          </w:tcPr>
          <w:p w14:paraId="4BFCF679"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7AFEA49D" w14:textId="77777777" w:rsidTr="007F2F35">
        <w:tc>
          <w:tcPr>
            <w:tcW w:w="726" w:type="dxa"/>
            <w:vAlign w:val="center"/>
          </w:tcPr>
          <w:p w14:paraId="46002A26" w14:textId="7F067A70"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5</w:t>
            </w:r>
          </w:p>
        </w:tc>
        <w:tc>
          <w:tcPr>
            <w:tcW w:w="1165" w:type="dxa"/>
            <w:vMerge/>
            <w:vAlign w:val="center"/>
          </w:tcPr>
          <w:p w14:paraId="0F5DD849" w14:textId="77777777" w:rsidR="006D3524" w:rsidRPr="00AD5B72" w:rsidRDefault="006D3524" w:rsidP="007F2F35">
            <w:pPr>
              <w:jc w:val="center"/>
              <w:rPr>
                <w:rFonts w:asciiTheme="minorEastAsia" w:eastAsiaTheme="minorEastAsia" w:hAnsiTheme="minorEastAsia"/>
                <w:bCs/>
              </w:rPr>
            </w:pPr>
          </w:p>
        </w:tc>
        <w:tc>
          <w:tcPr>
            <w:tcW w:w="6184" w:type="dxa"/>
            <w:gridSpan w:val="2"/>
            <w:vAlign w:val="center"/>
          </w:tcPr>
          <w:p w14:paraId="1E3F3240" w14:textId="2D2D6EB6"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6.10</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抗电强度</w:t>
            </w:r>
          </w:p>
        </w:tc>
        <w:tc>
          <w:tcPr>
            <w:tcW w:w="1134" w:type="dxa"/>
            <w:vAlign w:val="center"/>
          </w:tcPr>
          <w:p w14:paraId="797790E5"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7FF5C3F8" w14:textId="77777777" w:rsidTr="007F2F35">
        <w:tc>
          <w:tcPr>
            <w:tcW w:w="726" w:type="dxa"/>
            <w:vAlign w:val="center"/>
          </w:tcPr>
          <w:p w14:paraId="30A00F87" w14:textId="36942A2D" w:rsidR="006D3524" w:rsidRPr="00AD5B72" w:rsidRDefault="002A737D"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26</w:t>
            </w:r>
          </w:p>
        </w:tc>
        <w:tc>
          <w:tcPr>
            <w:tcW w:w="1165" w:type="dxa"/>
            <w:vMerge/>
            <w:vAlign w:val="center"/>
          </w:tcPr>
          <w:p w14:paraId="07807681" w14:textId="77777777" w:rsidR="006D3524" w:rsidRPr="00AD5B72" w:rsidRDefault="006D3524" w:rsidP="007F2F35">
            <w:pPr>
              <w:jc w:val="center"/>
              <w:rPr>
                <w:rFonts w:asciiTheme="minorEastAsia" w:eastAsiaTheme="minorEastAsia" w:hAnsiTheme="minorEastAsia"/>
                <w:bCs/>
              </w:rPr>
            </w:pPr>
          </w:p>
        </w:tc>
        <w:tc>
          <w:tcPr>
            <w:tcW w:w="6184" w:type="dxa"/>
            <w:gridSpan w:val="2"/>
            <w:vAlign w:val="center"/>
          </w:tcPr>
          <w:p w14:paraId="664ED8C6" w14:textId="6F578CE6"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6.11</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泄漏电流</w:t>
            </w:r>
          </w:p>
        </w:tc>
        <w:tc>
          <w:tcPr>
            <w:tcW w:w="1134" w:type="dxa"/>
            <w:vAlign w:val="center"/>
          </w:tcPr>
          <w:p w14:paraId="79DF20AF"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1D5D8A69" w14:textId="77777777" w:rsidTr="007F2F35">
        <w:tc>
          <w:tcPr>
            <w:tcW w:w="726" w:type="dxa"/>
            <w:vAlign w:val="center"/>
          </w:tcPr>
          <w:p w14:paraId="6D1A48DF" w14:textId="6D22D431"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7</w:t>
            </w:r>
          </w:p>
        </w:tc>
        <w:tc>
          <w:tcPr>
            <w:tcW w:w="1165" w:type="dxa"/>
            <w:vMerge/>
            <w:vAlign w:val="center"/>
          </w:tcPr>
          <w:p w14:paraId="246A932E" w14:textId="77777777" w:rsidR="006D3524" w:rsidRPr="00AD5B72" w:rsidRDefault="006D3524" w:rsidP="007F2F35">
            <w:pPr>
              <w:jc w:val="center"/>
              <w:rPr>
                <w:rFonts w:asciiTheme="minorEastAsia" w:eastAsiaTheme="minorEastAsia" w:hAnsiTheme="minorEastAsia"/>
                <w:bCs/>
              </w:rPr>
            </w:pPr>
          </w:p>
        </w:tc>
        <w:tc>
          <w:tcPr>
            <w:tcW w:w="6184" w:type="dxa"/>
            <w:gridSpan w:val="2"/>
            <w:vAlign w:val="center"/>
          </w:tcPr>
          <w:p w14:paraId="279D06D5" w14:textId="34ED64C3"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6.12</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电气配线</w:t>
            </w:r>
          </w:p>
        </w:tc>
        <w:tc>
          <w:tcPr>
            <w:tcW w:w="1134" w:type="dxa"/>
            <w:vAlign w:val="center"/>
          </w:tcPr>
          <w:p w14:paraId="4E1BD8EB"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1D9E97AA" w14:textId="77777777" w:rsidTr="007F2F35">
        <w:tc>
          <w:tcPr>
            <w:tcW w:w="726" w:type="dxa"/>
            <w:vAlign w:val="center"/>
          </w:tcPr>
          <w:p w14:paraId="6219A7BA" w14:textId="6C333F74"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8</w:t>
            </w:r>
          </w:p>
        </w:tc>
        <w:tc>
          <w:tcPr>
            <w:tcW w:w="1165" w:type="dxa"/>
            <w:vMerge/>
            <w:vAlign w:val="center"/>
          </w:tcPr>
          <w:p w14:paraId="0D446F81" w14:textId="77777777" w:rsidR="006D3524" w:rsidRPr="00AD5B72" w:rsidRDefault="006D3524" w:rsidP="007F2F35">
            <w:pPr>
              <w:jc w:val="center"/>
              <w:rPr>
                <w:rFonts w:asciiTheme="minorEastAsia" w:eastAsiaTheme="minorEastAsia" w:hAnsiTheme="minorEastAsia"/>
                <w:bCs/>
              </w:rPr>
            </w:pPr>
          </w:p>
        </w:tc>
        <w:tc>
          <w:tcPr>
            <w:tcW w:w="6184" w:type="dxa"/>
            <w:gridSpan w:val="2"/>
            <w:vAlign w:val="center"/>
          </w:tcPr>
          <w:p w14:paraId="15764EAE" w14:textId="1E59A643"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6.13</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工作区域</w:t>
            </w:r>
          </w:p>
        </w:tc>
        <w:tc>
          <w:tcPr>
            <w:tcW w:w="1134" w:type="dxa"/>
            <w:vAlign w:val="center"/>
          </w:tcPr>
          <w:p w14:paraId="76B52021"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152335" w:rsidRPr="00AD5B72" w14:paraId="7C6DF542" w14:textId="77777777" w:rsidTr="007F2F35">
        <w:tc>
          <w:tcPr>
            <w:tcW w:w="726" w:type="dxa"/>
            <w:vAlign w:val="center"/>
          </w:tcPr>
          <w:p w14:paraId="0513DB6D" w14:textId="05163576" w:rsidR="00152335"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2</w:t>
            </w:r>
            <w:r w:rsidR="002A737D">
              <w:rPr>
                <w:rFonts w:asciiTheme="minorEastAsia" w:eastAsiaTheme="minorEastAsia" w:hAnsiTheme="minorEastAsia" w:hint="eastAsia"/>
                <w:bCs w:val="0"/>
                <w:color w:val="auto"/>
                <w:sz w:val="21"/>
              </w:rPr>
              <w:t>9</w:t>
            </w:r>
          </w:p>
        </w:tc>
        <w:tc>
          <w:tcPr>
            <w:tcW w:w="1165" w:type="dxa"/>
            <w:vAlign w:val="center"/>
          </w:tcPr>
          <w:p w14:paraId="65D58FAE" w14:textId="3C290079" w:rsidR="00152335" w:rsidRPr="00AD5B72" w:rsidRDefault="00152335" w:rsidP="007F2F35">
            <w:pPr>
              <w:jc w:val="center"/>
              <w:rPr>
                <w:rFonts w:asciiTheme="minorEastAsia" w:eastAsiaTheme="minorEastAsia" w:hAnsiTheme="minorEastAsia"/>
                <w:bCs/>
              </w:rPr>
            </w:pPr>
            <w:r>
              <w:rPr>
                <w:rFonts w:asciiTheme="minorEastAsia" w:eastAsiaTheme="minorEastAsia" w:hAnsiTheme="minorEastAsia" w:hint="eastAsia"/>
                <w:bCs/>
              </w:rPr>
              <w:t>7</w:t>
            </w:r>
            <w:r>
              <w:rPr>
                <w:rFonts w:asciiTheme="minorEastAsia" w:eastAsiaTheme="minorEastAsia" w:hAnsiTheme="minorEastAsia"/>
                <w:bCs/>
              </w:rPr>
              <w:t xml:space="preserve"> </w:t>
            </w:r>
            <w:r>
              <w:rPr>
                <w:rFonts w:asciiTheme="minorEastAsia" w:eastAsiaTheme="minorEastAsia" w:hAnsiTheme="minorEastAsia" w:hint="eastAsia"/>
                <w:bCs/>
              </w:rPr>
              <w:t>功率</w:t>
            </w:r>
          </w:p>
        </w:tc>
        <w:tc>
          <w:tcPr>
            <w:tcW w:w="6184" w:type="dxa"/>
            <w:gridSpan w:val="2"/>
            <w:vAlign w:val="center"/>
          </w:tcPr>
          <w:p w14:paraId="4CF5F10F" w14:textId="5A92E5FE" w:rsidR="00152335" w:rsidRDefault="00152335"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功率标识</w:t>
            </w:r>
          </w:p>
        </w:tc>
        <w:tc>
          <w:tcPr>
            <w:tcW w:w="1134" w:type="dxa"/>
            <w:vAlign w:val="center"/>
          </w:tcPr>
          <w:p w14:paraId="122DA70A" w14:textId="77777777" w:rsidR="00152335" w:rsidRPr="00AD5B72" w:rsidRDefault="001523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152335" w:rsidRPr="00AD5B72" w14:paraId="4D2553EF" w14:textId="77777777" w:rsidTr="007F2F35">
        <w:tc>
          <w:tcPr>
            <w:tcW w:w="726" w:type="dxa"/>
            <w:vAlign w:val="center"/>
          </w:tcPr>
          <w:p w14:paraId="2F1F5271" w14:textId="400DAE22" w:rsidR="00152335" w:rsidRPr="00AD5B72" w:rsidRDefault="002A737D"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30</w:t>
            </w:r>
          </w:p>
        </w:tc>
        <w:tc>
          <w:tcPr>
            <w:tcW w:w="1165" w:type="dxa"/>
            <w:vAlign w:val="center"/>
          </w:tcPr>
          <w:p w14:paraId="5FAA84CD" w14:textId="08190441" w:rsidR="00152335" w:rsidRDefault="00152335" w:rsidP="007F2F35">
            <w:pPr>
              <w:jc w:val="center"/>
              <w:rPr>
                <w:rFonts w:asciiTheme="minorEastAsia" w:eastAsiaTheme="minorEastAsia" w:hAnsiTheme="minorEastAsia"/>
                <w:bCs/>
              </w:rPr>
            </w:pPr>
            <w:r>
              <w:rPr>
                <w:rFonts w:asciiTheme="minorEastAsia" w:eastAsiaTheme="minorEastAsia" w:hAnsiTheme="minorEastAsia" w:hint="eastAsia"/>
                <w:bCs/>
              </w:rPr>
              <w:t>8</w:t>
            </w:r>
            <w:r>
              <w:rPr>
                <w:rFonts w:asciiTheme="minorEastAsia" w:eastAsiaTheme="minorEastAsia" w:hAnsiTheme="minorEastAsia"/>
                <w:bCs/>
              </w:rPr>
              <w:t xml:space="preserve"> </w:t>
            </w:r>
            <w:r>
              <w:rPr>
                <w:rFonts w:asciiTheme="minorEastAsia" w:eastAsiaTheme="minorEastAsia" w:hAnsiTheme="minorEastAsia" w:hint="eastAsia"/>
                <w:bCs/>
              </w:rPr>
              <w:t>指示灯</w:t>
            </w:r>
          </w:p>
        </w:tc>
        <w:tc>
          <w:tcPr>
            <w:tcW w:w="6184" w:type="dxa"/>
            <w:gridSpan w:val="2"/>
            <w:vAlign w:val="center"/>
          </w:tcPr>
          <w:p w14:paraId="2BB59ED1" w14:textId="429E501C" w:rsidR="00152335" w:rsidRDefault="00152335"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指示灯显示</w:t>
            </w:r>
          </w:p>
        </w:tc>
        <w:tc>
          <w:tcPr>
            <w:tcW w:w="1134" w:type="dxa"/>
            <w:vAlign w:val="center"/>
          </w:tcPr>
          <w:p w14:paraId="719A7271" w14:textId="77777777" w:rsidR="00152335" w:rsidRPr="00AD5B72" w:rsidRDefault="00152335"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6816B1A6" w14:textId="77777777" w:rsidTr="007F2F35">
        <w:tc>
          <w:tcPr>
            <w:tcW w:w="726" w:type="dxa"/>
            <w:vAlign w:val="center"/>
          </w:tcPr>
          <w:p w14:paraId="4BBA4BEE" w14:textId="67DE2604" w:rsidR="006D3524" w:rsidRPr="00AD5B72" w:rsidRDefault="002A737D"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31</w:t>
            </w:r>
          </w:p>
        </w:tc>
        <w:tc>
          <w:tcPr>
            <w:tcW w:w="1165" w:type="dxa"/>
            <w:vMerge w:val="restart"/>
            <w:vAlign w:val="center"/>
          </w:tcPr>
          <w:p w14:paraId="44FFBC7B" w14:textId="25B4BD76" w:rsidR="006D3524" w:rsidRDefault="006D3524" w:rsidP="007F2F35">
            <w:pPr>
              <w:jc w:val="center"/>
              <w:rPr>
                <w:rFonts w:asciiTheme="minorEastAsia" w:eastAsiaTheme="minorEastAsia" w:hAnsiTheme="minorEastAsia"/>
                <w:bCs/>
              </w:rPr>
            </w:pPr>
            <w:r>
              <w:rPr>
                <w:rFonts w:asciiTheme="minorEastAsia" w:eastAsiaTheme="minorEastAsia" w:hAnsiTheme="minorEastAsia" w:hint="eastAsia"/>
                <w:bCs/>
              </w:rPr>
              <w:t>9</w:t>
            </w:r>
            <w:r>
              <w:rPr>
                <w:rFonts w:asciiTheme="minorEastAsia" w:eastAsiaTheme="minorEastAsia" w:hAnsiTheme="minorEastAsia"/>
                <w:bCs/>
              </w:rPr>
              <w:t xml:space="preserve"> </w:t>
            </w:r>
            <w:r>
              <w:rPr>
                <w:rFonts w:asciiTheme="minorEastAsia" w:eastAsiaTheme="minorEastAsia" w:hAnsiTheme="minorEastAsia" w:hint="eastAsia"/>
                <w:bCs/>
              </w:rPr>
              <w:t>设备端信息</w:t>
            </w:r>
          </w:p>
        </w:tc>
        <w:tc>
          <w:tcPr>
            <w:tcW w:w="6184" w:type="dxa"/>
            <w:gridSpan w:val="2"/>
            <w:vAlign w:val="center"/>
          </w:tcPr>
          <w:p w14:paraId="21EE9E6A" w14:textId="7C56D583"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9.1</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故障信息</w:t>
            </w:r>
          </w:p>
        </w:tc>
        <w:tc>
          <w:tcPr>
            <w:tcW w:w="1134" w:type="dxa"/>
            <w:vAlign w:val="center"/>
          </w:tcPr>
          <w:p w14:paraId="5A401947"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0CBA5B24" w14:textId="77777777" w:rsidTr="007F2F35">
        <w:tc>
          <w:tcPr>
            <w:tcW w:w="726" w:type="dxa"/>
            <w:vAlign w:val="center"/>
          </w:tcPr>
          <w:p w14:paraId="464289BD" w14:textId="50655539"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w:t>
            </w:r>
            <w:r w:rsidR="002A737D">
              <w:rPr>
                <w:rFonts w:asciiTheme="minorEastAsia" w:eastAsiaTheme="minorEastAsia" w:hAnsiTheme="minorEastAsia" w:hint="eastAsia"/>
                <w:bCs w:val="0"/>
                <w:color w:val="auto"/>
                <w:sz w:val="21"/>
              </w:rPr>
              <w:t>2</w:t>
            </w:r>
          </w:p>
        </w:tc>
        <w:tc>
          <w:tcPr>
            <w:tcW w:w="1165" w:type="dxa"/>
            <w:vMerge/>
            <w:vAlign w:val="center"/>
          </w:tcPr>
          <w:p w14:paraId="01AAF7CC" w14:textId="77777777" w:rsidR="006D3524" w:rsidRDefault="006D3524" w:rsidP="007F2F35">
            <w:pPr>
              <w:jc w:val="center"/>
              <w:rPr>
                <w:rFonts w:asciiTheme="minorEastAsia" w:eastAsiaTheme="minorEastAsia" w:hAnsiTheme="minorEastAsia"/>
                <w:bCs/>
              </w:rPr>
            </w:pPr>
          </w:p>
        </w:tc>
        <w:tc>
          <w:tcPr>
            <w:tcW w:w="6184" w:type="dxa"/>
            <w:gridSpan w:val="2"/>
            <w:vAlign w:val="center"/>
          </w:tcPr>
          <w:p w14:paraId="16F10250" w14:textId="4240CA02"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9.2</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事件信息</w:t>
            </w:r>
          </w:p>
        </w:tc>
        <w:tc>
          <w:tcPr>
            <w:tcW w:w="1134" w:type="dxa"/>
            <w:vAlign w:val="center"/>
          </w:tcPr>
          <w:p w14:paraId="36F26931"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1D564318" w14:textId="77777777" w:rsidTr="007F2F35">
        <w:tc>
          <w:tcPr>
            <w:tcW w:w="726" w:type="dxa"/>
            <w:vAlign w:val="center"/>
          </w:tcPr>
          <w:p w14:paraId="4599CD7F" w14:textId="5A834984"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w:t>
            </w:r>
            <w:r w:rsidR="002A737D">
              <w:rPr>
                <w:rFonts w:asciiTheme="minorEastAsia" w:eastAsiaTheme="minorEastAsia" w:hAnsiTheme="minorEastAsia" w:hint="eastAsia"/>
                <w:bCs w:val="0"/>
                <w:color w:val="auto"/>
                <w:sz w:val="21"/>
              </w:rPr>
              <w:t>3</w:t>
            </w:r>
          </w:p>
        </w:tc>
        <w:tc>
          <w:tcPr>
            <w:tcW w:w="1165" w:type="dxa"/>
            <w:vMerge/>
            <w:vAlign w:val="center"/>
          </w:tcPr>
          <w:p w14:paraId="386D5B34" w14:textId="77777777" w:rsidR="006D3524" w:rsidRDefault="006D3524" w:rsidP="007F2F35">
            <w:pPr>
              <w:jc w:val="center"/>
              <w:rPr>
                <w:rFonts w:asciiTheme="minorEastAsia" w:eastAsiaTheme="minorEastAsia" w:hAnsiTheme="minorEastAsia"/>
                <w:bCs/>
              </w:rPr>
            </w:pPr>
          </w:p>
        </w:tc>
        <w:tc>
          <w:tcPr>
            <w:tcW w:w="6184" w:type="dxa"/>
            <w:gridSpan w:val="2"/>
            <w:vAlign w:val="center"/>
          </w:tcPr>
          <w:p w14:paraId="56509A1A" w14:textId="5372F685"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9.3</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报警信息</w:t>
            </w:r>
          </w:p>
        </w:tc>
        <w:tc>
          <w:tcPr>
            <w:tcW w:w="1134" w:type="dxa"/>
            <w:vAlign w:val="center"/>
          </w:tcPr>
          <w:p w14:paraId="6D34CAD5"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34555F79" w14:textId="77777777" w:rsidTr="007F2F35">
        <w:tc>
          <w:tcPr>
            <w:tcW w:w="726" w:type="dxa"/>
            <w:vAlign w:val="center"/>
          </w:tcPr>
          <w:p w14:paraId="42C1C07E" w14:textId="79A836AC"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w:t>
            </w:r>
            <w:r w:rsidR="002A737D">
              <w:rPr>
                <w:rFonts w:asciiTheme="minorEastAsia" w:eastAsiaTheme="minorEastAsia" w:hAnsiTheme="minorEastAsia" w:hint="eastAsia"/>
                <w:bCs w:val="0"/>
                <w:color w:val="auto"/>
                <w:sz w:val="21"/>
              </w:rPr>
              <w:t>3</w:t>
            </w:r>
          </w:p>
        </w:tc>
        <w:tc>
          <w:tcPr>
            <w:tcW w:w="1165" w:type="dxa"/>
            <w:vMerge/>
            <w:vAlign w:val="center"/>
          </w:tcPr>
          <w:p w14:paraId="1E02765F" w14:textId="77777777" w:rsidR="006D3524" w:rsidRDefault="006D3524" w:rsidP="007F2F35">
            <w:pPr>
              <w:jc w:val="center"/>
              <w:rPr>
                <w:rFonts w:asciiTheme="minorEastAsia" w:eastAsiaTheme="minorEastAsia" w:hAnsiTheme="minorEastAsia"/>
                <w:bCs/>
              </w:rPr>
            </w:pPr>
          </w:p>
        </w:tc>
        <w:tc>
          <w:tcPr>
            <w:tcW w:w="6184" w:type="dxa"/>
            <w:gridSpan w:val="2"/>
            <w:vAlign w:val="center"/>
          </w:tcPr>
          <w:p w14:paraId="5F83D0C2" w14:textId="0A6820E9"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9.4</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实时信息</w:t>
            </w:r>
          </w:p>
        </w:tc>
        <w:tc>
          <w:tcPr>
            <w:tcW w:w="1134" w:type="dxa"/>
            <w:vAlign w:val="center"/>
          </w:tcPr>
          <w:p w14:paraId="5EEC8FCC"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r w:rsidR="006D3524" w:rsidRPr="00AD5B72" w14:paraId="18E059C3" w14:textId="77777777" w:rsidTr="007F2F35">
        <w:tc>
          <w:tcPr>
            <w:tcW w:w="726" w:type="dxa"/>
            <w:vAlign w:val="center"/>
          </w:tcPr>
          <w:p w14:paraId="469C6DF5" w14:textId="45467000" w:rsidR="006D3524" w:rsidRPr="00AD5B72" w:rsidRDefault="00E71088" w:rsidP="007F2F35">
            <w:pPr>
              <w:pStyle w:val="affffffffc"/>
              <w:keepNext w:val="0"/>
              <w:keepLines w:val="0"/>
              <w:spacing w:afterLines="0" w:line="240" w:lineRule="auto"/>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3</w:t>
            </w:r>
            <w:r w:rsidR="002A737D">
              <w:rPr>
                <w:rFonts w:asciiTheme="minorEastAsia" w:eastAsiaTheme="minorEastAsia" w:hAnsiTheme="minorEastAsia" w:hint="eastAsia"/>
                <w:bCs w:val="0"/>
                <w:color w:val="auto"/>
                <w:sz w:val="21"/>
              </w:rPr>
              <w:t>4</w:t>
            </w:r>
          </w:p>
        </w:tc>
        <w:tc>
          <w:tcPr>
            <w:tcW w:w="1165" w:type="dxa"/>
            <w:vMerge/>
            <w:vAlign w:val="center"/>
          </w:tcPr>
          <w:p w14:paraId="7A3322CC" w14:textId="77777777" w:rsidR="006D3524" w:rsidRDefault="006D3524" w:rsidP="007F2F35">
            <w:pPr>
              <w:jc w:val="center"/>
              <w:rPr>
                <w:rFonts w:asciiTheme="minorEastAsia" w:eastAsiaTheme="minorEastAsia" w:hAnsiTheme="minorEastAsia"/>
                <w:bCs/>
              </w:rPr>
            </w:pPr>
          </w:p>
        </w:tc>
        <w:tc>
          <w:tcPr>
            <w:tcW w:w="6184" w:type="dxa"/>
            <w:gridSpan w:val="2"/>
            <w:vAlign w:val="center"/>
          </w:tcPr>
          <w:p w14:paraId="16CAE14D" w14:textId="1355F61D" w:rsidR="006D3524" w:rsidRDefault="006D3524" w:rsidP="007F2F35">
            <w:pPr>
              <w:jc w:val="left"/>
              <w:rPr>
                <w:rFonts w:asciiTheme="minorEastAsia" w:eastAsiaTheme="minorEastAsia" w:hAnsiTheme="minorEastAsia"/>
                <w:bCs/>
                <w:snapToGrid w:val="0"/>
                <w:kern w:val="0"/>
                <w:szCs w:val="21"/>
              </w:rPr>
            </w:pPr>
            <w:r>
              <w:rPr>
                <w:rFonts w:asciiTheme="minorEastAsia" w:eastAsiaTheme="minorEastAsia" w:hAnsiTheme="minorEastAsia" w:hint="eastAsia"/>
                <w:bCs/>
                <w:snapToGrid w:val="0"/>
                <w:kern w:val="0"/>
                <w:szCs w:val="21"/>
              </w:rPr>
              <w:t>9.5</w:t>
            </w:r>
            <w:r>
              <w:rPr>
                <w:rFonts w:asciiTheme="minorEastAsia" w:eastAsiaTheme="minorEastAsia" w:hAnsiTheme="minorEastAsia"/>
                <w:bCs/>
                <w:snapToGrid w:val="0"/>
                <w:kern w:val="0"/>
                <w:szCs w:val="21"/>
              </w:rPr>
              <w:t xml:space="preserve"> </w:t>
            </w:r>
            <w:r>
              <w:rPr>
                <w:rFonts w:asciiTheme="minorEastAsia" w:eastAsiaTheme="minorEastAsia" w:hAnsiTheme="minorEastAsia" w:hint="eastAsia"/>
                <w:bCs/>
                <w:snapToGrid w:val="0"/>
                <w:kern w:val="0"/>
                <w:szCs w:val="21"/>
              </w:rPr>
              <w:t>统计信息</w:t>
            </w:r>
          </w:p>
        </w:tc>
        <w:tc>
          <w:tcPr>
            <w:tcW w:w="1134" w:type="dxa"/>
            <w:vAlign w:val="center"/>
          </w:tcPr>
          <w:p w14:paraId="0031FDC0" w14:textId="77777777" w:rsidR="006D3524" w:rsidRPr="00AD5B72" w:rsidRDefault="006D3524" w:rsidP="007F2F35">
            <w:pPr>
              <w:pStyle w:val="affffffffc"/>
              <w:keepNext w:val="0"/>
              <w:keepLines w:val="0"/>
              <w:spacing w:afterLines="0" w:line="240" w:lineRule="auto"/>
              <w:ind w:firstLine="436"/>
              <w:rPr>
                <w:rFonts w:asciiTheme="minorEastAsia" w:eastAsiaTheme="minorEastAsia" w:hAnsiTheme="minorEastAsia"/>
                <w:bCs w:val="0"/>
                <w:color w:val="auto"/>
                <w:sz w:val="21"/>
              </w:rPr>
            </w:pPr>
          </w:p>
        </w:tc>
      </w:tr>
    </w:tbl>
    <w:p w14:paraId="7645B88B" w14:textId="77777777" w:rsidR="007F2F35" w:rsidRPr="00AD5B72" w:rsidRDefault="007F2F35" w:rsidP="007F2F35">
      <w:pPr>
        <w:pStyle w:val="affffffffc"/>
        <w:spacing w:after="60"/>
        <w:outlineLvl w:val="0"/>
        <w:rPr>
          <w:rFonts w:ascii="黑体" w:eastAsia="黑体" w:hAnsi="黑体"/>
          <w:color w:val="auto"/>
          <w:sz w:val="21"/>
        </w:rPr>
      </w:pPr>
      <w:bookmarkStart w:id="461" w:name="_Toc529454942"/>
      <w:r w:rsidRPr="00AD5B72">
        <w:rPr>
          <w:rFonts w:ascii="黑体" w:eastAsia="黑体" w:hAnsi="黑体" w:hint="eastAsia"/>
          <w:color w:val="auto"/>
          <w:sz w:val="21"/>
        </w:rPr>
        <w:lastRenderedPageBreak/>
        <w:t>表</w:t>
      </w:r>
      <w:r>
        <w:rPr>
          <w:rFonts w:ascii="黑体" w:eastAsia="黑体" w:hAnsi="黑体"/>
          <w:color w:val="auto"/>
          <w:sz w:val="21"/>
        </w:rPr>
        <w:t>A</w:t>
      </w:r>
      <w:r w:rsidRPr="00AD5B72">
        <w:rPr>
          <w:rFonts w:ascii="黑体" w:eastAsia="黑体" w:hAnsi="黑体" w:hint="eastAsia"/>
          <w:color w:val="auto"/>
          <w:sz w:val="21"/>
        </w:rPr>
        <w:t>.</w:t>
      </w:r>
      <w:r w:rsidRPr="00AD5B72">
        <w:rPr>
          <w:rFonts w:ascii="黑体" w:eastAsia="黑体" w:hAnsi="黑体"/>
          <w:color w:val="auto"/>
          <w:sz w:val="21"/>
        </w:rPr>
        <w:t>3</w:t>
      </w:r>
      <w:bookmarkEnd w:id="461"/>
    </w:p>
    <w:p w14:paraId="6BC5B251" w14:textId="21DD3153" w:rsidR="007F2F35" w:rsidRPr="00AD5B72" w:rsidRDefault="00E60327" w:rsidP="007F2F35">
      <w:pPr>
        <w:pStyle w:val="affffffffc"/>
        <w:spacing w:after="60"/>
        <w:outlineLvl w:val="9"/>
        <w:rPr>
          <w:rFonts w:ascii="黑体" w:eastAsia="黑体" w:hAnsi="黑体"/>
          <w:color w:val="auto"/>
          <w:sz w:val="21"/>
        </w:rPr>
      </w:pPr>
      <w:r>
        <w:rPr>
          <w:rFonts w:ascii="黑体" w:eastAsia="黑体" w:hAnsi="黑体" w:hint="eastAsia"/>
          <w:color w:val="auto"/>
          <w:sz w:val="21"/>
        </w:rPr>
        <w:t>智慧电梯监测终端</w:t>
      </w:r>
      <w:r w:rsidR="007F2F35" w:rsidRPr="00AD5B72">
        <w:rPr>
          <w:rFonts w:ascii="黑体" w:eastAsia="黑体" w:hAnsi="黑体" w:hint="eastAsia"/>
          <w:color w:val="auto"/>
          <w:sz w:val="21"/>
        </w:rPr>
        <w:t>符合性评价证书</w:t>
      </w:r>
    </w:p>
    <w:p w14:paraId="1A56B727" w14:textId="77777777" w:rsidR="007F2F35" w:rsidRPr="00AD5B72" w:rsidRDefault="007F2F35" w:rsidP="007F2F35">
      <w:pPr>
        <w:pStyle w:val="affffffffc"/>
        <w:spacing w:after="60"/>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证书编号：XXXXXXXXXXXX</w:t>
      </w:r>
    </w:p>
    <w:p w14:paraId="0BBD1209" w14:textId="77777777" w:rsidR="007F2F35" w:rsidRPr="00AD5B72" w:rsidRDefault="007F2F35" w:rsidP="007F2F35">
      <w:pPr>
        <w:pStyle w:val="affffffffc"/>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约请单位名称：</w:t>
      </w:r>
    </w:p>
    <w:p w14:paraId="6F69A5F4" w14:textId="77777777" w:rsidR="007F2F35" w:rsidRPr="00AD5B72" w:rsidRDefault="007F2F35" w:rsidP="007F2F35">
      <w:pPr>
        <w:pStyle w:val="affffffffc"/>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约请单位注册地址：</w:t>
      </w:r>
    </w:p>
    <w:p w14:paraId="431074CE" w14:textId="77777777" w:rsidR="007F2F35" w:rsidRPr="00AD5B72" w:rsidRDefault="007F2F35" w:rsidP="007F2F35">
      <w:pPr>
        <w:pStyle w:val="affffffffc"/>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监测终端制造单位名称：</w:t>
      </w:r>
    </w:p>
    <w:p w14:paraId="695DE3B7" w14:textId="77777777" w:rsidR="007F2F35" w:rsidRPr="00AD5B72" w:rsidRDefault="007F2F35" w:rsidP="007F2F35">
      <w:pPr>
        <w:pStyle w:val="affffffffc"/>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监测终端制造单位注册地址：</w:t>
      </w:r>
    </w:p>
    <w:p w14:paraId="51F5DE5D" w14:textId="77777777" w:rsidR="007F2F35" w:rsidRPr="00AD5B72" w:rsidRDefault="007F2F35" w:rsidP="007F2F35">
      <w:pPr>
        <w:pStyle w:val="affffffffc"/>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符合性评价报告编号：XXXXXXXXX</w:t>
      </w:r>
    </w:p>
    <w:p w14:paraId="60606B6D" w14:textId="6B103615" w:rsidR="007F2F35" w:rsidRPr="00AD5B72" w:rsidRDefault="007F2F35" w:rsidP="007F2F35">
      <w:pPr>
        <w:pStyle w:val="affffffffc"/>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 xml:space="preserve">    经符合性评价，确认约请单位的</w:t>
      </w:r>
      <w:r w:rsidR="00E60327">
        <w:rPr>
          <w:rFonts w:asciiTheme="minorEastAsia" w:eastAsiaTheme="minorEastAsia" w:hAnsiTheme="minorEastAsia" w:hint="eastAsia"/>
          <w:color w:val="auto"/>
          <w:sz w:val="21"/>
        </w:rPr>
        <w:t>智慧电梯监测终端</w:t>
      </w:r>
      <w:r w:rsidRPr="00AD5B72">
        <w:rPr>
          <w:rFonts w:asciiTheme="minorEastAsia" w:eastAsiaTheme="minorEastAsia" w:hAnsiTheme="minorEastAsia" w:hint="eastAsia"/>
          <w:color w:val="auto"/>
          <w:sz w:val="21"/>
        </w:rPr>
        <w:t>符合上海市地方标准《</w:t>
      </w:r>
      <w:r w:rsidR="00C17165">
        <w:rPr>
          <w:rFonts w:asciiTheme="minorEastAsia" w:eastAsiaTheme="minorEastAsia" w:hAnsiTheme="minorEastAsia" w:hint="eastAsia"/>
          <w:color w:val="auto"/>
          <w:sz w:val="21"/>
        </w:rPr>
        <w:t>智慧电梯监测终端</w:t>
      </w:r>
      <w:r w:rsidRPr="00AD5B72">
        <w:rPr>
          <w:rFonts w:asciiTheme="minorEastAsia" w:eastAsiaTheme="minorEastAsia" w:hAnsiTheme="minorEastAsia" w:hint="eastAsia"/>
          <w:color w:val="auto"/>
          <w:sz w:val="21"/>
        </w:rPr>
        <w:t>基本要求》（DB</w:t>
      </w:r>
      <w:r w:rsidRPr="00AD5B72">
        <w:rPr>
          <w:rFonts w:asciiTheme="minorEastAsia" w:eastAsiaTheme="minorEastAsia" w:hAnsiTheme="minorEastAsia"/>
          <w:color w:val="auto"/>
          <w:sz w:val="21"/>
        </w:rPr>
        <w:t>XXXXX</w:t>
      </w:r>
      <w:r w:rsidRPr="00AD5B72">
        <w:rPr>
          <w:rFonts w:asciiTheme="minorEastAsia" w:eastAsiaTheme="minorEastAsia" w:hAnsiTheme="minorEastAsia" w:hint="eastAsia"/>
          <w:color w:val="auto"/>
          <w:sz w:val="21"/>
        </w:rPr>
        <w:t>）。</w:t>
      </w:r>
    </w:p>
    <w:p w14:paraId="6E062609" w14:textId="77777777" w:rsidR="007F2F35" w:rsidRPr="00AD5B72" w:rsidRDefault="007F2F35" w:rsidP="007F2F35">
      <w:pPr>
        <w:pStyle w:val="affffffffc"/>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本证书适用范围见附表：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4643"/>
      </w:tblGrid>
      <w:tr w:rsidR="007F2F35" w:rsidRPr="00AD5B72" w14:paraId="6CCC939A" w14:textId="77777777" w:rsidTr="007F2F35">
        <w:tc>
          <w:tcPr>
            <w:tcW w:w="4643" w:type="dxa"/>
          </w:tcPr>
          <w:p w14:paraId="7CEE279E" w14:textId="77777777" w:rsidR="007F2F35" w:rsidRPr="00AD5B72" w:rsidRDefault="007F2F35" w:rsidP="007F2F35">
            <w:pPr>
              <w:pStyle w:val="affffffffc"/>
              <w:spacing w:after="60"/>
              <w:ind w:firstLine="436"/>
              <w:jc w:val="both"/>
              <w:rPr>
                <w:rFonts w:asciiTheme="minorEastAsia" w:eastAsiaTheme="minorEastAsia" w:hAnsiTheme="minorEastAsia"/>
                <w:color w:val="auto"/>
                <w:sz w:val="21"/>
              </w:rPr>
            </w:pPr>
            <w:bookmarkStart w:id="462" w:name="_Toc500166502"/>
            <w:r w:rsidRPr="00AD5B72">
              <w:rPr>
                <w:rFonts w:asciiTheme="minorEastAsia" w:eastAsiaTheme="minorEastAsia" w:hAnsiTheme="minorEastAsia" w:hint="eastAsia"/>
                <w:color w:val="auto"/>
                <w:sz w:val="21"/>
              </w:rPr>
              <w:t>监测终端名称</w:t>
            </w:r>
            <w:bookmarkEnd w:id="462"/>
          </w:p>
        </w:tc>
        <w:tc>
          <w:tcPr>
            <w:tcW w:w="4643" w:type="dxa"/>
          </w:tcPr>
          <w:p w14:paraId="5772DE72" w14:textId="77777777" w:rsidR="007F2F35" w:rsidRPr="00AD5B72" w:rsidRDefault="007F2F35" w:rsidP="007F2F35">
            <w:pPr>
              <w:pStyle w:val="affffffffc"/>
              <w:spacing w:after="60"/>
              <w:ind w:firstLine="436"/>
              <w:jc w:val="both"/>
              <w:rPr>
                <w:rFonts w:asciiTheme="minorEastAsia" w:eastAsiaTheme="minorEastAsia" w:hAnsiTheme="minorEastAsia"/>
                <w:color w:val="auto"/>
                <w:sz w:val="21"/>
              </w:rPr>
            </w:pPr>
          </w:p>
        </w:tc>
      </w:tr>
      <w:tr w:rsidR="007F2F35" w:rsidRPr="00AD5B72" w14:paraId="12CB097D" w14:textId="77777777" w:rsidTr="007F2F35">
        <w:tc>
          <w:tcPr>
            <w:tcW w:w="4643" w:type="dxa"/>
          </w:tcPr>
          <w:p w14:paraId="7F477320" w14:textId="77777777" w:rsidR="007F2F35" w:rsidRPr="00AD5B72" w:rsidRDefault="007F2F35" w:rsidP="007F2F35">
            <w:pPr>
              <w:pStyle w:val="affffffffc"/>
              <w:spacing w:after="60"/>
              <w:ind w:firstLine="436"/>
              <w:jc w:val="both"/>
              <w:rPr>
                <w:rFonts w:asciiTheme="minorEastAsia" w:eastAsiaTheme="minorEastAsia" w:hAnsiTheme="minorEastAsia"/>
                <w:color w:val="auto"/>
                <w:sz w:val="21"/>
              </w:rPr>
            </w:pPr>
            <w:bookmarkStart w:id="463" w:name="_Toc500166503"/>
            <w:r w:rsidRPr="00AD5B72">
              <w:rPr>
                <w:rFonts w:asciiTheme="minorEastAsia" w:eastAsiaTheme="minorEastAsia" w:hAnsiTheme="minorEastAsia" w:hint="eastAsia"/>
                <w:color w:val="auto"/>
                <w:sz w:val="21"/>
              </w:rPr>
              <w:t>监测终端型号</w:t>
            </w:r>
            <w:bookmarkEnd w:id="463"/>
          </w:p>
        </w:tc>
        <w:tc>
          <w:tcPr>
            <w:tcW w:w="4643" w:type="dxa"/>
          </w:tcPr>
          <w:p w14:paraId="7318A050" w14:textId="77777777" w:rsidR="007F2F35" w:rsidRPr="00AD5B72" w:rsidRDefault="007F2F35" w:rsidP="007F2F35">
            <w:pPr>
              <w:pStyle w:val="affffffffc"/>
              <w:spacing w:after="60"/>
              <w:ind w:firstLine="436"/>
              <w:jc w:val="both"/>
              <w:rPr>
                <w:rFonts w:asciiTheme="minorEastAsia" w:eastAsiaTheme="minorEastAsia" w:hAnsiTheme="minorEastAsia"/>
                <w:color w:val="auto"/>
                <w:sz w:val="21"/>
              </w:rPr>
            </w:pPr>
          </w:p>
        </w:tc>
      </w:tr>
      <w:tr w:rsidR="007F2F35" w:rsidRPr="00AD5B72" w14:paraId="39A1A24A" w14:textId="77777777" w:rsidTr="007F2F35">
        <w:tc>
          <w:tcPr>
            <w:tcW w:w="4643" w:type="dxa"/>
          </w:tcPr>
          <w:p w14:paraId="1237AD98" w14:textId="77777777" w:rsidR="007F2F35" w:rsidRPr="00AD5B72" w:rsidRDefault="007F2F35" w:rsidP="007F2F35">
            <w:pPr>
              <w:pStyle w:val="affffffffc"/>
              <w:spacing w:after="60"/>
              <w:ind w:firstLine="436"/>
              <w:jc w:val="both"/>
              <w:rPr>
                <w:rFonts w:asciiTheme="minorEastAsia" w:eastAsiaTheme="minorEastAsia" w:hAnsiTheme="minorEastAsia"/>
                <w:color w:val="auto"/>
                <w:sz w:val="21"/>
              </w:rPr>
            </w:pPr>
            <w:bookmarkStart w:id="464" w:name="_Toc500166504"/>
            <w:r w:rsidRPr="00AD5B72">
              <w:rPr>
                <w:rFonts w:asciiTheme="minorEastAsia" w:eastAsiaTheme="minorEastAsia" w:hAnsiTheme="minorEastAsia" w:hint="eastAsia"/>
                <w:color w:val="auto"/>
                <w:sz w:val="21"/>
              </w:rPr>
              <w:t>企业电梯应急处置服务平台名称</w:t>
            </w:r>
            <w:bookmarkEnd w:id="464"/>
          </w:p>
        </w:tc>
        <w:tc>
          <w:tcPr>
            <w:tcW w:w="4643" w:type="dxa"/>
          </w:tcPr>
          <w:p w14:paraId="7D0B67FF" w14:textId="77777777" w:rsidR="007F2F35" w:rsidRPr="00AD5B72" w:rsidRDefault="007F2F35" w:rsidP="007F2F35">
            <w:pPr>
              <w:pStyle w:val="affffffffc"/>
              <w:spacing w:after="60"/>
              <w:ind w:firstLine="436"/>
              <w:jc w:val="both"/>
              <w:rPr>
                <w:rFonts w:asciiTheme="minorEastAsia" w:eastAsiaTheme="minorEastAsia" w:hAnsiTheme="minorEastAsia"/>
                <w:color w:val="auto"/>
                <w:sz w:val="21"/>
              </w:rPr>
            </w:pPr>
          </w:p>
        </w:tc>
      </w:tr>
      <w:tr w:rsidR="007F2F35" w:rsidRPr="00AD5B72" w14:paraId="370AA7E8" w14:textId="77777777" w:rsidTr="007F2F35">
        <w:tc>
          <w:tcPr>
            <w:tcW w:w="4643" w:type="dxa"/>
          </w:tcPr>
          <w:p w14:paraId="08DBC614" w14:textId="77777777" w:rsidR="007F2F35" w:rsidRPr="00AD5B72" w:rsidRDefault="007F2F35" w:rsidP="007F2F35">
            <w:pPr>
              <w:pStyle w:val="affffffffc"/>
              <w:spacing w:after="60"/>
              <w:ind w:firstLine="436"/>
              <w:jc w:val="both"/>
              <w:rPr>
                <w:rFonts w:asciiTheme="minorEastAsia" w:eastAsiaTheme="minorEastAsia" w:hAnsiTheme="minorEastAsia"/>
                <w:color w:val="auto"/>
                <w:sz w:val="21"/>
              </w:rPr>
            </w:pPr>
          </w:p>
        </w:tc>
        <w:tc>
          <w:tcPr>
            <w:tcW w:w="4643" w:type="dxa"/>
          </w:tcPr>
          <w:p w14:paraId="724AB4E5" w14:textId="77777777" w:rsidR="007F2F35" w:rsidRPr="00AD5B72" w:rsidRDefault="007F2F35" w:rsidP="007F2F35">
            <w:pPr>
              <w:pStyle w:val="affffffffc"/>
              <w:spacing w:after="60"/>
              <w:ind w:firstLine="436"/>
              <w:jc w:val="both"/>
              <w:rPr>
                <w:rFonts w:asciiTheme="minorEastAsia" w:eastAsiaTheme="minorEastAsia" w:hAnsiTheme="minorEastAsia"/>
                <w:color w:val="auto"/>
                <w:sz w:val="21"/>
              </w:rPr>
            </w:pPr>
          </w:p>
        </w:tc>
      </w:tr>
      <w:tr w:rsidR="007F2F35" w:rsidRPr="00AD5B72" w14:paraId="21F6B3F8" w14:textId="77777777" w:rsidTr="007F2F35">
        <w:tc>
          <w:tcPr>
            <w:tcW w:w="4643" w:type="dxa"/>
          </w:tcPr>
          <w:p w14:paraId="2ED84CB8" w14:textId="77777777" w:rsidR="007F2F35" w:rsidRPr="00AD5B72" w:rsidRDefault="007F2F35" w:rsidP="007F2F35">
            <w:pPr>
              <w:pStyle w:val="affffffffc"/>
              <w:spacing w:after="60"/>
              <w:ind w:firstLine="436"/>
              <w:jc w:val="both"/>
              <w:rPr>
                <w:rFonts w:asciiTheme="minorEastAsia" w:eastAsiaTheme="minorEastAsia" w:hAnsiTheme="minorEastAsia"/>
                <w:color w:val="auto"/>
                <w:sz w:val="21"/>
              </w:rPr>
            </w:pPr>
          </w:p>
        </w:tc>
        <w:tc>
          <w:tcPr>
            <w:tcW w:w="4643" w:type="dxa"/>
          </w:tcPr>
          <w:p w14:paraId="3B03F5BA" w14:textId="77777777" w:rsidR="007F2F35" w:rsidRPr="00AD5B72" w:rsidRDefault="007F2F35" w:rsidP="007F2F35">
            <w:pPr>
              <w:pStyle w:val="affffffffc"/>
              <w:spacing w:after="60"/>
              <w:ind w:firstLine="436"/>
              <w:jc w:val="both"/>
              <w:rPr>
                <w:rFonts w:asciiTheme="minorEastAsia" w:eastAsiaTheme="minorEastAsia" w:hAnsiTheme="minorEastAsia"/>
                <w:color w:val="auto"/>
                <w:sz w:val="21"/>
              </w:rPr>
            </w:pPr>
          </w:p>
        </w:tc>
      </w:tr>
    </w:tbl>
    <w:p w14:paraId="1062EAF1" w14:textId="51D74CE7" w:rsidR="007F2F35" w:rsidRPr="00AD5B72" w:rsidRDefault="007F2F35" w:rsidP="007F2F35">
      <w:pPr>
        <w:pStyle w:val="affffffffc"/>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注：当</w:t>
      </w:r>
      <w:r w:rsidR="00C17165">
        <w:rPr>
          <w:rFonts w:asciiTheme="minorEastAsia" w:eastAsiaTheme="minorEastAsia" w:hAnsiTheme="minorEastAsia" w:hint="eastAsia"/>
          <w:color w:val="auto"/>
          <w:sz w:val="21"/>
        </w:rPr>
        <w:t>智慧电梯监测终端的功能、安全性能</w:t>
      </w:r>
      <w:r w:rsidRPr="00AD5B72">
        <w:rPr>
          <w:rFonts w:asciiTheme="minorEastAsia" w:eastAsiaTheme="minorEastAsia" w:hAnsiTheme="minorEastAsia" w:hint="eastAsia"/>
          <w:color w:val="auto"/>
          <w:sz w:val="21"/>
        </w:rPr>
        <w:t>发生变化，且不能符合标准规定要求时，应重新进行评价。</w:t>
      </w:r>
    </w:p>
    <w:p w14:paraId="3DDBDBB8" w14:textId="77777777" w:rsidR="007F2F35" w:rsidRPr="00AD5B72" w:rsidRDefault="007F2F35" w:rsidP="007F2F35">
      <w:pPr>
        <w:pStyle w:val="affffffffc"/>
        <w:spacing w:after="60"/>
        <w:outlineLvl w:val="9"/>
        <w:rPr>
          <w:rFonts w:asciiTheme="minorEastAsia" w:eastAsiaTheme="minorEastAsia" w:hAnsiTheme="minorEastAsia"/>
          <w:color w:val="auto"/>
          <w:sz w:val="21"/>
        </w:rPr>
      </w:pPr>
    </w:p>
    <w:p w14:paraId="3688F637" w14:textId="77777777" w:rsidR="007F2F35" w:rsidRPr="00AD5B72" w:rsidRDefault="007F2F35" w:rsidP="007F2F35">
      <w:pPr>
        <w:pStyle w:val="affffffffc"/>
        <w:spacing w:after="60"/>
        <w:outlineLvl w:val="9"/>
        <w:rPr>
          <w:rFonts w:asciiTheme="minorEastAsia" w:eastAsiaTheme="minorEastAsia" w:hAnsiTheme="minorEastAsia"/>
          <w:color w:val="auto"/>
          <w:sz w:val="21"/>
        </w:rPr>
      </w:pPr>
    </w:p>
    <w:p w14:paraId="3F5A63B0" w14:textId="77777777" w:rsidR="007F2F35" w:rsidRPr="00AD5B72" w:rsidRDefault="007F2F35" w:rsidP="007F2F35">
      <w:pPr>
        <w:pStyle w:val="affffffffc"/>
        <w:spacing w:after="60"/>
        <w:outlineLvl w:val="9"/>
        <w:rPr>
          <w:rFonts w:asciiTheme="minorEastAsia" w:eastAsiaTheme="minorEastAsia" w:hAnsiTheme="minorEastAsia"/>
          <w:color w:val="auto"/>
          <w:sz w:val="21"/>
        </w:rPr>
      </w:pPr>
    </w:p>
    <w:p w14:paraId="09AF2A43" w14:textId="77777777" w:rsidR="007F2F35" w:rsidRPr="00AD5B72" w:rsidRDefault="007F2F35" w:rsidP="007F2F35">
      <w:pPr>
        <w:pStyle w:val="affffffffc"/>
        <w:spacing w:after="60"/>
        <w:outlineLvl w:val="9"/>
        <w:rPr>
          <w:rFonts w:asciiTheme="minorEastAsia" w:eastAsiaTheme="minorEastAsia" w:hAnsiTheme="minorEastAsia"/>
          <w:color w:val="auto"/>
          <w:sz w:val="21"/>
        </w:rPr>
      </w:pPr>
    </w:p>
    <w:p w14:paraId="1FF4FF38" w14:textId="77777777" w:rsidR="007F2F35" w:rsidRPr="00AD5B72" w:rsidRDefault="007F2F35" w:rsidP="007F2F35">
      <w:pPr>
        <w:pStyle w:val="affffffffc"/>
        <w:spacing w:after="60"/>
        <w:jc w:val="right"/>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发证日期：   年   月  日</w:t>
      </w:r>
    </w:p>
    <w:p w14:paraId="14EFC7A3" w14:textId="77777777" w:rsidR="007F2F35" w:rsidRPr="00AD5B72" w:rsidRDefault="007F2F35" w:rsidP="007F2F35">
      <w:pPr>
        <w:pStyle w:val="affffffffc"/>
        <w:spacing w:after="60"/>
        <w:jc w:val="right"/>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发证机构：</w:t>
      </w:r>
      <w:r w:rsidRPr="00AD5B72">
        <w:rPr>
          <w:rFonts w:asciiTheme="minorEastAsia" w:eastAsiaTheme="minorEastAsia" w:hAnsiTheme="minorEastAsia"/>
          <w:color w:val="auto"/>
          <w:sz w:val="21"/>
        </w:rPr>
        <w:t>XXXXXX</w:t>
      </w:r>
      <w:r w:rsidRPr="00AD5B72">
        <w:rPr>
          <w:rFonts w:asciiTheme="minorEastAsia" w:eastAsiaTheme="minorEastAsia" w:hAnsiTheme="minorEastAsia" w:hint="eastAsia"/>
          <w:color w:val="auto"/>
          <w:sz w:val="21"/>
        </w:rPr>
        <w:t>（单位公章）</w:t>
      </w:r>
    </w:p>
    <w:p w14:paraId="4DCA65D8" w14:textId="77777777" w:rsidR="007F2F35" w:rsidRPr="00AD5B72" w:rsidRDefault="007F2F35" w:rsidP="007F2F35">
      <w:pPr>
        <w:pStyle w:val="affffffffc"/>
        <w:pageBreakBefore/>
        <w:spacing w:after="60"/>
        <w:outlineLvl w:val="0"/>
        <w:rPr>
          <w:rFonts w:ascii="黑体" w:eastAsia="黑体" w:hAnsi="黑体"/>
          <w:color w:val="auto"/>
          <w:sz w:val="21"/>
        </w:rPr>
      </w:pPr>
      <w:bookmarkStart w:id="465" w:name="_Toc529454943"/>
      <w:r w:rsidRPr="00AD5B72">
        <w:rPr>
          <w:rFonts w:ascii="黑体" w:eastAsia="黑体" w:hAnsi="黑体" w:hint="eastAsia"/>
          <w:color w:val="auto"/>
          <w:sz w:val="21"/>
        </w:rPr>
        <w:lastRenderedPageBreak/>
        <w:t>表</w:t>
      </w:r>
      <w:r>
        <w:rPr>
          <w:rFonts w:ascii="黑体" w:eastAsia="黑体" w:hAnsi="黑体"/>
          <w:color w:val="auto"/>
          <w:sz w:val="21"/>
        </w:rPr>
        <w:t>A</w:t>
      </w:r>
      <w:r w:rsidRPr="00AD5B72">
        <w:rPr>
          <w:rFonts w:ascii="黑体" w:eastAsia="黑体" w:hAnsi="黑体" w:hint="eastAsia"/>
          <w:color w:val="auto"/>
          <w:sz w:val="21"/>
        </w:rPr>
        <w:t>.4</w:t>
      </w:r>
      <w:bookmarkEnd w:id="465"/>
      <w:r w:rsidRPr="00AD5B72">
        <w:rPr>
          <w:rFonts w:ascii="黑体" w:eastAsia="黑体" w:hAnsi="黑体"/>
          <w:color w:val="auto"/>
          <w:sz w:val="21"/>
        </w:rPr>
        <w:t xml:space="preserve"> </w:t>
      </w:r>
    </w:p>
    <w:p w14:paraId="68B2010F" w14:textId="77777777" w:rsidR="007F2F35" w:rsidRPr="00AD5B72" w:rsidRDefault="007F2F35" w:rsidP="007F2F35">
      <w:pPr>
        <w:pStyle w:val="affffffffc"/>
        <w:spacing w:after="60"/>
        <w:outlineLvl w:val="9"/>
        <w:rPr>
          <w:rFonts w:ascii="黑体" w:eastAsia="黑体" w:hAnsi="黑体"/>
          <w:bCs w:val="0"/>
          <w:color w:val="auto"/>
          <w:sz w:val="21"/>
        </w:rPr>
      </w:pPr>
      <w:r w:rsidRPr="00AD5B72">
        <w:rPr>
          <w:rFonts w:ascii="黑体" w:eastAsia="黑体" w:hAnsi="黑体" w:hint="eastAsia"/>
          <w:bCs w:val="0"/>
          <w:color w:val="auto"/>
          <w:sz w:val="21"/>
        </w:rPr>
        <w:t>评价意见通知书</w:t>
      </w:r>
    </w:p>
    <w:p w14:paraId="0FDF8461" w14:textId="77777777" w:rsidR="007F2F35" w:rsidRPr="00AD5B72" w:rsidRDefault="007F2F35" w:rsidP="007F2F35">
      <w:pPr>
        <w:pStyle w:val="affffffffc"/>
        <w:spacing w:after="60"/>
        <w:outlineLvl w:val="9"/>
        <w:rPr>
          <w:rFonts w:asciiTheme="minorEastAsia" w:eastAsiaTheme="minorEastAsia" w:hAnsiTheme="minorEastAsia"/>
          <w:color w:val="auto"/>
          <w:sz w:val="21"/>
        </w:rPr>
      </w:pPr>
      <w:r w:rsidRPr="00AD5B72">
        <w:rPr>
          <w:rFonts w:asciiTheme="minorEastAsia" w:eastAsiaTheme="minorEastAsia" w:hAnsiTheme="minorEastAsia"/>
          <w:color w:val="auto"/>
          <w:sz w:val="21"/>
        </w:rPr>
        <w:tab/>
      </w:r>
      <w:r w:rsidRPr="00AD5B72">
        <w:rPr>
          <w:rFonts w:asciiTheme="minorEastAsia" w:eastAsiaTheme="minorEastAsia" w:hAnsiTheme="minorEastAsia"/>
          <w:color w:val="auto"/>
          <w:sz w:val="21"/>
        </w:rPr>
        <w:tab/>
      </w:r>
      <w:r w:rsidRPr="00AD5B72">
        <w:rPr>
          <w:rFonts w:asciiTheme="minorEastAsia" w:eastAsiaTheme="minorEastAsia" w:hAnsiTheme="minorEastAsia"/>
          <w:color w:val="auto"/>
          <w:sz w:val="21"/>
        </w:rPr>
        <w:tab/>
      </w:r>
      <w:r w:rsidRPr="00AD5B72">
        <w:rPr>
          <w:rFonts w:asciiTheme="minorEastAsia" w:eastAsiaTheme="minorEastAsia" w:hAnsiTheme="minorEastAsia"/>
          <w:color w:val="auto"/>
          <w:sz w:val="21"/>
        </w:rPr>
        <w:tab/>
      </w:r>
      <w:r w:rsidRPr="00AD5B72">
        <w:rPr>
          <w:rFonts w:asciiTheme="minorEastAsia" w:eastAsiaTheme="minorEastAsia" w:hAnsiTheme="minorEastAsia"/>
          <w:color w:val="auto"/>
          <w:sz w:val="21"/>
        </w:rPr>
        <w:tab/>
      </w:r>
      <w:r w:rsidRPr="00AD5B72">
        <w:rPr>
          <w:rFonts w:asciiTheme="minorEastAsia" w:eastAsiaTheme="minorEastAsia" w:hAnsiTheme="minorEastAsia"/>
          <w:color w:val="auto"/>
          <w:sz w:val="21"/>
        </w:rPr>
        <w:tab/>
      </w:r>
      <w:r w:rsidRPr="00AD5B72">
        <w:rPr>
          <w:rFonts w:asciiTheme="minorEastAsia" w:eastAsiaTheme="minorEastAsia" w:hAnsiTheme="minorEastAsia" w:hint="eastAsia"/>
          <w:color w:val="auto"/>
          <w:sz w:val="21"/>
        </w:rPr>
        <w:t>编号：</w:t>
      </w:r>
    </w:p>
    <w:p w14:paraId="0CE62E3F" w14:textId="77777777" w:rsidR="007F2F35" w:rsidRPr="00AD5B72" w:rsidRDefault="007F2F35" w:rsidP="007F2F35">
      <w:pPr>
        <w:pStyle w:val="affffffffc"/>
        <w:spacing w:after="60"/>
        <w:jc w:val="both"/>
        <w:outlineLvl w:val="9"/>
        <w:rPr>
          <w:rFonts w:asciiTheme="minorEastAsia" w:eastAsiaTheme="minorEastAsia" w:hAnsiTheme="minorEastAsia"/>
          <w:color w:val="auto"/>
          <w:sz w:val="21"/>
          <w:u w:val="single"/>
        </w:rPr>
      </w:pPr>
      <w:r w:rsidRPr="00AD5B72">
        <w:rPr>
          <w:rFonts w:asciiTheme="minorEastAsia" w:eastAsiaTheme="minorEastAsia" w:hAnsiTheme="minorEastAsia" w:hint="eastAsia"/>
          <w:color w:val="auto"/>
          <w:sz w:val="21"/>
          <w:u w:val="single"/>
        </w:rPr>
        <w:t xml:space="preserve">       约请方名称                 ：</w:t>
      </w:r>
    </w:p>
    <w:p w14:paraId="7588D26B" w14:textId="536CCED0" w:rsidR="007F2F35" w:rsidRPr="00AD5B72" w:rsidRDefault="007F2F35" w:rsidP="007F2F35">
      <w:pPr>
        <w:pStyle w:val="affffffffc"/>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 xml:space="preserve">        经符合性评价，你单位</w:t>
      </w:r>
      <w:r w:rsidR="00C17165">
        <w:rPr>
          <w:rFonts w:asciiTheme="minorEastAsia" w:eastAsiaTheme="minorEastAsia" w:hAnsiTheme="minorEastAsia" w:hint="eastAsia"/>
          <w:color w:val="auto"/>
          <w:sz w:val="21"/>
        </w:rPr>
        <w:t>智慧</w:t>
      </w:r>
      <w:r w:rsidRPr="00AD5B72">
        <w:rPr>
          <w:rFonts w:asciiTheme="minorEastAsia" w:eastAsiaTheme="minorEastAsia" w:hAnsiTheme="minorEastAsia" w:hint="eastAsia"/>
          <w:color w:val="auto"/>
          <w:sz w:val="21"/>
        </w:rPr>
        <w:t>电梯</w:t>
      </w:r>
      <w:r w:rsidR="00C17165">
        <w:rPr>
          <w:rFonts w:asciiTheme="minorEastAsia" w:eastAsiaTheme="minorEastAsia" w:hAnsiTheme="minorEastAsia" w:hint="eastAsia"/>
          <w:color w:val="auto"/>
          <w:sz w:val="21"/>
        </w:rPr>
        <w:t>监测终端</w:t>
      </w:r>
      <w:r w:rsidRPr="00AD5B72">
        <w:rPr>
          <w:rFonts w:asciiTheme="minorEastAsia" w:eastAsiaTheme="minorEastAsia" w:hAnsiTheme="minorEastAsia" w:hint="eastAsia"/>
          <w:color w:val="auto"/>
          <w:sz w:val="21"/>
        </w:rPr>
        <w:t>存在以下不符合项和意见：</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286"/>
      </w:tblGrid>
      <w:tr w:rsidR="007F2F35" w:rsidRPr="00AD5B72" w14:paraId="0C55EE92" w14:textId="77777777" w:rsidTr="007F2F35">
        <w:tc>
          <w:tcPr>
            <w:tcW w:w="9286" w:type="dxa"/>
          </w:tcPr>
          <w:p w14:paraId="1CFD412B"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1、</w:t>
            </w:r>
          </w:p>
          <w:p w14:paraId="3AB9D07C"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2、</w:t>
            </w:r>
          </w:p>
          <w:p w14:paraId="057FF1ED"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3、</w:t>
            </w:r>
          </w:p>
          <w:p w14:paraId="1870D283" w14:textId="77777777" w:rsidR="007F2F35" w:rsidRPr="00AD5B72" w:rsidRDefault="007F2F35" w:rsidP="007F2F35">
            <w:pPr>
              <w:pStyle w:val="affffffffc"/>
              <w:spacing w:after="60"/>
              <w:jc w:val="both"/>
              <w:outlineLvl w:val="9"/>
              <w:rPr>
                <w:rFonts w:asciiTheme="minorEastAsia" w:eastAsiaTheme="minorEastAsia" w:hAnsiTheme="minorEastAsia"/>
                <w:color w:val="auto"/>
                <w:sz w:val="21"/>
              </w:rPr>
            </w:pPr>
          </w:p>
          <w:p w14:paraId="3B48B505"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p>
          <w:p w14:paraId="6F555AF4" w14:textId="77777777" w:rsidR="007F2F35" w:rsidRDefault="007F2F35" w:rsidP="007F2F35">
            <w:pPr>
              <w:pStyle w:val="affffffffc"/>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 xml:space="preserve">评价人员：       </w:t>
            </w:r>
            <w:r w:rsidRPr="00AD5B72">
              <w:rPr>
                <w:rFonts w:asciiTheme="minorEastAsia" w:eastAsiaTheme="minorEastAsia" w:hAnsiTheme="minorEastAsia"/>
                <w:color w:val="auto"/>
                <w:sz w:val="21"/>
              </w:rPr>
              <w:t xml:space="preserve">          </w:t>
            </w:r>
            <w:r w:rsidRPr="00AD5B72">
              <w:rPr>
                <w:rFonts w:asciiTheme="minorEastAsia" w:eastAsiaTheme="minorEastAsia" w:hAnsiTheme="minorEastAsia" w:hint="eastAsia"/>
                <w:color w:val="auto"/>
                <w:sz w:val="21"/>
              </w:rPr>
              <w:t xml:space="preserve">   日期：        年  月  日</w:t>
            </w:r>
          </w:p>
          <w:p w14:paraId="388F3030"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p>
          <w:p w14:paraId="68386A7E"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 xml:space="preserve">约请方代表: </w:t>
            </w:r>
            <w:r w:rsidRPr="00AD5B72">
              <w:rPr>
                <w:rFonts w:asciiTheme="minorEastAsia" w:eastAsiaTheme="minorEastAsia" w:hAnsiTheme="minorEastAsia"/>
                <w:color w:val="auto"/>
                <w:sz w:val="21"/>
              </w:rPr>
              <w:t xml:space="preserve">                  </w:t>
            </w:r>
            <w:r w:rsidRPr="00AD5B72">
              <w:rPr>
                <w:rFonts w:asciiTheme="minorEastAsia" w:eastAsiaTheme="minorEastAsia" w:hAnsiTheme="minorEastAsia" w:hint="eastAsia"/>
                <w:color w:val="auto"/>
                <w:sz w:val="21"/>
              </w:rPr>
              <w:t>日期：        年  月  日</w:t>
            </w:r>
          </w:p>
          <w:p w14:paraId="575A416F"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评价方联系电话：</w:t>
            </w:r>
          </w:p>
          <w:p w14:paraId="3C8D1B1D"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u w:val="single"/>
              </w:rPr>
            </w:pPr>
          </w:p>
        </w:tc>
      </w:tr>
      <w:tr w:rsidR="007F2F35" w:rsidRPr="00AD5B72" w14:paraId="7895528B" w14:textId="77777777" w:rsidTr="007F2F35">
        <w:tc>
          <w:tcPr>
            <w:tcW w:w="9286" w:type="dxa"/>
          </w:tcPr>
          <w:p w14:paraId="57AE1202"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p>
          <w:p w14:paraId="4BF5AEB1"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p>
          <w:p w14:paraId="2B3B9F95"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p>
          <w:p w14:paraId="2965E475"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p>
          <w:p w14:paraId="44FA215D"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p>
          <w:p w14:paraId="4ADEC3DA"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约请方负责人：              日期：        年  月  日（约请方公章或专用章）</w:t>
            </w:r>
          </w:p>
          <w:p w14:paraId="5F0C5E95" w14:textId="77777777" w:rsidR="007F2F35" w:rsidRPr="00AD5B72" w:rsidRDefault="007F2F35" w:rsidP="007F2F35">
            <w:pPr>
              <w:pStyle w:val="affffffffc"/>
              <w:spacing w:after="60"/>
              <w:ind w:firstLine="436"/>
              <w:jc w:val="both"/>
              <w:outlineLvl w:val="9"/>
              <w:rPr>
                <w:rFonts w:asciiTheme="minorEastAsia" w:eastAsiaTheme="minorEastAsia" w:hAnsiTheme="minorEastAsia"/>
                <w:color w:val="auto"/>
                <w:sz w:val="21"/>
              </w:rPr>
            </w:pPr>
          </w:p>
        </w:tc>
      </w:tr>
    </w:tbl>
    <w:p w14:paraId="138C853A" w14:textId="77777777" w:rsidR="007F2F35" w:rsidRPr="00AD5B72" w:rsidRDefault="007F2F35" w:rsidP="007F2F35">
      <w:pPr>
        <w:pStyle w:val="affffffffc"/>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注：本通知书一式两份，一份评价机构存档，一份约请方存档。</w:t>
      </w:r>
    </w:p>
    <w:p w14:paraId="10DFB6C0" w14:textId="77777777" w:rsidR="007F2F35" w:rsidRPr="00AD5B72" w:rsidRDefault="007F2F35" w:rsidP="007F2F35">
      <w:pPr>
        <w:pStyle w:val="affffffffc"/>
        <w:spacing w:after="60"/>
        <w:outlineLvl w:val="9"/>
        <w:rPr>
          <w:rFonts w:asciiTheme="minorEastAsia" w:eastAsiaTheme="minorEastAsia" w:hAnsiTheme="minorEastAsia"/>
          <w:bCs w:val="0"/>
          <w:color w:val="auto"/>
        </w:rPr>
      </w:pPr>
    </w:p>
    <w:p w14:paraId="71728B76" w14:textId="40E7322A" w:rsidR="007F2F35" w:rsidRDefault="007F2F35" w:rsidP="007F2F35">
      <w:pPr>
        <w:pStyle w:val="affffffffc"/>
        <w:spacing w:after="60"/>
        <w:outlineLvl w:val="9"/>
        <w:rPr>
          <w:rFonts w:asciiTheme="minorEastAsia" w:eastAsiaTheme="minorEastAsia" w:hAnsiTheme="minorEastAsia"/>
          <w:bCs w:val="0"/>
          <w:color w:val="auto"/>
        </w:rPr>
      </w:pPr>
    </w:p>
    <w:p w14:paraId="578A2AA7" w14:textId="77777777" w:rsidR="007F2F35" w:rsidRPr="00AD5B72" w:rsidRDefault="007F2F35" w:rsidP="00DC250F">
      <w:pPr>
        <w:pStyle w:val="affffffffc"/>
        <w:pageBreakBefore/>
        <w:spacing w:afterLines="0" w:line="360" w:lineRule="auto"/>
        <w:outlineLvl w:val="0"/>
        <w:rPr>
          <w:rFonts w:ascii="黑体" w:eastAsia="黑体" w:hAnsi="黑体"/>
          <w:bCs w:val="0"/>
          <w:color w:val="auto"/>
          <w:sz w:val="21"/>
        </w:rPr>
      </w:pPr>
      <w:bookmarkStart w:id="466" w:name="_Toc529454944"/>
      <w:r w:rsidRPr="00AD5B72">
        <w:rPr>
          <w:rFonts w:ascii="黑体" w:eastAsia="黑体" w:hAnsi="黑体" w:hint="eastAsia"/>
          <w:bCs w:val="0"/>
          <w:color w:val="auto"/>
          <w:sz w:val="21"/>
        </w:rPr>
        <w:lastRenderedPageBreak/>
        <w:t>表</w:t>
      </w:r>
      <w:r>
        <w:rPr>
          <w:rFonts w:ascii="黑体" w:eastAsia="黑体" w:hAnsi="黑体"/>
          <w:bCs w:val="0"/>
          <w:color w:val="auto"/>
          <w:sz w:val="21"/>
        </w:rPr>
        <w:t>A</w:t>
      </w:r>
      <w:r w:rsidRPr="00AD5B72">
        <w:rPr>
          <w:rFonts w:ascii="黑体" w:eastAsia="黑体" w:hAnsi="黑体"/>
          <w:bCs w:val="0"/>
          <w:color w:val="auto"/>
          <w:sz w:val="21"/>
        </w:rPr>
        <w:t>.5</w:t>
      </w:r>
      <w:bookmarkEnd w:id="466"/>
    </w:p>
    <w:p w14:paraId="6A932FC4" w14:textId="77777777" w:rsidR="007F2F35" w:rsidRPr="00AD5B72" w:rsidRDefault="007F2F35" w:rsidP="007F2F35">
      <w:pPr>
        <w:pStyle w:val="affffffffc"/>
        <w:spacing w:afterLines="0" w:line="360" w:lineRule="auto"/>
        <w:outlineLvl w:val="9"/>
        <w:rPr>
          <w:rFonts w:ascii="黑体" w:eastAsia="黑体" w:hAnsi="黑体"/>
          <w:color w:val="auto"/>
          <w:sz w:val="21"/>
        </w:rPr>
      </w:pPr>
      <w:bookmarkStart w:id="467" w:name="OLE_LINK120"/>
      <w:r w:rsidRPr="00AD5B72">
        <w:rPr>
          <w:rFonts w:ascii="黑体" w:eastAsia="黑体" w:hAnsi="黑体" w:hint="eastAsia"/>
          <w:bCs w:val="0"/>
          <w:color w:val="auto"/>
          <w:sz w:val="21"/>
        </w:rPr>
        <w:t>符合性评价</w:t>
      </w:r>
      <w:r>
        <w:rPr>
          <w:rFonts w:ascii="黑体" w:eastAsia="黑体" w:hAnsi="黑体" w:hint="eastAsia"/>
          <w:bCs w:val="0"/>
          <w:color w:val="auto"/>
          <w:sz w:val="21"/>
        </w:rPr>
        <w:t>约请</w:t>
      </w:r>
      <w:r w:rsidRPr="00AD5B72">
        <w:rPr>
          <w:rFonts w:ascii="黑体" w:eastAsia="黑体" w:hAnsi="黑体" w:hint="eastAsia"/>
          <w:bCs w:val="0"/>
          <w:color w:val="auto"/>
          <w:sz w:val="21"/>
        </w:rPr>
        <w:t>表</w:t>
      </w:r>
      <w:bookmarkEnd w:id="467"/>
    </w:p>
    <w:tbl>
      <w:tblPr>
        <w:tblW w:w="9286"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321"/>
        <w:gridCol w:w="2322"/>
        <w:gridCol w:w="2322"/>
      </w:tblGrid>
      <w:tr w:rsidR="007F2F35" w:rsidRPr="00AD5B72" w14:paraId="19FAA1CD" w14:textId="77777777" w:rsidTr="007F2F35">
        <w:tc>
          <w:tcPr>
            <w:tcW w:w="2321" w:type="dxa"/>
          </w:tcPr>
          <w:p w14:paraId="2B9C7002"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请方名称</w:t>
            </w:r>
          </w:p>
        </w:tc>
        <w:tc>
          <w:tcPr>
            <w:tcW w:w="2321" w:type="dxa"/>
          </w:tcPr>
          <w:p w14:paraId="2B81D598"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2EEBEC08"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企业类型</w:t>
            </w:r>
          </w:p>
        </w:tc>
        <w:tc>
          <w:tcPr>
            <w:tcW w:w="2322" w:type="dxa"/>
          </w:tcPr>
          <w:p w14:paraId="2BCAB125"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426E623E" w14:textId="77777777" w:rsidTr="007F2F35">
        <w:tc>
          <w:tcPr>
            <w:tcW w:w="2321" w:type="dxa"/>
          </w:tcPr>
          <w:p w14:paraId="3F1DE248"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请方通讯地址</w:t>
            </w:r>
          </w:p>
        </w:tc>
        <w:tc>
          <w:tcPr>
            <w:tcW w:w="2321" w:type="dxa"/>
          </w:tcPr>
          <w:p w14:paraId="787EAF75"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2F1E0A66"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请方注册地址</w:t>
            </w:r>
          </w:p>
        </w:tc>
        <w:tc>
          <w:tcPr>
            <w:tcW w:w="2322" w:type="dxa"/>
          </w:tcPr>
          <w:p w14:paraId="2E81BE4D"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1E505C06" w14:textId="77777777" w:rsidTr="007F2F35">
        <w:tc>
          <w:tcPr>
            <w:tcW w:w="2321" w:type="dxa"/>
          </w:tcPr>
          <w:p w14:paraId="1FBBCF4C"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许可证发证机构</w:t>
            </w:r>
          </w:p>
        </w:tc>
        <w:tc>
          <w:tcPr>
            <w:tcW w:w="2321" w:type="dxa"/>
          </w:tcPr>
          <w:p w14:paraId="030C6A3C"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0E542830"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许可证编号</w:t>
            </w:r>
          </w:p>
        </w:tc>
        <w:tc>
          <w:tcPr>
            <w:tcW w:w="2322" w:type="dxa"/>
          </w:tcPr>
          <w:p w14:paraId="4D96693E"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493D3FCE" w14:textId="77777777" w:rsidTr="007F2F35">
        <w:tc>
          <w:tcPr>
            <w:tcW w:w="2321" w:type="dxa"/>
          </w:tcPr>
          <w:p w14:paraId="0BE70642"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统一社会信用代码</w:t>
            </w:r>
          </w:p>
        </w:tc>
        <w:tc>
          <w:tcPr>
            <w:tcW w:w="2321" w:type="dxa"/>
          </w:tcPr>
          <w:p w14:paraId="38E7CEAB"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2FF054E8"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营业执照登记机构</w:t>
            </w:r>
          </w:p>
        </w:tc>
        <w:tc>
          <w:tcPr>
            <w:tcW w:w="2322" w:type="dxa"/>
          </w:tcPr>
          <w:p w14:paraId="31F61981"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2C5E3B83" w14:textId="77777777" w:rsidTr="007F2F35">
        <w:tc>
          <w:tcPr>
            <w:tcW w:w="2321" w:type="dxa"/>
          </w:tcPr>
          <w:p w14:paraId="4DC5A8C9"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成立日期</w:t>
            </w:r>
          </w:p>
        </w:tc>
        <w:tc>
          <w:tcPr>
            <w:tcW w:w="2321" w:type="dxa"/>
          </w:tcPr>
          <w:p w14:paraId="32E916E3"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331FE393"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企业总人数</w:t>
            </w:r>
          </w:p>
        </w:tc>
        <w:tc>
          <w:tcPr>
            <w:tcW w:w="2322" w:type="dxa"/>
          </w:tcPr>
          <w:p w14:paraId="696A4176"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7679D758" w14:textId="77777777" w:rsidTr="007F2F35">
        <w:tc>
          <w:tcPr>
            <w:tcW w:w="2321" w:type="dxa"/>
          </w:tcPr>
          <w:p w14:paraId="361DDCCB"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固定资产（万元）</w:t>
            </w:r>
          </w:p>
        </w:tc>
        <w:tc>
          <w:tcPr>
            <w:tcW w:w="2321" w:type="dxa"/>
          </w:tcPr>
          <w:p w14:paraId="32AC272C"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11678B25"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注册资金（万元）</w:t>
            </w:r>
          </w:p>
        </w:tc>
        <w:tc>
          <w:tcPr>
            <w:tcW w:w="2322" w:type="dxa"/>
          </w:tcPr>
          <w:p w14:paraId="4C51BAD8"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42E1BDF0" w14:textId="77777777" w:rsidTr="007F2F35">
        <w:tc>
          <w:tcPr>
            <w:tcW w:w="2321" w:type="dxa"/>
          </w:tcPr>
          <w:p w14:paraId="3B4733DE"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办公面积（</w:t>
            </w:r>
            <w:r w:rsidRPr="00AD5B72">
              <w:rPr>
                <w:rFonts w:asciiTheme="minorEastAsia" w:eastAsiaTheme="minorEastAsia" w:hAnsiTheme="minorEastAsia"/>
                <w:bCs w:val="0"/>
                <w:color w:val="auto"/>
                <w:sz w:val="21"/>
              </w:rPr>
              <w:t>m2</w:t>
            </w:r>
            <w:r w:rsidRPr="00AD5B72">
              <w:rPr>
                <w:rFonts w:asciiTheme="minorEastAsia" w:eastAsiaTheme="minorEastAsia" w:hAnsiTheme="minorEastAsia" w:hint="eastAsia"/>
                <w:bCs w:val="0"/>
                <w:color w:val="auto"/>
                <w:sz w:val="21"/>
              </w:rPr>
              <w:t>）</w:t>
            </w:r>
          </w:p>
        </w:tc>
        <w:tc>
          <w:tcPr>
            <w:tcW w:w="2321" w:type="dxa"/>
          </w:tcPr>
          <w:p w14:paraId="359DB0E1"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7D976A6C"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pacing w:val="-4"/>
                <w:sz w:val="21"/>
              </w:rPr>
            </w:pPr>
            <w:r w:rsidRPr="00AD5B72">
              <w:rPr>
                <w:rFonts w:asciiTheme="minorEastAsia" w:eastAsiaTheme="minorEastAsia" w:hAnsiTheme="minorEastAsia" w:hint="eastAsia"/>
                <w:bCs w:val="0"/>
                <w:color w:val="auto"/>
                <w:spacing w:val="-4"/>
                <w:sz w:val="21"/>
              </w:rPr>
              <w:t>生产用地面积（</w:t>
            </w:r>
            <w:r w:rsidRPr="00AD5B72">
              <w:rPr>
                <w:rFonts w:asciiTheme="minorEastAsia" w:eastAsiaTheme="minorEastAsia" w:hAnsiTheme="minorEastAsia"/>
                <w:bCs w:val="0"/>
                <w:color w:val="auto"/>
                <w:spacing w:val="-4"/>
                <w:sz w:val="21"/>
              </w:rPr>
              <w:t>m2</w:t>
            </w:r>
            <w:r w:rsidRPr="00AD5B72">
              <w:rPr>
                <w:rFonts w:asciiTheme="minorEastAsia" w:eastAsiaTheme="minorEastAsia" w:hAnsiTheme="minorEastAsia" w:hint="eastAsia"/>
                <w:bCs w:val="0"/>
                <w:color w:val="auto"/>
                <w:spacing w:val="-4"/>
                <w:sz w:val="21"/>
              </w:rPr>
              <w:t>）</w:t>
            </w:r>
          </w:p>
        </w:tc>
        <w:tc>
          <w:tcPr>
            <w:tcW w:w="2322" w:type="dxa"/>
          </w:tcPr>
          <w:p w14:paraId="34DAA466"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14D50438" w14:textId="77777777" w:rsidTr="007F2F35">
        <w:tc>
          <w:tcPr>
            <w:tcW w:w="2321" w:type="dxa"/>
          </w:tcPr>
          <w:p w14:paraId="694074B4"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当前维保台量</w:t>
            </w:r>
          </w:p>
        </w:tc>
        <w:tc>
          <w:tcPr>
            <w:tcW w:w="2321" w:type="dxa"/>
          </w:tcPr>
          <w:p w14:paraId="68CA1965"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2C3D2922"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远程监测设备台量</w:t>
            </w:r>
          </w:p>
        </w:tc>
        <w:tc>
          <w:tcPr>
            <w:tcW w:w="2322" w:type="dxa"/>
          </w:tcPr>
          <w:p w14:paraId="415FD757"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3BA55C57" w14:textId="77777777" w:rsidTr="007F2F35">
        <w:tc>
          <w:tcPr>
            <w:tcW w:w="2321" w:type="dxa"/>
          </w:tcPr>
          <w:p w14:paraId="4B0F8321"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请方法定代表人</w:t>
            </w:r>
          </w:p>
        </w:tc>
        <w:tc>
          <w:tcPr>
            <w:tcW w:w="2321" w:type="dxa"/>
          </w:tcPr>
          <w:p w14:paraId="2D2657F7"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33096371"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请方邮政编码</w:t>
            </w:r>
          </w:p>
        </w:tc>
        <w:tc>
          <w:tcPr>
            <w:tcW w:w="2322" w:type="dxa"/>
          </w:tcPr>
          <w:p w14:paraId="0A38AF2F"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71A7A311" w14:textId="77777777" w:rsidTr="007F2F35">
        <w:tc>
          <w:tcPr>
            <w:tcW w:w="2321" w:type="dxa"/>
          </w:tcPr>
          <w:p w14:paraId="51D44D45"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请方管理者代表</w:t>
            </w:r>
          </w:p>
        </w:tc>
        <w:tc>
          <w:tcPr>
            <w:tcW w:w="2321" w:type="dxa"/>
          </w:tcPr>
          <w:p w14:paraId="58A53DD6"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5642188D"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请方固定电话</w:t>
            </w:r>
          </w:p>
        </w:tc>
        <w:tc>
          <w:tcPr>
            <w:tcW w:w="2322" w:type="dxa"/>
          </w:tcPr>
          <w:p w14:paraId="40B4C2F2"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06C0F5C2" w14:textId="77777777" w:rsidTr="007F2F35">
        <w:tc>
          <w:tcPr>
            <w:tcW w:w="2321" w:type="dxa"/>
          </w:tcPr>
          <w:p w14:paraId="4727A542"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请方联系人</w:t>
            </w:r>
          </w:p>
        </w:tc>
        <w:tc>
          <w:tcPr>
            <w:tcW w:w="2321" w:type="dxa"/>
          </w:tcPr>
          <w:p w14:paraId="56FBA5F9"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0F1B28DD"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请方传真</w:t>
            </w:r>
          </w:p>
        </w:tc>
        <w:tc>
          <w:tcPr>
            <w:tcW w:w="2322" w:type="dxa"/>
          </w:tcPr>
          <w:p w14:paraId="1FFB4CE0"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58AB21B9" w14:textId="77777777" w:rsidTr="007F2F35">
        <w:tc>
          <w:tcPr>
            <w:tcW w:w="2321" w:type="dxa"/>
          </w:tcPr>
          <w:p w14:paraId="33A0D8C9"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联系人移动电话</w:t>
            </w:r>
          </w:p>
        </w:tc>
        <w:tc>
          <w:tcPr>
            <w:tcW w:w="2321" w:type="dxa"/>
          </w:tcPr>
          <w:p w14:paraId="3CA97189"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4B75586E"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w:t>
            </w:r>
            <w:r w:rsidRPr="00AD5B72">
              <w:rPr>
                <w:rFonts w:asciiTheme="minorEastAsia" w:eastAsiaTheme="minorEastAsia" w:hAnsiTheme="minorEastAsia" w:hint="eastAsia"/>
                <w:bCs w:val="0"/>
                <w:color w:val="auto"/>
                <w:sz w:val="21"/>
              </w:rPr>
              <w:t>请方互联网地址</w:t>
            </w:r>
          </w:p>
        </w:tc>
        <w:tc>
          <w:tcPr>
            <w:tcW w:w="2322" w:type="dxa"/>
          </w:tcPr>
          <w:p w14:paraId="6FCE4E9F"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4E354A7C" w14:textId="77777777" w:rsidTr="007F2F35">
        <w:tc>
          <w:tcPr>
            <w:tcW w:w="2321" w:type="dxa"/>
          </w:tcPr>
          <w:p w14:paraId="383988B4"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联系人电子邮箱</w:t>
            </w:r>
          </w:p>
        </w:tc>
        <w:tc>
          <w:tcPr>
            <w:tcW w:w="2321" w:type="dxa"/>
          </w:tcPr>
          <w:p w14:paraId="123E3AB5"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c>
          <w:tcPr>
            <w:tcW w:w="2322" w:type="dxa"/>
          </w:tcPr>
          <w:p w14:paraId="785EF902"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平台建设完成日期</w:t>
            </w:r>
          </w:p>
        </w:tc>
        <w:tc>
          <w:tcPr>
            <w:tcW w:w="2322" w:type="dxa"/>
          </w:tcPr>
          <w:p w14:paraId="6E83B7F6"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64FB8A5F" w14:textId="77777777" w:rsidTr="007F2F35">
        <w:tc>
          <w:tcPr>
            <w:tcW w:w="2321" w:type="dxa"/>
          </w:tcPr>
          <w:p w14:paraId="6D774319"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评价依据</w:t>
            </w:r>
          </w:p>
        </w:tc>
        <w:tc>
          <w:tcPr>
            <w:tcW w:w="6965" w:type="dxa"/>
            <w:gridSpan w:val="3"/>
          </w:tcPr>
          <w:p w14:paraId="1355FDF0" w14:textId="48DA2DB0"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r w:rsidRPr="00AD5B72">
              <w:rPr>
                <w:rFonts w:asciiTheme="minorEastAsia" w:eastAsiaTheme="minorEastAsia" w:hAnsiTheme="minorEastAsia"/>
                <w:color w:val="auto"/>
                <w:kern w:val="24"/>
                <w:sz w:val="21"/>
              </w:rPr>
              <w:t>DB31-xxxx</w:t>
            </w:r>
            <w:r w:rsidRPr="00AD5B72">
              <w:rPr>
                <w:rFonts w:asciiTheme="minorEastAsia" w:eastAsiaTheme="minorEastAsia" w:hAnsiTheme="minorEastAsia" w:hint="eastAsia"/>
                <w:color w:val="auto"/>
                <w:kern w:val="24"/>
                <w:sz w:val="21"/>
              </w:rPr>
              <w:t>《</w:t>
            </w:r>
            <w:r w:rsidR="00C17165">
              <w:rPr>
                <w:rFonts w:asciiTheme="minorEastAsia" w:eastAsiaTheme="minorEastAsia" w:hAnsiTheme="minorEastAsia" w:hint="eastAsia"/>
                <w:color w:val="auto"/>
                <w:kern w:val="24"/>
                <w:sz w:val="21"/>
              </w:rPr>
              <w:t>智慧电梯监测终端</w:t>
            </w:r>
            <w:r w:rsidRPr="00AD5B72">
              <w:rPr>
                <w:rFonts w:asciiTheme="minorEastAsia" w:eastAsiaTheme="minorEastAsia" w:hAnsiTheme="minorEastAsia" w:hint="eastAsia"/>
                <w:color w:val="auto"/>
                <w:kern w:val="24"/>
                <w:sz w:val="21"/>
              </w:rPr>
              <w:t>基本要求》</w:t>
            </w:r>
          </w:p>
        </w:tc>
      </w:tr>
      <w:tr w:rsidR="007F2F35" w:rsidRPr="00AD5B72" w14:paraId="6E9B14C6" w14:textId="77777777" w:rsidTr="007F2F35">
        <w:tc>
          <w:tcPr>
            <w:tcW w:w="2321" w:type="dxa"/>
          </w:tcPr>
          <w:p w14:paraId="20F84278"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拟评价地点</w:t>
            </w:r>
          </w:p>
        </w:tc>
        <w:tc>
          <w:tcPr>
            <w:tcW w:w="6965" w:type="dxa"/>
            <w:gridSpan w:val="3"/>
          </w:tcPr>
          <w:p w14:paraId="6F1AB4E8"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01A66092" w14:textId="77777777" w:rsidTr="007F2F35">
        <w:tc>
          <w:tcPr>
            <w:tcW w:w="2321" w:type="dxa"/>
          </w:tcPr>
          <w:p w14:paraId="4E78F0BB" w14:textId="77777777" w:rsidR="007F2F35" w:rsidRPr="00AD5B72" w:rsidRDefault="007F2F35" w:rsidP="00DC250F">
            <w:pPr>
              <w:pStyle w:val="affffffffc"/>
              <w:keepNext w:val="0"/>
              <w:keepLines w:val="0"/>
              <w:spacing w:before="0" w:afterLines="0" w:line="460" w:lineRule="exact"/>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拟评价日期</w:t>
            </w:r>
          </w:p>
        </w:tc>
        <w:tc>
          <w:tcPr>
            <w:tcW w:w="6965" w:type="dxa"/>
            <w:gridSpan w:val="3"/>
          </w:tcPr>
          <w:p w14:paraId="10B81911" w14:textId="77777777" w:rsidR="007F2F35" w:rsidRPr="00AD5B72" w:rsidRDefault="007F2F35" w:rsidP="00DC250F">
            <w:pPr>
              <w:pStyle w:val="affffffffc"/>
              <w:keepNext w:val="0"/>
              <w:keepLines w:val="0"/>
              <w:spacing w:before="0" w:afterLines="0" w:line="460" w:lineRule="exact"/>
              <w:ind w:firstLine="496"/>
              <w:outlineLvl w:val="9"/>
              <w:rPr>
                <w:rFonts w:asciiTheme="minorEastAsia" w:eastAsiaTheme="minorEastAsia" w:hAnsiTheme="minorEastAsia"/>
                <w:bCs w:val="0"/>
                <w:color w:val="auto"/>
                <w:sz w:val="21"/>
              </w:rPr>
            </w:pPr>
          </w:p>
        </w:tc>
      </w:tr>
      <w:tr w:rsidR="007F2F35" w:rsidRPr="00AD5B72" w14:paraId="731E2401" w14:textId="77777777" w:rsidTr="007F2F35">
        <w:tc>
          <w:tcPr>
            <w:tcW w:w="9286" w:type="dxa"/>
            <w:gridSpan w:val="4"/>
          </w:tcPr>
          <w:p w14:paraId="66D367C6" w14:textId="77777777" w:rsidR="007F2F35" w:rsidRPr="00AD5B72" w:rsidRDefault="007F2F35" w:rsidP="007F2F35">
            <w:pPr>
              <w:pStyle w:val="affffffffc"/>
              <w:keepNext w:val="0"/>
              <w:keepLines w:val="0"/>
              <w:spacing w:afterLines="0" w:line="500" w:lineRule="exact"/>
              <w:ind w:firstLine="49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声明：</w:t>
            </w:r>
          </w:p>
          <w:p w14:paraId="5741139C" w14:textId="1EAF45F7" w:rsidR="007F2F35" w:rsidRPr="00AD5B72" w:rsidRDefault="007F2F35" w:rsidP="00664DFE">
            <w:pPr>
              <w:pStyle w:val="affffffffc"/>
              <w:keepNext w:val="0"/>
              <w:keepLines w:val="0"/>
              <w:numPr>
                <w:ilvl w:val="0"/>
                <w:numId w:val="21"/>
              </w:numPr>
              <w:spacing w:afterLines="0" w:line="240" w:lineRule="auto"/>
              <w:ind w:firstLine="496"/>
              <w:jc w:val="left"/>
              <w:outlineLvl w:val="9"/>
              <w:rPr>
                <w:rFonts w:asciiTheme="minorEastAsia" w:eastAsiaTheme="minorEastAsia" w:hAnsiTheme="minorEastAsia"/>
                <w:color w:val="auto"/>
                <w:kern w:val="24"/>
                <w:sz w:val="21"/>
              </w:rPr>
            </w:pPr>
            <w:r w:rsidRPr="00AD5B72">
              <w:rPr>
                <w:rFonts w:asciiTheme="minorEastAsia" w:eastAsiaTheme="minorEastAsia" w:hAnsiTheme="minorEastAsia" w:hint="eastAsia"/>
                <w:bCs w:val="0"/>
                <w:color w:val="auto"/>
                <w:sz w:val="21"/>
              </w:rPr>
              <w:t>本单位承诺电梯应急处置服务平台已按照</w:t>
            </w:r>
            <w:r w:rsidRPr="00AD5B72">
              <w:rPr>
                <w:rFonts w:asciiTheme="minorEastAsia" w:eastAsiaTheme="minorEastAsia" w:hAnsiTheme="minorEastAsia"/>
                <w:color w:val="auto"/>
                <w:kern w:val="24"/>
                <w:sz w:val="21"/>
              </w:rPr>
              <w:t>DB31-xxxx</w:t>
            </w:r>
            <w:r w:rsidRPr="00AD5B72">
              <w:rPr>
                <w:rFonts w:asciiTheme="minorEastAsia" w:eastAsiaTheme="minorEastAsia" w:hAnsiTheme="minorEastAsia" w:hint="eastAsia"/>
                <w:color w:val="auto"/>
                <w:kern w:val="24"/>
                <w:sz w:val="21"/>
              </w:rPr>
              <w:t>《</w:t>
            </w:r>
            <w:r w:rsidR="00C17165">
              <w:rPr>
                <w:rFonts w:asciiTheme="minorEastAsia" w:eastAsiaTheme="minorEastAsia" w:hAnsiTheme="minorEastAsia" w:hint="eastAsia"/>
                <w:color w:val="auto"/>
                <w:kern w:val="24"/>
                <w:sz w:val="21"/>
              </w:rPr>
              <w:t>智慧电梯监测终端</w:t>
            </w:r>
            <w:r w:rsidRPr="00AD5B72">
              <w:rPr>
                <w:rFonts w:asciiTheme="minorEastAsia" w:eastAsiaTheme="minorEastAsia" w:hAnsiTheme="minorEastAsia" w:hint="eastAsia"/>
                <w:color w:val="auto"/>
                <w:kern w:val="24"/>
                <w:sz w:val="21"/>
              </w:rPr>
              <w:t>基本要求》进行开发设计；</w:t>
            </w:r>
          </w:p>
          <w:p w14:paraId="152C2BED" w14:textId="44206D8C" w:rsidR="007F2F35" w:rsidRPr="00DC250F" w:rsidRDefault="007F2F35" w:rsidP="00664DFE">
            <w:pPr>
              <w:pStyle w:val="affffffffc"/>
              <w:keepNext w:val="0"/>
              <w:keepLines w:val="0"/>
              <w:numPr>
                <w:ilvl w:val="0"/>
                <w:numId w:val="21"/>
              </w:numPr>
              <w:spacing w:afterLines="0" w:line="240" w:lineRule="auto"/>
              <w:ind w:firstLine="49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kern w:val="24"/>
                <w:sz w:val="21"/>
              </w:rPr>
              <w:t>本单位提供的所有相关资料真实有效，符合对应的要求，并自检合格。</w:t>
            </w:r>
          </w:p>
          <w:p w14:paraId="5A9DCF14" w14:textId="77777777" w:rsidR="007F2F35" w:rsidRPr="00AD5B72" w:rsidRDefault="007F2F35" w:rsidP="007F2F35">
            <w:pPr>
              <w:pStyle w:val="affffffffc"/>
              <w:keepNext w:val="0"/>
              <w:keepLines w:val="0"/>
              <w:spacing w:afterLines="0" w:line="500" w:lineRule="exact"/>
              <w:ind w:left="720"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color w:val="auto"/>
                <w:sz w:val="21"/>
              </w:rPr>
              <w:t>约请方负责人：              日期：        年  月  日（约请方公章）</w:t>
            </w:r>
          </w:p>
        </w:tc>
      </w:tr>
      <w:tr w:rsidR="007F2F35" w:rsidRPr="00AD5B72" w14:paraId="7C4DD656" w14:textId="77777777" w:rsidTr="007F2F35">
        <w:tc>
          <w:tcPr>
            <w:tcW w:w="9286" w:type="dxa"/>
            <w:gridSpan w:val="4"/>
          </w:tcPr>
          <w:p w14:paraId="66583039" w14:textId="77777777" w:rsidR="007F2F35" w:rsidRPr="00AD5B72" w:rsidRDefault="007F2F35" w:rsidP="007F2F35">
            <w:pPr>
              <w:pStyle w:val="affffffffc"/>
              <w:keepNext w:val="0"/>
              <w:keepLines w:val="0"/>
              <w:spacing w:after="60"/>
              <w:ind w:firstLine="496"/>
              <w:jc w:val="left"/>
              <w:rPr>
                <w:rFonts w:asciiTheme="minorEastAsia" w:eastAsiaTheme="minorEastAsia" w:hAnsiTheme="minorEastAsia"/>
                <w:bCs w:val="0"/>
                <w:color w:val="auto"/>
                <w:sz w:val="21"/>
              </w:rPr>
            </w:pPr>
            <w:bookmarkStart w:id="468" w:name="_Toc500166507"/>
            <w:r w:rsidRPr="00AD5B72">
              <w:rPr>
                <w:rFonts w:asciiTheme="minorEastAsia" w:eastAsiaTheme="minorEastAsia" w:hAnsiTheme="minorEastAsia" w:hint="eastAsia"/>
                <w:bCs w:val="0"/>
                <w:color w:val="auto"/>
                <w:sz w:val="21"/>
              </w:rPr>
              <w:t>符合性评价机构受理意见：</w:t>
            </w:r>
            <w:bookmarkEnd w:id="468"/>
          </w:p>
          <w:p w14:paraId="603EF045" w14:textId="77777777" w:rsidR="007F2F35" w:rsidRPr="00AD5B72" w:rsidRDefault="007F2F35" w:rsidP="007F2F35">
            <w:pPr>
              <w:pStyle w:val="affffffffc"/>
              <w:keepNext w:val="0"/>
              <w:keepLines w:val="0"/>
              <w:spacing w:after="60"/>
              <w:ind w:firstLine="496"/>
              <w:jc w:val="left"/>
              <w:rPr>
                <w:rFonts w:asciiTheme="minorEastAsia" w:eastAsiaTheme="minorEastAsia" w:hAnsiTheme="minorEastAsia"/>
                <w:bCs w:val="0"/>
                <w:color w:val="auto"/>
                <w:sz w:val="21"/>
              </w:rPr>
            </w:pPr>
          </w:p>
          <w:p w14:paraId="699460AE" w14:textId="77777777" w:rsidR="007F2F35" w:rsidRPr="00AD5B72" w:rsidRDefault="007F2F35" w:rsidP="007F2F35">
            <w:pPr>
              <w:pStyle w:val="affffffffc"/>
              <w:keepNext w:val="0"/>
              <w:keepLines w:val="0"/>
              <w:spacing w:after="60"/>
              <w:ind w:firstLine="436"/>
              <w:jc w:val="right"/>
              <w:rPr>
                <w:rFonts w:asciiTheme="minorEastAsia" w:eastAsiaTheme="minorEastAsia" w:hAnsiTheme="minorEastAsia"/>
                <w:bCs w:val="0"/>
                <w:color w:val="auto"/>
                <w:sz w:val="21"/>
              </w:rPr>
            </w:pPr>
            <w:bookmarkStart w:id="469" w:name="_Toc500166508"/>
            <w:r w:rsidRPr="00AD5B72">
              <w:rPr>
                <w:rFonts w:asciiTheme="minorEastAsia" w:eastAsiaTheme="minorEastAsia" w:hAnsiTheme="minorEastAsia" w:hint="eastAsia"/>
                <w:color w:val="auto"/>
                <w:sz w:val="21"/>
              </w:rPr>
              <w:t>受理人：              日期：        年  月  日      （评价机构公章）</w:t>
            </w:r>
            <w:bookmarkEnd w:id="469"/>
            <w:r w:rsidRPr="00AD5B72">
              <w:rPr>
                <w:rFonts w:asciiTheme="minorEastAsia" w:eastAsiaTheme="minorEastAsia" w:hAnsiTheme="minorEastAsia" w:hint="eastAsia"/>
                <w:color w:val="auto"/>
                <w:sz w:val="21"/>
              </w:rPr>
              <w:t xml:space="preserve">  </w:t>
            </w:r>
          </w:p>
        </w:tc>
      </w:tr>
    </w:tbl>
    <w:p w14:paraId="5124AD5B" w14:textId="77777777" w:rsidR="007F2F35" w:rsidRPr="00AD5B72" w:rsidRDefault="007F2F35" w:rsidP="007F2F35">
      <w:pPr>
        <w:pStyle w:val="affffffffc"/>
        <w:keepNext w:val="0"/>
        <w:keepLines w:val="0"/>
        <w:spacing w:after="6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注：本通知书一式两份，一份评价机构存档，一份约请方存档。</w:t>
      </w:r>
    </w:p>
    <w:p w14:paraId="071B6FAD" w14:textId="77777777" w:rsidR="007F2F35" w:rsidRPr="00AD5B72" w:rsidRDefault="007F2F35" w:rsidP="007F2F35">
      <w:pPr>
        <w:pStyle w:val="affffffffc"/>
        <w:spacing w:afterLines="0" w:line="480" w:lineRule="auto"/>
        <w:outlineLvl w:val="0"/>
        <w:rPr>
          <w:rFonts w:ascii="黑体" w:eastAsia="黑体" w:hAnsi="黑体"/>
          <w:color w:val="auto"/>
          <w:sz w:val="21"/>
        </w:rPr>
      </w:pPr>
      <w:bookmarkStart w:id="470" w:name="_Toc529454945"/>
      <w:r w:rsidRPr="00AD5B72">
        <w:rPr>
          <w:rFonts w:ascii="黑体" w:eastAsia="黑体" w:hAnsi="黑体" w:hint="eastAsia"/>
          <w:color w:val="auto"/>
          <w:sz w:val="21"/>
        </w:rPr>
        <w:lastRenderedPageBreak/>
        <w:t>表</w:t>
      </w:r>
      <w:r>
        <w:rPr>
          <w:rFonts w:ascii="黑体" w:eastAsia="黑体" w:hAnsi="黑体"/>
          <w:color w:val="auto"/>
          <w:sz w:val="21"/>
        </w:rPr>
        <w:t>A</w:t>
      </w:r>
      <w:r w:rsidRPr="00AD5B72">
        <w:rPr>
          <w:rFonts w:ascii="黑体" w:eastAsia="黑体" w:hAnsi="黑体"/>
          <w:color w:val="auto"/>
          <w:sz w:val="21"/>
        </w:rPr>
        <w:t>.6</w:t>
      </w:r>
      <w:bookmarkEnd w:id="470"/>
    </w:p>
    <w:p w14:paraId="4297FDBD" w14:textId="2A5D07FB" w:rsidR="007F2F35" w:rsidRPr="00AD5B72" w:rsidRDefault="005547E4" w:rsidP="007F2F35">
      <w:pPr>
        <w:pStyle w:val="affffffffc"/>
        <w:spacing w:afterLines="0" w:line="480" w:lineRule="auto"/>
        <w:outlineLvl w:val="9"/>
        <w:rPr>
          <w:rFonts w:ascii="黑体" w:eastAsia="黑体" w:hAnsi="黑体"/>
          <w:bCs w:val="0"/>
          <w:color w:val="auto"/>
          <w:sz w:val="21"/>
        </w:rPr>
      </w:pPr>
      <w:r>
        <w:rPr>
          <w:rFonts w:ascii="黑体" w:eastAsia="黑体" w:hAnsi="黑体" w:hint="eastAsia"/>
          <w:bCs w:val="0"/>
          <w:color w:val="auto"/>
          <w:sz w:val="21"/>
        </w:rPr>
        <w:t>智慧电梯监测终端</w:t>
      </w:r>
      <w:r w:rsidR="007F2F35" w:rsidRPr="00AD5B72">
        <w:rPr>
          <w:rFonts w:ascii="黑体" w:eastAsia="黑体" w:hAnsi="黑体" w:hint="eastAsia"/>
          <w:bCs w:val="0"/>
          <w:color w:val="auto"/>
          <w:sz w:val="21"/>
        </w:rPr>
        <w:t>系统安装清单</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2472"/>
        <w:gridCol w:w="1857"/>
        <w:gridCol w:w="1857"/>
        <w:gridCol w:w="1858"/>
      </w:tblGrid>
      <w:tr w:rsidR="007F2F35" w:rsidRPr="00AD5B72" w14:paraId="15166069" w14:textId="77777777" w:rsidTr="007F2F35">
        <w:tc>
          <w:tcPr>
            <w:tcW w:w="3714" w:type="dxa"/>
            <w:gridSpan w:val="2"/>
            <w:vAlign w:val="center"/>
          </w:tcPr>
          <w:p w14:paraId="5BEE16D9" w14:textId="77777777" w:rsidR="007F2F35" w:rsidRPr="00AD5B72" w:rsidRDefault="007F2F35" w:rsidP="007F2F35">
            <w:pPr>
              <w:pStyle w:val="affffffffc"/>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维保单位名称</w:t>
            </w:r>
          </w:p>
        </w:tc>
        <w:tc>
          <w:tcPr>
            <w:tcW w:w="5572" w:type="dxa"/>
            <w:gridSpan w:val="3"/>
          </w:tcPr>
          <w:p w14:paraId="57EF5ED8"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04C090D3" w14:textId="77777777" w:rsidTr="007F2F35">
        <w:tc>
          <w:tcPr>
            <w:tcW w:w="3714" w:type="dxa"/>
            <w:gridSpan w:val="2"/>
            <w:vAlign w:val="center"/>
          </w:tcPr>
          <w:p w14:paraId="167D4AC1" w14:textId="77777777" w:rsidR="007F2F35" w:rsidRPr="00AD5B72" w:rsidRDefault="007F2F35" w:rsidP="007F2F35">
            <w:pPr>
              <w:pStyle w:val="affffffffc"/>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电梯应急处置服务平台地址</w:t>
            </w:r>
            <w:r w:rsidRPr="00AD5B72">
              <w:rPr>
                <w:rFonts w:asciiTheme="minorEastAsia" w:eastAsiaTheme="minorEastAsia" w:hAnsiTheme="minorEastAsia" w:hint="eastAsia"/>
                <w:bCs w:val="0"/>
                <w:color w:val="auto"/>
                <w:sz w:val="21"/>
                <w:vertAlign w:val="superscript"/>
              </w:rPr>
              <w:t>1）</w:t>
            </w:r>
          </w:p>
        </w:tc>
        <w:tc>
          <w:tcPr>
            <w:tcW w:w="5572" w:type="dxa"/>
            <w:gridSpan w:val="3"/>
          </w:tcPr>
          <w:p w14:paraId="5FA980D7"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50F27249" w14:textId="77777777" w:rsidTr="007F2F35">
        <w:tc>
          <w:tcPr>
            <w:tcW w:w="3714" w:type="dxa"/>
            <w:gridSpan w:val="2"/>
            <w:vAlign w:val="center"/>
          </w:tcPr>
          <w:p w14:paraId="6A80A486" w14:textId="77777777" w:rsidR="007F2F35" w:rsidRPr="00AD5B72" w:rsidRDefault="007F2F35" w:rsidP="007F2F35">
            <w:pPr>
              <w:pStyle w:val="affffffffc"/>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应急处置服务电话</w:t>
            </w:r>
          </w:p>
        </w:tc>
        <w:tc>
          <w:tcPr>
            <w:tcW w:w="5572" w:type="dxa"/>
            <w:gridSpan w:val="3"/>
          </w:tcPr>
          <w:p w14:paraId="64349985"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0DB8A691" w14:textId="77777777" w:rsidTr="007F2F35">
        <w:tc>
          <w:tcPr>
            <w:tcW w:w="3714" w:type="dxa"/>
            <w:gridSpan w:val="2"/>
            <w:vAlign w:val="center"/>
          </w:tcPr>
          <w:p w14:paraId="001734BD" w14:textId="77777777" w:rsidR="007F2F35" w:rsidRPr="00AD5B72" w:rsidRDefault="007F2F35" w:rsidP="007F2F35">
            <w:pPr>
              <w:pStyle w:val="affffffffc"/>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数据存储器地址</w:t>
            </w:r>
            <w:r w:rsidRPr="00AD5B72">
              <w:rPr>
                <w:rFonts w:asciiTheme="minorEastAsia" w:eastAsiaTheme="minorEastAsia" w:hAnsiTheme="minorEastAsia" w:hint="eastAsia"/>
                <w:bCs w:val="0"/>
                <w:color w:val="auto"/>
                <w:sz w:val="21"/>
                <w:vertAlign w:val="superscript"/>
              </w:rPr>
              <w:t>2）</w:t>
            </w:r>
          </w:p>
        </w:tc>
        <w:tc>
          <w:tcPr>
            <w:tcW w:w="5572" w:type="dxa"/>
            <w:gridSpan w:val="3"/>
          </w:tcPr>
          <w:p w14:paraId="154EDE73"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5B732F69" w14:textId="77777777" w:rsidTr="007F2F35">
        <w:tc>
          <w:tcPr>
            <w:tcW w:w="3714" w:type="dxa"/>
            <w:gridSpan w:val="2"/>
            <w:vAlign w:val="center"/>
          </w:tcPr>
          <w:p w14:paraId="7FDAC010" w14:textId="77777777" w:rsidR="007F2F35" w:rsidRPr="00AD5B72" w:rsidRDefault="007F2F35" w:rsidP="007F2F35">
            <w:pPr>
              <w:pStyle w:val="affffffffc"/>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数据备份地址</w:t>
            </w:r>
            <w:r w:rsidRPr="00AD5B72">
              <w:rPr>
                <w:rFonts w:asciiTheme="minorEastAsia" w:eastAsiaTheme="minorEastAsia" w:hAnsiTheme="minorEastAsia" w:hint="eastAsia"/>
                <w:bCs w:val="0"/>
                <w:color w:val="auto"/>
                <w:sz w:val="21"/>
                <w:vertAlign w:val="superscript"/>
              </w:rPr>
              <w:t>3）</w:t>
            </w:r>
          </w:p>
        </w:tc>
        <w:tc>
          <w:tcPr>
            <w:tcW w:w="5572" w:type="dxa"/>
            <w:gridSpan w:val="3"/>
          </w:tcPr>
          <w:p w14:paraId="06072716"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1B91885D" w14:textId="77777777" w:rsidTr="007F2F35">
        <w:tc>
          <w:tcPr>
            <w:tcW w:w="1242" w:type="dxa"/>
          </w:tcPr>
          <w:p w14:paraId="6CEEC6BA" w14:textId="77777777" w:rsidR="007F2F35" w:rsidRPr="00AD5B72" w:rsidRDefault="007F2F35" w:rsidP="007F2F35">
            <w:pPr>
              <w:pStyle w:val="affffffffc"/>
              <w:spacing w:after="60"/>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序号</w:t>
            </w:r>
          </w:p>
        </w:tc>
        <w:tc>
          <w:tcPr>
            <w:tcW w:w="2472" w:type="dxa"/>
          </w:tcPr>
          <w:p w14:paraId="1F4AC9E1" w14:textId="77777777" w:rsidR="007F2F35" w:rsidRPr="00AD5B72" w:rsidRDefault="007F2F35" w:rsidP="007F2F35">
            <w:pPr>
              <w:pStyle w:val="affffffffc"/>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硬件、软件名称</w:t>
            </w:r>
          </w:p>
        </w:tc>
        <w:tc>
          <w:tcPr>
            <w:tcW w:w="1857" w:type="dxa"/>
          </w:tcPr>
          <w:p w14:paraId="132F7D68"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型号</w:t>
            </w:r>
          </w:p>
        </w:tc>
        <w:tc>
          <w:tcPr>
            <w:tcW w:w="1857" w:type="dxa"/>
          </w:tcPr>
          <w:p w14:paraId="1FEAA8E5"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供应商</w:t>
            </w:r>
          </w:p>
        </w:tc>
        <w:tc>
          <w:tcPr>
            <w:tcW w:w="1858" w:type="dxa"/>
          </w:tcPr>
          <w:p w14:paraId="085E0FD1"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备注</w:t>
            </w:r>
          </w:p>
        </w:tc>
      </w:tr>
      <w:tr w:rsidR="007F2F35" w:rsidRPr="00AD5B72" w14:paraId="06E8C519" w14:textId="77777777" w:rsidTr="007F2F35">
        <w:tc>
          <w:tcPr>
            <w:tcW w:w="1242" w:type="dxa"/>
            <w:vAlign w:val="center"/>
          </w:tcPr>
          <w:p w14:paraId="39291D8B" w14:textId="77777777" w:rsidR="007F2F35" w:rsidRPr="00AD5B72" w:rsidRDefault="007F2F35" w:rsidP="007F2F35">
            <w:pPr>
              <w:pStyle w:val="affffffffc"/>
              <w:spacing w:after="60"/>
              <w:ind w:firstLineChars="10" w:firstLine="22"/>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1</w:t>
            </w:r>
          </w:p>
        </w:tc>
        <w:tc>
          <w:tcPr>
            <w:tcW w:w="2472" w:type="dxa"/>
          </w:tcPr>
          <w:p w14:paraId="795F3B74" w14:textId="7E1199D0" w:rsidR="007F2F35" w:rsidRPr="00AD5B72" w:rsidRDefault="005547E4" w:rsidP="007F2F35">
            <w:pPr>
              <w:pStyle w:val="affffffffc"/>
              <w:spacing w:after="60"/>
              <w:ind w:firstLine="436"/>
              <w:jc w:val="left"/>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监测终端</w:t>
            </w:r>
            <w:r>
              <w:rPr>
                <w:rFonts w:asciiTheme="minorEastAsia" w:eastAsiaTheme="minorEastAsia" w:hAnsiTheme="minorEastAsia" w:hint="eastAsia"/>
                <w:bCs w:val="0"/>
                <w:color w:val="auto"/>
                <w:sz w:val="21"/>
              </w:rPr>
              <w:t>装置</w:t>
            </w:r>
          </w:p>
        </w:tc>
        <w:tc>
          <w:tcPr>
            <w:tcW w:w="1857" w:type="dxa"/>
          </w:tcPr>
          <w:p w14:paraId="5578C8CD"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7" w:type="dxa"/>
          </w:tcPr>
          <w:p w14:paraId="15BC3D76"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8" w:type="dxa"/>
          </w:tcPr>
          <w:p w14:paraId="718E9B4D"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2812E73B" w14:textId="77777777" w:rsidTr="007F2F35">
        <w:tc>
          <w:tcPr>
            <w:tcW w:w="1242" w:type="dxa"/>
            <w:vAlign w:val="center"/>
          </w:tcPr>
          <w:p w14:paraId="2ADE07C1" w14:textId="77777777" w:rsidR="007F2F35" w:rsidRPr="00AD5B72" w:rsidRDefault="007F2F35" w:rsidP="007F2F35">
            <w:pPr>
              <w:pStyle w:val="affffffffc"/>
              <w:spacing w:after="60"/>
              <w:ind w:firstLineChars="10" w:firstLine="22"/>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2</w:t>
            </w:r>
          </w:p>
        </w:tc>
        <w:tc>
          <w:tcPr>
            <w:tcW w:w="2472" w:type="dxa"/>
          </w:tcPr>
          <w:p w14:paraId="22DC4F62" w14:textId="29BE0531" w:rsidR="007F2F35" w:rsidRPr="00AD5B72" w:rsidRDefault="005547E4" w:rsidP="007F2F35">
            <w:pPr>
              <w:pStyle w:val="affffffffc"/>
              <w:spacing w:after="60"/>
              <w:ind w:firstLine="436"/>
              <w:jc w:val="left"/>
              <w:outlineLvl w:val="9"/>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传感器1</w:t>
            </w:r>
          </w:p>
        </w:tc>
        <w:tc>
          <w:tcPr>
            <w:tcW w:w="1857" w:type="dxa"/>
          </w:tcPr>
          <w:p w14:paraId="78DE1506"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7" w:type="dxa"/>
          </w:tcPr>
          <w:p w14:paraId="7AD990BF"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8" w:type="dxa"/>
          </w:tcPr>
          <w:p w14:paraId="0792DC1D"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0DE2DE39" w14:textId="77777777" w:rsidTr="007F2F35">
        <w:tc>
          <w:tcPr>
            <w:tcW w:w="1242" w:type="dxa"/>
            <w:vAlign w:val="center"/>
          </w:tcPr>
          <w:p w14:paraId="783D79BA" w14:textId="77777777" w:rsidR="007F2F35" w:rsidRPr="00AD5B72" w:rsidRDefault="007F2F35" w:rsidP="007F2F35">
            <w:pPr>
              <w:pStyle w:val="affffffffc"/>
              <w:spacing w:after="60"/>
              <w:ind w:firstLineChars="10" w:firstLine="22"/>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3</w:t>
            </w:r>
          </w:p>
        </w:tc>
        <w:tc>
          <w:tcPr>
            <w:tcW w:w="2472" w:type="dxa"/>
          </w:tcPr>
          <w:p w14:paraId="6973D6B8" w14:textId="1A8C49E1" w:rsidR="007F2F35" w:rsidRPr="00AD5B72" w:rsidRDefault="005547E4" w:rsidP="007F2F35">
            <w:pPr>
              <w:pStyle w:val="affffffffc"/>
              <w:spacing w:after="60"/>
              <w:ind w:firstLine="436"/>
              <w:jc w:val="left"/>
              <w:outlineLvl w:val="9"/>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传感器2</w:t>
            </w:r>
          </w:p>
        </w:tc>
        <w:tc>
          <w:tcPr>
            <w:tcW w:w="1857" w:type="dxa"/>
          </w:tcPr>
          <w:p w14:paraId="1C013E51"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7" w:type="dxa"/>
          </w:tcPr>
          <w:p w14:paraId="76C06B5C"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8" w:type="dxa"/>
          </w:tcPr>
          <w:p w14:paraId="4EE3A2A1"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09D7F8B6" w14:textId="77777777" w:rsidTr="007F2F35">
        <w:tc>
          <w:tcPr>
            <w:tcW w:w="1242" w:type="dxa"/>
            <w:vAlign w:val="center"/>
          </w:tcPr>
          <w:p w14:paraId="5373DB1E" w14:textId="77777777" w:rsidR="007F2F35" w:rsidRPr="00AD5B72" w:rsidRDefault="007F2F35" w:rsidP="007F2F35">
            <w:pPr>
              <w:pStyle w:val="affffffffc"/>
              <w:spacing w:after="60"/>
              <w:ind w:firstLineChars="10" w:firstLine="22"/>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4</w:t>
            </w:r>
          </w:p>
        </w:tc>
        <w:tc>
          <w:tcPr>
            <w:tcW w:w="2472" w:type="dxa"/>
          </w:tcPr>
          <w:p w14:paraId="1EA9E066" w14:textId="200A060B" w:rsidR="007F2F35" w:rsidRPr="00AD5B72" w:rsidRDefault="005547E4" w:rsidP="007F2F35">
            <w:pPr>
              <w:pStyle w:val="affffffffc"/>
              <w:spacing w:after="60"/>
              <w:ind w:firstLine="436"/>
              <w:jc w:val="left"/>
              <w:outlineLvl w:val="9"/>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传感器3</w:t>
            </w:r>
          </w:p>
        </w:tc>
        <w:tc>
          <w:tcPr>
            <w:tcW w:w="1857" w:type="dxa"/>
          </w:tcPr>
          <w:p w14:paraId="76125C01"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7" w:type="dxa"/>
          </w:tcPr>
          <w:p w14:paraId="39607FFC"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8" w:type="dxa"/>
          </w:tcPr>
          <w:p w14:paraId="461AB67F"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33EB58C1" w14:textId="77777777" w:rsidTr="007F2F35">
        <w:tc>
          <w:tcPr>
            <w:tcW w:w="1242" w:type="dxa"/>
            <w:vAlign w:val="center"/>
          </w:tcPr>
          <w:p w14:paraId="3D6D180A" w14:textId="77777777" w:rsidR="007F2F35" w:rsidRPr="00AD5B72" w:rsidRDefault="007F2F35" w:rsidP="007F2F35">
            <w:pPr>
              <w:pStyle w:val="affffffffc"/>
              <w:spacing w:after="60"/>
              <w:ind w:firstLineChars="10" w:firstLine="22"/>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5</w:t>
            </w:r>
          </w:p>
        </w:tc>
        <w:tc>
          <w:tcPr>
            <w:tcW w:w="2472" w:type="dxa"/>
          </w:tcPr>
          <w:p w14:paraId="1D3FFAC5" w14:textId="6000D123" w:rsidR="007F2F35" w:rsidRPr="00AD5B72" w:rsidRDefault="005547E4" w:rsidP="007F2F35">
            <w:pPr>
              <w:pStyle w:val="affffffffc"/>
              <w:spacing w:after="60"/>
              <w:ind w:firstLine="436"/>
              <w:jc w:val="both"/>
              <w:outlineLvl w:val="9"/>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传感器……</w:t>
            </w:r>
          </w:p>
        </w:tc>
        <w:tc>
          <w:tcPr>
            <w:tcW w:w="1857" w:type="dxa"/>
          </w:tcPr>
          <w:p w14:paraId="3A8427D1"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7" w:type="dxa"/>
          </w:tcPr>
          <w:p w14:paraId="7AF84501"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8" w:type="dxa"/>
          </w:tcPr>
          <w:p w14:paraId="217C2D87"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20A6B7C3" w14:textId="77777777" w:rsidTr="007F2F35">
        <w:tc>
          <w:tcPr>
            <w:tcW w:w="1242" w:type="dxa"/>
            <w:vAlign w:val="center"/>
          </w:tcPr>
          <w:p w14:paraId="66B8AD3E" w14:textId="77777777" w:rsidR="007F2F35" w:rsidRPr="00AD5B72" w:rsidRDefault="007F2F35" w:rsidP="007F2F35">
            <w:pPr>
              <w:pStyle w:val="affffffffc"/>
              <w:spacing w:after="60"/>
              <w:ind w:firstLineChars="10" w:firstLine="22"/>
              <w:outlineLvl w:val="9"/>
              <w:rPr>
                <w:rFonts w:asciiTheme="minorEastAsia" w:eastAsiaTheme="minorEastAsia" w:hAnsiTheme="minorEastAsia"/>
                <w:bCs w:val="0"/>
                <w:color w:val="auto"/>
                <w:sz w:val="21"/>
              </w:rPr>
            </w:pPr>
            <w:r w:rsidRPr="00AD5B72">
              <w:rPr>
                <w:rFonts w:asciiTheme="minorEastAsia" w:eastAsiaTheme="minorEastAsia" w:hAnsiTheme="minorEastAsia" w:hint="eastAsia"/>
                <w:bCs w:val="0"/>
                <w:color w:val="auto"/>
                <w:sz w:val="21"/>
              </w:rPr>
              <w:t>6</w:t>
            </w:r>
          </w:p>
        </w:tc>
        <w:tc>
          <w:tcPr>
            <w:tcW w:w="2472" w:type="dxa"/>
          </w:tcPr>
          <w:p w14:paraId="55DB0827" w14:textId="27E439FB" w:rsidR="007F2F35" w:rsidRPr="00AD5B72" w:rsidRDefault="005547E4" w:rsidP="007F2F35">
            <w:pPr>
              <w:pStyle w:val="affffffffc"/>
              <w:spacing w:after="60"/>
              <w:ind w:firstLine="436"/>
              <w:jc w:val="left"/>
              <w:outlineLvl w:val="9"/>
              <w:rPr>
                <w:rFonts w:asciiTheme="minorEastAsia" w:eastAsiaTheme="minorEastAsia" w:hAnsiTheme="minorEastAsia"/>
                <w:bCs w:val="0"/>
                <w:color w:val="auto"/>
                <w:sz w:val="21"/>
              </w:rPr>
            </w:pPr>
            <w:r>
              <w:rPr>
                <w:rFonts w:asciiTheme="minorEastAsia" w:eastAsiaTheme="minorEastAsia" w:hAnsiTheme="minorEastAsia" w:hint="eastAsia"/>
                <w:bCs w:val="0"/>
                <w:color w:val="auto"/>
                <w:sz w:val="21"/>
              </w:rPr>
              <w:t>图像采集装置</w:t>
            </w:r>
          </w:p>
        </w:tc>
        <w:tc>
          <w:tcPr>
            <w:tcW w:w="1857" w:type="dxa"/>
          </w:tcPr>
          <w:p w14:paraId="4ED497D5"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7" w:type="dxa"/>
          </w:tcPr>
          <w:p w14:paraId="4CD1B426"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8" w:type="dxa"/>
          </w:tcPr>
          <w:p w14:paraId="23F8F39E"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690E8DDD" w14:textId="77777777" w:rsidTr="007F2F35">
        <w:tc>
          <w:tcPr>
            <w:tcW w:w="1242" w:type="dxa"/>
            <w:vAlign w:val="center"/>
          </w:tcPr>
          <w:p w14:paraId="36E472A1"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2472" w:type="dxa"/>
          </w:tcPr>
          <w:p w14:paraId="750E6C91" w14:textId="77777777" w:rsidR="007F2F35" w:rsidRPr="00AD5B72" w:rsidRDefault="007F2F35" w:rsidP="007F2F35">
            <w:pPr>
              <w:pStyle w:val="affffffffc"/>
              <w:spacing w:after="60"/>
              <w:ind w:firstLine="436"/>
              <w:jc w:val="left"/>
              <w:outlineLvl w:val="9"/>
              <w:rPr>
                <w:rFonts w:asciiTheme="minorEastAsia" w:eastAsiaTheme="minorEastAsia" w:hAnsiTheme="minorEastAsia"/>
                <w:bCs w:val="0"/>
                <w:color w:val="auto"/>
                <w:sz w:val="21"/>
              </w:rPr>
            </w:pPr>
          </w:p>
        </w:tc>
        <w:tc>
          <w:tcPr>
            <w:tcW w:w="1857" w:type="dxa"/>
          </w:tcPr>
          <w:p w14:paraId="4567EDF6"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7" w:type="dxa"/>
          </w:tcPr>
          <w:p w14:paraId="3F20D6CD"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8" w:type="dxa"/>
          </w:tcPr>
          <w:p w14:paraId="69DD478B"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0202BC2C" w14:textId="77777777" w:rsidTr="007F2F35">
        <w:tc>
          <w:tcPr>
            <w:tcW w:w="1242" w:type="dxa"/>
            <w:vAlign w:val="center"/>
          </w:tcPr>
          <w:p w14:paraId="6E65467A"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2472" w:type="dxa"/>
          </w:tcPr>
          <w:p w14:paraId="3E4DA570" w14:textId="77777777" w:rsidR="007F2F35" w:rsidRPr="00AD5B72" w:rsidRDefault="007F2F35" w:rsidP="007F2F35">
            <w:pPr>
              <w:pStyle w:val="affffffffc"/>
              <w:spacing w:after="60"/>
              <w:ind w:firstLine="436"/>
              <w:jc w:val="left"/>
              <w:outlineLvl w:val="9"/>
              <w:rPr>
                <w:rFonts w:asciiTheme="minorEastAsia" w:eastAsiaTheme="minorEastAsia" w:hAnsiTheme="minorEastAsia"/>
                <w:bCs w:val="0"/>
                <w:color w:val="auto"/>
                <w:sz w:val="21"/>
              </w:rPr>
            </w:pPr>
          </w:p>
        </w:tc>
        <w:tc>
          <w:tcPr>
            <w:tcW w:w="1857" w:type="dxa"/>
          </w:tcPr>
          <w:p w14:paraId="43D0A1EA"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7" w:type="dxa"/>
          </w:tcPr>
          <w:p w14:paraId="35E05AE3"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c>
          <w:tcPr>
            <w:tcW w:w="1858" w:type="dxa"/>
          </w:tcPr>
          <w:p w14:paraId="7B0B77E0" w14:textId="77777777" w:rsidR="007F2F35" w:rsidRPr="00AD5B72" w:rsidRDefault="007F2F35" w:rsidP="007F2F35">
            <w:pPr>
              <w:pStyle w:val="affffffffc"/>
              <w:spacing w:after="60"/>
              <w:ind w:firstLine="436"/>
              <w:outlineLvl w:val="9"/>
              <w:rPr>
                <w:rFonts w:asciiTheme="minorEastAsia" w:eastAsiaTheme="minorEastAsia" w:hAnsiTheme="minorEastAsia"/>
                <w:bCs w:val="0"/>
                <w:color w:val="auto"/>
                <w:sz w:val="21"/>
              </w:rPr>
            </w:pPr>
          </w:p>
        </w:tc>
      </w:tr>
      <w:tr w:rsidR="007F2F35" w:rsidRPr="00AD5B72" w14:paraId="7194C7D5" w14:textId="77777777" w:rsidTr="007F2F35">
        <w:trPr>
          <w:trHeight w:hRule="exact" w:val="2300"/>
        </w:trPr>
        <w:tc>
          <w:tcPr>
            <w:tcW w:w="9286" w:type="dxa"/>
            <w:gridSpan w:val="5"/>
            <w:vAlign w:val="center"/>
          </w:tcPr>
          <w:p w14:paraId="3DF997C3" w14:textId="77777777" w:rsidR="007F2F35" w:rsidRPr="00AD5B72" w:rsidRDefault="007F2F35" w:rsidP="007F2F35">
            <w:pPr>
              <w:pStyle w:val="affffffffc"/>
              <w:spacing w:afterLines="0" w:line="240" w:lineRule="auto"/>
              <w:ind w:firstLine="436"/>
              <w:jc w:val="left"/>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维保单位：</w:t>
            </w:r>
          </w:p>
          <w:p w14:paraId="2B3FDB07" w14:textId="77777777" w:rsidR="007F2F35" w:rsidRPr="00AD5B72" w:rsidRDefault="007F2F35" w:rsidP="007F2F35">
            <w:pPr>
              <w:pStyle w:val="affffffffc"/>
              <w:spacing w:afterLines="0" w:line="240" w:lineRule="auto"/>
              <w:ind w:firstLine="436"/>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（签章）</w:t>
            </w:r>
          </w:p>
          <w:p w14:paraId="4BC25516" w14:textId="77777777" w:rsidR="007F2F35" w:rsidRPr="00AD5B72" w:rsidRDefault="007F2F35" w:rsidP="007F2F35">
            <w:pPr>
              <w:pStyle w:val="affffffffc"/>
              <w:spacing w:afterLines="0" w:line="240" w:lineRule="auto"/>
              <w:ind w:firstLine="436"/>
              <w:outlineLvl w:val="9"/>
              <w:rPr>
                <w:rFonts w:asciiTheme="minorEastAsia" w:eastAsiaTheme="minorEastAsia" w:hAnsiTheme="minorEastAsia"/>
                <w:color w:val="auto"/>
                <w:sz w:val="21"/>
              </w:rPr>
            </w:pPr>
          </w:p>
          <w:p w14:paraId="79471A02" w14:textId="77777777" w:rsidR="007F2F35" w:rsidRPr="00AD5B72" w:rsidRDefault="007F2F35" w:rsidP="007F2F35">
            <w:pPr>
              <w:pStyle w:val="affffffffc"/>
              <w:spacing w:afterLines="0" w:line="240" w:lineRule="auto"/>
              <w:ind w:firstLine="436"/>
              <w:jc w:val="left"/>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负责人：</w:t>
            </w:r>
          </w:p>
          <w:p w14:paraId="37BDC9F2" w14:textId="77777777" w:rsidR="007F2F35" w:rsidRPr="00AD5B72" w:rsidRDefault="007F2F35" w:rsidP="007F2F35">
            <w:pPr>
              <w:pStyle w:val="affffffffc"/>
              <w:spacing w:afterLines="0" w:line="240" w:lineRule="auto"/>
              <w:ind w:firstLine="436"/>
              <w:outlineLvl w:val="9"/>
              <w:rPr>
                <w:rFonts w:asciiTheme="minorEastAsia" w:eastAsiaTheme="minorEastAsia" w:hAnsiTheme="minorEastAsia"/>
                <w:color w:val="auto"/>
                <w:sz w:val="21"/>
              </w:rPr>
            </w:pPr>
          </w:p>
          <w:p w14:paraId="06F90F47" w14:textId="77777777" w:rsidR="007F2F35" w:rsidRPr="00AD5B72" w:rsidRDefault="007F2F35" w:rsidP="007F2F35">
            <w:pPr>
              <w:pStyle w:val="affffffffc"/>
              <w:spacing w:afterLines="0" w:line="240" w:lineRule="auto"/>
              <w:ind w:firstLine="436"/>
              <w:jc w:val="right"/>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年    月    日</w:t>
            </w:r>
          </w:p>
          <w:p w14:paraId="1BCBB96A" w14:textId="77777777" w:rsidR="007F2F35" w:rsidRPr="00AD5B72" w:rsidRDefault="007F2F35" w:rsidP="007F2F35">
            <w:pPr>
              <w:pStyle w:val="affffffffc"/>
              <w:spacing w:afterLines="0" w:line="240" w:lineRule="auto"/>
              <w:ind w:firstLine="436"/>
              <w:jc w:val="left"/>
              <w:outlineLvl w:val="9"/>
              <w:rPr>
                <w:rFonts w:asciiTheme="minorEastAsia" w:eastAsiaTheme="minorEastAsia" w:hAnsiTheme="minorEastAsia"/>
                <w:color w:val="auto"/>
                <w:sz w:val="21"/>
              </w:rPr>
            </w:pPr>
          </w:p>
        </w:tc>
      </w:tr>
    </w:tbl>
    <w:p w14:paraId="73C33CA6" w14:textId="77777777" w:rsidR="007F2F35" w:rsidRPr="00AD5B72" w:rsidRDefault="007F2F35" w:rsidP="007F2F35">
      <w:pPr>
        <w:pStyle w:val="affffffffc"/>
        <w:spacing w:afterLines="0" w:line="240" w:lineRule="auto"/>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注：1）坐席及大屏系统所在地址；</w:t>
      </w:r>
    </w:p>
    <w:p w14:paraId="23FA9954" w14:textId="77777777" w:rsidR="007F2F35" w:rsidRPr="00AD5B72" w:rsidRDefault="007F2F35" w:rsidP="007F2F35">
      <w:pPr>
        <w:pStyle w:val="affffffffc"/>
        <w:spacing w:afterLines="0" w:line="240" w:lineRule="auto"/>
        <w:ind w:firstLine="420"/>
        <w:jc w:val="both"/>
        <w:outlineLvl w:val="9"/>
        <w:rPr>
          <w:rFonts w:asciiTheme="minorEastAsia" w:eastAsiaTheme="minorEastAsia" w:hAnsiTheme="minorEastAsia"/>
          <w:color w:val="auto"/>
          <w:sz w:val="21"/>
        </w:rPr>
      </w:pPr>
      <w:r w:rsidRPr="00AD5B72">
        <w:rPr>
          <w:rFonts w:asciiTheme="minorEastAsia" w:eastAsiaTheme="minorEastAsia" w:hAnsiTheme="minorEastAsia" w:hint="eastAsia"/>
          <w:color w:val="auto"/>
          <w:sz w:val="21"/>
        </w:rPr>
        <w:t>2）用于存放应急处置平台数据存储器的地址，也可以是云存储地址；</w:t>
      </w:r>
    </w:p>
    <w:p w14:paraId="5FD8EA14" w14:textId="77777777" w:rsidR="007F2F35" w:rsidRPr="00AD5B72" w:rsidRDefault="007F2F35" w:rsidP="007F2F35">
      <w:pPr>
        <w:pStyle w:val="affffffffc"/>
        <w:keepNext w:val="0"/>
        <w:keepLines w:val="0"/>
        <w:spacing w:afterLines="0" w:line="240" w:lineRule="auto"/>
        <w:jc w:val="both"/>
        <w:outlineLvl w:val="9"/>
        <w:rPr>
          <w:rFonts w:asciiTheme="minorEastAsia" w:eastAsiaTheme="minorEastAsia" w:hAnsiTheme="minorEastAsia"/>
          <w:color w:val="auto"/>
          <w:sz w:val="21"/>
        </w:rPr>
      </w:pPr>
      <w:r w:rsidRPr="00AD5B72">
        <w:rPr>
          <w:rFonts w:asciiTheme="minorEastAsia" w:eastAsiaTheme="minorEastAsia" w:hAnsiTheme="minorEastAsia"/>
          <w:color w:val="auto"/>
          <w:sz w:val="21"/>
        </w:rPr>
        <w:tab/>
      </w:r>
      <w:r w:rsidRPr="00AD5B72">
        <w:rPr>
          <w:rFonts w:asciiTheme="minorEastAsia" w:eastAsiaTheme="minorEastAsia" w:hAnsiTheme="minorEastAsia" w:hint="eastAsia"/>
          <w:color w:val="auto"/>
          <w:sz w:val="21"/>
        </w:rPr>
        <w:t>3）用于存放应急处置平台备份用数据存储器的地址，也可以是云存储地址。</w:t>
      </w:r>
    </w:p>
    <w:p w14:paraId="1F98F4CF" w14:textId="77777777" w:rsidR="007F2F35" w:rsidRPr="00AD5B72" w:rsidRDefault="007F2F35" w:rsidP="007F2F35">
      <w:pPr>
        <w:pageBreakBefore/>
        <w:spacing w:before="60" w:after="100"/>
        <w:jc w:val="center"/>
        <w:rPr>
          <w:rFonts w:ascii="黑体" w:eastAsia="黑体" w:hAnsi="宋体"/>
          <w:szCs w:val="21"/>
        </w:rPr>
      </w:pPr>
      <w:r w:rsidRPr="00AD5B72">
        <w:rPr>
          <w:rFonts w:ascii="黑体" w:eastAsia="黑体" w:hAnsi="宋体" w:hint="eastAsia"/>
          <w:szCs w:val="21"/>
        </w:rPr>
        <w:lastRenderedPageBreak/>
        <w:t>参考文献</w:t>
      </w:r>
    </w:p>
    <w:p w14:paraId="49F4601F" w14:textId="77777777" w:rsidR="007F2F35" w:rsidRPr="00AD5B72" w:rsidRDefault="007F2F35" w:rsidP="007F2F35">
      <w:pPr>
        <w:spacing w:before="50" w:after="50"/>
        <w:ind w:firstLine="420"/>
        <w:rPr>
          <w:rFonts w:ascii="宋体"/>
          <w:kern w:val="0"/>
          <w:szCs w:val="20"/>
        </w:rPr>
      </w:pPr>
      <w:r w:rsidRPr="00AD5B72">
        <w:rPr>
          <w:rFonts w:ascii="宋体" w:hAnsi="宋体" w:hint="eastAsia"/>
          <w:szCs w:val="21"/>
        </w:rPr>
        <w:t>[1]</w:t>
      </w:r>
      <w:r w:rsidRPr="00AD5B72">
        <w:rPr>
          <w:rFonts w:ascii="宋体" w:hint="eastAsia"/>
          <w:kern w:val="0"/>
          <w:szCs w:val="20"/>
        </w:rPr>
        <w:t>《特种设备安全法》</w:t>
      </w:r>
    </w:p>
    <w:p w14:paraId="3F186492" w14:textId="77777777" w:rsidR="007F2F35" w:rsidRPr="00AD5B72" w:rsidRDefault="007F2F35" w:rsidP="007F2F35">
      <w:pPr>
        <w:spacing w:before="50" w:after="50"/>
        <w:ind w:firstLine="420"/>
        <w:rPr>
          <w:rFonts w:ascii="宋体"/>
          <w:kern w:val="0"/>
          <w:szCs w:val="20"/>
        </w:rPr>
      </w:pPr>
      <w:r w:rsidRPr="00AD5B72">
        <w:rPr>
          <w:rFonts w:ascii="宋体"/>
          <w:kern w:val="0"/>
          <w:szCs w:val="20"/>
        </w:rPr>
        <w:t>[2] 国务院办公厅《关于加快推进重要产品追溯体系建设的意见》国办发〔2015〕95号</w:t>
      </w:r>
    </w:p>
    <w:p w14:paraId="25D710AE" w14:textId="77777777" w:rsidR="007F2F35" w:rsidRPr="00AD5B72" w:rsidRDefault="007F2F35" w:rsidP="007F2F35">
      <w:pPr>
        <w:spacing w:before="50" w:after="50"/>
        <w:ind w:firstLine="420"/>
        <w:rPr>
          <w:rFonts w:ascii="宋体"/>
          <w:kern w:val="0"/>
          <w:szCs w:val="20"/>
        </w:rPr>
      </w:pPr>
      <w:r w:rsidRPr="00AD5B72">
        <w:rPr>
          <w:rFonts w:ascii="宋体" w:hint="eastAsia"/>
          <w:kern w:val="0"/>
          <w:szCs w:val="20"/>
        </w:rPr>
        <w:t>[3] 国务院办公厅《关于加强电梯质量安全工作的意见》</w:t>
      </w:r>
      <w:r w:rsidRPr="00AD5B72">
        <w:rPr>
          <w:rFonts w:ascii="宋体"/>
          <w:kern w:val="0"/>
          <w:szCs w:val="20"/>
        </w:rPr>
        <w:t>国办发〔201</w:t>
      </w:r>
      <w:r w:rsidRPr="00AD5B72">
        <w:rPr>
          <w:rFonts w:ascii="宋体" w:hint="eastAsia"/>
          <w:kern w:val="0"/>
          <w:szCs w:val="20"/>
        </w:rPr>
        <w:t>8</w:t>
      </w:r>
      <w:r w:rsidRPr="00AD5B72">
        <w:rPr>
          <w:rFonts w:ascii="宋体"/>
          <w:kern w:val="0"/>
          <w:szCs w:val="20"/>
        </w:rPr>
        <w:t>〕</w:t>
      </w:r>
      <w:r w:rsidRPr="00AD5B72">
        <w:rPr>
          <w:rFonts w:ascii="宋体" w:hint="eastAsia"/>
          <w:kern w:val="0"/>
          <w:szCs w:val="20"/>
        </w:rPr>
        <w:t>8</w:t>
      </w:r>
      <w:r w:rsidRPr="00AD5B72">
        <w:rPr>
          <w:rFonts w:ascii="宋体"/>
          <w:kern w:val="0"/>
          <w:szCs w:val="20"/>
        </w:rPr>
        <w:t>号</w:t>
      </w:r>
    </w:p>
    <w:p w14:paraId="46A79C4E" w14:textId="77777777" w:rsidR="007F2F35" w:rsidRPr="00AD5B72" w:rsidRDefault="007F2F35" w:rsidP="007F2F35">
      <w:pPr>
        <w:spacing w:before="50" w:after="50"/>
        <w:ind w:firstLine="420"/>
        <w:rPr>
          <w:rFonts w:ascii="宋体"/>
          <w:kern w:val="0"/>
          <w:szCs w:val="20"/>
        </w:rPr>
      </w:pPr>
      <w:r w:rsidRPr="00AD5B72">
        <w:rPr>
          <w:rFonts w:ascii="宋体" w:hint="eastAsia"/>
          <w:kern w:val="0"/>
          <w:szCs w:val="20"/>
        </w:rPr>
        <w:t>[4] 国家质检总局特种设备局《电梯应急处置服务平台建设运行工作指南》（质检特函[2015]14号）</w:t>
      </w:r>
    </w:p>
    <w:p w14:paraId="272445E9" w14:textId="77777777" w:rsidR="007F2F35" w:rsidRPr="00AD5B72" w:rsidRDefault="007F2F35" w:rsidP="007F2F35">
      <w:pPr>
        <w:spacing w:before="50" w:after="50"/>
        <w:rPr>
          <w:rFonts w:ascii="宋体"/>
          <w:kern w:val="0"/>
          <w:szCs w:val="20"/>
        </w:rPr>
      </w:pPr>
      <w:r w:rsidRPr="00AD5B72">
        <w:rPr>
          <w:rFonts w:ascii="宋体"/>
          <w:kern w:val="0"/>
          <w:szCs w:val="20"/>
        </w:rPr>
        <w:tab/>
        <w:t xml:space="preserve">[5] </w:t>
      </w:r>
      <w:r w:rsidRPr="00AD5B72">
        <w:rPr>
          <w:rFonts w:ascii="宋体" w:hint="eastAsia"/>
          <w:kern w:val="0"/>
          <w:szCs w:val="20"/>
        </w:rPr>
        <w:t>国家质检总局特种设备局《电梯应急处置服务平台数据归集规则（试行）》（质检特函[2015]38号）</w:t>
      </w:r>
    </w:p>
    <w:p w14:paraId="359AD2DD" w14:textId="463A69B2" w:rsidR="007F2F35" w:rsidRDefault="007F2F35" w:rsidP="007F2F35">
      <w:pPr>
        <w:spacing w:before="50" w:after="50"/>
        <w:rPr>
          <w:rFonts w:ascii="宋体" w:hAnsi="宋体"/>
          <w:szCs w:val="21"/>
        </w:rPr>
      </w:pPr>
      <w:r w:rsidRPr="00AD5B72">
        <w:rPr>
          <w:rFonts w:ascii="宋体"/>
          <w:kern w:val="0"/>
          <w:szCs w:val="20"/>
        </w:rPr>
        <w:tab/>
        <w:t>[6]</w:t>
      </w:r>
      <w:r w:rsidRPr="00AD5B72">
        <w:rPr>
          <w:rFonts w:ascii="宋体" w:hAnsi="宋体" w:hint="eastAsia"/>
          <w:szCs w:val="21"/>
        </w:rPr>
        <w:t>《上海市电梯安全管理办法》（2015年2月27日上海市人民政府令第25号）</w:t>
      </w:r>
    </w:p>
    <w:p w14:paraId="49F5AE80" w14:textId="60FA17B9" w:rsidR="007B6C84" w:rsidRPr="00AD5B72" w:rsidRDefault="007B6C84" w:rsidP="007F2F35">
      <w:pPr>
        <w:spacing w:before="50" w:after="50"/>
        <w:rPr>
          <w:rFonts w:ascii="宋体" w:hAnsi="宋体"/>
          <w:szCs w:val="21"/>
        </w:rPr>
      </w:pPr>
      <w:r>
        <w:rPr>
          <w:rFonts w:ascii="宋体" w:hAnsi="宋体"/>
          <w:szCs w:val="21"/>
        </w:rPr>
        <w:tab/>
      </w:r>
      <w:r w:rsidRPr="00DC250F">
        <w:rPr>
          <w:rFonts w:ascii="宋体" w:hAnsi="宋体"/>
          <w:szCs w:val="21"/>
        </w:rPr>
        <w:t>[7]</w:t>
      </w:r>
      <w:r w:rsidR="0091584D" w:rsidRPr="00DC250F">
        <w:rPr>
          <w:rFonts w:ascii="宋体" w:hAnsi="宋体" w:hint="eastAsia"/>
          <w:szCs w:val="21"/>
        </w:rPr>
        <w:t>《</w:t>
      </w:r>
      <w:r w:rsidR="00647926" w:rsidRPr="00DC250F">
        <w:rPr>
          <w:rFonts w:ascii="宋体" w:hAnsi="宋体" w:hint="eastAsia"/>
          <w:szCs w:val="21"/>
        </w:rPr>
        <w:t>关于本市加强电梯质量安全工作的实施方案</w:t>
      </w:r>
      <w:r w:rsidR="0091584D" w:rsidRPr="00DC250F">
        <w:rPr>
          <w:rFonts w:ascii="宋体" w:hAnsi="宋体" w:hint="eastAsia"/>
          <w:szCs w:val="21"/>
        </w:rPr>
        <w:t>》（</w:t>
      </w:r>
      <w:r w:rsidR="00647926" w:rsidRPr="00DC250F">
        <w:rPr>
          <w:rFonts w:ascii="宋体" w:hAnsi="宋体" w:hint="eastAsia"/>
          <w:szCs w:val="21"/>
        </w:rPr>
        <w:t>沪府办规[2018]22号</w:t>
      </w:r>
      <w:r w:rsidR="0091584D" w:rsidRPr="00DC250F">
        <w:rPr>
          <w:rFonts w:ascii="宋体" w:hAnsi="宋体" w:hint="eastAsia"/>
          <w:szCs w:val="21"/>
        </w:rPr>
        <w:t>）</w:t>
      </w:r>
    </w:p>
    <w:p w14:paraId="0F982C40" w14:textId="77777777" w:rsidR="007F2F35" w:rsidRPr="00AD5B72" w:rsidRDefault="007F2F35" w:rsidP="007F2F35">
      <w:pPr>
        <w:ind w:firstLineChars="200" w:firstLine="360"/>
        <w:rPr>
          <w:rFonts w:ascii="宋体" w:hAnsi="宋体"/>
          <w:sz w:val="18"/>
          <w:szCs w:val="18"/>
        </w:rPr>
      </w:pPr>
    </w:p>
    <w:p w14:paraId="5BE63D0F" w14:textId="77777777" w:rsidR="007F2F35" w:rsidRPr="00AD5B72" w:rsidRDefault="007F2F35" w:rsidP="007F2F35">
      <w:pPr>
        <w:ind w:firstLineChars="200" w:firstLine="420"/>
        <w:rPr>
          <w:rFonts w:ascii="宋体" w:hAnsi="宋体" w:cs="ArialMT"/>
          <w:kern w:val="0"/>
          <w:szCs w:val="21"/>
        </w:rPr>
      </w:pPr>
    </w:p>
    <w:p w14:paraId="2AC14FED" w14:textId="77777777" w:rsidR="007F2F35" w:rsidRPr="00AD5B72" w:rsidRDefault="007F2F35" w:rsidP="007F2F35">
      <w:pPr>
        <w:autoSpaceDE w:val="0"/>
        <w:autoSpaceDN w:val="0"/>
        <w:adjustRightInd w:val="0"/>
        <w:ind w:firstLineChars="472" w:firstLine="991"/>
        <w:jc w:val="left"/>
        <w:rPr>
          <w:rFonts w:ascii="黑体" w:eastAsia="黑体" w:hAnsi="宋体" w:cs="Arial,Bold"/>
          <w:bCs/>
          <w:kern w:val="0"/>
          <w:szCs w:val="21"/>
          <w:u w:val="single"/>
        </w:rPr>
      </w:pPr>
      <w:r w:rsidRPr="00AD5B72">
        <w:rPr>
          <w:rFonts w:ascii="黑体" w:eastAsia="黑体" w:hAnsi="宋体" w:cs="Arial,Bold" w:hint="eastAsia"/>
          <w:bCs/>
          <w:kern w:val="0"/>
          <w:szCs w:val="21"/>
          <w:u w:val="single"/>
        </w:rPr>
        <w:t xml:space="preserve">                                    </w:t>
      </w:r>
    </w:p>
    <w:p w14:paraId="5CEE5CC5" w14:textId="77777777" w:rsidR="007F2F35" w:rsidRPr="00DC250F" w:rsidRDefault="007F2F35" w:rsidP="007F2F35">
      <w:pPr>
        <w:tabs>
          <w:tab w:val="left" w:pos="900"/>
        </w:tabs>
        <w:adjustRightInd w:val="0"/>
        <w:spacing w:before="50" w:after="50"/>
        <w:ind w:firstLineChars="200" w:firstLine="420"/>
        <w:rPr>
          <w:rFonts w:ascii="宋体" w:hAnsi="宋体"/>
          <w:szCs w:val="21"/>
        </w:rPr>
      </w:pPr>
    </w:p>
    <w:sectPr w:rsidR="007F2F35" w:rsidRPr="00DC250F" w:rsidSect="00332F05">
      <w:headerReference w:type="even" r:id="rId20"/>
      <w:footerReference w:type="even" r:id="rId21"/>
      <w:pgSz w:w="11906" w:h="16838" w:code="9"/>
      <w:pgMar w:top="1418" w:right="1134" w:bottom="1134" w:left="1418" w:header="1418" w:footer="851" w:gutter="0"/>
      <w:pgNumType w:start="1"/>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3912B" w14:textId="77777777" w:rsidR="008F6575" w:rsidRDefault="008F6575">
      <w:r>
        <w:separator/>
      </w:r>
    </w:p>
  </w:endnote>
  <w:endnote w:type="continuationSeparator" w:id="0">
    <w:p w14:paraId="3006F9E8" w14:textId="77777777" w:rsidR="008F6575" w:rsidRDefault="008F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大黑简体">
    <w:altName w:val="宋体"/>
    <w:charset w:val="86"/>
    <w:family w:val="auto"/>
    <w:pitch w:val="variable"/>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Fang Song">
    <w:altName w:val="黑体"/>
    <w:panose1 w:val="00000000000000000000"/>
    <w:charset w:val="86"/>
    <w:family w:val="modern"/>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方正书宋简体">
    <w:altName w:val="微软雅黑"/>
    <w:charset w:val="86"/>
    <w:family w:val="script"/>
    <w:pitch w:val="fixed"/>
    <w:sig w:usb0="00000000" w:usb1="080E0000" w:usb2="00000010" w:usb3="00000000" w:csb0="00040000" w:csb1="00000000"/>
  </w:font>
  <w:font w:name="方正小标宋简体">
    <w:altName w:val="微软雅黑"/>
    <w:charset w:val="86"/>
    <w:family w:val="script"/>
    <w:pitch w:val="fixed"/>
    <w:sig w:usb0="00000000"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ArialMT">
    <w:altName w:val="Arial"/>
    <w:panose1 w:val="00000000000000000000"/>
    <w:charset w:val="00"/>
    <w:family w:val="swiss"/>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FDE25" w14:textId="77777777" w:rsidR="00004F72" w:rsidRDefault="00004F72" w:rsidP="00926028">
    <w:pPr>
      <w:pStyle w:val="af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CFBAD" w14:textId="77777777" w:rsidR="00004F72" w:rsidRPr="00720B0D" w:rsidRDefault="00004F72" w:rsidP="0057034E">
    <w:pPr>
      <w:pStyle w:val="affd"/>
      <w:ind w:right="360"/>
      <w:jc w:val="both"/>
      <w:rPr>
        <w:rStyle w:val="af9"/>
      </w:rPr>
    </w:pPr>
    <w:r>
      <w:rPr>
        <w:rStyle w:val="af9"/>
        <w:rFonts w:hint="eastAsia"/>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E273B" w14:textId="1796BFE8" w:rsidR="00004F72" w:rsidRPr="00F45194" w:rsidRDefault="00004F72" w:rsidP="00F45194">
    <w:pPr>
      <w:pStyle w:val="af6"/>
      <w:wordWrap w:val="0"/>
      <w:ind w:right="70" w:firstLine="360"/>
      <w:jc w:val="right"/>
      <w:rPr>
        <w:rFonts w:ascii="Times New Roman" w:hAnsi="Times New Roman"/>
        <w:b w:val="0"/>
        <w:lang w:eastAsia="zh-CN"/>
      </w:rPr>
    </w:pPr>
    <w:r w:rsidRPr="00F45194">
      <w:rPr>
        <w:rStyle w:val="af9"/>
        <w:rFonts w:ascii="Times New Roman" w:hAnsi="Times New Roman"/>
        <w:b w:val="0"/>
      </w:rPr>
      <w:fldChar w:fldCharType="begin"/>
    </w:r>
    <w:r w:rsidRPr="00F45194">
      <w:rPr>
        <w:rStyle w:val="af9"/>
        <w:rFonts w:ascii="Times New Roman" w:hAnsi="Times New Roman"/>
        <w:b w:val="0"/>
      </w:rPr>
      <w:instrText xml:space="preserve"> PAGE </w:instrText>
    </w:r>
    <w:r w:rsidRPr="00F45194">
      <w:rPr>
        <w:rStyle w:val="af9"/>
        <w:rFonts w:ascii="Times New Roman" w:hAnsi="Times New Roman"/>
        <w:b w:val="0"/>
      </w:rPr>
      <w:fldChar w:fldCharType="separate"/>
    </w:r>
    <w:r w:rsidR="002778C5">
      <w:rPr>
        <w:rStyle w:val="af9"/>
        <w:rFonts w:ascii="Times New Roman" w:hAnsi="Times New Roman"/>
        <w:b w:val="0"/>
        <w:noProof/>
      </w:rPr>
      <w:t>I</w:t>
    </w:r>
    <w:r w:rsidRPr="00F45194">
      <w:rPr>
        <w:rStyle w:val="af9"/>
        <w:rFonts w:ascii="Times New Roman" w:hAnsi="Times New Roman"/>
        <w:b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1626" w14:textId="3B64FEED" w:rsidR="00004F72" w:rsidRDefault="00004F72">
    <w:pPr>
      <w:pStyle w:val="affd"/>
      <w:wordWrap w:val="0"/>
    </w:pPr>
    <w:r>
      <w:fldChar w:fldCharType="begin"/>
    </w:r>
    <w:r>
      <w:instrText xml:space="preserve"> PAGE  \* MERGEFORMAT </w:instrText>
    </w:r>
    <w:r>
      <w:fldChar w:fldCharType="separate"/>
    </w:r>
    <w:r w:rsidR="002778C5">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2221C" w14:textId="2DBB4E47" w:rsidR="00004F72" w:rsidRPr="00F45194" w:rsidRDefault="00004F72" w:rsidP="0071231F">
    <w:pPr>
      <w:pStyle w:val="affd"/>
      <w:ind w:right="360"/>
      <w:jc w:val="both"/>
      <w:rPr>
        <w:rStyle w:val="af9"/>
        <w:szCs w:val="18"/>
      </w:rPr>
    </w:pPr>
    <w:r w:rsidRPr="00F45194">
      <w:rPr>
        <w:rStyle w:val="af9"/>
        <w:kern w:val="2"/>
        <w:szCs w:val="18"/>
      </w:rPr>
      <w:fldChar w:fldCharType="begin"/>
    </w:r>
    <w:r w:rsidRPr="00F45194">
      <w:rPr>
        <w:rStyle w:val="af9"/>
        <w:kern w:val="2"/>
        <w:szCs w:val="18"/>
      </w:rPr>
      <w:instrText xml:space="preserve"> PAGE </w:instrText>
    </w:r>
    <w:r w:rsidRPr="00F45194">
      <w:rPr>
        <w:rStyle w:val="af9"/>
        <w:kern w:val="2"/>
        <w:szCs w:val="18"/>
      </w:rPr>
      <w:fldChar w:fldCharType="separate"/>
    </w:r>
    <w:r w:rsidR="00122340">
      <w:rPr>
        <w:rStyle w:val="af9"/>
        <w:noProof/>
        <w:kern w:val="2"/>
        <w:szCs w:val="18"/>
      </w:rPr>
      <w:t>22</w:t>
    </w:r>
    <w:r w:rsidRPr="00F45194">
      <w:rPr>
        <w:rStyle w:val="af9"/>
        <w:kern w:val="2"/>
        <w:szCs w:val="18"/>
      </w:rPr>
      <w:fldChar w:fldCharType="end"/>
    </w:r>
  </w:p>
  <w:p w14:paraId="70238434" w14:textId="77777777" w:rsidR="00004F72" w:rsidRDefault="00004F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6B7E5" w14:textId="77777777" w:rsidR="008F6575" w:rsidRDefault="008F6575">
      <w:r>
        <w:separator/>
      </w:r>
    </w:p>
  </w:footnote>
  <w:footnote w:type="continuationSeparator" w:id="0">
    <w:p w14:paraId="3C8E40E1" w14:textId="77777777" w:rsidR="008F6575" w:rsidRDefault="008F6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4289D" w14:textId="77777777" w:rsidR="00004F72" w:rsidRPr="009D2D99" w:rsidRDefault="00004F72" w:rsidP="00073BB4">
    <w:pPr>
      <w:pStyle w:val="aff0"/>
      <w:jc w:val="both"/>
      <w:rPr>
        <w:rFonts w:ascii="Dotum" w:hAnsi="Dotum"/>
        <w:sz w:val="18"/>
        <w:szCs w:val="18"/>
      </w:rPr>
    </w:pPr>
    <w:r w:rsidRPr="00E2713D">
      <w:rPr>
        <w:rFonts w:ascii="Dotum" w:hAnsi="Dotum" w:hint="eastAsia"/>
        <w:sz w:val="18"/>
        <w:szCs w:val="18"/>
      </w:rPr>
      <w:t>DB</w:t>
    </w:r>
    <w:r w:rsidRPr="000C1D89">
      <w:rPr>
        <w:rFonts w:ascii="Dotum" w:eastAsia="Dotum" w:hAnsi="Dotum"/>
        <w:sz w:val="18"/>
        <w:szCs w:val="18"/>
      </w:rPr>
      <w:t>/</w:t>
    </w:r>
    <w:r w:rsidRPr="00515C03">
      <w:rPr>
        <w:rFonts w:ascii="Dotum" w:hAnsi="Dotum" w:hint="eastAsia"/>
        <w:sz w:val="18"/>
        <w:szCs w:val="18"/>
      </w:rPr>
      <w:t>T</w:t>
    </w:r>
    <w:r w:rsidRPr="002B4831">
      <w:rPr>
        <w:rFonts w:ascii="Dotum" w:hAnsi="Dotum" w:hint="eastAsia"/>
        <w:sz w:val="18"/>
        <w:szCs w:val="18"/>
      </w:rPr>
      <w:t>×</w:t>
    </w:r>
    <w:r>
      <w:rPr>
        <w:rFonts w:ascii="Dotum" w:eastAsia="Dotum" w:hAnsi="Dotum"/>
        <w:sz w:val="18"/>
        <w:szCs w:val="18"/>
      </w:rPr>
      <w:t>-</w:t>
    </w:r>
    <w:r w:rsidRPr="002B4831">
      <w:rPr>
        <w:rFonts w:ascii="Dotum" w:hAnsi="Dotum" w:hint="eastAsia"/>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986B8" w14:textId="77777777" w:rsidR="00004F72" w:rsidRPr="009D2D99" w:rsidRDefault="00004F72" w:rsidP="00720B0D">
    <w:pPr>
      <w:pStyle w:val="aff0"/>
      <w:wordWrap w:val="0"/>
      <w:rPr>
        <w:rFonts w:ascii="Dotum" w:hAnsi="Dotum"/>
        <w:sz w:val="18"/>
        <w:szCs w:val="18"/>
      </w:rPr>
    </w:pPr>
    <w:r w:rsidRPr="00E2713D">
      <w:rPr>
        <w:rFonts w:ascii="Dotum" w:hAnsi="Dotum" w:hint="eastAsia"/>
        <w:sz w:val="18"/>
        <w:szCs w:val="18"/>
      </w:rPr>
      <w:t>DB</w:t>
    </w:r>
    <w:r w:rsidRPr="000C1D89">
      <w:rPr>
        <w:rFonts w:ascii="Dotum" w:eastAsia="Dotum" w:hAnsi="Dotum"/>
        <w:sz w:val="18"/>
        <w:szCs w:val="18"/>
      </w:rPr>
      <w:t>/</w:t>
    </w:r>
    <w:r w:rsidRPr="00515C03">
      <w:rPr>
        <w:rFonts w:ascii="Dotum" w:hAnsi="Dotum" w:hint="eastAsia"/>
        <w:sz w:val="18"/>
        <w:szCs w:val="18"/>
      </w:rPr>
      <w:t>T</w:t>
    </w:r>
    <w:r w:rsidRPr="002B4831">
      <w:rPr>
        <w:rFonts w:ascii="Dotum" w:hAnsi="Dotum" w:hint="eastAsia"/>
        <w:sz w:val="18"/>
        <w:szCs w:val="18"/>
      </w:rPr>
      <w:t>×</w:t>
    </w:r>
    <w:r>
      <w:rPr>
        <w:rFonts w:ascii="Dotum" w:eastAsia="Dotum" w:hAnsi="Dotum"/>
        <w:sz w:val="18"/>
        <w:szCs w:val="18"/>
      </w:rPr>
      <w:t>-</w:t>
    </w:r>
    <w:r w:rsidRPr="002B4831">
      <w:rPr>
        <w:rFonts w:ascii="Dotum" w:hAnsi="Dotum" w:hint="eastAsia"/>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C7AA5" w14:textId="77777777" w:rsidR="00004F72" w:rsidRPr="00426D4F" w:rsidRDefault="00004F72" w:rsidP="00414E0A">
    <w:pPr>
      <w:pStyle w:val="ac"/>
      <w:numPr>
        <w:ilvl w:val="0"/>
        <w:numId w:val="0"/>
      </w:numPr>
      <w:pBdr>
        <w:bottom w:val="none" w:sz="0" w:space="0" w:color="auto"/>
      </w:pBdr>
      <w:jc w:val="both"/>
      <w:rPr>
        <w:rFonts w:ascii="黑体" w:eastAsia="黑体"/>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A19E1" w14:textId="77777777" w:rsidR="00004F72" w:rsidRPr="00485AEE" w:rsidRDefault="00004F72" w:rsidP="003B3235">
    <w:pPr>
      <w:pStyle w:val="ac"/>
      <w:numPr>
        <w:ilvl w:val="0"/>
        <w:numId w:val="0"/>
      </w:numPr>
      <w:pBdr>
        <w:bottom w:val="single" w:sz="6" w:space="0" w:color="auto"/>
      </w:pBdr>
      <w:jc w:val="right"/>
      <w:rPr>
        <w:rFonts w:ascii="黑体" w:eastAsia="黑体" w:hAnsi="黑体"/>
        <w:sz w:val="21"/>
        <w:szCs w:val="21"/>
      </w:rPr>
    </w:pPr>
    <w:r>
      <w:rPr>
        <w:rFonts w:ascii="黑体" w:eastAsia="黑体" w:hAnsi="黑体" w:hint="eastAsia"/>
        <w:sz w:val="21"/>
        <w:szCs w:val="21"/>
      </w:rPr>
      <w:t>DB31</w:t>
    </w:r>
    <w:r w:rsidRPr="00485AEE">
      <w:rPr>
        <w:rFonts w:ascii="黑体" w:eastAsia="黑体" w:hAnsi="黑体" w:hint="eastAsia"/>
        <w:sz w:val="21"/>
        <w:szCs w:val="21"/>
      </w:rPr>
      <w:t xml:space="preserve">/T </w:t>
    </w:r>
    <w:r>
      <w:rPr>
        <w:rFonts w:ascii="黑体" w:eastAsia="黑体" w:hAnsi="黑体"/>
        <w:sz w:val="21"/>
        <w:szCs w:val="21"/>
      </w:rPr>
      <w:t>XXXXX</w:t>
    </w:r>
    <w:r w:rsidRPr="00485AEE">
      <w:rPr>
        <w:rFonts w:ascii="黑体" w:eastAsia="黑体" w:hAnsi="黑体" w:hint="eastAsia"/>
        <w:sz w:val="21"/>
        <w:szCs w:val="21"/>
      </w:rPr>
      <w:t>—201×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6A8B5" w14:textId="77777777" w:rsidR="00004F72" w:rsidRDefault="00004F72">
    <w:pPr>
      <w:pStyle w:val="aff0"/>
      <w:wordWrap w:val="0"/>
      <w:spacing w:after="240"/>
    </w:pPr>
    <w:r>
      <w:t>DB31/TXXXXX</w:t>
    </w:r>
    <w:r>
      <w:rPr>
        <w:rFonts w:hint="eastAsia"/>
      </w:rPr>
      <w:t>—</w:t>
    </w:r>
    <w:r>
      <w:rPr>
        <w:rFonts w:hint="eastAsia"/>
      </w:rPr>
      <w:t>201</w:t>
    </w:r>
    <w:r>
      <w:rPr>
        <w:rFonts w:hint="eastAsia"/>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E7F57" w14:textId="77777777" w:rsidR="00004F72" w:rsidRDefault="00004F72">
    <w:pPr>
      <w:pStyle w:val="ac"/>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53115" w14:textId="77777777" w:rsidR="00004F72" w:rsidRDefault="00004F72" w:rsidP="00463263">
    <w:pPr>
      <w:pStyle w:val="aff0"/>
      <w:jc w:val="both"/>
    </w:pPr>
    <w:r w:rsidRPr="00E2713D">
      <w:rPr>
        <w:rFonts w:ascii="Dotum" w:hAnsi="Dotum" w:hint="eastAsia"/>
        <w:sz w:val="18"/>
        <w:szCs w:val="18"/>
      </w:rPr>
      <w:t>DB</w:t>
    </w:r>
    <w:r w:rsidRPr="000C1D89">
      <w:rPr>
        <w:rFonts w:ascii="Dotum" w:eastAsia="Dotum" w:hAnsi="Dotum"/>
        <w:sz w:val="18"/>
        <w:szCs w:val="18"/>
      </w:rPr>
      <w:t>/</w:t>
    </w:r>
    <w:r w:rsidRPr="00515C03">
      <w:rPr>
        <w:rFonts w:ascii="Dotum" w:hAnsi="Dotum" w:hint="eastAsia"/>
        <w:sz w:val="18"/>
        <w:szCs w:val="18"/>
      </w:rPr>
      <w:t>T</w:t>
    </w:r>
    <w:r w:rsidRPr="002B4831">
      <w:rPr>
        <w:rFonts w:ascii="Dotum" w:hAnsi="Dotum" w:hint="eastAsia"/>
        <w:sz w:val="18"/>
        <w:szCs w:val="18"/>
      </w:rPr>
      <w:t>×</w:t>
    </w:r>
    <w:r>
      <w:rPr>
        <w:rFonts w:ascii="Dotum" w:eastAsia="Dotum" w:hAnsi="Dotum"/>
        <w:sz w:val="18"/>
        <w:szCs w:val="18"/>
      </w:rPr>
      <w:t>-</w:t>
    </w:r>
    <w:r w:rsidRPr="002B4831">
      <w:rPr>
        <w:rFonts w:ascii="Dotum" w:hAnsi="Dotum" w:hint="eastAsia"/>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4090019"/>
    <w:name w:val="WW8Num3"/>
    <w:lvl w:ilvl="0">
      <w:start w:val="1"/>
      <w:numFmt w:val="lowerLetter"/>
      <w:lvlText w:val="%1)"/>
      <w:lvlJc w:val="left"/>
      <w:pPr>
        <w:tabs>
          <w:tab w:val="num" w:pos="1140"/>
        </w:tabs>
        <w:ind w:left="1140" w:hanging="420"/>
      </w:pPr>
    </w:lvl>
  </w:abstractNum>
  <w:abstractNum w:abstractNumId="1" w15:restartNumberingAfterBreak="0">
    <w:nsid w:val="00000012"/>
    <w:multiLevelType w:val="singleLevel"/>
    <w:tmpl w:val="B48CCF12"/>
    <w:name w:val="WW8Num19"/>
    <w:lvl w:ilvl="0">
      <w:start w:val="1"/>
      <w:numFmt w:val="lowerLetter"/>
      <w:lvlText w:val="%1)"/>
      <w:lvlJc w:val="left"/>
      <w:pPr>
        <w:tabs>
          <w:tab w:val="num" w:pos="782"/>
        </w:tabs>
        <w:ind w:left="782" w:hanging="62"/>
      </w:pPr>
      <w:rPr>
        <w:rFonts w:hint="eastAsia"/>
      </w:rPr>
    </w:lvl>
  </w:abstractNum>
  <w:abstractNum w:abstractNumId="2" w15:restartNumberingAfterBreak="0">
    <w:nsid w:val="0000001D"/>
    <w:multiLevelType w:val="multilevel"/>
    <w:tmpl w:val="7C369BEC"/>
    <w:name w:val="WW8Num30"/>
    <w:lvl w:ilvl="0">
      <w:start w:val="1"/>
      <w:numFmt w:val="decimal"/>
      <w:lvlText w:val="%1、"/>
      <w:lvlJc w:val="left"/>
      <w:pPr>
        <w:tabs>
          <w:tab w:val="num" w:pos="0"/>
        </w:tabs>
        <w:ind w:left="1140" w:hanging="720"/>
      </w:pPr>
    </w:lvl>
    <w:lvl w:ilvl="1">
      <w:start w:val="1"/>
      <w:numFmt w:val="lowerLetter"/>
      <w:lvlText w:val="%2)"/>
      <w:lvlJc w:val="left"/>
      <w:pPr>
        <w:tabs>
          <w:tab w:val="num" w:pos="1140"/>
        </w:tabs>
        <w:ind w:left="1140" w:hanging="420"/>
      </w:pPr>
    </w:lvl>
    <w:lvl w:ilvl="2">
      <w:start w:val="1"/>
      <w:numFmt w:val="lowerRoman"/>
      <w:lvlText w:val="%3."/>
      <w:lvlJc w:val="lef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lef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left"/>
      <w:pPr>
        <w:tabs>
          <w:tab w:val="num" w:pos="0"/>
        </w:tabs>
        <w:ind w:left="4200" w:hanging="420"/>
      </w:pPr>
    </w:lvl>
  </w:abstractNum>
  <w:abstractNum w:abstractNumId="3" w15:restartNumberingAfterBreak="0">
    <w:nsid w:val="02285D13"/>
    <w:multiLevelType w:val="hybridMultilevel"/>
    <w:tmpl w:val="BAC0D974"/>
    <w:name w:val="WW8Num19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3A03684"/>
    <w:multiLevelType w:val="hybridMultilevel"/>
    <w:tmpl w:val="3F24C372"/>
    <w:lvl w:ilvl="0" w:tplc="26421D9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53F657D"/>
    <w:multiLevelType w:val="hybridMultilevel"/>
    <w:tmpl w:val="3DD0BB64"/>
    <w:lvl w:ilvl="0" w:tplc="13FE4B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7" w15:restartNumberingAfterBreak="0">
    <w:nsid w:val="07DC3232"/>
    <w:multiLevelType w:val="hybridMultilevel"/>
    <w:tmpl w:val="BE8A454E"/>
    <w:lvl w:ilvl="0" w:tplc="2ACC50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93C6778"/>
    <w:multiLevelType w:val="multilevel"/>
    <w:tmpl w:val="093C6778"/>
    <w:lvl w:ilvl="0">
      <w:start w:val="1"/>
      <w:numFmt w:val="decimal"/>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097342A5"/>
    <w:multiLevelType w:val="hybridMultilevel"/>
    <w:tmpl w:val="FFA4C8C6"/>
    <w:name w:val="WW8Num1922223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0AE367E9"/>
    <w:multiLevelType w:val="multilevel"/>
    <w:tmpl w:val="0AE367E9"/>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11" w15:restartNumberingAfterBreak="0">
    <w:nsid w:val="0B0B6423"/>
    <w:multiLevelType w:val="hybridMultilevel"/>
    <w:tmpl w:val="A4943AE8"/>
    <w:name w:val="WW8Num1922223"/>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B486EDC"/>
    <w:multiLevelType w:val="hybridMultilevel"/>
    <w:tmpl w:val="794018A2"/>
    <w:name w:val="WW8Num192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1176"/>
        </w:tabs>
        <w:ind w:left="1176" w:hanging="420"/>
      </w:pPr>
    </w:lvl>
    <w:lvl w:ilvl="2" w:tplc="0409001B" w:tentative="1">
      <w:start w:val="1"/>
      <w:numFmt w:val="lowerRoman"/>
      <w:lvlText w:val="%3."/>
      <w:lvlJc w:val="right"/>
      <w:pPr>
        <w:tabs>
          <w:tab w:val="num" w:pos="1596"/>
        </w:tabs>
        <w:ind w:left="1596" w:hanging="420"/>
      </w:pPr>
    </w:lvl>
    <w:lvl w:ilvl="3" w:tplc="0409000F" w:tentative="1">
      <w:start w:val="1"/>
      <w:numFmt w:val="decimal"/>
      <w:lvlText w:val="%4."/>
      <w:lvlJc w:val="left"/>
      <w:pPr>
        <w:tabs>
          <w:tab w:val="num" w:pos="2016"/>
        </w:tabs>
        <w:ind w:left="2016" w:hanging="420"/>
      </w:pPr>
    </w:lvl>
    <w:lvl w:ilvl="4" w:tplc="04090019" w:tentative="1">
      <w:start w:val="1"/>
      <w:numFmt w:val="lowerLetter"/>
      <w:lvlText w:val="%5)"/>
      <w:lvlJc w:val="left"/>
      <w:pPr>
        <w:tabs>
          <w:tab w:val="num" w:pos="2436"/>
        </w:tabs>
        <w:ind w:left="2436" w:hanging="420"/>
      </w:pPr>
    </w:lvl>
    <w:lvl w:ilvl="5" w:tplc="0409001B" w:tentative="1">
      <w:start w:val="1"/>
      <w:numFmt w:val="lowerRoman"/>
      <w:lvlText w:val="%6."/>
      <w:lvlJc w:val="right"/>
      <w:pPr>
        <w:tabs>
          <w:tab w:val="num" w:pos="2856"/>
        </w:tabs>
        <w:ind w:left="2856" w:hanging="420"/>
      </w:pPr>
    </w:lvl>
    <w:lvl w:ilvl="6" w:tplc="0409000F" w:tentative="1">
      <w:start w:val="1"/>
      <w:numFmt w:val="decimal"/>
      <w:lvlText w:val="%7."/>
      <w:lvlJc w:val="left"/>
      <w:pPr>
        <w:tabs>
          <w:tab w:val="num" w:pos="3276"/>
        </w:tabs>
        <w:ind w:left="3276" w:hanging="420"/>
      </w:pPr>
    </w:lvl>
    <w:lvl w:ilvl="7" w:tplc="04090019" w:tentative="1">
      <w:start w:val="1"/>
      <w:numFmt w:val="lowerLetter"/>
      <w:lvlText w:val="%8)"/>
      <w:lvlJc w:val="left"/>
      <w:pPr>
        <w:tabs>
          <w:tab w:val="num" w:pos="3696"/>
        </w:tabs>
        <w:ind w:left="3696" w:hanging="420"/>
      </w:pPr>
    </w:lvl>
    <w:lvl w:ilvl="8" w:tplc="0409001B" w:tentative="1">
      <w:start w:val="1"/>
      <w:numFmt w:val="lowerRoman"/>
      <w:lvlText w:val="%9."/>
      <w:lvlJc w:val="right"/>
      <w:pPr>
        <w:tabs>
          <w:tab w:val="num" w:pos="4116"/>
        </w:tabs>
        <w:ind w:left="4116" w:hanging="420"/>
      </w:pPr>
    </w:lvl>
  </w:abstractNum>
  <w:abstractNum w:abstractNumId="13" w15:restartNumberingAfterBreak="0">
    <w:nsid w:val="0C2769FF"/>
    <w:multiLevelType w:val="hybridMultilevel"/>
    <w:tmpl w:val="81C85098"/>
    <w:lvl w:ilvl="0" w:tplc="666CA16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DDE2B46"/>
    <w:multiLevelType w:val="multilevel"/>
    <w:tmpl w:val="0DDE2B46"/>
    <w:lvl w:ilvl="0">
      <w:start w:val="1"/>
      <w:numFmt w:val="lowerLetter"/>
      <w:pStyle w:val="a2"/>
      <w:suff w:val="nothing"/>
      <w:lvlText w:val="%1   "/>
      <w:lvlJc w:val="left"/>
      <w:pPr>
        <w:ind w:left="544" w:hanging="181"/>
      </w:pPr>
      <w:rPr>
        <w:rFonts w:ascii="宋体" w:eastAsia="宋体" w:hAnsi="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15" w15:restartNumberingAfterBreak="0">
    <w:nsid w:val="126F5164"/>
    <w:multiLevelType w:val="hybridMultilevel"/>
    <w:tmpl w:val="7A14BFE0"/>
    <w:lvl w:ilvl="0" w:tplc="ED047AA8">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60315FF"/>
    <w:multiLevelType w:val="hybridMultilevel"/>
    <w:tmpl w:val="4E7A0F2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73205DD"/>
    <w:multiLevelType w:val="hybridMultilevel"/>
    <w:tmpl w:val="4E7A0F2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DBF583A"/>
    <w:multiLevelType w:val="multilevel"/>
    <w:tmpl w:val="1DBF583A"/>
    <w:lvl w:ilvl="0">
      <w:start w:val="1"/>
      <w:numFmt w:val="decimal"/>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9" w15:restartNumberingAfterBreak="0">
    <w:nsid w:val="1F606698"/>
    <w:multiLevelType w:val="hybridMultilevel"/>
    <w:tmpl w:val="F6084F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DF5A23"/>
    <w:multiLevelType w:val="hybridMultilevel"/>
    <w:tmpl w:val="42BEF82A"/>
    <w:lvl w:ilvl="0" w:tplc="5D5E494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0800082"/>
    <w:multiLevelType w:val="hybridMultilevel"/>
    <w:tmpl w:val="5254EA20"/>
    <w:lvl w:ilvl="0" w:tplc="D2BAE74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4F110E"/>
    <w:multiLevelType w:val="hybridMultilevel"/>
    <w:tmpl w:val="E61C61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76A426D"/>
    <w:multiLevelType w:val="hybridMultilevel"/>
    <w:tmpl w:val="0F2A429E"/>
    <w:lvl w:ilvl="0" w:tplc="1C68495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A5D7A45"/>
    <w:multiLevelType w:val="hybridMultilevel"/>
    <w:tmpl w:val="E8EC595C"/>
    <w:lvl w:ilvl="0" w:tplc="08F85FB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A8F7113"/>
    <w:multiLevelType w:val="multilevel"/>
    <w:tmpl w:val="2A8F7113"/>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lang w:val="en-US"/>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26" w15:restartNumberingAfterBreak="0">
    <w:nsid w:val="2F465585"/>
    <w:multiLevelType w:val="hybridMultilevel"/>
    <w:tmpl w:val="11A67990"/>
    <w:name w:val="WW8Num19222232222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32715233"/>
    <w:multiLevelType w:val="hybridMultilevel"/>
    <w:tmpl w:val="60E0D33E"/>
    <w:name w:val="WW8Num192222322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7503797"/>
    <w:multiLevelType w:val="hybridMultilevel"/>
    <w:tmpl w:val="81C85098"/>
    <w:lvl w:ilvl="0" w:tplc="666CA16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39996A35"/>
    <w:multiLevelType w:val="hybridMultilevel"/>
    <w:tmpl w:val="A3E886AA"/>
    <w:name w:val="WW8Num1922223222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39F64F6A"/>
    <w:multiLevelType w:val="hybridMultilevel"/>
    <w:tmpl w:val="262243EC"/>
    <w:lvl w:ilvl="0" w:tplc="5950B6AE">
      <w:start w:val="1"/>
      <w:numFmt w:val="decimal"/>
      <w:pStyle w:val="2A"/>
      <w:lvlText w:val="(%1)"/>
      <w:lvlJc w:val="left"/>
      <w:pPr>
        <w:tabs>
          <w:tab w:val="num" w:pos="1322"/>
        </w:tabs>
        <w:ind w:left="1322"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425B5BA0"/>
    <w:multiLevelType w:val="hybridMultilevel"/>
    <w:tmpl w:val="A0F6AFC0"/>
    <w:lvl w:ilvl="0" w:tplc="66265C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39744B2"/>
    <w:multiLevelType w:val="hybridMultilevel"/>
    <w:tmpl w:val="62666956"/>
    <w:lvl w:ilvl="0" w:tplc="B50C306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A5A2E61"/>
    <w:multiLevelType w:val="hybridMultilevel"/>
    <w:tmpl w:val="E5AC9C28"/>
    <w:lvl w:ilvl="0" w:tplc="A4E2FA6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E346395"/>
    <w:multiLevelType w:val="hybridMultilevel"/>
    <w:tmpl w:val="3364113E"/>
    <w:lvl w:ilvl="0" w:tplc="28AA5FB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0562A08"/>
    <w:multiLevelType w:val="hybridMultilevel"/>
    <w:tmpl w:val="DFD8E294"/>
    <w:lvl w:ilvl="0" w:tplc="0540C782">
      <w:start w:val="1"/>
      <w:numFmt w:val="bullet"/>
      <w:pStyle w:val="2"/>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36" w15:restartNumberingAfterBreak="0">
    <w:nsid w:val="55090B96"/>
    <w:multiLevelType w:val="hybridMultilevel"/>
    <w:tmpl w:val="49E8ABC0"/>
    <w:lvl w:ilvl="0" w:tplc="2ACC50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57C2AF5"/>
    <w:multiLevelType w:val="multilevel"/>
    <w:tmpl w:val="557C2AF5"/>
    <w:lvl w:ilvl="0">
      <w:start w:val="1"/>
      <w:numFmt w:val="decimal"/>
      <w:pStyle w:val="a6"/>
      <w:suff w:val="nothing"/>
      <w:lvlText w:val="图%1　"/>
      <w:lvlJc w:val="left"/>
      <w:pPr>
        <w:ind w:left="630" w:firstLine="0"/>
      </w:pPr>
      <w:rPr>
        <w:rFonts w:ascii="黑体" w:eastAsia="黑体" w:hAnsi="Times New Roman" w:hint="eastAsia"/>
        <w:b w:val="0"/>
        <w:i w:val="0"/>
        <w:sz w:val="21"/>
      </w:rPr>
    </w:lvl>
    <w:lvl w:ilvl="1">
      <w:start w:val="1"/>
      <w:numFmt w:val="decimal"/>
      <w:suff w:val="nothing"/>
      <w:lvlText w:val="%1%2　"/>
      <w:lvlJc w:val="left"/>
      <w:pPr>
        <w:ind w:left="-2520" w:firstLine="0"/>
      </w:pPr>
      <w:rPr>
        <w:rFonts w:ascii="Times New Roman" w:eastAsia="黑体" w:hAnsi="Times New Roman" w:hint="default"/>
        <w:b w:val="0"/>
        <w:i w:val="0"/>
        <w:sz w:val="21"/>
      </w:rPr>
    </w:lvl>
    <w:lvl w:ilvl="2">
      <w:start w:val="1"/>
      <w:numFmt w:val="decimal"/>
      <w:suff w:val="nothing"/>
      <w:lvlText w:val="%1%2.%3　"/>
      <w:lvlJc w:val="left"/>
      <w:pPr>
        <w:ind w:left="-2520" w:firstLine="0"/>
      </w:pPr>
      <w:rPr>
        <w:rFonts w:ascii="Times New Roman" w:eastAsia="黑体" w:hAnsi="Times New Roman" w:hint="default"/>
        <w:b w:val="0"/>
        <w:i w:val="0"/>
        <w:sz w:val="21"/>
      </w:rPr>
    </w:lvl>
    <w:lvl w:ilvl="3">
      <w:start w:val="1"/>
      <w:numFmt w:val="decimal"/>
      <w:suff w:val="nothing"/>
      <w:lvlText w:val="%1%2.%3.%4　"/>
      <w:lvlJc w:val="left"/>
      <w:pPr>
        <w:ind w:left="-2520" w:firstLine="0"/>
      </w:pPr>
      <w:rPr>
        <w:rFonts w:ascii="Times New Roman" w:eastAsia="黑体" w:hAnsi="Times New Roman" w:hint="default"/>
        <w:b w:val="0"/>
        <w:i w:val="0"/>
        <w:sz w:val="21"/>
      </w:rPr>
    </w:lvl>
    <w:lvl w:ilvl="4">
      <w:start w:val="1"/>
      <w:numFmt w:val="decimal"/>
      <w:suff w:val="nothing"/>
      <w:lvlText w:val="%1%2.%3.%4.%5　"/>
      <w:lvlJc w:val="left"/>
      <w:pPr>
        <w:ind w:left="-2520" w:firstLine="0"/>
      </w:pPr>
      <w:rPr>
        <w:rFonts w:ascii="Times New Roman" w:eastAsia="黑体" w:hAnsi="Times New Roman" w:hint="default"/>
        <w:b w:val="0"/>
        <w:i w:val="0"/>
        <w:sz w:val="21"/>
      </w:rPr>
    </w:lvl>
    <w:lvl w:ilvl="5">
      <w:start w:val="1"/>
      <w:numFmt w:val="decimal"/>
      <w:suff w:val="nothing"/>
      <w:lvlText w:val="%1%2.%3.%4.%5.%6　"/>
      <w:lvlJc w:val="left"/>
      <w:pPr>
        <w:ind w:left="-2520" w:firstLine="0"/>
      </w:pPr>
      <w:rPr>
        <w:rFonts w:ascii="Times New Roman" w:eastAsia="黑体" w:hAnsi="Times New Roman" w:hint="default"/>
        <w:b w:val="0"/>
        <w:i w:val="0"/>
        <w:sz w:val="21"/>
      </w:rPr>
    </w:lvl>
    <w:lvl w:ilvl="6">
      <w:start w:val="1"/>
      <w:numFmt w:val="decimal"/>
      <w:suff w:val="nothing"/>
      <w:lvlText w:val="%1%2.%3.%4.%5.%6.%7　"/>
      <w:lvlJc w:val="left"/>
      <w:pPr>
        <w:ind w:left="-2520" w:firstLine="0"/>
      </w:pPr>
      <w:rPr>
        <w:rFonts w:ascii="Times New Roman" w:eastAsia="黑体" w:hAnsi="Times New Roman" w:hint="default"/>
        <w:b w:val="0"/>
        <w:i w:val="0"/>
        <w:sz w:val="21"/>
      </w:rPr>
    </w:lvl>
    <w:lvl w:ilvl="7">
      <w:start w:val="1"/>
      <w:numFmt w:val="decimal"/>
      <w:lvlText w:val="%1.%2.%3.%4.%5.%6.%7.%8"/>
      <w:lvlJc w:val="left"/>
      <w:pPr>
        <w:tabs>
          <w:tab w:val="num" w:pos="1831"/>
        </w:tabs>
        <w:ind w:left="1449" w:hanging="1418"/>
      </w:pPr>
      <w:rPr>
        <w:rFonts w:hint="eastAsia"/>
      </w:rPr>
    </w:lvl>
    <w:lvl w:ilvl="8">
      <w:start w:val="1"/>
      <w:numFmt w:val="decimal"/>
      <w:lvlText w:val="%1.%2.%3.%4.%5.%6.%7.%8.%9"/>
      <w:lvlJc w:val="left"/>
      <w:pPr>
        <w:tabs>
          <w:tab w:val="num" w:pos="2257"/>
        </w:tabs>
        <w:ind w:left="2157" w:hanging="1700"/>
      </w:pPr>
      <w:rPr>
        <w:rFonts w:hint="eastAsia"/>
      </w:rPr>
    </w:lvl>
  </w:abstractNum>
  <w:abstractNum w:abstractNumId="38" w15:restartNumberingAfterBreak="0">
    <w:nsid w:val="59B663BE"/>
    <w:multiLevelType w:val="multilevel"/>
    <w:tmpl w:val="9A0E8696"/>
    <w:lvl w:ilvl="0">
      <w:start w:val="1"/>
      <w:numFmt w:val="decimal"/>
      <w:pStyle w:val="CharCharChar"/>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39" w15:restartNumberingAfterBreak="0">
    <w:nsid w:val="5A472CF5"/>
    <w:multiLevelType w:val="hybridMultilevel"/>
    <w:tmpl w:val="81C85098"/>
    <w:lvl w:ilvl="0" w:tplc="666CA16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B355A97"/>
    <w:multiLevelType w:val="hybridMultilevel"/>
    <w:tmpl w:val="377C0F10"/>
    <w:lvl w:ilvl="0" w:tplc="D1100BC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0B55DC2"/>
    <w:multiLevelType w:val="multilevel"/>
    <w:tmpl w:val="60B55DC2"/>
    <w:lvl w:ilvl="0">
      <w:start w:val="1"/>
      <w:numFmt w:val="upperLetter"/>
      <w:pStyle w:val="a7"/>
      <w:lvlText w:val="%1"/>
      <w:lvlJc w:val="left"/>
      <w:pPr>
        <w:tabs>
          <w:tab w:val="num" w:pos="0"/>
        </w:tabs>
        <w:ind w:left="0" w:hanging="425"/>
      </w:pPr>
      <w:rPr>
        <w:rFonts w:hint="eastAsia"/>
      </w:rPr>
    </w:lvl>
    <w:lvl w:ilvl="1">
      <w:start w:val="1"/>
      <w:numFmt w:val="decimal"/>
      <w:pStyle w:val="a8"/>
      <w:suff w:val="nothing"/>
      <w:lvlText w:val="表%1.%2　"/>
      <w:lvlJc w:val="left"/>
      <w:pPr>
        <w:ind w:left="329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42" w15:restartNumberingAfterBreak="0">
    <w:nsid w:val="61972739"/>
    <w:multiLevelType w:val="hybridMultilevel"/>
    <w:tmpl w:val="F1B2CD48"/>
    <w:lvl w:ilvl="0" w:tplc="2ACC50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46260FA"/>
    <w:multiLevelType w:val="multilevel"/>
    <w:tmpl w:val="646260FA"/>
    <w:lvl w:ilvl="0">
      <w:start w:val="1"/>
      <w:numFmt w:val="decimal"/>
      <w:pStyle w:val="a9"/>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659603C3"/>
    <w:multiLevelType w:val="hybridMultilevel"/>
    <w:tmpl w:val="E550C1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9A0621C"/>
    <w:multiLevelType w:val="hybridMultilevel"/>
    <w:tmpl w:val="11AAF014"/>
    <w:name w:val="WW8Num1922"/>
    <w:lvl w:ilvl="0" w:tplc="5A7CADB8">
      <w:start w:val="1"/>
      <w:numFmt w:val="lowerLetter"/>
      <w:lvlText w:val="%1）"/>
      <w:lvlJc w:val="left"/>
      <w:pPr>
        <w:tabs>
          <w:tab w:val="num" w:pos="861"/>
        </w:tabs>
        <w:ind w:left="861"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BB1787"/>
    <w:multiLevelType w:val="hybridMultilevel"/>
    <w:tmpl w:val="B9E07AF4"/>
    <w:lvl w:ilvl="0" w:tplc="BA3639E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CEA2025"/>
    <w:multiLevelType w:val="multilevel"/>
    <w:tmpl w:val="F540546E"/>
    <w:lvl w:ilvl="0">
      <w:start w:val="1"/>
      <w:numFmt w:val="none"/>
      <w:pStyle w:val="aa"/>
      <w:suff w:val="nothing"/>
      <w:lvlText w:val="%15.1.1"/>
      <w:lvlJc w:val="left"/>
      <w:pPr>
        <w:ind w:left="0" w:firstLine="0"/>
      </w:pPr>
      <w:rPr>
        <w:rFonts w:ascii="Times New Roman" w:hAnsi="Times New Roman" w:hint="default"/>
        <w:b/>
        <w:i w:val="0"/>
        <w:sz w:val="21"/>
      </w:rPr>
    </w:lvl>
    <w:lvl w:ilvl="1">
      <w:start w:val="1"/>
      <w:numFmt w:val="decimal"/>
      <w:pStyle w:val="ab"/>
      <w:suff w:val="nothing"/>
      <w:lvlText w:val="%13.%2　"/>
      <w:lvlJc w:val="left"/>
      <w:pPr>
        <w:ind w:left="0" w:firstLine="0"/>
      </w:pPr>
      <w:rPr>
        <w:rFonts w:ascii="黑体" w:eastAsia="黑体" w:hAnsi="Times New Roman" w:hint="eastAsia"/>
        <w:b w:val="0"/>
        <w:i w:val="0"/>
        <w:sz w:val="21"/>
      </w:rPr>
    </w:lvl>
    <w:lvl w:ilvl="2">
      <w:start w:val="1"/>
      <w:numFmt w:val="none"/>
      <w:lvlText w:val="5.1.1"/>
      <w:lvlJc w:val="left"/>
      <w:pPr>
        <w:tabs>
          <w:tab w:val="num" w:pos="360"/>
        </w:tabs>
        <w:ind w:left="360" w:hanging="360"/>
      </w:pPr>
      <w:rPr>
        <w:rFonts w:hint="default"/>
        <w:b/>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pStyle w:val="ac"/>
      <w:suff w:val="nothing"/>
      <w:lvlText w:val="%1%2.%3.%4.%5.%6.%7　"/>
      <w:lvlJc w:val="left"/>
      <w:pPr>
        <w:ind w:left="2625"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8" w15:restartNumberingAfterBreak="0">
    <w:nsid w:val="6D6C07CD"/>
    <w:multiLevelType w:val="multilevel"/>
    <w:tmpl w:val="6D6C07CD"/>
    <w:lvl w:ilvl="0">
      <w:start w:val="1"/>
      <w:numFmt w:val="lowerLetter"/>
      <w:pStyle w:val="ad"/>
      <w:lvlText w:val="%1)"/>
      <w:lvlJc w:val="left"/>
      <w:pPr>
        <w:tabs>
          <w:tab w:val="num" w:pos="839"/>
        </w:tabs>
        <w:ind w:left="839" w:hanging="419"/>
      </w:pPr>
      <w:rPr>
        <w:rFonts w:ascii="宋体" w:eastAsia="宋体" w:hint="eastAsia"/>
        <w:b w:val="0"/>
        <w:i w:val="0"/>
        <w:sz w:val="21"/>
      </w:rPr>
    </w:lvl>
    <w:lvl w:ilvl="1">
      <w:start w:val="1"/>
      <w:numFmt w:val="decimal"/>
      <w:pStyle w:val="ae"/>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49" w15:restartNumberingAfterBreak="0">
    <w:nsid w:val="6DBF04F4"/>
    <w:multiLevelType w:val="multilevel"/>
    <w:tmpl w:val="6DBF04F4"/>
    <w:lvl w:ilvl="0">
      <w:start w:val="1"/>
      <w:numFmt w:val="none"/>
      <w:pStyle w:val="af"/>
      <w:suff w:val="nothing"/>
      <w:lvlText w:val="%1注："/>
      <w:lvlJc w:val="left"/>
      <w:pPr>
        <w:ind w:left="783"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50" w15:restartNumberingAfterBreak="0">
    <w:nsid w:val="6DFB015A"/>
    <w:multiLevelType w:val="hybridMultilevel"/>
    <w:tmpl w:val="7A14BFE0"/>
    <w:lvl w:ilvl="0" w:tplc="ED047AA8">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E271598"/>
    <w:multiLevelType w:val="hybridMultilevel"/>
    <w:tmpl w:val="55A4F974"/>
    <w:name w:val="WW8Num19222232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6E6200E2"/>
    <w:multiLevelType w:val="hybridMultilevel"/>
    <w:tmpl w:val="FFB4472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73653413"/>
    <w:multiLevelType w:val="hybridMultilevel"/>
    <w:tmpl w:val="F6084F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5B14F62"/>
    <w:multiLevelType w:val="hybridMultilevel"/>
    <w:tmpl w:val="6F0464A4"/>
    <w:lvl w:ilvl="0" w:tplc="3D84756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5F32EF1"/>
    <w:multiLevelType w:val="hybridMultilevel"/>
    <w:tmpl w:val="42BEF82A"/>
    <w:lvl w:ilvl="0" w:tplc="5D5E494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39CCA6C6"/>
    <w:lvl w:ilvl="0" w:tplc="C7EAF6AE">
      <w:start w:val="1"/>
      <w:numFmt w:val="none"/>
      <w:pStyle w:val="af0"/>
      <w:lvlText w:val="%1——"/>
      <w:lvlJc w:val="left"/>
      <w:pPr>
        <w:tabs>
          <w:tab w:val="num" w:pos="1980"/>
        </w:tabs>
        <w:ind w:left="168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15:restartNumberingAfterBreak="0">
    <w:nsid w:val="7A70645E"/>
    <w:multiLevelType w:val="hybridMultilevel"/>
    <w:tmpl w:val="8CC868A8"/>
    <w:name w:val="WW8Num1922223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15:restartNumberingAfterBreak="0">
    <w:nsid w:val="7D8A648C"/>
    <w:multiLevelType w:val="hybridMultilevel"/>
    <w:tmpl w:val="56F8F6D0"/>
    <w:name w:val="WW8Num192222322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15:restartNumberingAfterBreak="0">
    <w:nsid w:val="7F52501B"/>
    <w:multiLevelType w:val="hybridMultilevel"/>
    <w:tmpl w:val="D01ECA30"/>
    <w:name w:val="WW8Num192"/>
    <w:lvl w:ilvl="0" w:tplc="B48CCF12">
      <w:start w:val="1"/>
      <w:numFmt w:val="lowerLetter"/>
      <w:lvlText w:val="%1)"/>
      <w:lvlJc w:val="left"/>
      <w:pPr>
        <w:tabs>
          <w:tab w:val="num" w:pos="839"/>
        </w:tabs>
        <w:ind w:left="839" w:hanging="6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8"/>
  </w:num>
  <w:num w:numId="2">
    <w:abstractNumId w:val="47"/>
  </w:num>
  <w:num w:numId="3">
    <w:abstractNumId w:val="35"/>
  </w:num>
  <w:num w:numId="4">
    <w:abstractNumId w:val="56"/>
  </w:num>
  <w:num w:numId="5">
    <w:abstractNumId w:val="30"/>
  </w:num>
  <w:num w:numId="6">
    <w:abstractNumId w:val="48"/>
  </w:num>
  <w:num w:numId="7">
    <w:abstractNumId w:val="10"/>
  </w:num>
  <w:num w:numId="8">
    <w:abstractNumId w:val="25"/>
  </w:num>
  <w:num w:numId="9">
    <w:abstractNumId w:val="49"/>
  </w:num>
  <w:num w:numId="10">
    <w:abstractNumId w:val="6"/>
  </w:num>
  <w:num w:numId="11">
    <w:abstractNumId w:val="18"/>
  </w:num>
  <w:num w:numId="12">
    <w:abstractNumId w:val="43"/>
  </w:num>
  <w:num w:numId="13">
    <w:abstractNumId w:val="8"/>
  </w:num>
  <w:num w:numId="14">
    <w:abstractNumId w:val="41"/>
  </w:num>
  <w:num w:numId="15">
    <w:abstractNumId w:val="37"/>
  </w:num>
  <w:num w:numId="16">
    <w:abstractNumId w:val="14"/>
  </w:num>
  <w:num w:numId="17">
    <w:abstractNumId w:val="53"/>
  </w:num>
  <w:num w:numId="18">
    <w:abstractNumId w:val="17"/>
  </w:num>
  <w:num w:numId="19">
    <w:abstractNumId w:val="44"/>
  </w:num>
  <w:num w:numId="20">
    <w:abstractNumId w:val="52"/>
  </w:num>
  <w:num w:numId="21">
    <w:abstractNumId w:val="5"/>
  </w:num>
  <w:num w:numId="22">
    <w:abstractNumId w:val="22"/>
  </w:num>
  <w:num w:numId="23">
    <w:abstractNumId w:val="42"/>
  </w:num>
  <w:num w:numId="24">
    <w:abstractNumId w:val="36"/>
  </w:num>
  <w:num w:numId="25">
    <w:abstractNumId w:val="7"/>
  </w:num>
  <w:num w:numId="26">
    <w:abstractNumId w:val="31"/>
  </w:num>
  <w:num w:numId="27">
    <w:abstractNumId w:val="55"/>
  </w:num>
  <w:num w:numId="28">
    <w:abstractNumId w:val="19"/>
  </w:num>
  <w:num w:numId="29">
    <w:abstractNumId w:val="16"/>
  </w:num>
  <w:num w:numId="30">
    <w:abstractNumId w:val="24"/>
  </w:num>
  <w:num w:numId="31">
    <w:abstractNumId w:val="54"/>
  </w:num>
  <w:num w:numId="32">
    <w:abstractNumId w:val="20"/>
  </w:num>
  <w:num w:numId="33">
    <w:abstractNumId w:val="46"/>
  </w:num>
  <w:num w:numId="34">
    <w:abstractNumId w:val="34"/>
  </w:num>
  <w:num w:numId="35">
    <w:abstractNumId w:val="21"/>
  </w:num>
  <w:num w:numId="36">
    <w:abstractNumId w:val="4"/>
  </w:num>
  <w:num w:numId="37">
    <w:abstractNumId w:val="3"/>
  </w:num>
  <w:num w:numId="38">
    <w:abstractNumId w:val="23"/>
  </w:num>
  <w:num w:numId="39">
    <w:abstractNumId w:val="33"/>
  </w:num>
  <w:num w:numId="40">
    <w:abstractNumId w:val="39"/>
  </w:num>
  <w:num w:numId="41">
    <w:abstractNumId w:val="28"/>
  </w:num>
  <w:num w:numId="42">
    <w:abstractNumId w:val="15"/>
  </w:num>
  <w:num w:numId="43">
    <w:abstractNumId w:val="50"/>
  </w:num>
  <w:num w:numId="44">
    <w:abstractNumId w:val="13"/>
  </w:num>
  <w:num w:numId="45">
    <w:abstractNumId w:val="56"/>
  </w:num>
  <w:num w:numId="46">
    <w:abstractNumId w:val="56"/>
  </w:num>
  <w:num w:numId="47">
    <w:abstractNumId w:val="40"/>
  </w:num>
  <w:num w:numId="48">
    <w:abstractNumId w:val="56"/>
  </w:num>
  <w:num w:numId="49">
    <w:abstractNumId w:val="56"/>
  </w:num>
  <w:num w:numId="50">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evenAndOddHeaders/>
  <w:drawingGridHorizontalSpacing w:val="105"/>
  <w:drawingGridVerticalSpacing w:val="286"/>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0EAD"/>
    <w:rsid w:val="000002DA"/>
    <w:rsid w:val="00000CAD"/>
    <w:rsid w:val="00000F7F"/>
    <w:rsid w:val="00001462"/>
    <w:rsid w:val="0000268C"/>
    <w:rsid w:val="0000356B"/>
    <w:rsid w:val="00004A86"/>
    <w:rsid w:val="00004F72"/>
    <w:rsid w:val="000062F8"/>
    <w:rsid w:val="00006E6F"/>
    <w:rsid w:val="00007881"/>
    <w:rsid w:val="00007F83"/>
    <w:rsid w:val="00010F67"/>
    <w:rsid w:val="000114E3"/>
    <w:rsid w:val="000127C0"/>
    <w:rsid w:val="00013C5A"/>
    <w:rsid w:val="000149AE"/>
    <w:rsid w:val="0001506E"/>
    <w:rsid w:val="000158A5"/>
    <w:rsid w:val="00016019"/>
    <w:rsid w:val="00020537"/>
    <w:rsid w:val="000215BD"/>
    <w:rsid w:val="00021D27"/>
    <w:rsid w:val="000241BE"/>
    <w:rsid w:val="00024332"/>
    <w:rsid w:val="000247DD"/>
    <w:rsid w:val="000249CA"/>
    <w:rsid w:val="000255ED"/>
    <w:rsid w:val="00025D8A"/>
    <w:rsid w:val="00025F2C"/>
    <w:rsid w:val="00026070"/>
    <w:rsid w:val="0002735D"/>
    <w:rsid w:val="000275DD"/>
    <w:rsid w:val="00027C23"/>
    <w:rsid w:val="0003049E"/>
    <w:rsid w:val="00030BC2"/>
    <w:rsid w:val="00031A63"/>
    <w:rsid w:val="00031CE4"/>
    <w:rsid w:val="0003269C"/>
    <w:rsid w:val="00033111"/>
    <w:rsid w:val="00033AC1"/>
    <w:rsid w:val="00034B1A"/>
    <w:rsid w:val="00035181"/>
    <w:rsid w:val="000367F9"/>
    <w:rsid w:val="0004074D"/>
    <w:rsid w:val="00042575"/>
    <w:rsid w:val="0004293F"/>
    <w:rsid w:val="00042DCA"/>
    <w:rsid w:val="000437D0"/>
    <w:rsid w:val="00044D5B"/>
    <w:rsid w:val="00045D0F"/>
    <w:rsid w:val="000504F0"/>
    <w:rsid w:val="000506B7"/>
    <w:rsid w:val="000506F2"/>
    <w:rsid w:val="00050E62"/>
    <w:rsid w:val="0005118B"/>
    <w:rsid w:val="00053224"/>
    <w:rsid w:val="00056212"/>
    <w:rsid w:val="000569B4"/>
    <w:rsid w:val="00056D20"/>
    <w:rsid w:val="00056E76"/>
    <w:rsid w:val="0005708A"/>
    <w:rsid w:val="000571E7"/>
    <w:rsid w:val="00057A0A"/>
    <w:rsid w:val="00057CDD"/>
    <w:rsid w:val="00057CE8"/>
    <w:rsid w:val="00057D8B"/>
    <w:rsid w:val="00060A38"/>
    <w:rsid w:val="00060E6D"/>
    <w:rsid w:val="00061A28"/>
    <w:rsid w:val="00061E0F"/>
    <w:rsid w:val="00062493"/>
    <w:rsid w:val="000631E7"/>
    <w:rsid w:val="00064408"/>
    <w:rsid w:val="00064CBF"/>
    <w:rsid w:val="0006776C"/>
    <w:rsid w:val="000702C4"/>
    <w:rsid w:val="00070838"/>
    <w:rsid w:val="00070B2C"/>
    <w:rsid w:val="00071018"/>
    <w:rsid w:val="00071B83"/>
    <w:rsid w:val="0007336C"/>
    <w:rsid w:val="0007336E"/>
    <w:rsid w:val="00073BB4"/>
    <w:rsid w:val="00073D4D"/>
    <w:rsid w:val="00074098"/>
    <w:rsid w:val="00074D7D"/>
    <w:rsid w:val="00075750"/>
    <w:rsid w:val="0007597A"/>
    <w:rsid w:val="00075E87"/>
    <w:rsid w:val="00076B24"/>
    <w:rsid w:val="00077AC5"/>
    <w:rsid w:val="00077B42"/>
    <w:rsid w:val="0008024D"/>
    <w:rsid w:val="00080254"/>
    <w:rsid w:val="000805C3"/>
    <w:rsid w:val="00080C0E"/>
    <w:rsid w:val="000811B1"/>
    <w:rsid w:val="00081B3E"/>
    <w:rsid w:val="00083CEE"/>
    <w:rsid w:val="00083E34"/>
    <w:rsid w:val="00083F5C"/>
    <w:rsid w:val="00084DE0"/>
    <w:rsid w:val="00084F67"/>
    <w:rsid w:val="00085575"/>
    <w:rsid w:val="0008583B"/>
    <w:rsid w:val="0008604A"/>
    <w:rsid w:val="00086068"/>
    <w:rsid w:val="00086218"/>
    <w:rsid w:val="000872C5"/>
    <w:rsid w:val="00090BC0"/>
    <w:rsid w:val="00090C71"/>
    <w:rsid w:val="00090CCA"/>
    <w:rsid w:val="00091D5B"/>
    <w:rsid w:val="00092337"/>
    <w:rsid w:val="00092A8B"/>
    <w:rsid w:val="00092FFD"/>
    <w:rsid w:val="00093425"/>
    <w:rsid w:val="0009356C"/>
    <w:rsid w:val="00093C6A"/>
    <w:rsid w:val="00094366"/>
    <w:rsid w:val="000959CE"/>
    <w:rsid w:val="000968D5"/>
    <w:rsid w:val="00096A71"/>
    <w:rsid w:val="00096F8E"/>
    <w:rsid w:val="00097A9B"/>
    <w:rsid w:val="00097BFD"/>
    <w:rsid w:val="00097C86"/>
    <w:rsid w:val="000A087B"/>
    <w:rsid w:val="000A15F4"/>
    <w:rsid w:val="000A2B15"/>
    <w:rsid w:val="000A2F77"/>
    <w:rsid w:val="000A3E88"/>
    <w:rsid w:val="000A41E7"/>
    <w:rsid w:val="000A4348"/>
    <w:rsid w:val="000A4422"/>
    <w:rsid w:val="000A4C7A"/>
    <w:rsid w:val="000A51F8"/>
    <w:rsid w:val="000A567F"/>
    <w:rsid w:val="000A5B74"/>
    <w:rsid w:val="000A6402"/>
    <w:rsid w:val="000A6D0D"/>
    <w:rsid w:val="000B01E4"/>
    <w:rsid w:val="000B0ABB"/>
    <w:rsid w:val="000B0DA1"/>
    <w:rsid w:val="000B169D"/>
    <w:rsid w:val="000B1978"/>
    <w:rsid w:val="000B1F3C"/>
    <w:rsid w:val="000B2051"/>
    <w:rsid w:val="000B2328"/>
    <w:rsid w:val="000B2F2E"/>
    <w:rsid w:val="000B433A"/>
    <w:rsid w:val="000B482E"/>
    <w:rsid w:val="000B54E1"/>
    <w:rsid w:val="000B5B27"/>
    <w:rsid w:val="000B6153"/>
    <w:rsid w:val="000B7810"/>
    <w:rsid w:val="000B7993"/>
    <w:rsid w:val="000C038A"/>
    <w:rsid w:val="000C119C"/>
    <w:rsid w:val="000C1E75"/>
    <w:rsid w:val="000C257F"/>
    <w:rsid w:val="000C3041"/>
    <w:rsid w:val="000C3780"/>
    <w:rsid w:val="000C3AF9"/>
    <w:rsid w:val="000C4341"/>
    <w:rsid w:val="000C5BB1"/>
    <w:rsid w:val="000C656D"/>
    <w:rsid w:val="000C7645"/>
    <w:rsid w:val="000C77B7"/>
    <w:rsid w:val="000C7D62"/>
    <w:rsid w:val="000D0199"/>
    <w:rsid w:val="000D0468"/>
    <w:rsid w:val="000D0DDF"/>
    <w:rsid w:val="000D1180"/>
    <w:rsid w:val="000D22B4"/>
    <w:rsid w:val="000D2F13"/>
    <w:rsid w:val="000D57A8"/>
    <w:rsid w:val="000D61C4"/>
    <w:rsid w:val="000D668E"/>
    <w:rsid w:val="000D6EB1"/>
    <w:rsid w:val="000D751B"/>
    <w:rsid w:val="000E0109"/>
    <w:rsid w:val="000E1548"/>
    <w:rsid w:val="000E1680"/>
    <w:rsid w:val="000E26E5"/>
    <w:rsid w:val="000E2F6C"/>
    <w:rsid w:val="000E421E"/>
    <w:rsid w:val="000E44A2"/>
    <w:rsid w:val="000E672E"/>
    <w:rsid w:val="000E6ECC"/>
    <w:rsid w:val="000E79D3"/>
    <w:rsid w:val="000E7B39"/>
    <w:rsid w:val="000E7ED4"/>
    <w:rsid w:val="000F11D5"/>
    <w:rsid w:val="000F1872"/>
    <w:rsid w:val="000F2046"/>
    <w:rsid w:val="000F2D88"/>
    <w:rsid w:val="000F3AFC"/>
    <w:rsid w:val="000F437B"/>
    <w:rsid w:val="000F4424"/>
    <w:rsid w:val="000F5DDF"/>
    <w:rsid w:val="000F6DBA"/>
    <w:rsid w:val="000F6ED9"/>
    <w:rsid w:val="000F6EEF"/>
    <w:rsid w:val="000F79CB"/>
    <w:rsid w:val="00100107"/>
    <w:rsid w:val="00100D1D"/>
    <w:rsid w:val="00101811"/>
    <w:rsid w:val="001019C9"/>
    <w:rsid w:val="00101E9C"/>
    <w:rsid w:val="00101FE3"/>
    <w:rsid w:val="00102012"/>
    <w:rsid w:val="00102C15"/>
    <w:rsid w:val="00102D17"/>
    <w:rsid w:val="00103A15"/>
    <w:rsid w:val="00104B8A"/>
    <w:rsid w:val="00105778"/>
    <w:rsid w:val="00105A87"/>
    <w:rsid w:val="00106C03"/>
    <w:rsid w:val="001077E6"/>
    <w:rsid w:val="00107813"/>
    <w:rsid w:val="00107AE1"/>
    <w:rsid w:val="0011040D"/>
    <w:rsid w:val="00111399"/>
    <w:rsid w:val="0011236C"/>
    <w:rsid w:val="00112807"/>
    <w:rsid w:val="00112FD3"/>
    <w:rsid w:val="0011360A"/>
    <w:rsid w:val="00114372"/>
    <w:rsid w:val="00114ACA"/>
    <w:rsid w:val="00115755"/>
    <w:rsid w:val="00115793"/>
    <w:rsid w:val="00116B8E"/>
    <w:rsid w:val="00116C0C"/>
    <w:rsid w:val="00117903"/>
    <w:rsid w:val="001216E8"/>
    <w:rsid w:val="00122340"/>
    <w:rsid w:val="00122ED9"/>
    <w:rsid w:val="0012406A"/>
    <w:rsid w:val="00124430"/>
    <w:rsid w:val="00124740"/>
    <w:rsid w:val="00124987"/>
    <w:rsid w:val="00124B9B"/>
    <w:rsid w:val="00125494"/>
    <w:rsid w:val="00125774"/>
    <w:rsid w:val="00125A89"/>
    <w:rsid w:val="00125C7B"/>
    <w:rsid w:val="001261A1"/>
    <w:rsid w:val="00127862"/>
    <w:rsid w:val="00127B33"/>
    <w:rsid w:val="0013030A"/>
    <w:rsid w:val="0013068A"/>
    <w:rsid w:val="001307F6"/>
    <w:rsid w:val="00130A2C"/>
    <w:rsid w:val="0013144F"/>
    <w:rsid w:val="00131694"/>
    <w:rsid w:val="00131E26"/>
    <w:rsid w:val="00131E7A"/>
    <w:rsid w:val="0013217E"/>
    <w:rsid w:val="001323FD"/>
    <w:rsid w:val="001337B0"/>
    <w:rsid w:val="00133924"/>
    <w:rsid w:val="00133A96"/>
    <w:rsid w:val="00134020"/>
    <w:rsid w:val="0013667D"/>
    <w:rsid w:val="00136723"/>
    <w:rsid w:val="001369E0"/>
    <w:rsid w:val="00137314"/>
    <w:rsid w:val="0013743C"/>
    <w:rsid w:val="00137996"/>
    <w:rsid w:val="001403FF"/>
    <w:rsid w:val="00141476"/>
    <w:rsid w:val="00142276"/>
    <w:rsid w:val="001424FD"/>
    <w:rsid w:val="00142B1A"/>
    <w:rsid w:val="00143024"/>
    <w:rsid w:val="0014443B"/>
    <w:rsid w:val="00144BA5"/>
    <w:rsid w:val="0014671E"/>
    <w:rsid w:val="00147CEE"/>
    <w:rsid w:val="00150199"/>
    <w:rsid w:val="00150A6C"/>
    <w:rsid w:val="0015189C"/>
    <w:rsid w:val="00151F7B"/>
    <w:rsid w:val="00152152"/>
    <w:rsid w:val="001521A3"/>
    <w:rsid w:val="00152335"/>
    <w:rsid w:val="00152C07"/>
    <w:rsid w:val="00152C2B"/>
    <w:rsid w:val="00155342"/>
    <w:rsid w:val="001566FD"/>
    <w:rsid w:val="00156CEA"/>
    <w:rsid w:val="00157A7C"/>
    <w:rsid w:val="00157BCB"/>
    <w:rsid w:val="00160007"/>
    <w:rsid w:val="00160E03"/>
    <w:rsid w:val="0016127C"/>
    <w:rsid w:val="001616C1"/>
    <w:rsid w:val="00161959"/>
    <w:rsid w:val="00162C1B"/>
    <w:rsid w:val="00163987"/>
    <w:rsid w:val="0016597D"/>
    <w:rsid w:val="00165BA3"/>
    <w:rsid w:val="001678D8"/>
    <w:rsid w:val="00167D50"/>
    <w:rsid w:val="00170581"/>
    <w:rsid w:val="00170947"/>
    <w:rsid w:val="00170DBD"/>
    <w:rsid w:val="00172839"/>
    <w:rsid w:val="0017288E"/>
    <w:rsid w:val="00173382"/>
    <w:rsid w:val="00173504"/>
    <w:rsid w:val="00175073"/>
    <w:rsid w:val="0017526D"/>
    <w:rsid w:val="0017569E"/>
    <w:rsid w:val="00176F8F"/>
    <w:rsid w:val="00177039"/>
    <w:rsid w:val="001770C3"/>
    <w:rsid w:val="001807A5"/>
    <w:rsid w:val="001807D9"/>
    <w:rsid w:val="00180F6A"/>
    <w:rsid w:val="00181134"/>
    <w:rsid w:val="0018137F"/>
    <w:rsid w:val="001826A7"/>
    <w:rsid w:val="00182C6C"/>
    <w:rsid w:val="00183240"/>
    <w:rsid w:val="001835DC"/>
    <w:rsid w:val="00183F43"/>
    <w:rsid w:val="00184276"/>
    <w:rsid w:val="001842EE"/>
    <w:rsid w:val="00185CD6"/>
    <w:rsid w:val="00186892"/>
    <w:rsid w:val="00187073"/>
    <w:rsid w:val="001879D3"/>
    <w:rsid w:val="00187D45"/>
    <w:rsid w:val="00187E86"/>
    <w:rsid w:val="00190254"/>
    <w:rsid w:val="001902ED"/>
    <w:rsid w:val="0019041B"/>
    <w:rsid w:val="001911A0"/>
    <w:rsid w:val="001912DA"/>
    <w:rsid w:val="00191D87"/>
    <w:rsid w:val="00192A6A"/>
    <w:rsid w:val="00192E60"/>
    <w:rsid w:val="00193C63"/>
    <w:rsid w:val="00194255"/>
    <w:rsid w:val="00194AB5"/>
    <w:rsid w:val="001954B0"/>
    <w:rsid w:val="00196967"/>
    <w:rsid w:val="00196A65"/>
    <w:rsid w:val="00197379"/>
    <w:rsid w:val="00197850"/>
    <w:rsid w:val="001A0475"/>
    <w:rsid w:val="001A1AC8"/>
    <w:rsid w:val="001A2894"/>
    <w:rsid w:val="001A2DD6"/>
    <w:rsid w:val="001A2F4F"/>
    <w:rsid w:val="001A319C"/>
    <w:rsid w:val="001A3FFB"/>
    <w:rsid w:val="001A448B"/>
    <w:rsid w:val="001A4EAF"/>
    <w:rsid w:val="001A4FE9"/>
    <w:rsid w:val="001A606B"/>
    <w:rsid w:val="001A66EC"/>
    <w:rsid w:val="001A6ABD"/>
    <w:rsid w:val="001A6E3B"/>
    <w:rsid w:val="001A79BF"/>
    <w:rsid w:val="001B0B62"/>
    <w:rsid w:val="001B1DAA"/>
    <w:rsid w:val="001B1E81"/>
    <w:rsid w:val="001B2AE4"/>
    <w:rsid w:val="001B3548"/>
    <w:rsid w:val="001B4872"/>
    <w:rsid w:val="001B4A11"/>
    <w:rsid w:val="001B4FF4"/>
    <w:rsid w:val="001B6007"/>
    <w:rsid w:val="001B7051"/>
    <w:rsid w:val="001B7E54"/>
    <w:rsid w:val="001C06F5"/>
    <w:rsid w:val="001C29AB"/>
    <w:rsid w:val="001C3F1A"/>
    <w:rsid w:val="001C46D5"/>
    <w:rsid w:val="001C491A"/>
    <w:rsid w:val="001C4C52"/>
    <w:rsid w:val="001C4E38"/>
    <w:rsid w:val="001C565B"/>
    <w:rsid w:val="001C68C6"/>
    <w:rsid w:val="001C6C86"/>
    <w:rsid w:val="001C722E"/>
    <w:rsid w:val="001D02A7"/>
    <w:rsid w:val="001D1822"/>
    <w:rsid w:val="001D2086"/>
    <w:rsid w:val="001D26E3"/>
    <w:rsid w:val="001D333B"/>
    <w:rsid w:val="001D3394"/>
    <w:rsid w:val="001D3765"/>
    <w:rsid w:val="001D3A23"/>
    <w:rsid w:val="001D4905"/>
    <w:rsid w:val="001D4A58"/>
    <w:rsid w:val="001D6132"/>
    <w:rsid w:val="001D6697"/>
    <w:rsid w:val="001D6985"/>
    <w:rsid w:val="001D7340"/>
    <w:rsid w:val="001D7625"/>
    <w:rsid w:val="001D7C68"/>
    <w:rsid w:val="001E028E"/>
    <w:rsid w:val="001E0343"/>
    <w:rsid w:val="001E044E"/>
    <w:rsid w:val="001E05EF"/>
    <w:rsid w:val="001E0C00"/>
    <w:rsid w:val="001E0D40"/>
    <w:rsid w:val="001E1461"/>
    <w:rsid w:val="001E1479"/>
    <w:rsid w:val="001E2125"/>
    <w:rsid w:val="001E2B98"/>
    <w:rsid w:val="001E33CC"/>
    <w:rsid w:val="001E33E5"/>
    <w:rsid w:val="001E3BC5"/>
    <w:rsid w:val="001E3E7D"/>
    <w:rsid w:val="001E45CC"/>
    <w:rsid w:val="001E567D"/>
    <w:rsid w:val="001E6AB4"/>
    <w:rsid w:val="001F05FC"/>
    <w:rsid w:val="001F241C"/>
    <w:rsid w:val="001F24F3"/>
    <w:rsid w:val="001F3E93"/>
    <w:rsid w:val="001F474B"/>
    <w:rsid w:val="001F6948"/>
    <w:rsid w:val="001F6EB0"/>
    <w:rsid w:val="001F6F8B"/>
    <w:rsid w:val="0020073E"/>
    <w:rsid w:val="0020083D"/>
    <w:rsid w:val="00200C1C"/>
    <w:rsid w:val="00200CD8"/>
    <w:rsid w:val="00200E8D"/>
    <w:rsid w:val="002023C2"/>
    <w:rsid w:val="002031A1"/>
    <w:rsid w:val="0020429D"/>
    <w:rsid w:val="00204921"/>
    <w:rsid w:val="0020596E"/>
    <w:rsid w:val="00205AF3"/>
    <w:rsid w:val="002061AE"/>
    <w:rsid w:val="002063CA"/>
    <w:rsid w:val="00206C0B"/>
    <w:rsid w:val="00207AE4"/>
    <w:rsid w:val="0021006B"/>
    <w:rsid w:val="00211366"/>
    <w:rsid w:val="00211B6D"/>
    <w:rsid w:val="00212115"/>
    <w:rsid w:val="00212572"/>
    <w:rsid w:val="00212D12"/>
    <w:rsid w:val="00213925"/>
    <w:rsid w:val="00213BEF"/>
    <w:rsid w:val="00214794"/>
    <w:rsid w:val="002160C4"/>
    <w:rsid w:val="0021751D"/>
    <w:rsid w:val="00217C27"/>
    <w:rsid w:val="00217CEB"/>
    <w:rsid w:val="00217E55"/>
    <w:rsid w:val="00220D04"/>
    <w:rsid w:val="00221083"/>
    <w:rsid w:val="00221CCA"/>
    <w:rsid w:val="00222561"/>
    <w:rsid w:val="00222D9A"/>
    <w:rsid w:val="00223106"/>
    <w:rsid w:val="0022388B"/>
    <w:rsid w:val="00223B5A"/>
    <w:rsid w:val="00223D3D"/>
    <w:rsid w:val="00224580"/>
    <w:rsid w:val="002251F5"/>
    <w:rsid w:val="002255F7"/>
    <w:rsid w:val="00225897"/>
    <w:rsid w:val="00225E65"/>
    <w:rsid w:val="00225F5B"/>
    <w:rsid w:val="00226286"/>
    <w:rsid w:val="00226CED"/>
    <w:rsid w:val="00226D8D"/>
    <w:rsid w:val="0022792A"/>
    <w:rsid w:val="002342B3"/>
    <w:rsid w:val="0023496D"/>
    <w:rsid w:val="00235219"/>
    <w:rsid w:val="002367FE"/>
    <w:rsid w:val="00236BF3"/>
    <w:rsid w:val="00240044"/>
    <w:rsid w:val="00241505"/>
    <w:rsid w:val="0024180E"/>
    <w:rsid w:val="00242194"/>
    <w:rsid w:val="00243D0F"/>
    <w:rsid w:val="00244355"/>
    <w:rsid w:val="00245DE7"/>
    <w:rsid w:val="00246AB2"/>
    <w:rsid w:val="00246BE6"/>
    <w:rsid w:val="0024796F"/>
    <w:rsid w:val="00247C5B"/>
    <w:rsid w:val="00247FDD"/>
    <w:rsid w:val="0025030D"/>
    <w:rsid w:val="00250524"/>
    <w:rsid w:val="00250BE8"/>
    <w:rsid w:val="00250F82"/>
    <w:rsid w:val="00251359"/>
    <w:rsid w:val="00251C7A"/>
    <w:rsid w:val="0025301A"/>
    <w:rsid w:val="00253056"/>
    <w:rsid w:val="002530F2"/>
    <w:rsid w:val="002540A9"/>
    <w:rsid w:val="002557B2"/>
    <w:rsid w:val="00255B3D"/>
    <w:rsid w:val="00256836"/>
    <w:rsid w:val="002569DF"/>
    <w:rsid w:val="00257E7C"/>
    <w:rsid w:val="002602D7"/>
    <w:rsid w:val="002603F9"/>
    <w:rsid w:val="0026214E"/>
    <w:rsid w:val="00262CF4"/>
    <w:rsid w:val="00262E5C"/>
    <w:rsid w:val="00263F75"/>
    <w:rsid w:val="00264661"/>
    <w:rsid w:val="00264FD4"/>
    <w:rsid w:val="00267B86"/>
    <w:rsid w:val="002700C5"/>
    <w:rsid w:val="0027042F"/>
    <w:rsid w:val="00270789"/>
    <w:rsid w:val="00273E7D"/>
    <w:rsid w:val="002741B9"/>
    <w:rsid w:val="00274304"/>
    <w:rsid w:val="00274C9C"/>
    <w:rsid w:val="00275376"/>
    <w:rsid w:val="002755AF"/>
    <w:rsid w:val="00276292"/>
    <w:rsid w:val="00276378"/>
    <w:rsid w:val="00276515"/>
    <w:rsid w:val="00276712"/>
    <w:rsid w:val="0027735E"/>
    <w:rsid w:val="00277595"/>
    <w:rsid w:val="002778C5"/>
    <w:rsid w:val="00277B1D"/>
    <w:rsid w:val="00280E86"/>
    <w:rsid w:val="00281984"/>
    <w:rsid w:val="00281E32"/>
    <w:rsid w:val="00282321"/>
    <w:rsid w:val="0028393D"/>
    <w:rsid w:val="0028414D"/>
    <w:rsid w:val="002841EF"/>
    <w:rsid w:val="002844C2"/>
    <w:rsid w:val="0028485B"/>
    <w:rsid w:val="002865A4"/>
    <w:rsid w:val="00286A6B"/>
    <w:rsid w:val="0028709B"/>
    <w:rsid w:val="00287351"/>
    <w:rsid w:val="00287CB3"/>
    <w:rsid w:val="00291179"/>
    <w:rsid w:val="0029130A"/>
    <w:rsid w:val="002914C4"/>
    <w:rsid w:val="00292BDD"/>
    <w:rsid w:val="00292DD7"/>
    <w:rsid w:val="00293D60"/>
    <w:rsid w:val="00294401"/>
    <w:rsid w:val="002945B2"/>
    <w:rsid w:val="002947B2"/>
    <w:rsid w:val="00294B46"/>
    <w:rsid w:val="0029555C"/>
    <w:rsid w:val="002973E2"/>
    <w:rsid w:val="00297DE0"/>
    <w:rsid w:val="002A01AF"/>
    <w:rsid w:val="002A0682"/>
    <w:rsid w:val="002A1B52"/>
    <w:rsid w:val="002A20BC"/>
    <w:rsid w:val="002A21C3"/>
    <w:rsid w:val="002A26F0"/>
    <w:rsid w:val="002A286D"/>
    <w:rsid w:val="002A2957"/>
    <w:rsid w:val="002A2A21"/>
    <w:rsid w:val="002A31CD"/>
    <w:rsid w:val="002A34B6"/>
    <w:rsid w:val="002A3BA9"/>
    <w:rsid w:val="002A4166"/>
    <w:rsid w:val="002A433C"/>
    <w:rsid w:val="002A4F4B"/>
    <w:rsid w:val="002A52A4"/>
    <w:rsid w:val="002A56F5"/>
    <w:rsid w:val="002A5F0C"/>
    <w:rsid w:val="002A62A2"/>
    <w:rsid w:val="002A65C5"/>
    <w:rsid w:val="002A6A24"/>
    <w:rsid w:val="002A737D"/>
    <w:rsid w:val="002B0CA6"/>
    <w:rsid w:val="002B0FC6"/>
    <w:rsid w:val="002B1443"/>
    <w:rsid w:val="002B1FC9"/>
    <w:rsid w:val="002B2087"/>
    <w:rsid w:val="002B250D"/>
    <w:rsid w:val="002B25E8"/>
    <w:rsid w:val="002B42EE"/>
    <w:rsid w:val="002B455B"/>
    <w:rsid w:val="002B4831"/>
    <w:rsid w:val="002B4FB4"/>
    <w:rsid w:val="002B549C"/>
    <w:rsid w:val="002B5A00"/>
    <w:rsid w:val="002B5F36"/>
    <w:rsid w:val="002B64B0"/>
    <w:rsid w:val="002B7038"/>
    <w:rsid w:val="002B715E"/>
    <w:rsid w:val="002B7532"/>
    <w:rsid w:val="002B771A"/>
    <w:rsid w:val="002C0EB9"/>
    <w:rsid w:val="002C246D"/>
    <w:rsid w:val="002C28A2"/>
    <w:rsid w:val="002C3512"/>
    <w:rsid w:val="002C4E91"/>
    <w:rsid w:val="002C5078"/>
    <w:rsid w:val="002C6DA8"/>
    <w:rsid w:val="002C7372"/>
    <w:rsid w:val="002C7FA0"/>
    <w:rsid w:val="002D0704"/>
    <w:rsid w:val="002D07B7"/>
    <w:rsid w:val="002D133B"/>
    <w:rsid w:val="002D134C"/>
    <w:rsid w:val="002D15D9"/>
    <w:rsid w:val="002D1CBC"/>
    <w:rsid w:val="002D23EE"/>
    <w:rsid w:val="002D3B2E"/>
    <w:rsid w:val="002D54FD"/>
    <w:rsid w:val="002D59CE"/>
    <w:rsid w:val="002D5AF5"/>
    <w:rsid w:val="002D6A91"/>
    <w:rsid w:val="002E025C"/>
    <w:rsid w:val="002E0CDF"/>
    <w:rsid w:val="002E1E81"/>
    <w:rsid w:val="002E2B35"/>
    <w:rsid w:val="002E2FFF"/>
    <w:rsid w:val="002E31FC"/>
    <w:rsid w:val="002E3D43"/>
    <w:rsid w:val="002E47F1"/>
    <w:rsid w:val="002E556C"/>
    <w:rsid w:val="002E58C0"/>
    <w:rsid w:val="002E61A5"/>
    <w:rsid w:val="002E7DB9"/>
    <w:rsid w:val="002E7DD8"/>
    <w:rsid w:val="002E7E5B"/>
    <w:rsid w:val="002F0487"/>
    <w:rsid w:val="002F08A0"/>
    <w:rsid w:val="002F15BB"/>
    <w:rsid w:val="002F15E6"/>
    <w:rsid w:val="002F22D1"/>
    <w:rsid w:val="002F2DBA"/>
    <w:rsid w:val="002F35CC"/>
    <w:rsid w:val="002F38B8"/>
    <w:rsid w:val="002F3C8B"/>
    <w:rsid w:val="002F40C0"/>
    <w:rsid w:val="002F542C"/>
    <w:rsid w:val="002F5646"/>
    <w:rsid w:val="002F6BD9"/>
    <w:rsid w:val="002F6DFD"/>
    <w:rsid w:val="002F71DC"/>
    <w:rsid w:val="00300561"/>
    <w:rsid w:val="00300899"/>
    <w:rsid w:val="003011A1"/>
    <w:rsid w:val="0030124A"/>
    <w:rsid w:val="00301DF1"/>
    <w:rsid w:val="003025FE"/>
    <w:rsid w:val="00303A09"/>
    <w:rsid w:val="0030462D"/>
    <w:rsid w:val="0030480A"/>
    <w:rsid w:val="00306657"/>
    <w:rsid w:val="003068A7"/>
    <w:rsid w:val="00306B29"/>
    <w:rsid w:val="00306C63"/>
    <w:rsid w:val="003073A2"/>
    <w:rsid w:val="00307A87"/>
    <w:rsid w:val="003104D5"/>
    <w:rsid w:val="003115DE"/>
    <w:rsid w:val="003119D7"/>
    <w:rsid w:val="00311CC2"/>
    <w:rsid w:val="00312185"/>
    <w:rsid w:val="0031247D"/>
    <w:rsid w:val="00313661"/>
    <w:rsid w:val="00313764"/>
    <w:rsid w:val="00313FCA"/>
    <w:rsid w:val="00314F80"/>
    <w:rsid w:val="00314FC7"/>
    <w:rsid w:val="003150D2"/>
    <w:rsid w:val="003156A5"/>
    <w:rsid w:val="0031573F"/>
    <w:rsid w:val="00315F12"/>
    <w:rsid w:val="00316D63"/>
    <w:rsid w:val="00316E8F"/>
    <w:rsid w:val="00316F14"/>
    <w:rsid w:val="00317717"/>
    <w:rsid w:val="00320482"/>
    <w:rsid w:val="00320B87"/>
    <w:rsid w:val="00321838"/>
    <w:rsid w:val="00321D68"/>
    <w:rsid w:val="00321E11"/>
    <w:rsid w:val="0032248F"/>
    <w:rsid w:val="00323FA2"/>
    <w:rsid w:val="0032405A"/>
    <w:rsid w:val="003249EE"/>
    <w:rsid w:val="00325752"/>
    <w:rsid w:val="0032580F"/>
    <w:rsid w:val="003270B1"/>
    <w:rsid w:val="003274CF"/>
    <w:rsid w:val="00327934"/>
    <w:rsid w:val="00330350"/>
    <w:rsid w:val="00330CBE"/>
    <w:rsid w:val="00331A5A"/>
    <w:rsid w:val="003328A5"/>
    <w:rsid w:val="00332F05"/>
    <w:rsid w:val="00333437"/>
    <w:rsid w:val="00333568"/>
    <w:rsid w:val="00333BE7"/>
    <w:rsid w:val="003344B5"/>
    <w:rsid w:val="00334CD7"/>
    <w:rsid w:val="003352FA"/>
    <w:rsid w:val="00336610"/>
    <w:rsid w:val="00336632"/>
    <w:rsid w:val="0033773C"/>
    <w:rsid w:val="0034005B"/>
    <w:rsid w:val="00340408"/>
    <w:rsid w:val="00340CCA"/>
    <w:rsid w:val="00340F4F"/>
    <w:rsid w:val="00341B04"/>
    <w:rsid w:val="003427E0"/>
    <w:rsid w:val="00343BD6"/>
    <w:rsid w:val="003443D1"/>
    <w:rsid w:val="00345CF1"/>
    <w:rsid w:val="00345EC8"/>
    <w:rsid w:val="003464D5"/>
    <w:rsid w:val="003466A5"/>
    <w:rsid w:val="00347E47"/>
    <w:rsid w:val="0035064A"/>
    <w:rsid w:val="0035245D"/>
    <w:rsid w:val="00352D0E"/>
    <w:rsid w:val="00352F2D"/>
    <w:rsid w:val="003530A0"/>
    <w:rsid w:val="0035373D"/>
    <w:rsid w:val="00353797"/>
    <w:rsid w:val="003538FA"/>
    <w:rsid w:val="003539CC"/>
    <w:rsid w:val="00354A08"/>
    <w:rsid w:val="00354A2D"/>
    <w:rsid w:val="00354FAA"/>
    <w:rsid w:val="00356243"/>
    <w:rsid w:val="00362977"/>
    <w:rsid w:val="00363040"/>
    <w:rsid w:val="0036355B"/>
    <w:rsid w:val="00363A9A"/>
    <w:rsid w:val="00363E35"/>
    <w:rsid w:val="0036500C"/>
    <w:rsid w:val="00365F70"/>
    <w:rsid w:val="003664F4"/>
    <w:rsid w:val="00367B0E"/>
    <w:rsid w:val="00367FF3"/>
    <w:rsid w:val="0037004C"/>
    <w:rsid w:val="0037009C"/>
    <w:rsid w:val="00370B2E"/>
    <w:rsid w:val="003712CC"/>
    <w:rsid w:val="00371462"/>
    <w:rsid w:val="0037186F"/>
    <w:rsid w:val="003718A7"/>
    <w:rsid w:val="00371A4D"/>
    <w:rsid w:val="00371E0C"/>
    <w:rsid w:val="00372F3E"/>
    <w:rsid w:val="00373D56"/>
    <w:rsid w:val="00374608"/>
    <w:rsid w:val="00374CB2"/>
    <w:rsid w:val="00377021"/>
    <w:rsid w:val="00377936"/>
    <w:rsid w:val="00380626"/>
    <w:rsid w:val="003806F1"/>
    <w:rsid w:val="00380DC5"/>
    <w:rsid w:val="00381187"/>
    <w:rsid w:val="003815BC"/>
    <w:rsid w:val="00383557"/>
    <w:rsid w:val="0038359E"/>
    <w:rsid w:val="003837E4"/>
    <w:rsid w:val="00384809"/>
    <w:rsid w:val="00384989"/>
    <w:rsid w:val="0038581A"/>
    <w:rsid w:val="003869D9"/>
    <w:rsid w:val="00386C67"/>
    <w:rsid w:val="00386EE0"/>
    <w:rsid w:val="0038707C"/>
    <w:rsid w:val="00387D05"/>
    <w:rsid w:val="00387EAF"/>
    <w:rsid w:val="00390128"/>
    <w:rsid w:val="003904A4"/>
    <w:rsid w:val="00390642"/>
    <w:rsid w:val="00390706"/>
    <w:rsid w:val="00391405"/>
    <w:rsid w:val="0039145D"/>
    <w:rsid w:val="00391B01"/>
    <w:rsid w:val="00391BD3"/>
    <w:rsid w:val="0039325E"/>
    <w:rsid w:val="00393362"/>
    <w:rsid w:val="00393453"/>
    <w:rsid w:val="00393549"/>
    <w:rsid w:val="0039401D"/>
    <w:rsid w:val="00394537"/>
    <w:rsid w:val="00394C90"/>
    <w:rsid w:val="00394CFD"/>
    <w:rsid w:val="00394D7C"/>
    <w:rsid w:val="00394DDA"/>
    <w:rsid w:val="00394EFC"/>
    <w:rsid w:val="00394F02"/>
    <w:rsid w:val="003959F2"/>
    <w:rsid w:val="00395D42"/>
    <w:rsid w:val="0039626C"/>
    <w:rsid w:val="0039681B"/>
    <w:rsid w:val="00397234"/>
    <w:rsid w:val="00397633"/>
    <w:rsid w:val="00397CA6"/>
    <w:rsid w:val="003A0725"/>
    <w:rsid w:val="003A0AD6"/>
    <w:rsid w:val="003A0DDA"/>
    <w:rsid w:val="003A113B"/>
    <w:rsid w:val="003A1222"/>
    <w:rsid w:val="003A141C"/>
    <w:rsid w:val="003A19BC"/>
    <w:rsid w:val="003A1DEA"/>
    <w:rsid w:val="003A1F36"/>
    <w:rsid w:val="003A2615"/>
    <w:rsid w:val="003A2CE0"/>
    <w:rsid w:val="003A2E75"/>
    <w:rsid w:val="003A408A"/>
    <w:rsid w:val="003A40B3"/>
    <w:rsid w:val="003A4BFF"/>
    <w:rsid w:val="003A59D9"/>
    <w:rsid w:val="003A6143"/>
    <w:rsid w:val="003A6773"/>
    <w:rsid w:val="003A693C"/>
    <w:rsid w:val="003A6FF9"/>
    <w:rsid w:val="003A7B52"/>
    <w:rsid w:val="003A7CEC"/>
    <w:rsid w:val="003A7EB5"/>
    <w:rsid w:val="003B0A75"/>
    <w:rsid w:val="003B1EB4"/>
    <w:rsid w:val="003B2D27"/>
    <w:rsid w:val="003B3235"/>
    <w:rsid w:val="003B35F4"/>
    <w:rsid w:val="003B3643"/>
    <w:rsid w:val="003B39D1"/>
    <w:rsid w:val="003B643C"/>
    <w:rsid w:val="003B68C2"/>
    <w:rsid w:val="003B7668"/>
    <w:rsid w:val="003B76BB"/>
    <w:rsid w:val="003B7A7A"/>
    <w:rsid w:val="003C03DC"/>
    <w:rsid w:val="003C1F37"/>
    <w:rsid w:val="003C2B0F"/>
    <w:rsid w:val="003C2FE8"/>
    <w:rsid w:val="003C30F4"/>
    <w:rsid w:val="003C3C98"/>
    <w:rsid w:val="003C407C"/>
    <w:rsid w:val="003C5548"/>
    <w:rsid w:val="003C6464"/>
    <w:rsid w:val="003C6488"/>
    <w:rsid w:val="003C6A7F"/>
    <w:rsid w:val="003C7D71"/>
    <w:rsid w:val="003D0020"/>
    <w:rsid w:val="003D0F83"/>
    <w:rsid w:val="003D1E91"/>
    <w:rsid w:val="003D1FE3"/>
    <w:rsid w:val="003D231B"/>
    <w:rsid w:val="003D2D85"/>
    <w:rsid w:val="003D326E"/>
    <w:rsid w:val="003D3C01"/>
    <w:rsid w:val="003D3DB1"/>
    <w:rsid w:val="003D4198"/>
    <w:rsid w:val="003D42C2"/>
    <w:rsid w:val="003D4ABD"/>
    <w:rsid w:val="003D5061"/>
    <w:rsid w:val="003D51B0"/>
    <w:rsid w:val="003D6583"/>
    <w:rsid w:val="003D6B3C"/>
    <w:rsid w:val="003D6EED"/>
    <w:rsid w:val="003D6FC5"/>
    <w:rsid w:val="003D7593"/>
    <w:rsid w:val="003E02C4"/>
    <w:rsid w:val="003E0397"/>
    <w:rsid w:val="003E06BF"/>
    <w:rsid w:val="003E16BA"/>
    <w:rsid w:val="003E26FE"/>
    <w:rsid w:val="003E2F64"/>
    <w:rsid w:val="003E366C"/>
    <w:rsid w:val="003E3C68"/>
    <w:rsid w:val="003E4C38"/>
    <w:rsid w:val="003E6138"/>
    <w:rsid w:val="003E6AC4"/>
    <w:rsid w:val="003E797A"/>
    <w:rsid w:val="003F160B"/>
    <w:rsid w:val="003F1A7E"/>
    <w:rsid w:val="003F1B5D"/>
    <w:rsid w:val="003F2A1F"/>
    <w:rsid w:val="003F32E4"/>
    <w:rsid w:val="003F35BB"/>
    <w:rsid w:val="003F3E4F"/>
    <w:rsid w:val="003F4A37"/>
    <w:rsid w:val="003F5083"/>
    <w:rsid w:val="003F555C"/>
    <w:rsid w:val="003F5EB3"/>
    <w:rsid w:val="003F6A21"/>
    <w:rsid w:val="003F6CEA"/>
    <w:rsid w:val="003F7F91"/>
    <w:rsid w:val="00400E58"/>
    <w:rsid w:val="00400F78"/>
    <w:rsid w:val="00400FFB"/>
    <w:rsid w:val="00401A4D"/>
    <w:rsid w:val="00401AFA"/>
    <w:rsid w:val="00402C36"/>
    <w:rsid w:val="004030AC"/>
    <w:rsid w:val="0040340D"/>
    <w:rsid w:val="00403510"/>
    <w:rsid w:val="00404885"/>
    <w:rsid w:val="00405114"/>
    <w:rsid w:val="0040690B"/>
    <w:rsid w:val="00406B88"/>
    <w:rsid w:val="00406E7B"/>
    <w:rsid w:val="00407171"/>
    <w:rsid w:val="004106BC"/>
    <w:rsid w:val="0041152F"/>
    <w:rsid w:val="00411B7E"/>
    <w:rsid w:val="00411EE8"/>
    <w:rsid w:val="00412D63"/>
    <w:rsid w:val="004133A9"/>
    <w:rsid w:val="004138F2"/>
    <w:rsid w:val="00413FC3"/>
    <w:rsid w:val="00414E0A"/>
    <w:rsid w:val="00415EF2"/>
    <w:rsid w:val="00416654"/>
    <w:rsid w:val="00420267"/>
    <w:rsid w:val="004202E3"/>
    <w:rsid w:val="00420FEA"/>
    <w:rsid w:val="00421C30"/>
    <w:rsid w:val="00422156"/>
    <w:rsid w:val="00422255"/>
    <w:rsid w:val="00422797"/>
    <w:rsid w:val="004231D6"/>
    <w:rsid w:val="004232DD"/>
    <w:rsid w:val="00423B78"/>
    <w:rsid w:val="00423CD7"/>
    <w:rsid w:val="004259E5"/>
    <w:rsid w:val="00425F73"/>
    <w:rsid w:val="00426A39"/>
    <w:rsid w:val="00426D4F"/>
    <w:rsid w:val="0042704A"/>
    <w:rsid w:val="004271FF"/>
    <w:rsid w:val="00427572"/>
    <w:rsid w:val="00427B3C"/>
    <w:rsid w:val="00427C13"/>
    <w:rsid w:val="00427EF5"/>
    <w:rsid w:val="004314F3"/>
    <w:rsid w:val="00433700"/>
    <w:rsid w:val="004338F4"/>
    <w:rsid w:val="00435B01"/>
    <w:rsid w:val="00436142"/>
    <w:rsid w:val="00436615"/>
    <w:rsid w:val="004366B8"/>
    <w:rsid w:val="0043711C"/>
    <w:rsid w:val="0043782F"/>
    <w:rsid w:val="00437F05"/>
    <w:rsid w:val="00441A35"/>
    <w:rsid w:val="00441DB6"/>
    <w:rsid w:val="00442D63"/>
    <w:rsid w:val="00443454"/>
    <w:rsid w:val="00443BD5"/>
    <w:rsid w:val="004446E9"/>
    <w:rsid w:val="00444950"/>
    <w:rsid w:val="00444BE6"/>
    <w:rsid w:val="004451B2"/>
    <w:rsid w:val="00450471"/>
    <w:rsid w:val="00450754"/>
    <w:rsid w:val="00450EF5"/>
    <w:rsid w:val="004512A7"/>
    <w:rsid w:val="004516EF"/>
    <w:rsid w:val="00452DF9"/>
    <w:rsid w:val="00452E6E"/>
    <w:rsid w:val="00452F84"/>
    <w:rsid w:val="004530F8"/>
    <w:rsid w:val="00453D33"/>
    <w:rsid w:val="004550C4"/>
    <w:rsid w:val="00455185"/>
    <w:rsid w:val="00455A89"/>
    <w:rsid w:val="00455DBB"/>
    <w:rsid w:val="00456565"/>
    <w:rsid w:val="00456A5C"/>
    <w:rsid w:val="00456E5E"/>
    <w:rsid w:val="00457BDE"/>
    <w:rsid w:val="00460103"/>
    <w:rsid w:val="00460938"/>
    <w:rsid w:val="004610D0"/>
    <w:rsid w:val="004615FF"/>
    <w:rsid w:val="00461C71"/>
    <w:rsid w:val="004629B5"/>
    <w:rsid w:val="00462B4F"/>
    <w:rsid w:val="00462C3E"/>
    <w:rsid w:val="00463263"/>
    <w:rsid w:val="00463528"/>
    <w:rsid w:val="00463808"/>
    <w:rsid w:val="00464910"/>
    <w:rsid w:val="00464BD4"/>
    <w:rsid w:val="00464CE9"/>
    <w:rsid w:val="00465122"/>
    <w:rsid w:val="00465727"/>
    <w:rsid w:val="00465FC8"/>
    <w:rsid w:val="004702D0"/>
    <w:rsid w:val="0047095D"/>
    <w:rsid w:val="0047182C"/>
    <w:rsid w:val="0047236B"/>
    <w:rsid w:val="00472A02"/>
    <w:rsid w:val="00472C81"/>
    <w:rsid w:val="004736DD"/>
    <w:rsid w:val="00474065"/>
    <w:rsid w:val="00474334"/>
    <w:rsid w:val="004745E1"/>
    <w:rsid w:val="004751A4"/>
    <w:rsid w:val="004756C3"/>
    <w:rsid w:val="00475C79"/>
    <w:rsid w:val="0047669E"/>
    <w:rsid w:val="004823C9"/>
    <w:rsid w:val="004823F0"/>
    <w:rsid w:val="00482ABF"/>
    <w:rsid w:val="00482D40"/>
    <w:rsid w:val="0048328C"/>
    <w:rsid w:val="004832B6"/>
    <w:rsid w:val="00483F4D"/>
    <w:rsid w:val="00484478"/>
    <w:rsid w:val="004848CB"/>
    <w:rsid w:val="00485EF2"/>
    <w:rsid w:val="00486652"/>
    <w:rsid w:val="00486D2D"/>
    <w:rsid w:val="004908D9"/>
    <w:rsid w:val="00490904"/>
    <w:rsid w:val="00490C79"/>
    <w:rsid w:val="00493331"/>
    <w:rsid w:val="00493A21"/>
    <w:rsid w:val="004952AD"/>
    <w:rsid w:val="004954EF"/>
    <w:rsid w:val="00495792"/>
    <w:rsid w:val="00495802"/>
    <w:rsid w:val="00495A02"/>
    <w:rsid w:val="00496A3B"/>
    <w:rsid w:val="00496BD8"/>
    <w:rsid w:val="0049766C"/>
    <w:rsid w:val="004978DA"/>
    <w:rsid w:val="004A0611"/>
    <w:rsid w:val="004A0818"/>
    <w:rsid w:val="004A0FEB"/>
    <w:rsid w:val="004A1766"/>
    <w:rsid w:val="004A33BB"/>
    <w:rsid w:val="004A342F"/>
    <w:rsid w:val="004A3CB9"/>
    <w:rsid w:val="004A3EC1"/>
    <w:rsid w:val="004A4691"/>
    <w:rsid w:val="004A4E44"/>
    <w:rsid w:val="004A52E1"/>
    <w:rsid w:val="004A533B"/>
    <w:rsid w:val="004A59C7"/>
    <w:rsid w:val="004A5CCE"/>
    <w:rsid w:val="004A610D"/>
    <w:rsid w:val="004A6B38"/>
    <w:rsid w:val="004A6C03"/>
    <w:rsid w:val="004A75F0"/>
    <w:rsid w:val="004A7F55"/>
    <w:rsid w:val="004B1BF4"/>
    <w:rsid w:val="004B2396"/>
    <w:rsid w:val="004B29D3"/>
    <w:rsid w:val="004B2B34"/>
    <w:rsid w:val="004B33FF"/>
    <w:rsid w:val="004B45C4"/>
    <w:rsid w:val="004B47D8"/>
    <w:rsid w:val="004B4DBD"/>
    <w:rsid w:val="004B4DD1"/>
    <w:rsid w:val="004B5683"/>
    <w:rsid w:val="004B5BCA"/>
    <w:rsid w:val="004B6B58"/>
    <w:rsid w:val="004B6C18"/>
    <w:rsid w:val="004B6F1E"/>
    <w:rsid w:val="004B6FFF"/>
    <w:rsid w:val="004B7164"/>
    <w:rsid w:val="004C175C"/>
    <w:rsid w:val="004C3842"/>
    <w:rsid w:val="004C51AB"/>
    <w:rsid w:val="004C7692"/>
    <w:rsid w:val="004D00E4"/>
    <w:rsid w:val="004D047E"/>
    <w:rsid w:val="004D0AA2"/>
    <w:rsid w:val="004D0EB3"/>
    <w:rsid w:val="004D124F"/>
    <w:rsid w:val="004D12EB"/>
    <w:rsid w:val="004D13B9"/>
    <w:rsid w:val="004D1F66"/>
    <w:rsid w:val="004D2A01"/>
    <w:rsid w:val="004D303C"/>
    <w:rsid w:val="004D3269"/>
    <w:rsid w:val="004D3D3E"/>
    <w:rsid w:val="004D3E2D"/>
    <w:rsid w:val="004D3FB4"/>
    <w:rsid w:val="004D4B04"/>
    <w:rsid w:val="004D539F"/>
    <w:rsid w:val="004D5CA8"/>
    <w:rsid w:val="004D5F64"/>
    <w:rsid w:val="004D60DA"/>
    <w:rsid w:val="004D6C43"/>
    <w:rsid w:val="004D786C"/>
    <w:rsid w:val="004D795F"/>
    <w:rsid w:val="004E1527"/>
    <w:rsid w:val="004E1D33"/>
    <w:rsid w:val="004E1DB3"/>
    <w:rsid w:val="004E23BC"/>
    <w:rsid w:val="004E38FE"/>
    <w:rsid w:val="004E4368"/>
    <w:rsid w:val="004E4582"/>
    <w:rsid w:val="004E46F4"/>
    <w:rsid w:val="004E5065"/>
    <w:rsid w:val="004E515A"/>
    <w:rsid w:val="004E52FA"/>
    <w:rsid w:val="004E53CF"/>
    <w:rsid w:val="004E5DB2"/>
    <w:rsid w:val="004E75FD"/>
    <w:rsid w:val="004F040D"/>
    <w:rsid w:val="004F2F24"/>
    <w:rsid w:val="004F3676"/>
    <w:rsid w:val="004F3834"/>
    <w:rsid w:val="004F4C50"/>
    <w:rsid w:val="004F4EA4"/>
    <w:rsid w:val="004F5A7E"/>
    <w:rsid w:val="004F5BB8"/>
    <w:rsid w:val="004F6157"/>
    <w:rsid w:val="004F6690"/>
    <w:rsid w:val="004F6FAB"/>
    <w:rsid w:val="004F7465"/>
    <w:rsid w:val="004F7BE9"/>
    <w:rsid w:val="004F7CBD"/>
    <w:rsid w:val="00500A64"/>
    <w:rsid w:val="00500BAA"/>
    <w:rsid w:val="005020E1"/>
    <w:rsid w:val="00503A28"/>
    <w:rsid w:val="005048D2"/>
    <w:rsid w:val="00505EF8"/>
    <w:rsid w:val="00506043"/>
    <w:rsid w:val="005062BB"/>
    <w:rsid w:val="00506BF0"/>
    <w:rsid w:val="00507DFC"/>
    <w:rsid w:val="0051122D"/>
    <w:rsid w:val="005125AA"/>
    <w:rsid w:val="00512705"/>
    <w:rsid w:val="00512D2F"/>
    <w:rsid w:val="00512E29"/>
    <w:rsid w:val="00513473"/>
    <w:rsid w:val="00513BC4"/>
    <w:rsid w:val="005145FE"/>
    <w:rsid w:val="00514DC3"/>
    <w:rsid w:val="00515958"/>
    <w:rsid w:val="00515C03"/>
    <w:rsid w:val="00520353"/>
    <w:rsid w:val="00521511"/>
    <w:rsid w:val="00521605"/>
    <w:rsid w:val="005226C3"/>
    <w:rsid w:val="00522DB9"/>
    <w:rsid w:val="00523037"/>
    <w:rsid w:val="005232F5"/>
    <w:rsid w:val="0052388C"/>
    <w:rsid w:val="00523F8E"/>
    <w:rsid w:val="005243DB"/>
    <w:rsid w:val="00524735"/>
    <w:rsid w:val="0052624B"/>
    <w:rsid w:val="005264D2"/>
    <w:rsid w:val="00526F23"/>
    <w:rsid w:val="00531279"/>
    <w:rsid w:val="00531663"/>
    <w:rsid w:val="00531789"/>
    <w:rsid w:val="00533C11"/>
    <w:rsid w:val="00534614"/>
    <w:rsid w:val="0053473E"/>
    <w:rsid w:val="00534F2E"/>
    <w:rsid w:val="005352A8"/>
    <w:rsid w:val="00535413"/>
    <w:rsid w:val="00535ACB"/>
    <w:rsid w:val="00535FB7"/>
    <w:rsid w:val="00536389"/>
    <w:rsid w:val="00536B7C"/>
    <w:rsid w:val="00536C4C"/>
    <w:rsid w:val="005370DE"/>
    <w:rsid w:val="005373B1"/>
    <w:rsid w:val="00537C56"/>
    <w:rsid w:val="00540BDF"/>
    <w:rsid w:val="00540C55"/>
    <w:rsid w:val="00540CA1"/>
    <w:rsid w:val="0054115B"/>
    <w:rsid w:val="00541943"/>
    <w:rsid w:val="00541C51"/>
    <w:rsid w:val="005420DC"/>
    <w:rsid w:val="005424CC"/>
    <w:rsid w:val="0054336C"/>
    <w:rsid w:val="0054343F"/>
    <w:rsid w:val="005436A0"/>
    <w:rsid w:val="005437D1"/>
    <w:rsid w:val="005440D1"/>
    <w:rsid w:val="005445E3"/>
    <w:rsid w:val="00544C5C"/>
    <w:rsid w:val="00544F0B"/>
    <w:rsid w:val="0054531D"/>
    <w:rsid w:val="005454A2"/>
    <w:rsid w:val="00546401"/>
    <w:rsid w:val="005465F8"/>
    <w:rsid w:val="00546789"/>
    <w:rsid w:val="00546C83"/>
    <w:rsid w:val="0054797F"/>
    <w:rsid w:val="005503CF"/>
    <w:rsid w:val="00551008"/>
    <w:rsid w:val="0055197F"/>
    <w:rsid w:val="005520F3"/>
    <w:rsid w:val="005528FD"/>
    <w:rsid w:val="005529F2"/>
    <w:rsid w:val="00552BED"/>
    <w:rsid w:val="00553386"/>
    <w:rsid w:val="005539E1"/>
    <w:rsid w:val="005539EC"/>
    <w:rsid w:val="005547E4"/>
    <w:rsid w:val="00555040"/>
    <w:rsid w:val="00556665"/>
    <w:rsid w:val="00556C36"/>
    <w:rsid w:val="00561394"/>
    <w:rsid w:val="0056174B"/>
    <w:rsid w:val="00561898"/>
    <w:rsid w:val="00561FC2"/>
    <w:rsid w:val="005622B9"/>
    <w:rsid w:val="005623D2"/>
    <w:rsid w:val="00563409"/>
    <w:rsid w:val="00563590"/>
    <w:rsid w:val="00563AC5"/>
    <w:rsid w:val="0056475E"/>
    <w:rsid w:val="00566C24"/>
    <w:rsid w:val="00566C98"/>
    <w:rsid w:val="005677E7"/>
    <w:rsid w:val="0057034E"/>
    <w:rsid w:val="0057055E"/>
    <w:rsid w:val="00570721"/>
    <w:rsid w:val="00571891"/>
    <w:rsid w:val="005719EB"/>
    <w:rsid w:val="00571ABF"/>
    <w:rsid w:val="00572842"/>
    <w:rsid w:val="005730B1"/>
    <w:rsid w:val="005741F1"/>
    <w:rsid w:val="00574845"/>
    <w:rsid w:val="00575441"/>
    <w:rsid w:val="0057573B"/>
    <w:rsid w:val="00576CC5"/>
    <w:rsid w:val="00580C8E"/>
    <w:rsid w:val="005817D1"/>
    <w:rsid w:val="00582BE1"/>
    <w:rsid w:val="00582EEC"/>
    <w:rsid w:val="00582FC4"/>
    <w:rsid w:val="00583730"/>
    <w:rsid w:val="00583CD7"/>
    <w:rsid w:val="00583EC5"/>
    <w:rsid w:val="00584226"/>
    <w:rsid w:val="005848D4"/>
    <w:rsid w:val="00585941"/>
    <w:rsid w:val="00585DA4"/>
    <w:rsid w:val="005866CE"/>
    <w:rsid w:val="0058695A"/>
    <w:rsid w:val="005879B9"/>
    <w:rsid w:val="00587E7F"/>
    <w:rsid w:val="00591DAB"/>
    <w:rsid w:val="0059335C"/>
    <w:rsid w:val="00595556"/>
    <w:rsid w:val="00596F34"/>
    <w:rsid w:val="0059746D"/>
    <w:rsid w:val="00597C72"/>
    <w:rsid w:val="005A13D1"/>
    <w:rsid w:val="005A28BF"/>
    <w:rsid w:val="005A2929"/>
    <w:rsid w:val="005A2FD3"/>
    <w:rsid w:val="005A3F52"/>
    <w:rsid w:val="005A4646"/>
    <w:rsid w:val="005A4A38"/>
    <w:rsid w:val="005A51AC"/>
    <w:rsid w:val="005A5804"/>
    <w:rsid w:val="005A5C00"/>
    <w:rsid w:val="005A75A5"/>
    <w:rsid w:val="005B01FF"/>
    <w:rsid w:val="005B04AD"/>
    <w:rsid w:val="005B1AF4"/>
    <w:rsid w:val="005B3167"/>
    <w:rsid w:val="005B3264"/>
    <w:rsid w:val="005B39BE"/>
    <w:rsid w:val="005B424E"/>
    <w:rsid w:val="005B42F7"/>
    <w:rsid w:val="005B4539"/>
    <w:rsid w:val="005B457B"/>
    <w:rsid w:val="005B47D3"/>
    <w:rsid w:val="005B503B"/>
    <w:rsid w:val="005B555C"/>
    <w:rsid w:val="005B5AA8"/>
    <w:rsid w:val="005B6108"/>
    <w:rsid w:val="005B6405"/>
    <w:rsid w:val="005B6990"/>
    <w:rsid w:val="005B6AAD"/>
    <w:rsid w:val="005B6B31"/>
    <w:rsid w:val="005B6F28"/>
    <w:rsid w:val="005C0A96"/>
    <w:rsid w:val="005C0B95"/>
    <w:rsid w:val="005C19DE"/>
    <w:rsid w:val="005C24C1"/>
    <w:rsid w:val="005C26EA"/>
    <w:rsid w:val="005C2DD5"/>
    <w:rsid w:val="005C2E31"/>
    <w:rsid w:val="005C4F18"/>
    <w:rsid w:val="005C53BD"/>
    <w:rsid w:val="005C5821"/>
    <w:rsid w:val="005C5DB4"/>
    <w:rsid w:val="005C6D5D"/>
    <w:rsid w:val="005C79B4"/>
    <w:rsid w:val="005D00F2"/>
    <w:rsid w:val="005D032E"/>
    <w:rsid w:val="005D269D"/>
    <w:rsid w:val="005D3FBE"/>
    <w:rsid w:val="005D527B"/>
    <w:rsid w:val="005D5790"/>
    <w:rsid w:val="005D63B4"/>
    <w:rsid w:val="005D6404"/>
    <w:rsid w:val="005D67AF"/>
    <w:rsid w:val="005D6CA1"/>
    <w:rsid w:val="005D6DA2"/>
    <w:rsid w:val="005E007E"/>
    <w:rsid w:val="005E056C"/>
    <w:rsid w:val="005E07D2"/>
    <w:rsid w:val="005E2944"/>
    <w:rsid w:val="005E31CE"/>
    <w:rsid w:val="005E3CAD"/>
    <w:rsid w:val="005E3FD1"/>
    <w:rsid w:val="005E44A1"/>
    <w:rsid w:val="005E4FEC"/>
    <w:rsid w:val="005E714B"/>
    <w:rsid w:val="005E7195"/>
    <w:rsid w:val="005E7BCD"/>
    <w:rsid w:val="005F10EE"/>
    <w:rsid w:val="005F15EC"/>
    <w:rsid w:val="005F1817"/>
    <w:rsid w:val="005F1D2C"/>
    <w:rsid w:val="005F2204"/>
    <w:rsid w:val="005F27B2"/>
    <w:rsid w:val="005F2D9D"/>
    <w:rsid w:val="005F33C1"/>
    <w:rsid w:val="005F4E46"/>
    <w:rsid w:val="005F572B"/>
    <w:rsid w:val="005F6094"/>
    <w:rsid w:val="005F6922"/>
    <w:rsid w:val="005F7872"/>
    <w:rsid w:val="005F7ABB"/>
    <w:rsid w:val="00600BD0"/>
    <w:rsid w:val="00602510"/>
    <w:rsid w:val="006036F3"/>
    <w:rsid w:val="00604E5A"/>
    <w:rsid w:val="0060661B"/>
    <w:rsid w:val="00606E4E"/>
    <w:rsid w:val="00607DC2"/>
    <w:rsid w:val="00610379"/>
    <w:rsid w:val="00610BAE"/>
    <w:rsid w:val="00610C96"/>
    <w:rsid w:val="006110AF"/>
    <w:rsid w:val="0061167F"/>
    <w:rsid w:val="0061184E"/>
    <w:rsid w:val="00611AF2"/>
    <w:rsid w:val="00611C5A"/>
    <w:rsid w:val="00612194"/>
    <w:rsid w:val="0061305C"/>
    <w:rsid w:val="00613149"/>
    <w:rsid w:val="0061327E"/>
    <w:rsid w:val="0061355F"/>
    <w:rsid w:val="00613F10"/>
    <w:rsid w:val="00614033"/>
    <w:rsid w:val="0061432C"/>
    <w:rsid w:val="00614AE0"/>
    <w:rsid w:val="00614E20"/>
    <w:rsid w:val="0061589D"/>
    <w:rsid w:val="00615CA3"/>
    <w:rsid w:val="00615D43"/>
    <w:rsid w:val="0061619B"/>
    <w:rsid w:val="00616B15"/>
    <w:rsid w:val="00616E2A"/>
    <w:rsid w:val="00617679"/>
    <w:rsid w:val="006177FA"/>
    <w:rsid w:val="006204FB"/>
    <w:rsid w:val="00621BE6"/>
    <w:rsid w:val="0062231C"/>
    <w:rsid w:val="006226E9"/>
    <w:rsid w:val="00623624"/>
    <w:rsid w:val="00623ADE"/>
    <w:rsid w:val="00624870"/>
    <w:rsid w:val="00624FDD"/>
    <w:rsid w:val="006258B5"/>
    <w:rsid w:val="00625E62"/>
    <w:rsid w:val="00626A0C"/>
    <w:rsid w:val="00627657"/>
    <w:rsid w:val="00627BC7"/>
    <w:rsid w:val="00627FBD"/>
    <w:rsid w:val="00630A10"/>
    <w:rsid w:val="0063107C"/>
    <w:rsid w:val="00631096"/>
    <w:rsid w:val="0063144A"/>
    <w:rsid w:val="00631D0D"/>
    <w:rsid w:val="006335AA"/>
    <w:rsid w:val="00633BDA"/>
    <w:rsid w:val="00635390"/>
    <w:rsid w:val="00635A6B"/>
    <w:rsid w:val="00635E26"/>
    <w:rsid w:val="0063664F"/>
    <w:rsid w:val="00640404"/>
    <w:rsid w:val="0064251C"/>
    <w:rsid w:val="006429B9"/>
    <w:rsid w:val="00642BCE"/>
    <w:rsid w:val="006438CF"/>
    <w:rsid w:val="00643C2D"/>
    <w:rsid w:val="00644320"/>
    <w:rsid w:val="00644A56"/>
    <w:rsid w:val="00645C27"/>
    <w:rsid w:val="006460DF"/>
    <w:rsid w:val="00646755"/>
    <w:rsid w:val="006476AC"/>
    <w:rsid w:val="006477B2"/>
    <w:rsid w:val="00647926"/>
    <w:rsid w:val="0065014E"/>
    <w:rsid w:val="006508DE"/>
    <w:rsid w:val="00650CC8"/>
    <w:rsid w:val="00651970"/>
    <w:rsid w:val="0065207F"/>
    <w:rsid w:val="0065234B"/>
    <w:rsid w:val="006523E1"/>
    <w:rsid w:val="00652878"/>
    <w:rsid w:val="00654386"/>
    <w:rsid w:val="00654515"/>
    <w:rsid w:val="0065576D"/>
    <w:rsid w:val="00655D26"/>
    <w:rsid w:val="006577FF"/>
    <w:rsid w:val="0065789F"/>
    <w:rsid w:val="006578AB"/>
    <w:rsid w:val="00657B63"/>
    <w:rsid w:val="00660142"/>
    <w:rsid w:val="006604A9"/>
    <w:rsid w:val="00660636"/>
    <w:rsid w:val="00660B8A"/>
    <w:rsid w:val="00661FD9"/>
    <w:rsid w:val="006628DF"/>
    <w:rsid w:val="00662D0D"/>
    <w:rsid w:val="00662E12"/>
    <w:rsid w:val="00664DFE"/>
    <w:rsid w:val="00664F00"/>
    <w:rsid w:val="00665750"/>
    <w:rsid w:val="006660DF"/>
    <w:rsid w:val="006666CD"/>
    <w:rsid w:val="00667575"/>
    <w:rsid w:val="00667BA0"/>
    <w:rsid w:val="00667CE1"/>
    <w:rsid w:val="00667CE5"/>
    <w:rsid w:val="0067038D"/>
    <w:rsid w:val="00670854"/>
    <w:rsid w:val="00670929"/>
    <w:rsid w:val="006725B7"/>
    <w:rsid w:val="006726AC"/>
    <w:rsid w:val="00673767"/>
    <w:rsid w:val="00673F42"/>
    <w:rsid w:val="00673F83"/>
    <w:rsid w:val="00674048"/>
    <w:rsid w:val="006748C8"/>
    <w:rsid w:val="00675A6E"/>
    <w:rsid w:val="00675B6D"/>
    <w:rsid w:val="0067665E"/>
    <w:rsid w:val="0067668D"/>
    <w:rsid w:val="0067791D"/>
    <w:rsid w:val="00677D47"/>
    <w:rsid w:val="0068079C"/>
    <w:rsid w:val="006807AD"/>
    <w:rsid w:val="006808B1"/>
    <w:rsid w:val="0068189F"/>
    <w:rsid w:val="00681E75"/>
    <w:rsid w:val="00682DD2"/>
    <w:rsid w:val="00683A03"/>
    <w:rsid w:val="00684029"/>
    <w:rsid w:val="00684ADB"/>
    <w:rsid w:val="006862CA"/>
    <w:rsid w:val="006863FF"/>
    <w:rsid w:val="00686414"/>
    <w:rsid w:val="006865CD"/>
    <w:rsid w:val="00686672"/>
    <w:rsid w:val="0068688E"/>
    <w:rsid w:val="00686E42"/>
    <w:rsid w:val="00691779"/>
    <w:rsid w:val="00691E8E"/>
    <w:rsid w:val="00692501"/>
    <w:rsid w:val="006942BE"/>
    <w:rsid w:val="0069496B"/>
    <w:rsid w:val="0069496C"/>
    <w:rsid w:val="0069524E"/>
    <w:rsid w:val="00695C93"/>
    <w:rsid w:val="00695E2B"/>
    <w:rsid w:val="00696ABB"/>
    <w:rsid w:val="00697076"/>
    <w:rsid w:val="006A206C"/>
    <w:rsid w:val="006A2CF2"/>
    <w:rsid w:val="006A33B6"/>
    <w:rsid w:val="006A3B65"/>
    <w:rsid w:val="006A3DE0"/>
    <w:rsid w:val="006A4084"/>
    <w:rsid w:val="006A40D5"/>
    <w:rsid w:val="006A4476"/>
    <w:rsid w:val="006A6513"/>
    <w:rsid w:val="006A6956"/>
    <w:rsid w:val="006A79EE"/>
    <w:rsid w:val="006B0BE8"/>
    <w:rsid w:val="006B1EA7"/>
    <w:rsid w:val="006B22B6"/>
    <w:rsid w:val="006B267D"/>
    <w:rsid w:val="006B2AB9"/>
    <w:rsid w:val="006B3692"/>
    <w:rsid w:val="006B4826"/>
    <w:rsid w:val="006B4F57"/>
    <w:rsid w:val="006B53C7"/>
    <w:rsid w:val="006B631B"/>
    <w:rsid w:val="006B6F4C"/>
    <w:rsid w:val="006B70DA"/>
    <w:rsid w:val="006B7655"/>
    <w:rsid w:val="006B7BA4"/>
    <w:rsid w:val="006B7D3F"/>
    <w:rsid w:val="006C091A"/>
    <w:rsid w:val="006C16D0"/>
    <w:rsid w:val="006C1A61"/>
    <w:rsid w:val="006C20FF"/>
    <w:rsid w:val="006C2BBD"/>
    <w:rsid w:val="006C3118"/>
    <w:rsid w:val="006C3341"/>
    <w:rsid w:val="006C4645"/>
    <w:rsid w:val="006C55A4"/>
    <w:rsid w:val="006C5D1A"/>
    <w:rsid w:val="006C6473"/>
    <w:rsid w:val="006C7225"/>
    <w:rsid w:val="006C7366"/>
    <w:rsid w:val="006C767F"/>
    <w:rsid w:val="006C77D8"/>
    <w:rsid w:val="006D0DFF"/>
    <w:rsid w:val="006D0EB6"/>
    <w:rsid w:val="006D17F1"/>
    <w:rsid w:val="006D195A"/>
    <w:rsid w:val="006D1F6D"/>
    <w:rsid w:val="006D2E12"/>
    <w:rsid w:val="006D34F8"/>
    <w:rsid w:val="006D3524"/>
    <w:rsid w:val="006D4055"/>
    <w:rsid w:val="006D493A"/>
    <w:rsid w:val="006D4C1A"/>
    <w:rsid w:val="006D5492"/>
    <w:rsid w:val="006D57DC"/>
    <w:rsid w:val="006D6364"/>
    <w:rsid w:val="006D749A"/>
    <w:rsid w:val="006E0004"/>
    <w:rsid w:val="006E0494"/>
    <w:rsid w:val="006E21C2"/>
    <w:rsid w:val="006E29D7"/>
    <w:rsid w:val="006E3712"/>
    <w:rsid w:val="006E4353"/>
    <w:rsid w:val="006E47FE"/>
    <w:rsid w:val="006E4953"/>
    <w:rsid w:val="006E4B79"/>
    <w:rsid w:val="006E56FD"/>
    <w:rsid w:val="006E5AAD"/>
    <w:rsid w:val="006E6C01"/>
    <w:rsid w:val="006E6FAA"/>
    <w:rsid w:val="006E7754"/>
    <w:rsid w:val="006E79A5"/>
    <w:rsid w:val="006F00D3"/>
    <w:rsid w:val="006F1030"/>
    <w:rsid w:val="006F17EB"/>
    <w:rsid w:val="006F1E1D"/>
    <w:rsid w:val="006F26F3"/>
    <w:rsid w:val="006F318C"/>
    <w:rsid w:val="006F34B2"/>
    <w:rsid w:val="006F36AA"/>
    <w:rsid w:val="006F3776"/>
    <w:rsid w:val="006F3AF0"/>
    <w:rsid w:val="006F3C9A"/>
    <w:rsid w:val="006F4C60"/>
    <w:rsid w:val="006F55A3"/>
    <w:rsid w:val="006F59CE"/>
    <w:rsid w:val="006F59FB"/>
    <w:rsid w:val="006F608D"/>
    <w:rsid w:val="006F76B5"/>
    <w:rsid w:val="00700857"/>
    <w:rsid w:val="00701252"/>
    <w:rsid w:val="007014F0"/>
    <w:rsid w:val="007016AF"/>
    <w:rsid w:val="00701CA4"/>
    <w:rsid w:val="0070272D"/>
    <w:rsid w:val="007039BD"/>
    <w:rsid w:val="00703D83"/>
    <w:rsid w:val="00704E78"/>
    <w:rsid w:val="00705184"/>
    <w:rsid w:val="00705563"/>
    <w:rsid w:val="00705C72"/>
    <w:rsid w:val="007062F6"/>
    <w:rsid w:val="007071DF"/>
    <w:rsid w:val="00707E09"/>
    <w:rsid w:val="0071040B"/>
    <w:rsid w:val="007105E5"/>
    <w:rsid w:val="0071111C"/>
    <w:rsid w:val="00711FA5"/>
    <w:rsid w:val="0071231F"/>
    <w:rsid w:val="00712935"/>
    <w:rsid w:val="00712D2D"/>
    <w:rsid w:val="007138C2"/>
    <w:rsid w:val="0071479C"/>
    <w:rsid w:val="00715304"/>
    <w:rsid w:val="0071663A"/>
    <w:rsid w:val="00716F4D"/>
    <w:rsid w:val="00720189"/>
    <w:rsid w:val="0072018D"/>
    <w:rsid w:val="007202DD"/>
    <w:rsid w:val="007208A1"/>
    <w:rsid w:val="00720B0D"/>
    <w:rsid w:val="00720C94"/>
    <w:rsid w:val="00720F80"/>
    <w:rsid w:val="007218BB"/>
    <w:rsid w:val="00722886"/>
    <w:rsid w:val="007229DE"/>
    <w:rsid w:val="00722F1A"/>
    <w:rsid w:val="0072398E"/>
    <w:rsid w:val="007242E3"/>
    <w:rsid w:val="00724837"/>
    <w:rsid w:val="00724A03"/>
    <w:rsid w:val="00724C69"/>
    <w:rsid w:val="00725C85"/>
    <w:rsid w:val="00726013"/>
    <w:rsid w:val="00730BC5"/>
    <w:rsid w:val="0073156C"/>
    <w:rsid w:val="00731BBA"/>
    <w:rsid w:val="00731C51"/>
    <w:rsid w:val="00731CFD"/>
    <w:rsid w:val="00732D9C"/>
    <w:rsid w:val="00733316"/>
    <w:rsid w:val="00733689"/>
    <w:rsid w:val="00733C4F"/>
    <w:rsid w:val="00736E98"/>
    <w:rsid w:val="00736FDC"/>
    <w:rsid w:val="00737170"/>
    <w:rsid w:val="00737A00"/>
    <w:rsid w:val="00741526"/>
    <w:rsid w:val="00741B9D"/>
    <w:rsid w:val="007424BC"/>
    <w:rsid w:val="00744226"/>
    <w:rsid w:val="00744DF3"/>
    <w:rsid w:val="00745038"/>
    <w:rsid w:val="007455A0"/>
    <w:rsid w:val="007456B9"/>
    <w:rsid w:val="00747576"/>
    <w:rsid w:val="00750DAB"/>
    <w:rsid w:val="007510C8"/>
    <w:rsid w:val="007519A8"/>
    <w:rsid w:val="00751A4B"/>
    <w:rsid w:val="007522BF"/>
    <w:rsid w:val="007526C1"/>
    <w:rsid w:val="00753088"/>
    <w:rsid w:val="00753BDA"/>
    <w:rsid w:val="00754691"/>
    <w:rsid w:val="0075492B"/>
    <w:rsid w:val="00754BDA"/>
    <w:rsid w:val="00754EEB"/>
    <w:rsid w:val="007553A6"/>
    <w:rsid w:val="0075555A"/>
    <w:rsid w:val="00755B35"/>
    <w:rsid w:val="00755ED0"/>
    <w:rsid w:val="00756C7A"/>
    <w:rsid w:val="00760C1C"/>
    <w:rsid w:val="0076100D"/>
    <w:rsid w:val="007615BD"/>
    <w:rsid w:val="0076237C"/>
    <w:rsid w:val="0076284F"/>
    <w:rsid w:val="00764519"/>
    <w:rsid w:val="00764FB4"/>
    <w:rsid w:val="007650F6"/>
    <w:rsid w:val="00765DD9"/>
    <w:rsid w:val="00766413"/>
    <w:rsid w:val="00767CFA"/>
    <w:rsid w:val="00770430"/>
    <w:rsid w:val="00770F7B"/>
    <w:rsid w:val="00771349"/>
    <w:rsid w:val="00772C05"/>
    <w:rsid w:val="00772DE6"/>
    <w:rsid w:val="00773B6B"/>
    <w:rsid w:val="007762EE"/>
    <w:rsid w:val="00777724"/>
    <w:rsid w:val="00777954"/>
    <w:rsid w:val="00777DFB"/>
    <w:rsid w:val="00777E58"/>
    <w:rsid w:val="007802B9"/>
    <w:rsid w:val="007822BF"/>
    <w:rsid w:val="00782ED8"/>
    <w:rsid w:val="00782FB7"/>
    <w:rsid w:val="00783547"/>
    <w:rsid w:val="0078409C"/>
    <w:rsid w:val="0078417B"/>
    <w:rsid w:val="00784DA3"/>
    <w:rsid w:val="00785006"/>
    <w:rsid w:val="00785882"/>
    <w:rsid w:val="00785EA8"/>
    <w:rsid w:val="00786BD1"/>
    <w:rsid w:val="00786F0A"/>
    <w:rsid w:val="00787918"/>
    <w:rsid w:val="007902E4"/>
    <w:rsid w:val="0079030D"/>
    <w:rsid w:val="00790887"/>
    <w:rsid w:val="00790DEF"/>
    <w:rsid w:val="007914F8"/>
    <w:rsid w:val="0079156A"/>
    <w:rsid w:val="007917B1"/>
    <w:rsid w:val="00791974"/>
    <w:rsid w:val="00791F1F"/>
    <w:rsid w:val="00792A44"/>
    <w:rsid w:val="00793BAF"/>
    <w:rsid w:val="00794A65"/>
    <w:rsid w:val="00794D54"/>
    <w:rsid w:val="00794D9E"/>
    <w:rsid w:val="00795C37"/>
    <w:rsid w:val="0079634B"/>
    <w:rsid w:val="00796C74"/>
    <w:rsid w:val="0079707A"/>
    <w:rsid w:val="007A03BA"/>
    <w:rsid w:val="007A055B"/>
    <w:rsid w:val="007A0D7C"/>
    <w:rsid w:val="007A1372"/>
    <w:rsid w:val="007A1EBD"/>
    <w:rsid w:val="007A1F5D"/>
    <w:rsid w:val="007A2418"/>
    <w:rsid w:val="007A29EA"/>
    <w:rsid w:val="007A2F5A"/>
    <w:rsid w:val="007A3135"/>
    <w:rsid w:val="007A3677"/>
    <w:rsid w:val="007A39FA"/>
    <w:rsid w:val="007A3B30"/>
    <w:rsid w:val="007A42E0"/>
    <w:rsid w:val="007A6F39"/>
    <w:rsid w:val="007A7D04"/>
    <w:rsid w:val="007B0AE1"/>
    <w:rsid w:val="007B11F5"/>
    <w:rsid w:val="007B1964"/>
    <w:rsid w:val="007B1A88"/>
    <w:rsid w:val="007B1AF2"/>
    <w:rsid w:val="007B2332"/>
    <w:rsid w:val="007B3129"/>
    <w:rsid w:val="007B363C"/>
    <w:rsid w:val="007B38BF"/>
    <w:rsid w:val="007B3985"/>
    <w:rsid w:val="007B5727"/>
    <w:rsid w:val="007B59CF"/>
    <w:rsid w:val="007B6C84"/>
    <w:rsid w:val="007B6EC6"/>
    <w:rsid w:val="007C0EE0"/>
    <w:rsid w:val="007C1B3A"/>
    <w:rsid w:val="007C2FBB"/>
    <w:rsid w:val="007C309A"/>
    <w:rsid w:val="007C37A0"/>
    <w:rsid w:val="007C3B31"/>
    <w:rsid w:val="007C3FAB"/>
    <w:rsid w:val="007C482C"/>
    <w:rsid w:val="007C5FFC"/>
    <w:rsid w:val="007C61AD"/>
    <w:rsid w:val="007C646D"/>
    <w:rsid w:val="007C64D7"/>
    <w:rsid w:val="007C6719"/>
    <w:rsid w:val="007C69BB"/>
    <w:rsid w:val="007C6A41"/>
    <w:rsid w:val="007C6FD8"/>
    <w:rsid w:val="007C7430"/>
    <w:rsid w:val="007C7766"/>
    <w:rsid w:val="007D1A03"/>
    <w:rsid w:val="007D24DB"/>
    <w:rsid w:val="007D39A1"/>
    <w:rsid w:val="007D42EC"/>
    <w:rsid w:val="007D4971"/>
    <w:rsid w:val="007D56C9"/>
    <w:rsid w:val="007D5DD5"/>
    <w:rsid w:val="007D627E"/>
    <w:rsid w:val="007D6A09"/>
    <w:rsid w:val="007E0A1D"/>
    <w:rsid w:val="007E0BCF"/>
    <w:rsid w:val="007E0D2C"/>
    <w:rsid w:val="007E24CD"/>
    <w:rsid w:val="007E28B4"/>
    <w:rsid w:val="007E29C9"/>
    <w:rsid w:val="007E2C93"/>
    <w:rsid w:val="007E5A22"/>
    <w:rsid w:val="007E5ED9"/>
    <w:rsid w:val="007E60AB"/>
    <w:rsid w:val="007E670B"/>
    <w:rsid w:val="007E67B5"/>
    <w:rsid w:val="007E6C2F"/>
    <w:rsid w:val="007E6E08"/>
    <w:rsid w:val="007E6F90"/>
    <w:rsid w:val="007E7AF2"/>
    <w:rsid w:val="007F00C0"/>
    <w:rsid w:val="007F10D2"/>
    <w:rsid w:val="007F1BFB"/>
    <w:rsid w:val="007F1E8A"/>
    <w:rsid w:val="007F2173"/>
    <w:rsid w:val="007F253A"/>
    <w:rsid w:val="007F2F35"/>
    <w:rsid w:val="007F3815"/>
    <w:rsid w:val="007F3C49"/>
    <w:rsid w:val="007F447F"/>
    <w:rsid w:val="007F448D"/>
    <w:rsid w:val="007F4623"/>
    <w:rsid w:val="007F64F4"/>
    <w:rsid w:val="007F7119"/>
    <w:rsid w:val="007F718C"/>
    <w:rsid w:val="007F7D76"/>
    <w:rsid w:val="0080024C"/>
    <w:rsid w:val="008010FC"/>
    <w:rsid w:val="008011FE"/>
    <w:rsid w:val="008020E7"/>
    <w:rsid w:val="00803E05"/>
    <w:rsid w:val="00803EE1"/>
    <w:rsid w:val="0080407D"/>
    <w:rsid w:val="008040A2"/>
    <w:rsid w:val="00804627"/>
    <w:rsid w:val="0080579A"/>
    <w:rsid w:val="00805B34"/>
    <w:rsid w:val="008064D2"/>
    <w:rsid w:val="0081022D"/>
    <w:rsid w:val="00810EBF"/>
    <w:rsid w:val="00812886"/>
    <w:rsid w:val="00812D49"/>
    <w:rsid w:val="008134CE"/>
    <w:rsid w:val="00813527"/>
    <w:rsid w:val="008135B0"/>
    <w:rsid w:val="008140C1"/>
    <w:rsid w:val="00815C3B"/>
    <w:rsid w:val="00815CE9"/>
    <w:rsid w:val="00815EBF"/>
    <w:rsid w:val="0081677B"/>
    <w:rsid w:val="008168E0"/>
    <w:rsid w:val="008171E7"/>
    <w:rsid w:val="00817890"/>
    <w:rsid w:val="0082031F"/>
    <w:rsid w:val="008204E2"/>
    <w:rsid w:val="0082065E"/>
    <w:rsid w:val="00820737"/>
    <w:rsid w:val="00821972"/>
    <w:rsid w:val="00821AAB"/>
    <w:rsid w:val="00821F20"/>
    <w:rsid w:val="0082216E"/>
    <w:rsid w:val="00822243"/>
    <w:rsid w:val="00822F26"/>
    <w:rsid w:val="00823C24"/>
    <w:rsid w:val="00823C32"/>
    <w:rsid w:val="00823C44"/>
    <w:rsid w:val="00823E7A"/>
    <w:rsid w:val="00824600"/>
    <w:rsid w:val="00824E58"/>
    <w:rsid w:val="00826352"/>
    <w:rsid w:val="00826E4E"/>
    <w:rsid w:val="00827579"/>
    <w:rsid w:val="00827CD4"/>
    <w:rsid w:val="00827DF5"/>
    <w:rsid w:val="008301D6"/>
    <w:rsid w:val="008307B8"/>
    <w:rsid w:val="00830836"/>
    <w:rsid w:val="00830FB4"/>
    <w:rsid w:val="00832B4F"/>
    <w:rsid w:val="00832F5C"/>
    <w:rsid w:val="0083329E"/>
    <w:rsid w:val="00833C84"/>
    <w:rsid w:val="00834155"/>
    <w:rsid w:val="00834FAC"/>
    <w:rsid w:val="0083572B"/>
    <w:rsid w:val="00836003"/>
    <w:rsid w:val="008362E0"/>
    <w:rsid w:val="008374CA"/>
    <w:rsid w:val="0083766E"/>
    <w:rsid w:val="0083775D"/>
    <w:rsid w:val="008378BF"/>
    <w:rsid w:val="00837D60"/>
    <w:rsid w:val="00840B1E"/>
    <w:rsid w:val="00841002"/>
    <w:rsid w:val="00841141"/>
    <w:rsid w:val="008423D6"/>
    <w:rsid w:val="00842A17"/>
    <w:rsid w:val="00842ECA"/>
    <w:rsid w:val="00843FBE"/>
    <w:rsid w:val="00844258"/>
    <w:rsid w:val="008452DC"/>
    <w:rsid w:val="00845970"/>
    <w:rsid w:val="0084666F"/>
    <w:rsid w:val="00846BA5"/>
    <w:rsid w:val="00847972"/>
    <w:rsid w:val="00847C15"/>
    <w:rsid w:val="00851FBD"/>
    <w:rsid w:val="0085210D"/>
    <w:rsid w:val="00852E12"/>
    <w:rsid w:val="008539E2"/>
    <w:rsid w:val="00853EF6"/>
    <w:rsid w:val="0085437E"/>
    <w:rsid w:val="008547BF"/>
    <w:rsid w:val="008554D3"/>
    <w:rsid w:val="00855D13"/>
    <w:rsid w:val="00855E22"/>
    <w:rsid w:val="00856ADE"/>
    <w:rsid w:val="00857E0C"/>
    <w:rsid w:val="00860B82"/>
    <w:rsid w:val="008612E5"/>
    <w:rsid w:val="00862173"/>
    <w:rsid w:val="00862292"/>
    <w:rsid w:val="00862C8F"/>
    <w:rsid w:val="00862D9C"/>
    <w:rsid w:val="008630FF"/>
    <w:rsid w:val="008637BE"/>
    <w:rsid w:val="008641B5"/>
    <w:rsid w:val="008649D3"/>
    <w:rsid w:val="00865CDF"/>
    <w:rsid w:val="008665A9"/>
    <w:rsid w:val="008665F5"/>
    <w:rsid w:val="00867CAA"/>
    <w:rsid w:val="0087015B"/>
    <w:rsid w:val="0087196A"/>
    <w:rsid w:val="00871A96"/>
    <w:rsid w:val="00871D1E"/>
    <w:rsid w:val="008736E1"/>
    <w:rsid w:val="00874F7F"/>
    <w:rsid w:val="008752CD"/>
    <w:rsid w:val="008759FA"/>
    <w:rsid w:val="00875DB1"/>
    <w:rsid w:val="00880928"/>
    <w:rsid w:val="00881126"/>
    <w:rsid w:val="0088184E"/>
    <w:rsid w:val="008818AB"/>
    <w:rsid w:val="00881A74"/>
    <w:rsid w:val="00882215"/>
    <w:rsid w:val="00882249"/>
    <w:rsid w:val="008828E1"/>
    <w:rsid w:val="00882BCF"/>
    <w:rsid w:val="008841B4"/>
    <w:rsid w:val="00885095"/>
    <w:rsid w:val="00885E09"/>
    <w:rsid w:val="008863E3"/>
    <w:rsid w:val="00886F9E"/>
    <w:rsid w:val="0088724B"/>
    <w:rsid w:val="008873BF"/>
    <w:rsid w:val="00887F21"/>
    <w:rsid w:val="0089081D"/>
    <w:rsid w:val="00890844"/>
    <w:rsid w:val="00891154"/>
    <w:rsid w:val="00891A07"/>
    <w:rsid w:val="00891AC8"/>
    <w:rsid w:val="00892EBB"/>
    <w:rsid w:val="00893A7F"/>
    <w:rsid w:val="00893DF9"/>
    <w:rsid w:val="008947EB"/>
    <w:rsid w:val="00894B79"/>
    <w:rsid w:val="00894BAD"/>
    <w:rsid w:val="00894D45"/>
    <w:rsid w:val="008953CF"/>
    <w:rsid w:val="00895432"/>
    <w:rsid w:val="00895A5B"/>
    <w:rsid w:val="00895C3B"/>
    <w:rsid w:val="00896603"/>
    <w:rsid w:val="008974C1"/>
    <w:rsid w:val="008977A2"/>
    <w:rsid w:val="00897DCE"/>
    <w:rsid w:val="008A023A"/>
    <w:rsid w:val="008A0A12"/>
    <w:rsid w:val="008A0A2E"/>
    <w:rsid w:val="008A0C38"/>
    <w:rsid w:val="008A1666"/>
    <w:rsid w:val="008A248B"/>
    <w:rsid w:val="008A27B4"/>
    <w:rsid w:val="008A30A1"/>
    <w:rsid w:val="008A3D8F"/>
    <w:rsid w:val="008A3DDE"/>
    <w:rsid w:val="008A4EF4"/>
    <w:rsid w:val="008A53BD"/>
    <w:rsid w:val="008A53FA"/>
    <w:rsid w:val="008A6287"/>
    <w:rsid w:val="008A670C"/>
    <w:rsid w:val="008A7696"/>
    <w:rsid w:val="008A7D88"/>
    <w:rsid w:val="008B0CB5"/>
    <w:rsid w:val="008B0E08"/>
    <w:rsid w:val="008B0EE6"/>
    <w:rsid w:val="008B115A"/>
    <w:rsid w:val="008B2429"/>
    <w:rsid w:val="008B2C8E"/>
    <w:rsid w:val="008B48A5"/>
    <w:rsid w:val="008B55EA"/>
    <w:rsid w:val="008B61A2"/>
    <w:rsid w:val="008B66AA"/>
    <w:rsid w:val="008B68A3"/>
    <w:rsid w:val="008C0386"/>
    <w:rsid w:val="008C10AA"/>
    <w:rsid w:val="008C129B"/>
    <w:rsid w:val="008C20D0"/>
    <w:rsid w:val="008C2996"/>
    <w:rsid w:val="008C29BC"/>
    <w:rsid w:val="008C29F5"/>
    <w:rsid w:val="008C34A4"/>
    <w:rsid w:val="008C35F3"/>
    <w:rsid w:val="008C3941"/>
    <w:rsid w:val="008C3946"/>
    <w:rsid w:val="008C3BCB"/>
    <w:rsid w:val="008C42D0"/>
    <w:rsid w:val="008C4563"/>
    <w:rsid w:val="008C4E18"/>
    <w:rsid w:val="008C5110"/>
    <w:rsid w:val="008C5D20"/>
    <w:rsid w:val="008C60E3"/>
    <w:rsid w:val="008C70F4"/>
    <w:rsid w:val="008D0472"/>
    <w:rsid w:val="008D0D66"/>
    <w:rsid w:val="008D11DD"/>
    <w:rsid w:val="008D1B6C"/>
    <w:rsid w:val="008D2F3C"/>
    <w:rsid w:val="008D366F"/>
    <w:rsid w:val="008D40F9"/>
    <w:rsid w:val="008D45DB"/>
    <w:rsid w:val="008D5566"/>
    <w:rsid w:val="008D5745"/>
    <w:rsid w:val="008D7E3A"/>
    <w:rsid w:val="008E1072"/>
    <w:rsid w:val="008E18F9"/>
    <w:rsid w:val="008E28E5"/>
    <w:rsid w:val="008E29DD"/>
    <w:rsid w:val="008E2C62"/>
    <w:rsid w:val="008E3E31"/>
    <w:rsid w:val="008E3EBD"/>
    <w:rsid w:val="008E452F"/>
    <w:rsid w:val="008E4566"/>
    <w:rsid w:val="008E538A"/>
    <w:rsid w:val="008E69D1"/>
    <w:rsid w:val="008E6F4A"/>
    <w:rsid w:val="008E74B4"/>
    <w:rsid w:val="008F06E4"/>
    <w:rsid w:val="008F09D8"/>
    <w:rsid w:val="008F0A3E"/>
    <w:rsid w:val="008F1903"/>
    <w:rsid w:val="008F2446"/>
    <w:rsid w:val="008F39E1"/>
    <w:rsid w:val="008F46F9"/>
    <w:rsid w:val="008F4EAF"/>
    <w:rsid w:val="008F50AB"/>
    <w:rsid w:val="008F50F7"/>
    <w:rsid w:val="008F53EB"/>
    <w:rsid w:val="008F576C"/>
    <w:rsid w:val="008F5A19"/>
    <w:rsid w:val="008F5EDB"/>
    <w:rsid w:val="008F60BA"/>
    <w:rsid w:val="008F6575"/>
    <w:rsid w:val="008F6A30"/>
    <w:rsid w:val="008F7FB7"/>
    <w:rsid w:val="0090092D"/>
    <w:rsid w:val="009018EE"/>
    <w:rsid w:val="00901D7F"/>
    <w:rsid w:val="00901F48"/>
    <w:rsid w:val="00902617"/>
    <w:rsid w:val="009036B3"/>
    <w:rsid w:val="009049BA"/>
    <w:rsid w:val="00904F64"/>
    <w:rsid w:val="0090520D"/>
    <w:rsid w:val="009052A9"/>
    <w:rsid w:val="00905947"/>
    <w:rsid w:val="00905D50"/>
    <w:rsid w:val="009061C6"/>
    <w:rsid w:val="00907591"/>
    <w:rsid w:val="00907F86"/>
    <w:rsid w:val="0091025E"/>
    <w:rsid w:val="0091026C"/>
    <w:rsid w:val="009104E9"/>
    <w:rsid w:val="00910B78"/>
    <w:rsid w:val="00911842"/>
    <w:rsid w:val="00912A4D"/>
    <w:rsid w:val="00913B3E"/>
    <w:rsid w:val="00914431"/>
    <w:rsid w:val="00915404"/>
    <w:rsid w:val="0091544F"/>
    <w:rsid w:val="0091584D"/>
    <w:rsid w:val="00916E69"/>
    <w:rsid w:val="00917EFA"/>
    <w:rsid w:val="00920735"/>
    <w:rsid w:val="009215E4"/>
    <w:rsid w:val="00922B7A"/>
    <w:rsid w:val="00924E41"/>
    <w:rsid w:val="009255D2"/>
    <w:rsid w:val="00925D60"/>
    <w:rsid w:val="00926028"/>
    <w:rsid w:val="009264FC"/>
    <w:rsid w:val="00927689"/>
    <w:rsid w:val="0092788F"/>
    <w:rsid w:val="009314C4"/>
    <w:rsid w:val="00931915"/>
    <w:rsid w:val="0093206B"/>
    <w:rsid w:val="009343AF"/>
    <w:rsid w:val="00934AD8"/>
    <w:rsid w:val="0093520F"/>
    <w:rsid w:val="0093545D"/>
    <w:rsid w:val="00936022"/>
    <w:rsid w:val="00936459"/>
    <w:rsid w:val="00936696"/>
    <w:rsid w:val="009370B9"/>
    <w:rsid w:val="00940085"/>
    <w:rsid w:val="009400D5"/>
    <w:rsid w:val="00940952"/>
    <w:rsid w:val="00941778"/>
    <w:rsid w:val="00943600"/>
    <w:rsid w:val="009443C7"/>
    <w:rsid w:val="009454C1"/>
    <w:rsid w:val="00945CA9"/>
    <w:rsid w:val="0094661C"/>
    <w:rsid w:val="00946741"/>
    <w:rsid w:val="0094683E"/>
    <w:rsid w:val="00946AE6"/>
    <w:rsid w:val="00946E68"/>
    <w:rsid w:val="0094706B"/>
    <w:rsid w:val="00947136"/>
    <w:rsid w:val="00947FC7"/>
    <w:rsid w:val="00951E3C"/>
    <w:rsid w:val="00952191"/>
    <w:rsid w:val="009522D1"/>
    <w:rsid w:val="00952701"/>
    <w:rsid w:val="009575BD"/>
    <w:rsid w:val="0095773D"/>
    <w:rsid w:val="0096064F"/>
    <w:rsid w:val="00960F58"/>
    <w:rsid w:val="00961508"/>
    <w:rsid w:val="009621C1"/>
    <w:rsid w:val="0096250C"/>
    <w:rsid w:val="00963BFE"/>
    <w:rsid w:val="0096531C"/>
    <w:rsid w:val="00965595"/>
    <w:rsid w:val="00965DFE"/>
    <w:rsid w:val="009670D3"/>
    <w:rsid w:val="009671CC"/>
    <w:rsid w:val="00967516"/>
    <w:rsid w:val="009675A6"/>
    <w:rsid w:val="00967EF4"/>
    <w:rsid w:val="00970289"/>
    <w:rsid w:val="00970FFB"/>
    <w:rsid w:val="0097199E"/>
    <w:rsid w:val="00972F06"/>
    <w:rsid w:val="00975E22"/>
    <w:rsid w:val="00975ED5"/>
    <w:rsid w:val="00976074"/>
    <w:rsid w:val="009761A3"/>
    <w:rsid w:val="009764F2"/>
    <w:rsid w:val="0097650C"/>
    <w:rsid w:val="00977495"/>
    <w:rsid w:val="0097769B"/>
    <w:rsid w:val="00977D2E"/>
    <w:rsid w:val="00981382"/>
    <w:rsid w:val="0098388D"/>
    <w:rsid w:val="00983EEC"/>
    <w:rsid w:val="0098466D"/>
    <w:rsid w:val="0098503F"/>
    <w:rsid w:val="00986315"/>
    <w:rsid w:val="00986BDB"/>
    <w:rsid w:val="00987214"/>
    <w:rsid w:val="00990371"/>
    <w:rsid w:val="00990783"/>
    <w:rsid w:val="00990B39"/>
    <w:rsid w:val="00990B8B"/>
    <w:rsid w:val="009910C5"/>
    <w:rsid w:val="009913CC"/>
    <w:rsid w:val="0099144F"/>
    <w:rsid w:val="0099278C"/>
    <w:rsid w:val="00992C69"/>
    <w:rsid w:val="00993A3A"/>
    <w:rsid w:val="00994991"/>
    <w:rsid w:val="00994EB6"/>
    <w:rsid w:val="0099672B"/>
    <w:rsid w:val="00997322"/>
    <w:rsid w:val="00997519"/>
    <w:rsid w:val="009A0672"/>
    <w:rsid w:val="009A0971"/>
    <w:rsid w:val="009A09CD"/>
    <w:rsid w:val="009A0BC9"/>
    <w:rsid w:val="009A0D53"/>
    <w:rsid w:val="009A1420"/>
    <w:rsid w:val="009A1568"/>
    <w:rsid w:val="009A3F9B"/>
    <w:rsid w:val="009A4C3A"/>
    <w:rsid w:val="009A5FC2"/>
    <w:rsid w:val="009A6292"/>
    <w:rsid w:val="009A633A"/>
    <w:rsid w:val="009A6557"/>
    <w:rsid w:val="009A65D8"/>
    <w:rsid w:val="009B030A"/>
    <w:rsid w:val="009B0908"/>
    <w:rsid w:val="009B1830"/>
    <w:rsid w:val="009B274E"/>
    <w:rsid w:val="009B3FB2"/>
    <w:rsid w:val="009B4047"/>
    <w:rsid w:val="009B41F3"/>
    <w:rsid w:val="009B4639"/>
    <w:rsid w:val="009B4C79"/>
    <w:rsid w:val="009B5450"/>
    <w:rsid w:val="009B5A00"/>
    <w:rsid w:val="009B5E29"/>
    <w:rsid w:val="009B62F2"/>
    <w:rsid w:val="009B68B5"/>
    <w:rsid w:val="009B6C99"/>
    <w:rsid w:val="009B6EC1"/>
    <w:rsid w:val="009B7C94"/>
    <w:rsid w:val="009C01AF"/>
    <w:rsid w:val="009C0A96"/>
    <w:rsid w:val="009C0D36"/>
    <w:rsid w:val="009C140A"/>
    <w:rsid w:val="009C169C"/>
    <w:rsid w:val="009C2652"/>
    <w:rsid w:val="009C32BE"/>
    <w:rsid w:val="009C38C3"/>
    <w:rsid w:val="009C4281"/>
    <w:rsid w:val="009C47CB"/>
    <w:rsid w:val="009C60F5"/>
    <w:rsid w:val="009C6A14"/>
    <w:rsid w:val="009C7CAF"/>
    <w:rsid w:val="009C7DAA"/>
    <w:rsid w:val="009D2AB3"/>
    <w:rsid w:val="009D2D99"/>
    <w:rsid w:val="009D33DD"/>
    <w:rsid w:val="009D39FA"/>
    <w:rsid w:val="009D3A62"/>
    <w:rsid w:val="009D44F8"/>
    <w:rsid w:val="009D50F6"/>
    <w:rsid w:val="009D575E"/>
    <w:rsid w:val="009D57AA"/>
    <w:rsid w:val="009D6BB7"/>
    <w:rsid w:val="009D75CE"/>
    <w:rsid w:val="009D7F2F"/>
    <w:rsid w:val="009E0479"/>
    <w:rsid w:val="009E067A"/>
    <w:rsid w:val="009E0DE0"/>
    <w:rsid w:val="009E1249"/>
    <w:rsid w:val="009E1F69"/>
    <w:rsid w:val="009E2A88"/>
    <w:rsid w:val="009E2B2B"/>
    <w:rsid w:val="009E3674"/>
    <w:rsid w:val="009E3E74"/>
    <w:rsid w:val="009E41C6"/>
    <w:rsid w:val="009E4225"/>
    <w:rsid w:val="009E469A"/>
    <w:rsid w:val="009E4768"/>
    <w:rsid w:val="009E4F59"/>
    <w:rsid w:val="009E5A2A"/>
    <w:rsid w:val="009E5C68"/>
    <w:rsid w:val="009E661B"/>
    <w:rsid w:val="009E69B1"/>
    <w:rsid w:val="009E7236"/>
    <w:rsid w:val="009E7A7A"/>
    <w:rsid w:val="009F1405"/>
    <w:rsid w:val="009F15B4"/>
    <w:rsid w:val="009F2096"/>
    <w:rsid w:val="009F22CD"/>
    <w:rsid w:val="009F3994"/>
    <w:rsid w:val="009F3A24"/>
    <w:rsid w:val="009F4123"/>
    <w:rsid w:val="009F41B6"/>
    <w:rsid w:val="009F70B7"/>
    <w:rsid w:val="009F799D"/>
    <w:rsid w:val="00A02D0B"/>
    <w:rsid w:val="00A038A7"/>
    <w:rsid w:val="00A03D14"/>
    <w:rsid w:val="00A04C1B"/>
    <w:rsid w:val="00A05F09"/>
    <w:rsid w:val="00A065BA"/>
    <w:rsid w:val="00A06BBF"/>
    <w:rsid w:val="00A06C5D"/>
    <w:rsid w:val="00A07016"/>
    <w:rsid w:val="00A07045"/>
    <w:rsid w:val="00A07442"/>
    <w:rsid w:val="00A0764B"/>
    <w:rsid w:val="00A07986"/>
    <w:rsid w:val="00A07D01"/>
    <w:rsid w:val="00A10293"/>
    <w:rsid w:val="00A10B71"/>
    <w:rsid w:val="00A10CCF"/>
    <w:rsid w:val="00A118C3"/>
    <w:rsid w:val="00A12158"/>
    <w:rsid w:val="00A14283"/>
    <w:rsid w:val="00A14E0A"/>
    <w:rsid w:val="00A14E55"/>
    <w:rsid w:val="00A15309"/>
    <w:rsid w:val="00A15369"/>
    <w:rsid w:val="00A156DD"/>
    <w:rsid w:val="00A157A4"/>
    <w:rsid w:val="00A15AB0"/>
    <w:rsid w:val="00A173EC"/>
    <w:rsid w:val="00A1755A"/>
    <w:rsid w:val="00A1793E"/>
    <w:rsid w:val="00A206F3"/>
    <w:rsid w:val="00A20E47"/>
    <w:rsid w:val="00A210E5"/>
    <w:rsid w:val="00A21310"/>
    <w:rsid w:val="00A216DC"/>
    <w:rsid w:val="00A22F5C"/>
    <w:rsid w:val="00A239B9"/>
    <w:rsid w:val="00A23FE2"/>
    <w:rsid w:val="00A24C8A"/>
    <w:rsid w:val="00A25613"/>
    <w:rsid w:val="00A26CB4"/>
    <w:rsid w:val="00A26D1F"/>
    <w:rsid w:val="00A27F09"/>
    <w:rsid w:val="00A315F4"/>
    <w:rsid w:val="00A31804"/>
    <w:rsid w:val="00A32324"/>
    <w:rsid w:val="00A32A91"/>
    <w:rsid w:val="00A32ECD"/>
    <w:rsid w:val="00A34311"/>
    <w:rsid w:val="00A35985"/>
    <w:rsid w:val="00A35AF8"/>
    <w:rsid w:val="00A35B1D"/>
    <w:rsid w:val="00A369A1"/>
    <w:rsid w:val="00A373AF"/>
    <w:rsid w:val="00A404A8"/>
    <w:rsid w:val="00A40B60"/>
    <w:rsid w:val="00A40CEB"/>
    <w:rsid w:val="00A42935"/>
    <w:rsid w:val="00A43475"/>
    <w:rsid w:val="00A43A3E"/>
    <w:rsid w:val="00A43F16"/>
    <w:rsid w:val="00A43FDA"/>
    <w:rsid w:val="00A440EC"/>
    <w:rsid w:val="00A44797"/>
    <w:rsid w:val="00A44A9C"/>
    <w:rsid w:val="00A44B92"/>
    <w:rsid w:val="00A47F4F"/>
    <w:rsid w:val="00A5002F"/>
    <w:rsid w:val="00A501CE"/>
    <w:rsid w:val="00A502AE"/>
    <w:rsid w:val="00A51714"/>
    <w:rsid w:val="00A5178A"/>
    <w:rsid w:val="00A52ADA"/>
    <w:rsid w:val="00A52E7B"/>
    <w:rsid w:val="00A53854"/>
    <w:rsid w:val="00A53883"/>
    <w:rsid w:val="00A53A7A"/>
    <w:rsid w:val="00A54778"/>
    <w:rsid w:val="00A54C87"/>
    <w:rsid w:val="00A55C82"/>
    <w:rsid w:val="00A5618A"/>
    <w:rsid w:val="00A5619A"/>
    <w:rsid w:val="00A56471"/>
    <w:rsid w:val="00A577E4"/>
    <w:rsid w:val="00A606AD"/>
    <w:rsid w:val="00A607DA"/>
    <w:rsid w:val="00A61960"/>
    <w:rsid w:val="00A61DB7"/>
    <w:rsid w:val="00A63D4A"/>
    <w:rsid w:val="00A63E01"/>
    <w:rsid w:val="00A653BD"/>
    <w:rsid w:val="00A65769"/>
    <w:rsid w:val="00A65AB3"/>
    <w:rsid w:val="00A662E3"/>
    <w:rsid w:val="00A67DE5"/>
    <w:rsid w:val="00A70BE3"/>
    <w:rsid w:val="00A70C4B"/>
    <w:rsid w:val="00A7272A"/>
    <w:rsid w:val="00A728CE"/>
    <w:rsid w:val="00A72F9C"/>
    <w:rsid w:val="00A735A2"/>
    <w:rsid w:val="00A73C7F"/>
    <w:rsid w:val="00A73CCC"/>
    <w:rsid w:val="00A741E2"/>
    <w:rsid w:val="00A75829"/>
    <w:rsid w:val="00A76558"/>
    <w:rsid w:val="00A76753"/>
    <w:rsid w:val="00A772FB"/>
    <w:rsid w:val="00A77D7C"/>
    <w:rsid w:val="00A80FAE"/>
    <w:rsid w:val="00A814BF"/>
    <w:rsid w:val="00A81E8E"/>
    <w:rsid w:val="00A82644"/>
    <w:rsid w:val="00A82CA3"/>
    <w:rsid w:val="00A837A3"/>
    <w:rsid w:val="00A83EFB"/>
    <w:rsid w:val="00A852CC"/>
    <w:rsid w:val="00A855F7"/>
    <w:rsid w:val="00A8568A"/>
    <w:rsid w:val="00A856C1"/>
    <w:rsid w:val="00A86ED2"/>
    <w:rsid w:val="00A872CF"/>
    <w:rsid w:val="00A9005E"/>
    <w:rsid w:val="00A90DBC"/>
    <w:rsid w:val="00A91106"/>
    <w:rsid w:val="00A91D4E"/>
    <w:rsid w:val="00A9288F"/>
    <w:rsid w:val="00A92D81"/>
    <w:rsid w:val="00A93D56"/>
    <w:rsid w:val="00A94838"/>
    <w:rsid w:val="00A948B5"/>
    <w:rsid w:val="00A94C7F"/>
    <w:rsid w:val="00A9543E"/>
    <w:rsid w:val="00A96273"/>
    <w:rsid w:val="00A96B81"/>
    <w:rsid w:val="00A975DE"/>
    <w:rsid w:val="00A978D9"/>
    <w:rsid w:val="00A97F38"/>
    <w:rsid w:val="00AA133F"/>
    <w:rsid w:val="00AA164B"/>
    <w:rsid w:val="00AA1775"/>
    <w:rsid w:val="00AA1799"/>
    <w:rsid w:val="00AA1D50"/>
    <w:rsid w:val="00AA29BD"/>
    <w:rsid w:val="00AA3923"/>
    <w:rsid w:val="00AA3DE2"/>
    <w:rsid w:val="00AA5312"/>
    <w:rsid w:val="00AA55E5"/>
    <w:rsid w:val="00AA624A"/>
    <w:rsid w:val="00AB0C45"/>
    <w:rsid w:val="00AB1BB5"/>
    <w:rsid w:val="00AB2397"/>
    <w:rsid w:val="00AB347D"/>
    <w:rsid w:val="00AB45A3"/>
    <w:rsid w:val="00AB4FB2"/>
    <w:rsid w:val="00AB53C6"/>
    <w:rsid w:val="00AB55B2"/>
    <w:rsid w:val="00AB56CF"/>
    <w:rsid w:val="00AB7328"/>
    <w:rsid w:val="00AB7592"/>
    <w:rsid w:val="00AC02EE"/>
    <w:rsid w:val="00AC05FB"/>
    <w:rsid w:val="00AC0863"/>
    <w:rsid w:val="00AC0DF8"/>
    <w:rsid w:val="00AC3086"/>
    <w:rsid w:val="00AC588D"/>
    <w:rsid w:val="00AC7435"/>
    <w:rsid w:val="00AC7D23"/>
    <w:rsid w:val="00AC7DC1"/>
    <w:rsid w:val="00AD0587"/>
    <w:rsid w:val="00AD16C5"/>
    <w:rsid w:val="00AD35C8"/>
    <w:rsid w:val="00AD36AD"/>
    <w:rsid w:val="00AD37B2"/>
    <w:rsid w:val="00AD4C92"/>
    <w:rsid w:val="00AD5389"/>
    <w:rsid w:val="00AD5711"/>
    <w:rsid w:val="00AD5D9E"/>
    <w:rsid w:val="00AD6023"/>
    <w:rsid w:val="00AD62FE"/>
    <w:rsid w:val="00AD6BA8"/>
    <w:rsid w:val="00AE0395"/>
    <w:rsid w:val="00AE05A7"/>
    <w:rsid w:val="00AE0A72"/>
    <w:rsid w:val="00AE1713"/>
    <w:rsid w:val="00AE1C7C"/>
    <w:rsid w:val="00AE2065"/>
    <w:rsid w:val="00AE2C0F"/>
    <w:rsid w:val="00AE403A"/>
    <w:rsid w:val="00AE426C"/>
    <w:rsid w:val="00AE45AA"/>
    <w:rsid w:val="00AE4DB5"/>
    <w:rsid w:val="00AE5850"/>
    <w:rsid w:val="00AE766F"/>
    <w:rsid w:val="00AE77DE"/>
    <w:rsid w:val="00AE7CC8"/>
    <w:rsid w:val="00AF0DC8"/>
    <w:rsid w:val="00AF0FE6"/>
    <w:rsid w:val="00AF16AF"/>
    <w:rsid w:val="00AF1C80"/>
    <w:rsid w:val="00AF1F1E"/>
    <w:rsid w:val="00AF231F"/>
    <w:rsid w:val="00AF3F05"/>
    <w:rsid w:val="00AF5268"/>
    <w:rsid w:val="00AF54A2"/>
    <w:rsid w:val="00B003E5"/>
    <w:rsid w:val="00B0070A"/>
    <w:rsid w:val="00B00893"/>
    <w:rsid w:val="00B00C94"/>
    <w:rsid w:val="00B01A15"/>
    <w:rsid w:val="00B03397"/>
    <w:rsid w:val="00B038DD"/>
    <w:rsid w:val="00B03ACF"/>
    <w:rsid w:val="00B03C22"/>
    <w:rsid w:val="00B03CDA"/>
    <w:rsid w:val="00B03DE3"/>
    <w:rsid w:val="00B05BD2"/>
    <w:rsid w:val="00B0614B"/>
    <w:rsid w:val="00B0649C"/>
    <w:rsid w:val="00B06E5F"/>
    <w:rsid w:val="00B072B8"/>
    <w:rsid w:val="00B07BEB"/>
    <w:rsid w:val="00B10109"/>
    <w:rsid w:val="00B10426"/>
    <w:rsid w:val="00B104CB"/>
    <w:rsid w:val="00B107FB"/>
    <w:rsid w:val="00B1081E"/>
    <w:rsid w:val="00B110CA"/>
    <w:rsid w:val="00B11B53"/>
    <w:rsid w:val="00B124B2"/>
    <w:rsid w:val="00B12652"/>
    <w:rsid w:val="00B12C96"/>
    <w:rsid w:val="00B13415"/>
    <w:rsid w:val="00B13B10"/>
    <w:rsid w:val="00B1448F"/>
    <w:rsid w:val="00B14703"/>
    <w:rsid w:val="00B14710"/>
    <w:rsid w:val="00B15558"/>
    <w:rsid w:val="00B1573C"/>
    <w:rsid w:val="00B15D89"/>
    <w:rsid w:val="00B1669A"/>
    <w:rsid w:val="00B16944"/>
    <w:rsid w:val="00B1711C"/>
    <w:rsid w:val="00B1784C"/>
    <w:rsid w:val="00B200F6"/>
    <w:rsid w:val="00B208C6"/>
    <w:rsid w:val="00B20BBB"/>
    <w:rsid w:val="00B210C7"/>
    <w:rsid w:val="00B21F2F"/>
    <w:rsid w:val="00B22253"/>
    <w:rsid w:val="00B22AED"/>
    <w:rsid w:val="00B22C3E"/>
    <w:rsid w:val="00B231B1"/>
    <w:rsid w:val="00B23A6C"/>
    <w:rsid w:val="00B23F58"/>
    <w:rsid w:val="00B2433F"/>
    <w:rsid w:val="00B243F2"/>
    <w:rsid w:val="00B24999"/>
    <w:rsid w:val="00B24CFC"/>
    <w:rsid w:val="00B250C6"/>
    <w:rsid w:val="00B26177"/>
    <w:rsid w:val="00B2645C"/>
    <w:rsid w:val="00B277AE"/>
    <w:rsid w:val="00B27E9C"/>
    <w:rsid w:val="00B3003A"/>
    <w:rsid w:val="00B31530"/>
    <w:rsid w:val="00B325EF"/>
    <w:rsid w:val="00B331A0"/>
    <w:rsid w:val="00B335BF"/>
    <w:rsid w:val="00B342D7"/>
    <w:rsid w:val="00B34FCE"/>
    <w:rsid w:val="00B3508F"/>
    <w:rsid w:val="00B3514A"/>
    <w:rsid w:val="00B3635D"/>
    <w:rsid w:val="00B36803"/>
    <w:rsid w:val="00B36DA4"/>
    <w:rsid w:val="00B373F5"/>
    <w:rsid w:val="00B37BA7"/>
    <w:rsid w:val="00B404F9"/>
    <w:rsid w:val="00B409D8"/>
    <w:rsid w:val="00B40EAD"/>
    <w:rsid w:val="00B42CD4"/>
    <w:rsid w:val="00B43A2D"/>
    <w:rsid w:val="00B44881"/>
    <w:rsid w:val="00B455E9"/>
    <w:rsid w:val="00B46210"/>
    <w:rsid w:val="00B469B5"/>
    <w:rsid w:val="00B46D16"/>
    <w:rsid w:val="00B46F16"/>
    <w:rsid w:val="00B4754E"/>
    <w:rsid w:val="00B4771B"/>
    <w:rsid w:val="00B479CA"/>
    <w:rsid w:val="00B479F0"/>
    <w:rsid w:val="00B5059E"/>
    <w:rsid w:val="00B516AA"/>
    <w:rsid w:val="00B52083"/>
    <w:rsid w:val="00B52554"/>
    <w:rsid w:val="00B5280F"/>
    <w:rsid w:val="00B53385"/>
    <w:rsid w:val="00B535C0"/>
    <w:rsid w:val="00B53981"/>
    <w:rsid w:val="00B53F50"/>
    <w:rsid w:val="00B551F1"/>
    <w:rsid w:val="00B5584C"/>
    <w:rsid w:val="00B558FB"/>
    <w:rsid w:val="00B55A9B"/>
    <w:rsid w:val="00B56732"/>
    <w:rsid w:val="00B56979"/>
    <w:rsid w:val="00B60384"/>
    <w:rsid w:val="00B61426"/>
    <w:rsid w:val="00B6236E"/>
    <w:rsid w:val="00B624D3"/>
    <w:rsid w:val="00B62EB1"/>
    <w:rsid w:val="00B6308C"/>
    <w:rsid w:val="00B635CF"/>
    <w:rsid w:val="00B63706"/>
    <w:rsid w:val="00B637AF"/>
    <w:rsid w:val="00B64F0F"/>
    <w:rsid w:val="00B65202"/>
    <w:rsid w:val="00B666F6"/>
    <w:rsid w:val="00B7010B"/>
    <w:rsid w:val="00B70747"/>
    <w:rsid w:val="00B70E1B"/>
    <w:rsid w:val="00B7224D"/>
    <w:rsid w:val="00B723F9"/>
    <w:rsid w:val="00B729E3"/>
    <w:rsid w:val="00B72F68"/>
    <w:rsid w:val="00B74349"/>
    <w:rsid w:val="00B74D93"/>
    <w:rsid w:val="00B75290"/>
    <w:rsid w:val="00B757D4"/>
    <w:rsid w:val="00B76409"/>
    <w:rsid w:val="00B774C0"/>
    <w:rsid w:val="00B77CEB"/>
    <w:rsid w:val="00B801EB"/>
    <w:rsid w:val="00B80262"/>
    <w:rsid w:val="00B80998"/>
    <w:rsid w:val="00B8168A"/>
    <w:rsid w:val="00B81F25"/>
    <w:rsid w:val="00B824C4"/>
    <w:rsid w:val="00B83CB6"/>
    <w:rsid w:val="00B842ED"/>
    <w:rsid w:val="00B845C8"/>
    <w:rsid w:val="00B848F1"/>
    <w:rsid w:val="00B84DE6"/>
    <w:rsid w:val="00B85D49"/>
    <w:rsid w:val="00B86616"/>
    <w:rsid w:val="00B87F79"/>
    <w:rsid w:val="00B90365"/>
    <w:rsid w:val="00B90481"/>
    <w:rsid w:val="00B90922"/>
    <w:rsid w:val="00B91147"/>
    <w:rsid w:val="00B9235D"/>
    <w:rsid w:val="00B92BE9"/>
    <w:rsid w:val="00B9372B"/>
    <w:rsid w:val="00B9479A"/>
    <w:rsid w:val="00B94B57"/>
    <w:rsid w:val="00B94D19"/>
    <w:rsid w:val="00B94F21"/>
    <w:rsid w:val="00B954E2"/>
    <w:rsid w:val="00B95B02"/>
    <w:rsid w:val="00B95C9A"/>
    <w:rsid w:val="00B96729"/>
    <w:rsid w:val="00B96E35"/>
    <w:rsid w:val="00B97079"/>
    <w:rsid w:val="00B971DC"/>
    <w:rsid w:val="00BA01C9"/>
    <w:rsid w:val="00BA10F9"/>
    <w:rsid w:val="00BA166C"/>
    <w:rsid w:val="00BA19B2"/>
    <w:rsid w:val="00BA19D9"/>
    <w:rsid w:val="00BA1ACD"/>
    <w:rsid w:val="00BA1EF2"/>
    <w:rsid w:val="00BA2501"/>
    <w:rsid w:val="00BA3437"/>
    <w:rsid w:val="00BA417E"/>
    <w:rsid w:val="00BA4E04"/>
    <w:rsid w:val="00BA514C"/>
    <w:rsid w:val="00BA56DB"/>
    <w:rsid w:val="00BA6D2F"/>
    <w:rsid w:val="00BA7B49"/>
    <w:rsid w:val="00BB0487"/>
    <w:rsid w:val="00BB0573"/>
    <w:rsid w:val="00BB0B02"/>
    <w:rsid w:val="00BB155D"/>
    <w:rsid w:val="00BB2837"/>
    <w:rsid w:val="00BB2B1A"/>
    <w:rsid w:val="00BB2CDE"/>
    <w:rsid w:val="00BB375F"/>
    <w:rsid w:val="00BB4294"/>
    <w:rsid w:val="00BB4F8C"/>
    <w:rsid w:val="00BB5C6F"/>
    <w:rsid w:val="00BB6127"/>
    <w:rsid w:val="00BC0424"/>
    <w:rsid w:val="00BC05D0"/>
    <w:rsid w:val="00BC09CF"/>
    <w:rsid w:val="00BC0D3A"/>
    <w:rsid w:val="00BC191F"/>
    <w:rsid w:val="00BC21A3"/>
    <w:rsid w:val="00BC2205"/>
    <w:rsid w:val="00BC244B"/>
    <w:rsid w:val="00BC37D3"/>
    <w:rsid w:val="00BC5C9F"/>
    <w:rsid w:val="00BC5E74"/>
    <w:rsid w:val="00BC6137"/>
    <w:rsid w:val="00BC6564"/>
    <w:rsid w:val="00BC6619"/>
    <w:rsid w:val="00BC6D58"/>
    <w:rsid w:val="00BC6F11"/>
    <w:rsid w:val="00BC70ED"/>
    <w:rsid w:val="00BC7A87"/>
    <w:rsid w:val="00BD0B78"/>
    <w:rsid w:val="00BD127E"/>
    <w:rsid w:val="00BD1884"/>
    <w:rsid w:val="00BD1BE8"/>
    <w:rsid w:val="00BD21CD"/>
    <w:rsid w:val="00BD22E2"/>
    <w:rsid w:val="00BD27D7"/>
    <w:rsid w:val="00BD2AFF"/>
    <w:rsid w:val="00BD38E3"/>
    <w:rsid w:val="00BD5347"/>
    <w:rsid w:val="00BD545C"/>
    <w:rsid w:val="00BD5951"/>
    <w:rsid w:val="00BD5981"/>
    <w:rsid w:val="00BD5F91"/>
    <w:rsid w:val="00BD6E87"/>
    <w:rsid w:val="00BE1CB5"/>
    <w:rsid w:val="00BE22A1"/>
    <w:rsid w:val="00BE2D1E"/>
    <w:rsid w:val="00BE4521"/>
    <w:rsid w:val="00BE4AA0"/>
    <w:rsid w:val="00BE4B0A"/>
    <w:rsid w:val="00BE4EB6"/>
    <w:rsid w:val="00BE5463"/>
    <w:rsid w:val="00BE5EFA"/>
    <w:rsid w:val="00BE6B2E"/>
    <w:rsid w:val="00BE6B7A"/>
    <w:rsid w:val="00BF044B"/>
    <w:rsid w:val="00BF0492"/>
    <w:rsid w:val="00BF2882"/>
    <w:rsid w:val="00BF3B38"/>
    <w:rsid w:val="00BF3C55"/>
    <w:rsid w:val="00BF418C"/>
    <w:rsid w:val="00BF5523"/>
    <w:rsid w:val="00BF5545"/>
    <w:rsid w:val="00BF6CAB"/>
    <w:rsid w:val="00BF6E68"/>
    <w:rsid w:val="00BF6EE9"/>
    <w:rsid w:val="00BF7F08"/>
    <w:rsid w:val="00C000C1"/>
    <w:rsid w:val="00C003C7"/>
    <w:rsid w:val="00C00438"/>
    <w:rsid w:val="00C019F1"/>
    <w:rsid w:val="00C01E70"/>
    <w:rsid w:val="00C023A9"/>
    <w:rsid w:val="00C025E4"/>
    <w:rsid w:val="00C02F99"/>
    <w:rsid w:val="00C03985"/>
    <w:rsid w:val="00C03D64"/>
    <w:rsid w:val="00C047B6"/>
    <w:rsid w:val="00C04B35"/>
    <w:rsid w:val="00C04FF0"/>
    <w:rsid w:val="00C05E89"/>
    <w:rsid w:val="00C06008"/>
    <w:rsid w:val="00C06EEB"/>
    <w:rsid w:val="00C071E8"/>
    <w:rsid w:val="00C0739E"/>
    <w:rsid w:val="00C07584"/>
    <w:rsid w:val="00C111AF"/>
    <w:rsid w:val="00C1188A"/>
    <w:rsid w:val="00C12968"/>
    <w:rsid w:val="00C14F9D"/>
    <w:rsid w:val="00C1504A"/>
    <w:rsid w:val="00C15193"/>
    <w:rsid w:val="00C152A1"/>
    <w:rsid w:val="00C17165"/>
    <w:rsid w:val="00C171DE"/>
    <w:rsid w:val="00C17C40"/>
    <w:rsid w:val="00C17CBD"/>
    <w:rsid w:val="00C2114E"/>
    <w:rsid w:val="00C212FF"/>
    <w:rsid w:val="00C2164E"/>
    <w:rsid w:val="00C22F36"/>
    <w:rsid w:val="00C2528D"/>
    <w:rsid w:val="00C25542"/>
    <w:rsid w:val="00C25A1D"/>
    <w:rsid w:val="00C25CCA"/>
    <w:rsid w:val="00C260D2"/>
    <w:rsid w:val="00C267ED"/>
    <w:rsid w:val="00C272DB"/>
    <w:rsid w:val="00C273B4"/>
    <w:rsid w:val="00C307AE"/>
    <w:rsid w:val="00C30AD9"/>
    <w:rsid w:val="00C30F5C"/>
    <w:rsid w:val="00C314CB"/>
    <w:rsid w:val="00C329E7"/>
    <w:rsid w:val="00C32E0F"/>
    <w:rsid w:val="00C32E98"/>
    <w:rsid w:val="00C3391C"/>
    <w:rsid w:val="00C33D0A"/>
    <w:rsid w:val="00C33D42"/>
    <w:rsid w:val="00C33DD4"/>
    <w:rsid w:val="00C350C0"/>
    <w:rsid w:val="00C35A0D"/>
    <w:rsid w:val="00C4040B"/>
    <w:rsid w:val="00C404E0"/>
    <w:rsid w:val="00C407DF"/>
    <w:rsid w:val="00C40D31"/>
    <w:rsid w:val="00C413DC"/>
    <w:rsid w:val="00C41D12"/>
    <w:rsid w:val="00C42056"/>
    <w:rsid w:val="00C42A0F"/>
    <w:rsid w:val="00C42C45"/>
    <w:rsid w:val="00C4436E"/>
    <w:rsid w:val="00C44800"/>
    <w:rsid w:val="00C45244"/>
    <w:rsid w:val="00C45497"/>
    <w:rsid w:val="00C476AB"/>
    <w:rsid w:val="00C47F8B"/>
    <w:rsid w:val="00C503C4"/>
    <w:rsid w:val="00C50758"/>
    <w:rsid w:val="00C516C8"/>
    <w:rsid w:val="00C518EC"/>
    <w:rsid w:val="00C53552"/>
    <w:rsid w:val="00C539AE"/>
    <w:rsid w:val="00C547FE"/>
    <w:rsid w:val="00C553C0"/>
    <w:rsid w:val="00C555C4"/>
    <w:rsid w:val="00C5699D"/>
    <w:rsid w:val="00C572EE"/>
    <w:rsid w:val="00C60109"/>
    <w:rsid w:val="00C602B9"/>
    <w:rsid w:val="00C60313"/>
    <w:rsid w:val="00C60842"/>
    <w:rsid w:val="00C60B92"/>
    <w:rsid w:val="00C61296"/>
    <w:rsid w:val="00C6169A"/>
    <w:rsid w:val="00C63B86"/>
    <w:rsid w:val="00C640B5"/>
    <w:rsid w:val="00C64484"/>
    <w:rsid w:val="00C6535E"/>
    <w:rsid w:val="00C659C9"/>
    <w:rsid w:val="00C67144"/>
    <w:rsid w:val="00C70019"/>
    <w:rsid w:val="00C709F3"/>
    <w:rsid w:val="00C71FA8"/>
    <w:rsid w:val="00C72E3A"/>
    <w:rsid w:val="00C7342D"/>
    <w:rsid w:val="00C74622"/>
    <w:rsid w:val="00C74B4F"/>
    <w:rsid w:val="00C74DC0"/>
    <w:rsid w:val="00C7594D"/>
    <w:rsid w:val="00C75E99"/>
    <w:rsid w:val="00C75F6C"/>
    <w:rsid w:val="00C77025"/>
    <w:rsid w:val="00C779FA"/>
    <w:rsid w:val="00C81569"/>
    <w:rsid w:val="00C81E54"/>
    <w:rsid w:val="00C8205A"/>
    <w:rsid w:val="00C8402F"/>
    <w:rsid w:val="00C8430C"/>
    <w:rsid w:val="00C84E64"/>
    <w:rsid w:val="00C85123"/>
    <w:rsid w:val="00C85A12"/>
    <w:rsid w:val="00C860A4"/>
    <w:rsid w:val="00C86533"/>
    <w:rsid w:val="00C872BF"/>
    <w:rsid w:val="00C901B8"/>
    <w:rsid w:val="00C91711"/>
    <w:rsid w:val="00C92FAF"/>
    <w:rsid w:val="00C93029"/>
    <w:rsid w:val="00C940BA"/>
    <w:rsid w:val="00C94BA6"/>
    <w:rsid w:val="00C94EBE"/>
    <w:rsid w:val="00C955F0"/>
    <w:rsid w:val="00C95B2E"/>
    <w:rsid w:val="00C96547"/>
    <w:rsid w:val="00C965D2"/>
    <w:rsid w:val="00C96C83"/>
    <w:rsid w:val="00C97E4D"/>
    <w:rsid w:val="00CA01DF"/>
    <w:rsid w:val="00CA0B94"/>
    <w:rsid w:val="00CA0C8B"/>
    <w:rsid w:val="00CA1409"/>
    <w:rsid w:val="00CA18D4"/>
    <w:rsid w:val="00CA1DF1"/>
    <w:rsid w:val="00CA2489"/>
    <w:rsid w:val="00CA269F"/>
    <w:rsid w:val="00CA3AAD"/>
    <w:rsid w:val="00CA3E6F"/>
    <w:rsid w:val="00CA44C0"/>
    <w:rsid w:val="00CA4B6C"/>
    <w:rsid w:val="00CA6560"/>
    <w:rsid w:val="00CA6777"/>
    <w:rsid w:val="00CB070B"/>
    <w:rsid w:val="00CB0E85"/>
    <w:rsid w:val="00CB1C4D"/>
    <w:rsid w:val="00CB1CED"/>
    <w:rsid w:val="00CB1F32"/>
    <w:rsid w:val="00CB1FFB"/>
    <w:rsid w:val="00CB222B"/>
    <w:rsid w:val="00CB228C"/>
    <w:rsid w:val="00CB333F"/>
    <w:rsid w:val="00CB39CA"/>
    <w:rsid w:val="00CB3B90"/>
    <w:rsid w:val="00CB4020"/>
    <w:rsid w:val="00CB41C7"/>
    <w:rsid w:val="00CB45F2"/>
    <w:rsid w:val="00CB5876"/>
    <w:rsid w:val="00CB686F"/>
    <w:rsid w:val="00CB7C7C"/>
    <w:rsid w:val="00CB7E49"/>
    <w:rsid w:val="00CB7F06"/>
    <w:rsid w:val="00CC08B6"/>
    <w:rsid w:val="00CC1696"/>
    <w:rsid w:val="00CC1837"/>
    <w:rsid w:val="00CC1F44"/>
    <w:rsid w:val="00CC28C0"/>
    <w:rsid w:val="00CC29C2"/>
    <w:rsid w:val="00CC2DF7"/>
    <w:rsid w:val="00CC2F05"/>
    <w:rsid w:val="00CC44AE"/>
    <w:rsid w:val="00CC4BD3"/>
    <w:rsid w:val="00CC4D2C"/>
    <w:rsid w:val="00CC5994"/>
    <w:rsid w:val="00CC5BA6"/>
    <w:rsid w:val="00CC5D8E"/>
    <w:rsid w:val="00CC64E0"/>
    <w:rsid w:val="00CC6EB6"/>
    <w:rsid w:val="00CC7790"/>
    <w:rsid w:val="00CC7F6F"/>
    <w:rsid w:val="00CC7FC7"/>
    <w:rsid w:val="00CD27FB"/>
    <w:rsid w:val="00CD4018"/>
    <w:rsid w:val="00CD4880"/>
    <w:rsid w:val="00CD4905"/>
    <w:rsid w:val="00CD5144"/>
    <w:rsid w:val="00CD5B9A"/>
    <w:rsid w:val="00CD6971"/>
    <w:rsid w:val="00CD7294"/>
    <w:rsid w:val="00CD7574"/>
    <w:rsid w:val="00CD7B7A"/>
    <w:rsid w:val="00CD7C84"/>
    <w:rsid w:val="00CE09EC"/>
    <w:rsid w:val="00CE0A31"/>
    <w:rsid w:val="00CE156D"/>
    <w:rsid w:val="00CE29EF"/>
    <w:rsid w:val="00CE2B04"/>
    <w:rsid w:val="00CE37DC"/>
    <w:rsid w:val="00CE3D95"/>
    <w:rsid w:val="00CE4286"/>
    <w:rsid w:val="00CE4628"/>
    <w:rsid w:val="00CE4B7D"/>
    <w:rsid w:val="00CE4CD4"/>
    <w:rsid w:val="00CE6FE4"/>
    <w:rsid w:val="00CF0121"/>
    <w:rsid w:val="00CF21BC"/>
    <w:rsid w:val="00CF281D"/>
    <w:rsid w:val="00CF2D56"/>
    <w:rsid w:val="00CF4151"/>
    <w:rsid w:val="00CF43D1"/>
    <w:rsid w:val="00CF49FB"/>
    <w:rsid w:val="00CF5288"/>
    <w:rsid w:val="00CF54B5"/>
    <w:rsid w:val="00CF573E"/>
    <w:rsid w:val="00CF5E7A"/>
    <w:rsid w:val="00CF695D"/>
    <w:rsid w:val="00D007C7"/>
    <w:rsid w:val="00D016ED"/>
    <w:rsid w:val="00D02E98"/>
    <w:rsid w:val="00D0328F"/>
    <w:rsid w:val="00D050A6"/>
    <w:rsid w:val="00D05B63"/>
    <w:rsid w:val="00D074B4"/>
    <w:rsid w:val="00D07AF6"/>
    <w:rsid w:val="00D07D30"/>
    <w:rsid w:val="00D10513"/>
    <w:rsid w:val="00D120B7"/>
    <w:rsid w:val="00D1257A"/>
    <w:rsid w:val="00D12B82"/>
    <w:rsid w:val="00D12E78"/>
    <w:rsid w:val="00D13640"/>
    <w:rsid w:val="00D13770"/>
    <w:rsid w:val="00D137AF"/>
    <w:rsid w:val="00D13CA8"/>
    <w:rsid w:val="00D13E18"/>
    <w:rsid w:val="00D143AD"/>
    <w:rsid w:val="00D14784"/>
    <w:rsid w:val="00D14C72"/>
    <w:rsid w:val="00D1561E"/>
    <w:rsid w:val="00D15691"/>
    <w:rsid w:val="00D15A0C"/>
    <w:rsid w:val="00D1644A"/>
    <w:rsid w:val="00D169A6"/>
    <w:rsid w:val="00D169D0"/>
    <w:rsid w:val="00D17026"/>
    <w:rsid w:val="00D17332"/>
    <w:rsid w:val="00D176F5"/>
    <w:rsid w:val="00D17F74"/>
    <w:rsid w:val="00D20ACE"/>
    <w:rsid w:val="00D21D78"/>
    <w:rsid w:val="00D22A0F"/>
    <w:rsid w:val="00D22A67"/>
    <w:rsid w:val="00D230EE"/>
    <w:rsid w:val="00D234B1"/>
    <w:rsid w:val="00D239AE"/>
    <w:rsid w:val="00D239C1"/>
    <w:rsid w:val="00D2403E"/>
    <w:rsid w:val="00D24139"/>
    <w:rsid w:val="00D2469C"/>
    <w:rsid w:val="00D247F2"/>
    <w:rsid w:val="00D256CC"/>
    <w:rsid w:val="00D25AE1"/>
    <w:rsid w:val="00D27882"/>
    <w:rsid w:val="00D27BE2"/>
    <w:rsid w:val="00D27CAB"/>
    <w:rsid w:val="00D320E6"/>
    <w:rsid w:val="00D3268F"/>
    <w:rsid w:val="00D3280F"/>
    <w:rsid w:val="00D342E3"/>
    <w:rsid w:val="00D34B9E"/>
    <w:rsid w:val="00D35661"/>
    <w:rsid w:val="00D36B8A"/>
    <w:rsid w:val="00D3703E"/>
    <w:rsid w:val="00D37424"/>
    <w:rsid w:val="00D37BF0"/>
    <w:rsid w:val="00D37F5E"/>
    <w:rsid w:val="00D401D7"/>
    <w:rsid w:val="00D41155"/>
    <w:rsid w:val="00D41ABA"/>
    <w:rsid w:val="00D421F2"/>
    <w:rsid w:val="00D423E6"/>
    <w:rsid w:val="00D4334E"/>
    <w:rsid w:val="00D44166"/>
    <w:rsid w:val="00D44683"/>
    <w:rsid w:val="00D44ECA"/>
    <w:rsid w:val="00D450B9"/>
    <w:rsid w:val="00D45E88"/>
    <w:rsid w:val="00D46796"/>
    <w:rsid w:val="00D47061"/>
    <w:rsid w:val="00D47B11"/>
    <w:rsid w:val="00D47F0B"/>
    <w:rsid w:val="00D50530"/>
    <w:rsid w:val="00D51513"/>
    <w:rsid w:val="00D533E8"/>
    <w:rsid w:val="00D53957"/>
    <w:rsid w:val="00D539DC"/>
    <w:rsid w:val="00D55D64"/>
    <w:rsid w:val="00D603BD"/>
    <w:rsid w:val="00D603EC"/>
    <w:rsid w:val="00D60A1D"/>
    <w:rsid w:val="00D60B70"/>
    <w:rsid w:val="00D619E1"/>
    <w:rsid w:val="00D639AE"/>
    <w:rsid w:val="00D63BE6"/>
    <w:rsid w:val="00D64510"/>
    <w:rsid w:val="00D64C9E"/>
    <w:rsid w:val="00D65339"/>
    <w:rsid w:val="00D65B26"/>
    <w:rsid w:val="00D65C04"/>
    <w:rsid w:val="00D6604F"/>
    <w:rsid w:val="00D66E8D"/>
    <w:rsid w:val="00D6758A"/>
    <w:rsid w:val="00D70AD7"/>
    <w:rsid w:val="00D70D4E"/>
    <w:rsid w:val="00D7104B"/>
    <w:rsid w:val="00D714FB"/>
    <w:rsid w:val="00D71C40"/>
    <w:rsid w:val="00D721A9"/>
    <w:rsid w:val="00D732B5"/>
    <w:rsid w:val="00D7446E"/>
    <w:rsid w:val="00D74E1E"/>
    <w:rsid w:val="00D77554"/>
    <w:rsid w:val="00D77934"/>
    <w:rsid w:val="00D77C04"/>
    <w:rsid w:val="00D80604"/>
    <w:rsid w:val="00D80D08"/>
    <w:rsid w:val="00D817E2"/>
    <w:rsid w:val="00D833F6"/>
    <w:rsid w:val="00D84ED0"/>
    <w:rsid w:val="00D85A43"/>
    <w:rsid w:val="00D867CB"/>
    <w:rsid w:val="00D87ECB"/>
    <w:rsid w:val="00D90276"/>
    <w:rsid w:val="00D9040E"/>
    <w:rsid w:val="00D91EB2"/>
    <w:rsid w:val="00D93716"/>
    <w:rsid w:val="00D9390F"/>
    <w:rsid w:val="00D939AC"/>
    <w:rsid w:val="00D945B4"/>
    <w:rsid w:val="00D95636"/>
    <w:rsid w:val="00D95CE9"/>
    <w:rsid w:val="00D97C84"/>
    <w:rsid w:val="00DA0160"/>
    <w:rsid w:val="00DA08A7"/>
    <w:rsid w:val="00DA16AF"/>
    <w:rsid w:val="00DA1D75"/>
    <w:rsid w:val="00DA260F"/>
    <w:rsid w:val="00DA2F9D"/>
    <w:rsid w:val="00DA34FA"/>
    <w:rsid w:val="00DA364D"/>
    <w:rsid w:val="00DA4885"/>
    <w:rsid w:val="00DA5142"/>
    <w:rsid w:val="00DA58BF"/>
    <w:rsid w:val="00DA5EFD"/>
    <w:rsid w:val="00DA6C59"/>
    <w:rsid w:val="00DA6DDD"/>
    <w:rsid w:val="00DA7892"/>
    <w:rsid w:val="00DA7BBA"/>
    <w:rsid w:val="00DA7E4E"/>
    <w:rsid w:val="00DA7FD6"/>
    <w:rsid w:val="00DB0177"/>
    <w:rsid w:val="00DB076A"/>
    <w:rsid w:val="00DB1A99"/>
    <w:rsid w:val="00DB1AB1"/>
    <w:rsid w:val="00DB1E60"/>
    <w:rsid w:val="00DB22B0"/>
    <w:rsid w:val="00DB2487"/>
    <w:rsid w:val="00DB2CC4"/>
    <w:rsid w:val="00DB2D0B"/>
    <w:rsid w:val="00DB31E6"/>
    <w:rsid w:val="00DB451E"/>
    <w:rsid w:val="00DB5325"/>
    <w:rsid w:val="00DB5B4B"/>
    <w:rsid w:val="00DB5B9B"/>
    <w:rsid w:val="00DB6344"/>
    <w:rsid w:val="00DB669E"/>
    <w:rsid w:val="00DB6CF0"/>
    <w:rsid w:val="00DB6ECE"/>
    <w:rsid w:val="00DB7DDB"/>
    <w:rsid w:val="00DC04DA"/>
    <w:rsid w:val="00DC0C0F"/>
    <w:rsid w:val="00DC0DBA"/>
    <w:rsid w:val="00DC250F"/>
    <w:rsid w:val="00DC255B"/>
    <w:rsid w:val="00DC2B47"/>
    <w:rsid w:val="00DC3766"/>
    <w:rsid w:val="00DC4795"/>
    <w:rsid w:val="00DC504D"/>
    <w:rsid w:val="00DC5F6D"/>
    <w:rsid w:val="00DC7006"/>
    <w:rsid w:val="00DC7930"/>
    <w:rsid w:val="00DD03C5"/>
    <w:rsid w:val="00DD101D"/>
    <w:rsid w:val="00DD21BC"/>
    <w:rsid w:val="00DD2B5F"/>
    <w:rsid w:val="00DD2F8C"/>
    <w:rsid w:val="00DD3CD2"/>
    <w:rsid w:val="00DD452D"/>
    <w:rsid w:val="00DD4723"/>
    <w:rsid w:val="00DD4EE5"/>
    <w:rsid w:val="00DD5745"/>
    <w:rsid w:val="00DD6DF8"/>
    <w:rsid w:val="00DD7EF2"/>
    <w:rsid w:val="00DE037A"/>
    <w:rsid w:val="00DE0B76"/>
    <w:rsid w:val="00DE27DA"/>
    <w:rsid w:val="00DE2B97"/>
    <w:rsid w:val="00DE2BB1"/>
    <w:rsid w:val="00DE314D"/>
    <w:rsid w:val="00DE3CFD"/>
    <w:rsid w:val="00DE55DE"/>
    <w:rsid w:val="00DE5696"/>
    <w:rsid w:val="00DE56E7"/>
    <w:rsid w:val="00DE5C15"/>
    <w:rsid w:val="00DE699D"/>
    <w:rsid w:val="00DE6BCF"/>
    <w:rsid w:val="00DE721E"/>
    <w:rsid w:val="00DE7693"/>
    <w:rsid w:val="00DE773C"/>
    <w:rsid w:val="00DE78F5"/>
    <w:rsid w:val="00DE79A3"/>
    <w:rsid w:val="00DF0AF9"/>
    <w:rsid w:val="00DF0EE4"/>
    <w:rsid w:val="00DF1B83"/>
    <w:rsid w:val="00DF25C6"/>
    <w:rsid w:val="00DF3106"/>
    <w:rsid w:val="00DF3CF3"/>
    <w:rsid w:val="00DF5AEE"/>
    <w:rsid w:val="00DF6352"/>
    <w:rsid w:val="00DF6B4D"/>
    <w:rsid w:val="00DF7823"/>
    <w:rsid w:val="00DF7852"/>
    <w:rsid w:val="00E000ED"/>
    <w:rsid w:val="00E00CE0"/>
    <w:rsid w:val="00E0109F"/>
    <w:rsid w:val="00E01663"/>
    <w:rsid w:val="00E03C85"/>
    <w:rsid w:val="00E03D7D"/>
    <w:rsid w:val="00E03DE3"/>
    <w:rsid w:val="00E05A91"/>
    <w:rsid w:val="00E05AF8"/>
    <w:rsid w:val="00E0603E"/>
    <w:rsid w:val="00E0700A"/>
    <w:rsid w:val="00E1075F"/>
    <w:rsid w:val="00E10E23"/>
    <w:rsid w:val="00E10F49"/>
    <w:rsid w:val="00E11923"/>
    <w:rsid w:val="00E12E63"/>
    <w:rsid w:val="00E13E6F"/>
    <w:rsid w:val="00E144C3"/>
    <w:rsid w:val="00E14E6F"/>
    <w:rsid w:val="00E203B1"/>
    <w:rsid w:val="00E212C2"/>
    <w:rsid w:val="00E2186E"/>
    <w:rsid w:val="00E22268"/>
    <w:rsid w:val="00E22970"/>
    <w:rsid w:val="00E22AAA"/>
    <w:rsid w:val="00E233C0"/>
    <w:rsid w:val="00E241BB"/>
    <w:rsid w:val="00E25206"/>
    <w:rsid w:val="00E265BF"/>
    <w:rsid w:val="00E2713D"/>
    <w:rsid w:val="00E2739E"/>
    <w:rsid w:val="00E27F79"/>
    <w:rsid w:val="00E30521"/>
    <w:rsid w:val="00E305F9"/>
    <w:rsid w:val="00E31AB6"/>
    <w:rsid w:val="00E33DC4"/>
    <w:rsid w:val="00E34B7C"/>
    <w:rsid w:val="00E356B5"/>
    <w:rsid w:val="00E35DC4"/>
    <w:rsid w:val="00E366A4"/>
    <w:rsid w:val="00E36D15"/>
    <w:rsid w:val="00E37E81"/>
    <w:rsid w:val="00E400F7"/>
    <w:rsid w:val="00E40345"/>
    <w:rsid w:val="00E40437"/>
    <w:rsid w:val="00E40D39"/>
    <w:rsid w:val="00E427EC"/>
    <w:rsid w:val="00E430D1"/>
    <w:rsid w:val="00E4333F"/>
    <w:rsid w:val="00E43564"/>
    <w:rsid w:val="00E4375A"/>
    <w:rsid w:val="00E4498F"/>
    <w:rsid w:val="00E44CE5"/>
    <w:rsid w:val="00E457D9"/>
    <w:rsid w:val="00E45875"/>
    <w:rsid w:val="00E45F3C"/>
    <w:rsid w:val="00E46125"/>
    <w:rsid w:val="00E46FFE"/>
    <w:rsid w:val="00E5029C"/>
    <w:rsid w:val="00E50534"/>
    <w:rsid w:val="00E50A7F"/>
    <w:rsid w:val="00E50BAD"/>
    <w:rsid w:val="00E51AC8"/>
    <w:rsid w:val="00E51CF0"/>
    <w:rsid w:val="00E52C5A"/>
    <w:rsid w:val="00E52C81"/>
    <w:rsid w:val="00E52DE5"/>
    <w:rsid w:val="00E53809"/>
    <w:rsid w:val="00E55166"/>
    <w:rsid w:val="00E55B77"/>
    <w:rsid w:val="00E55E00"/>
    <w:rsid w:val="00E56D9D"/>
    <w:rsid w:val="00E5705F"/>
    <w:rsid w:val="00E60327"/>
    <w:rsid w:val="00E60F76"/>
    <w:rsid w:val="00E613B9"/>
    <w:rsid w:val="00E61472"/>
    <w:rsid w:val="00E61985"/>
    <w:rsid w:val="00E6218D"/>
    <w:rsid w:val="00E6379F"/>
    <w:rsid w:val="00E64992"/>
    <w:rsid w:val="00E64F85"/>
    <w:rsid w:val="00E657DB"/>
    <w:rsid w:val="00E66226"/>
    <w:rsid w:val="00E668CC"/>
    <w:rsid w:val="00E67FCF"/>
    <w:rsid w:val="00E70AB2"/>
    <w:rsid w:val="00E71088"/>
    <w:rsid w:val="00E717AC"/>
    <w:rsid w:val="00E718FA"/>
    <w:rsid w:val="00E72744"/>
    <w:rsid w:val="00E72852"/>
    <w:rsid w:val="00E742A4"/>
    <w:rsid w:val="00E76339"/>
    <w:rsid w:val="00E771CE"/>
    <w:rsid w:val="00E77431"/>
    <w:rsid w:val="00E80AB1"/>
    <w:rsid w:val="00E818D6"/>
    <w:rsid w:val="00E81DF2"/>
    <w:rsid w:val="00E81FCB"/>
    <w:rsid w:val="00E82DAC"/>
    <w:rsid w:val="00E83778"/>
    <w:rsid w:val="00E840CC"/>
    <w:rsid w:val="00E84703"/>
    <w:rsid w:val="00E847CC"/>
    <w:rsid w:val="00E84C10"/>
    <w:rsid w:val="00E84D05"/>
    <w:rsid w:val="00E854C8"/>
    <w:rsid w:val="00E8567F"/>
    <w:rsid w:val="00E85D5C"/>
    <w:rsid w:val="00E8667F"/>
    <w:rsid w:val="00E86786"/>
    <w:rsid w:val="00E86AD5"/>
    <w:rsid w:val="00E86AFA"/>
    <w:rsid w:val="00E86ECC"/>
    <w:rsid w:val="00E86F82"/>
    <w:rsid w:val="00E86FC8"/>
    <w:rsid w:val="00E8763F"/>
    <w:rsid w:val="00E87808"/>
    <w:rsid w:val="00E87A53"/>
    <w:rsid w:val="00E87C03"/>
    <w:rsid w:val="00E9016B"/>
    <w:rsid w:val="00E90FC3"/>
    <w:rsid w:val="00E91254"/>
    <w:rsid w:val="00E91345"/>
    <w:rsid w:val="00E91F25"/>
    <w:rsid w:val="00E92052"/>
    <w:rsid w:val="00E9381A"/>
    <w:rsid w:val="00E94B50"/>
    <w:rsid w:val="00E9550F"/>
    <w:rsid w:val="00E956C0"/>
    <w:rsid w:val="00E96115"/>
    <w:rsid w:val="00E96902"/>
    <w:rsid w:val="00E96CBA"/>
    <w:rsid w:val="00E972D1"/>
    <w:rsid w:val="00EA036D"/>
    <w:rsid w:val="00EA126D"/>
    <w:rsid w:val="00EA13CE"/>
    <w:rsid w:val="00EA18C0"/>
    <w:rsid w:val="00EA1B5E"/>
    <w:rsid w:val="00EA3166"/>
    <w:rsid w:val="00EA3535"/>
    <w:rsid w:val="00EA387B"/>
    <w:rsid w:val="00EA3953"/>
    <w:rsid w:val="00EA4177"/>
    <w:rsid w:val="00EA4343"/>
    <w:rsid w:val="00EA4458"/>
    <w:rsid w:val="00EA4782"/>
    <w:rsid w:val="00EA4A6A"/>
    <w:rsid w:val="00EA54BC"/>
    <w:rsid w:val="00EA5C13"/>
    <w:rsid w:val="00EA717D"/>
    <w:rsid w:val="00EA71B0"/>
    <w:rsid w:val="00EA7445"/>
    <w:rsid w:val="00EA792C"/>
    <w:rsid w:val="00EB0D9B"/>
    <w:rsid w:val="00EB1CF6"/>
    <w:rsid w:val="00EB2216"/>
    <w:rsid w:val="00EB26D4"/>
    <w:rsid w:val="00EB30DF"/>
    <w:rsid w:val="00EB3585"/>
    <w:rsid w:val="00EB36FD"/>
    <w:rsid w:val="00EB3E8D"/>
    <w:rsid w:val="00EB3F71"/>
    <w:rsid w:val="00EB443B"/>
    <w:rsid w:val="00EB460C"/>
    <w:rsid w:val="00EB46D5"/>
    <w:rsid w:val="00EB4B8B"/>
    <w:rsid w:val="00EB5BF7"/>
    <w:rsid w:val="00EB65B3"/>
    <w:rsid w:val="00EB6C85"/>
    <w:rsid w:val="00EB7378"/>
    <w:rsid w:val="00EB7BEB"/>
    <w:rsid w:val="00EC0F81"/>
    <w:rsid w:val="00EC25C7"/>
    <w:rsid w:val="00EC33DD"/>
    <w:rsid w:val="00EC38E6"/>
    <w:rsid w:val="00EC3C27"/>
    <w:rsid w:val="00EC40D9"/>
    <w:rsid w:val="00EC4972"/>
    <w:rsid w:val="00EC4E11"/>
    <w:rsid w:val="00EC5E10"/>
    <w:rsid w:val="00EC605A"/>
    <w:rsid w:val="00EC6B25"/>
    <w:rsid w:val="00ED054A"/>
    <w:rsid w:val="00ED09C4"/>
    <w:rsid w:val="00ED19CB"/>
    <w:rsid w:val="00ED1D93"/>
    <w:rsid w:val="00ED2848"/>
    <w:rsid w:val="00ED2A05"/>
    <w:rsid w:val="00ED3DAA"/>
    <w:rsid w:val="00ED41A3"/>
    <w:rsid w:val="00ED4337"/>
    <w:rsid w:val="00ED4921"/>
    <w:rsid w:val="00ED5EFF"/>
    <w:rsid w:val="00ED6414"/>
    <w:rsid w:val="00ED672E"/>
    <w:rsid w:val="00ED7E80"/>
    <w:rsid w:val="00EE2973"/>
    <w:rsid w:val="00EE3AFE"/>
    <w:rsid w:val="00EE454C"/>
    <w:rsid w:val="00EE5881"/>
    <w:rsid w:val="00EE5CFF"/>
    <w:rsid w:val="00EE6268"/>
    <w:rsid w:val="00EE69F3"/>
    <w:rsid w:val="00EE6F6F"/>
    <w:rsid w:val="00EF0565"/>
    <w:rsid w:val="00EF1B7E"/>
    <w:rsid w:val="00EF1CF8"/>
    <w:rsid w:val="00EF1DAE"/>
    <w:rsid w:val="00EF1F8D"/>
    <w:rsid w:val="00EF231F"/>
    <w:rsid w:val="00EF606B"/>
    <w:rsid w:val="00EF6121"/>
    <w:rsid w:val="00EF6C7A"/>
    <w:rsid w:val="00EF7243"/>
    <w:rsid w:val="00F01B1E"/>
    <w:rsid w:val="00F01E82"/>
    <w:rsid w:val="00F024C1"/>
    <w:rsid w:val="00F02C0A"/>
    <w:rsid w:val="00F03E01"/>
    <w:rsid w:val="00F05685"/>
    <w:rsid w:val="00F07740"/>
    <w:rsid w:val="00F1042C"/>
    <w:rsid w:val="00F105AC"/>
    <w:rsid w:val="00F1065F"/>
    <w:rsid w:val="00F11778"/>
    <w:rsid w:val="00F11B90"/>
    <w:rsid w:val="00F146F3"/>
    <w:rsid w:val="00F14E05"/>
    <w:rsid w:val="00F153B9"/>
    <w:rsid w:val="00F1543D"/>
    <w:rsid w:val="00F15D3A"/>
    <w:rsid w:val="00F1620F"/>
    <w:rsid w:val="00F16A91"/>
    <w:rsid w:val="00F16CA0"/>
    <w:rsid w:val="00F17160"/>
    <w:rsid w:val="00F17551"/>
    <w:rsid w:val="00F17B36"/>
    <w:rsid w:val="00F17EAA"/>
    <w:rsid w:val="00F20642"/>
    <w:rsid w:val="00F21CF9"/>
    <w:rsid w:val="00F21EC6"/>
    <w:rsid w:val="00F22023"/>
    <w:rsid w:val="00F227A3"/>
    <w:rsid w:val="00F22AC7"/>
    <w:rsid w:val="00F2412F"/>
    <w:rsid w:val="00F24BE9"/>
    <w:rsid w:val="00F24BF5"/>
    <w:rsid w:val="00F24E27"/>
    <w:rsid w:val="00F26A29"/>
    <w:rsid w:val="00F313FD"/>
    <w:rsid w:val="00F31702"/>
    <w:rsid w:val="00F32912"/>
    <w:rsid w:val="00F33435"/>
    <w:rsid w:val="00F33BD6"/>
    <w:rsid w:val="00F343FF"/>
    <w:rsid w:val="00F3506B"/>
    <w:rsid w:val="00F3612C"/>
    <w:rsid w:val="00F361BE"/>
    <w:rsid w:val="00F361E9"/>
    <w:rsid w:val="00F407CB"/>
    <w:rsid w:val="00F40A93"/>
    <w:rsid w:val="00F40C35"/>
    <w:rsid w:val="00F410B9"/>
    <w:rsid w:val="00F41B87"/>
    <w:rsid w:val="00F41E95"/>
    <w:rsid w:val="00F42449"/>
    <w:rsid w:val="00F424EC"/>
    <w:rsid w:val="00F446C2"/>
    <w:rsid w:val="00F44DC1"/>
    <w:rsid w:val="00F45194"/>
    <w:rsid w:val="00F45C29"/>
    <w:rsid w:val="00F469A8"/>
    <w:rsid w:val="00F46CBC"/>
    <w:rsid w:val="00F46EEC"/>
    <w:rsid w:val="00F46F2A"/>
    <w:rsid w:val="00F47274"/>
    <w:rsid w:val="00F478FB"/>
    <w:rsid w:val="00F507D7"/>
    <w:rsid w:val="00F50C31"/>
    <w:rsid w:val="00F511FF"/>
    <w:rsid w:val="00F51BE3"/>
    <w:rsid w:val="00F51FED"/>
    <w:rsid w:val="00F53F14"/>
    <w:rsid w:val="00F5404E"/>
    <w:rsid w:val="00F5482F"/>
    <w:rsid w:val="00F54F04"/>
    <w:rsid w:val="00F5601B"/>
    <w:rsid w:val="00F566C5"/>
    <w:rsid w:val="00F603F4"/>
    <w:rsid w:val="00F605E0"/>
    <w:rsid w:val="00F60674"/>
    <w:rsid w:val="00F60DA9"/>
    <w:rsid w:val="00F610D0"/>
    <w:rsid w:val="00F62675"/>
    <w:rsid w:val="00F6304B"/>
    <w:rsid w:val="00F63557"/>
    <w:rsid w:val="00F63642"/>
    <w:rsid w:val="00F640DB"/>
    <w:rsid w:val="00F642B3"/>
    <w:rsid w:val="00F64487"/>
    <w:rsid w:val="00F64517"/>
    <w:rsid w:val="00F6479E"/>
    <w:rsid w:val="00F64E2C"/>
    <w:rsid w:val="00F66659"/>
    <w:rsid w:val="00F666CC"/>
    <w:rsid w:val="00F6689A"/>
    <w:rsid w:val="00F66BAD"/>
    <w:rsid w:val="00F66BFE"/>
    <w:rsid w:val="00F70494"/>
    <w:rsid w:val="00F70FC5"/>
    <w:rsid w:val="00F71F18"/>
    <w:rsid w:val="00F721AE"/>
    <w:rsid w:val="00F729D4"/>
    <w:rsid w:val="00F736BC"/>
    <w:rsid w:val="00F7395D"/>
    <w:rsid w:val="00F73A25"/>
    <w:rsid w:val="00F73A85"/>
    <w:rsid w:val="00F74006"/>
    <w:rsid w:val="00F75D32"/>
    <w:rsid w:val="00F76ABE"/>
    <w:rsid w:val="00F76BE2"/>
    <w:rsid w:val="00F77914"/>
    <w:rsid w:val="00F80853"/>
    <w:rsid w:val="00F8089E"/>
    <w:rsid w:val="00F808C5"/>
    <w:rsid w:val="00F823C4"/>
    <w:rsid w:val="00F82631"/>
    <w:rsid w:val="00F82D35"/>
    <w:rsid w:val="00F84380"/>
    <w:rsid w:val="00F84D9D"/>
    <w:rsid w:val="00F85247"/>
    <w:rsid w:val="00F855C2"/>
    <w:rsid w:val="00F85CB7"/>
    <w:rsid w:val="00F85DD6"/>
    <w:rsid w:val="00F85E2E"/>
    <w:rsid w:val="00F85F95"/>
    <w:rsid w:val="00F86611"/>
    <w:rsid w:val="00F87337"/>
    <w:rsid w:val="00F90B9F"/>
    <w:rsid w:val="00F914D0"/>
    <w:rsid w:val="00F915CF"/>
    <w:rsid w:val="00F91A19"/>
    <w:rsid w:val="00F91F81"/>
    <w:rsid w:val="00F92305"/>
    <w:rsid w:val="00F927F0"/>
    <w:rsid w:val="00F92A13"/>
    <w:rsid w:val="00F94D6B"/>
    <w:rsid w:val="00F9552D"/>
    <w:rsid w:val="00F95E0F"/>
    <w:rsid w:val="00F97302"/>
    <w:rsid w:val="00F97D1B"/>
    <w:rsid w:val="00FA06D1"/>
    <w:rsid w:val="00FA2540"/>
    <w:rsid w:val="00FA2AD4"/>
    <w:rsid w:val="00FA3916"/>
    <w:rsid w:val="00FA3CEF"/>
    <w:rsid w:val="00FA5C57"/>
    <w:rsid w:val="00FA6DA0"/>
    <w:rsid w:val="00FA7279"/>
    <w:rsid w:val="00FA7504"/>
    <w:rsid w:val="00FA7EC3"/>
    <w:rsid w:val="00FB13CB"/>
    <w:rsid w:val="00FB1F01"/>
    <w:rsid w:val="00FB2264"/>
    <w:rsid w:val="00FB5207"/>
    <w:rsid w:val="00FB5D26"/>
    <w:rsid w:val="00FB6F8A"/>
    <w:rsid w:val="00FC08B0"/>
    <w:rsid w:val="00FC1145"/>
    <w:rsid w:val="00FC1453"/>
    <w:rsid w:val="00FC1B3D"/>
    <w:rsid w:val="00FC1F07"/>
    <w:rsid w:val="00FC264A"/>
    <w:rsid w:val="00FC2C93"/>
    <w:rsid w:val="00FC352B"/>
    <w:rsid w:val="00FC380B"/>
    <w:rsid w:val="00FC4D4F"/>
    <w:rsid w:val="00FC4F39"/>
    <w:rsid w:val="00FC5A7F"/>
    <w:rsid w:val="00FC5AAC"/>
    <w:rsid w:val="00FC5CC5"/>
    <w:rsid w:val="00FC641E"/>
    <w:rsid w:val="00FD1171"/>
    <w:rsid w:val="00FD217D"/>
    <w:rsid w:val="00FD2621"/>
    <w:rsid w:val="00FD2CD0"/>
    <w:rsid w:val="00FD30BB"/>
    <w:rsid w:val="00FD3AC3"/>
    <w:rsid w:val="00FD451F"/>
    <w:rsid w:val="00FD4B31"/>
    <w:rsid w:val="00FD4FB4"/>
    <w:rsid w:val="00FD58D0"/>
    <w:rsid w:val="00FD625C"/>
    <w:rsid w:val="00FE107C"/>
    <w:rsid w:val="00FE2030"/>
    <w:rsid w:val="00FE4770"/>
    <w:rsid w:val="00FE4B6A"/>
    <w:rsid w:val="00FE7334"/>
    <w:rsid w:val="00FE7764"/>
    <w:rsid w:val="00FE7F9F"/>
    <w:rsid w:val="00FF0154"/>
    <w:rsid w:val="00FF097D"/>
    <w:rsid w:val="00FF19EB"/>
    <w:rsid w:val="00FF1FF3"/>
    <w:rsid w:val="00FF30F6"/>
    <w:rsid w:val="00FF341B"/>
    <w:rsid w:val="00FF3C2A"/>
    <w:rsid w:val="00FF464E"/>
    <w:rsid w:val="00FF46C3"/>
    <w:rsid w:val="00FF4720"/>
    <w:rsid w:val="00FF555C"/>
    <w:rsid w:val="00FF577B"/>
    <w:rsid w:val="00FF5B33"/>
    <w:rsid w:val="00FF658A"/>
    <w:rsid w:val="00FF6E3E"/>
    <w:rsid w:val="00FF719D"/>
    <w:rsid w:val="00FF7368"/>
    <w:rsid w:val="00FF7F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BEEC90E"/>
  <w15:docId w15:val="{B679B273-576E-4694-8074-04A7D1A7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iPriority="99" w:unhideWhenUsed="1"/>
    <w:lsdException w:name="page number" w:semiHidden="1" w:uiPriority="99" w:unhideWhenUsed="1" w:qFormat="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iPriority="99"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qFormat="1"/>
    <w:lsdException w:name="Body Text 3" w:semiHidden="1" w:uiPriority="99" w:unhideWhenUsed="1" w:qFormat="1"/>
    <w:lsdException w:name="Body Text Indent 2" w:semiHidden="1" w:uiPriority="99" w:unhideWhenUsed="1" w:qFormat="1"/>
    <w:lsdException w:name="Body Text Indent 3" w:semiHidden="1" w:uiPriority="99" w:unhideWhenUsed="1" w:qFormat="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1">
    <w:name w:val="Normal"/>
    <w:qFormat/>
    <w:rsid w:val="00D721A9"/>
    <w:pPr>
      <w:widowControl w:val="0"/>
      <w:jc w:val="both"/>
    </w:pPr>
    <w:rPr>
      <w:kern w:val="2"/>
      <w:sz w:val="21"/>
      <w:szCs w:val="24"/>
    </w:rPr>
  </w:style>
  <w:style w:type="paragraph" w:styleId="1">
    <w:name w:val="heading 1"/>
    <w:basedOn w:val="af1"/>
    <w:next w:val="af1"/>
    <w:link w:val="10"/>
    <w:uiPriority w:val="99"/>
    <w:qFormat/>
    <w:rsid w:val="00213BEF"/>
    <w:pPr>
      <w:keepNext/>
      <w:keepLines/>
      <w:spacing w:before="340" w:after="330" w:line="578" w:lineRule="auto"/>
      <w:outlineLvl w:val="0"/>
    </w:pPr>
    <w:rPr>
      <w:b/>
      <w:bCs/>
      <w:kern w:val="44"/>
      <w:sz w:val="44"/>
      <w:szCs w:val="44"/>
    </w:rPr>
  </w:style>
  <w:style w:type="paragraph" w:styleId="20">
    <w:name w:val="heading 2"/>
    <w:basedOn w:val="af1"/>
    <w:next w:val="af1"/>
    <w:link w:val="21"/>
    <w:uiPriority w:val="99"/>
    <w:qFormat/>
    <w:rsid w:val="00F446C2"/>
    <w:pPr>
      <w:keepNext/>
      <w:keepLines/>
      <w:spacing w:before="260" w:after="260" w:line="416" w:lineRule="auto"/>
      <w:outlineLvl w:val="1"/>
    </w:pPr>
    <w:rPr>
      <w:rFonts w:ascii="Arial" w:eastAsia="黑体" w:hAnsi="Arial"/>
      <w:b/>
      <w:bCs/>
      <w:sz w:val="32"/>
      <w:szCs w:val="32"/>
      <w:lang w:eastAsia="en-US"/>
    </w:rPr>
  </w:style>
  <w:style w:type="paragraph" w:styleId="3">
    <w:name w:val="heading 3"/>
    <w:basedOn w:val="af1"/>
    <w:next w:val="af1"/>
    <w:link w:val="30"/>
    <w:uiPriority w:val="99"/>
    <w:qFormat/>
    <w:rsid w:val="00F446C2"/>
    <w:pPr>
      <w:keepNext/>
      <w:keepLines/>
      <w:spacing w:before="260" w:after="260" w:line="416" w:lineRule="auto"/>
      <w:outlineLvl w:val="2"/>
    </w:pPr>
    <w:rPr>
      <w:b/>
      <w:bCs/>
      <w:sz w:val="32"/>
      <w:szCs w:val="32"/>
    </w:rPr>
  </w:style>
  <w:style w:type="paragraph" w:styleId="4">
    <w:name w:val="heading 4"/>
    <w:basedOn w:val="af1"/>
    <w:next w:val="af1"/>
    <w:link w:val="40"/>
    <w:uiPriority w:val="99"/>
    <w:qFormat/>
    <w:rsid w:val="00665750"/>
    <w:pPr>
      <w:keepNext/>
      <w:keepLines/>
      <w:spacing w:before="280" w:after="290" w:line="376" w:lineRule="auto"/>
      <w:outlineLvl w:val="3"/>
    </w:pPr>
    <w:rPr>
      <w:rFonts w:ascii="Arial" w:eastAsia="黑体" w:hAnsi="Arial"/>
      <w:b/>
      <w:bCs/>
      <w:sz w:val="28"/>
      <w:szCs w:val="28"/>
    </w:rPr>
  </w:style>
  <w:style w:type="paragraph" w:styleId="5">
    <w:name w:val="heading 5"/>
    <w:basedOn w:val="af1"/>
    <w:next w:val="af1"/>
    <w:link w:val="50"/>
    <w:uiPriority w:val="99"/>
    <w:qFormat/>
    <w:rsid w:val="009E067A"/>
    <w:pPr>
      <w:keepNext/>
      <w:keepLines/>
      <w:spacing w:before="280" w:after="290" w:line="376" w:lineRule="auto"/>
      <w:outlineLvl w:val="4"/>
    </w:pPr>
    <w:rPr>
      <w:b/>
      <w:bCs/>
      <w:sz w:val="28"/>
      <w:szCs w:val="28"/>
    </w:rPr>
  </w:style>
  <w:style w:type="character" w:default="1" w:styleId="af2">
    <w:name w:val="Default Paragraph Font"/>
    <w:uiPriority w:val="1"/>
    <w:semiHidden/>
    <w:unhideWhenUsed/>
  </w:style>
  <w:style w:type="table" w:default="1" w:styleId="af3">
    <w:name w:val="Normal Table"/>
    <w:uiPriority w:val="99"/>
    <w:semiHidden/>
    <w:unhideWhenUsed/>
    <w:tblPr>
      <w:tblInd w:w="0" w:type="dxa"/>
      <w:tblCellMar>
        <w:top w:w="0" w:type="dxa"/>
        <w:left w:w="108" w:type="dxa"/>
        <w:bottom w:w="0" w:type="dxa"/>
        <w:right w:w="108" w:type="dxa"/>
      </w:tblCellMar>
    </w:tblPr>
  </w:style>
  <w:style w:type="numbering" w:default="1" w:styleId="af4">
    <w:name w:val="No List"/>
    <w:uiPriority w:val="99"/>
    <w:semiHidden/>
    <w:unhideWhenUsed/>
  </w:style>
  <w:style w:type="paragraph" w:styleId="ac">
    <w:name w:val="header"/>
    <w:basedOn w:val="af1"/>
    <w:link w:val="af5"/>
    <w:uiPriority w:val="99"/>
    <w:qFormat/>
    <w:rsid w:val="00B40EAD"/>
    <w:pPr>
      <w:numPr>
        <w:ilvl w:val="6"/>
        <w:numId w:val="2"/>
      </w:numPr>
      <w:pBdr>
        <w:bottom w:val="single" w:sz="6" w:space="1" w:color="auto"/>
      </w:pBdr>
      <w:tabs>
        <w:tab w:val="center" w:pos="4153"/>
        <w:tab w:val="right" w:pos="8306"/>
      </w:tabs>
      <w:snapToGrid w:val="0"/>
      <w:jc w:val="center"/>
    </w:pPr>
    <w:rPr>
      <w:sz w:val="18"/>
      <w:szCs w:val="18"/>
    </w:rPr>
  </w:style>
  <w:style w:type="paragraph" w:styleId="af6">
    <w:name w:val="footer"/>
    <w:basedOn w:val="af1"/>
    <w:link w:val="af7"/>
    <w:uiPriority w:val="99"/>
    <w:qFormat/>
    <w:rsid w:val="00B40EAD"/>
    <w:pPr>
      <w:tabs>
        <w:tab w:val="center" w:pos="4153"/>
        <w:tab w:val="right" w:pos="8306"/>
      </w:tabs>
      <w:snapToGrid w:val="0"/>
      <w:jc w:val="left"/>
    </w:pPr>
    <w:rPr>
      <w:rFonts w:ascii="Verdana" w:eastAsia="方正大黑简体" w:hAnsi="Verdana"/>
      <w:b/>
      <w:sz w:val="18"/>
      <w:szCs w:val="18"/>
      <w:lang w:eastAsia="en-US"/>
    </w:rPr>
  </w:style>
  <w:style w:type="paragraph" w:customStyle="1" w:styleId="CharCharChar">
    <w:name w:val="Char Char Char"/>
    <w:basedOn w:val="af1"/>
    <w:semiHidden/>
    <w:rsid w:val="00211B6D"/>
    <w:pPr>
      <w:widowControl/>
      <w:numPr>
        <w:numId w:val="1"/>
      </w:numPr>
      <w:spacing w:line="360" w:lineRule="auto"/>
      <w:jc w:val="left"/>
    </w:pPr>
    <w:rPr>
      <w:rFonts w:ascii="Verdana" w:eastAsia="方正大黑简体" w:hAnsi="Verdana"/>
      <w:b/>
      <w:kern w:val="0"/>
      <w:sz w:val="32"/>
      <w:szCs w:val="20"/>
      <w:lang w:eastAsia="en-US"/>
    </w:rPr>
  </w:style>
  <w:style w:type="paragraph" w:styleId="af8">
    <w:name w:val="Normal (Web)"/>
    <w:basedOn w:val="af1"/>
    <w:uiPriority w:val="99"/>
    <w:rsid w:val="00213BEF"/>
    <w:pPr>
      <w:widowControl/>
      <w:spacing w:before="100" w:beforeAutospacing="1" w:after="100" w:afterAutospacing="1"/>
      <w:jc w:val="left"/>
    </w:pPr>
    <w:rPr>
      <w:rFonts w:ascii="宋体" w:hAnsi="宋体" w:cs="宋体"/>
      <w:kern w:val="0"/>
      <w:sz w:val="24"/>
    </w:rPr>
  </w:style>
  <w:style w:type="character" w:styleId="af9">
    <w:name w:val="page number"/>
    <w:basedOn w:val="af2"/>
    <w:uiPriority w:val="99"/>
    <w:qFormat/>
    <w:rsid w:val="00F446C2"/>
  </w:style>
  <w:style w:type="table" w:styleId="afa">
    <w:name w:val="Table Grid"/>
    <w:basedOn w:val="af3"/>
    <w:qFormat/>
    <w:rsid w:val="00F446C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f1"/>
    <w:next w:val="af1"/>
    <w:autoRedefine/>
    <w:uiPriority w:val="39"/>
    <w:qFormat/>
    <w:rsid w:val="00F915CF"/>
    <w:pPr>
      <w:tabs>
        <w:tab w:val="left" w:pos="630"/>
        <w:tab w:val="right" w:leader="dot" w:pos="9344"/>
      </w:tabs>
      <w:ind w:leftChars="100" w:left="210" w:rightChars="100" w:right="210"/>
    </w:pPr>
    <w:rPr>
      <w:rFonts w:ascii="黑体" w:eastAsia="黑体" w:hAnsi="宋体"/>
      <w:bCs/>
      <w:caps/>
      <w:noProof/>
      <w:szCs w:val="21"/>
    </w:rPr>
  </w:style>
  <w:style w:type="paragraph" w:styleId="7">
    <w:name w:val="index 7"/>
    <w:basedOn w:val="af1"/>
    <w:next w:val="af1"/>
    <w:autoRedefine/>
    <w:uiPriority w:val="99"/>
    <w:rsid w:val="00EB36FD"/>
    <w:pPr>
      <w:ind w:leftChars="1200" w:left="1200"/>
    </w:pPr>
  </w:style>
  <w:style w:type="paragraph" w:styleId="12">
    <w:name w:val="index 1"/>
    <w:basedOn w:val="af1"/>
    <w:next w:val="af1"/>
    <w:autoRedefine/>
    <w:uiPriority w:val="99"/>
    <w:rsid w:val="00EB36FD"/>
    <w:rPr>
      <w:rFonts w:eastAsia="黑体"/>
    </w:rPr>
  </w:style>
  <w:style w:type="paragraph" w:styleId="22">
    <w:name w:val="toc 2"/>
    <w:basedOn w:val="af1"/>
    <w:next w:val="af1"/>
    <w:autoRedefine/>
    <w:uiPriority w:val="39"/>
    <w:rsid w:val="00FD625C"/>
    <w:pPr>
      <w:tabs>
        <w:tab w:val="left" w:pos="840"/>
        <w:tab w:val="right" w:leader="dot" w:pos="9344"/>
      </w:tabs>
      <w:spacing w:line="480" w:lineRule="auto"/>
      <w:ind w:rightChars="100" w:right="210" w:firstLineChars="65" w:firstLine="209"/>
      <w:jc w:val="left"/>
    </w:pPr>
    <w:rPr>
      <w:rFonts w:ascii="黑体" w:eastAsia="黑体" w:hAnsi="宋体"/>
      <w:smallCaps/>
      <w:noProof/>
      <w:szCs w:val="20"/>
    </w:rPr>
  </w:style>
  <w:style w:type="paragraph" w:styleId="31">
    <w:name w:val="toc 3"/>
    <w:basedOn w:val="af1"/>
    <w:next w:val="af1"/>
    <w:autoRedefine/>
    <w:uiPriority w:val="39"/>
    <w:rsid w:val="0039626C"/>
    <w:pPr>
      <w:ind w:leftChars="100" w:left="100" w:rightChars="100" w:right="100"/>
      <w:jc w:val="left"/>
    </w:pPr>
    <w:rPr>
      <w:iCs/>
      <w:szCs w:val="20"/>
    </w:rPr>
  </w:style>
  <w:style w:type="character" w:styleId="afb">
    <w:name w:val="Hyperlink"/>
    <w:uiPriority w:val="99"/>
    <w:rsid w:val="00EB36FD"/>
    <w:rPr>
      <w:rFonts w:ascii="Verdana" w:eastAsia="方正大黑简体" w:hAnsi="Verdana"/>
      <w:b/>
      <w:color w:val="0000FF"/>
      <w:sz w:val="32"/>
      <w:u w:val="single"/>
      <w:lang w:val="en-US" w:eastAsia="en-US" w:bidi="ar-SA"/>
    </w:rPr>
  </w:style>
  <w:style w:type="paragraph" w:styleId="afc">
    <w:name w:val="Document Map"/>
    <w:basedOn w:val="af1"/>
    <w:link w:val="afd"/>
    <w:uiPriority w:val="99"/>
    <w:semiHidden/>
    <w:rsid w:val="00A40B60"/>
    <w:pPr>
      <w:shd w:val="clear" w:color="auto" w:fill="000080"/>
    </w:pPr>
  </w:style>
  <w:style w:type="character" w:customStyle="1" w:styleId="shorttext1">
    <w:name w:val="short_text1"/>
    <w:rsid w:val="00D256CC"/>
    <w:rPr>
      <w:rFonts w:ascii="Verdana" w:eastAsia="方正大黑简体" w:hAnsi="Verdana"/>
      <w:b/>
      <w:sz w:val="29"/>
      <w:szCs w:val="29"/>
      <w:lang w:val="en-US" w:eastAsia="en-US" w:bidi="ar-SA"/>
    </w:rPr>
  </w:style>
  <w:style w:type="paragraph" w:styleId="afe">
    <w:name w:val="Balloon Text"/>
    <w:basedOn w:val="af1"/>
    <w:link w:val="aff"/>
    <w:uiPriority w:val="99"/>
    <w:qFormat/>
    <w:rsid w:val="008135B0"/>
    <w:rPr>
      <w:sz w:val="18"/>
      <w:szCs w:val="18"/>
    </w:rPr>
  </w:style>
  <w:style w:type="paragraph" w:customStyle="1" w:styleId="aff0">
    <w:name w:val="标准书眉_奇数页"/>
    <w:next w:val="af1"/>
    <w:uiPriority w:val="99"/>
    <w:rsid w:val="008135B0"/>
    <w:pPr>
      <w:tabs>
        <w:tab w:val="center" w:pos="4154"/>
        <w:tab w:val="right" w:pos="8306"/>
      </w:tabs>
      <w:spacing w:after="120"/>
      <w:jc w:val="right"/>
    </w:pPr>
    <w:rPr>
      <w:sz w:val="21"/>
    </w:rPr>
  </w:style>
  <w:style w:type="paragraph" w:customStyle="1" w:styleId="aff1">
    <w:name w:val="段"/>
    <w:link w:val="Char"/>
    <w:qFormat/>
    <w:rsid w:val="00A10B71"/>
    <w:pPr>
      <w:autoSpaceDE w:val="0"/>
      <w:autoSpaceDN w:val="0"/>
      <w:ind w:firstLineChars="200" w:firstLine="200"/>
      <w:jc w:val="both"/>
    </w:pPr>
    <w:rPr>
      <w:rFonts w:ascii="宋体"/>
      <w:sz w:val="21"/>
    </w:rPr>
  </w:style>
  <w:style w:type="paragraph" w:customStyle="1" w:styleId="aa">
    <w:name w:val="前言、引言标题"/>
    <w:next w:val="af1"/>
    <w:uiPriority w:val="99"/>
    <w:rsid w:val="00077AC5"/>
    <w:pPr>
      <w:numPr>
        <w:numId w:val="2"/>
      </w:numPr>
      <w:shd w:val="clear" w:color="FFFFFF" w:fill="FFFFFF"/>
      <w:spacing w:before="640" w:after="560"/>
      <w:jc w:val="center"/>
      <w:outlineLvl w:val="0"/>
    </w:pPr>
    <w:rPr>
      <w:rFonts w:ascii="黑体" w:eastAsia="黑体"/>
      <w:sz w:val="32"/>
    </w:rPr>
  </w:style>
  <w:style w:type="paragraph" w:customStyle="1" w:styleId="ab">
    <w:name w:val="章标题"/>
    <w:next w:val="aff1"/>
    <w:uiPriority w:val="99"/>
    <w:qFormat/>
    <w:rsid w:val="00EE6F6F"/>
    <w:pPr>
      <w:numPr>
        <w:ilvl w:val="1"/>
        <w:numId w:val="2"/>
      </w:numPr>
      <w:spacing w:beforeLines="50" w:afterLines="50"/>
      <w:jc w:val="both"/>
      <w:outlineLvl w:val="1"/>
    </w:pPr>
    <w:rPr>
      <w:rFonts w:ascii="黑体" w:eastAsia="黑体"/>
      <w:sz w:val="21"/>
    </w:rPr>
  </w:style>
  <w:style w:type="paragraph" w:customStyle="1" w:styleId="aff2">
    <w:name w:val="文献分类号"/>
    <w:uiPriority w:val="99"/>
    <w:rsid w:val="00414E0A"/>
    <w:pPr>
      <w:widowControl w:val="0"/>
      <w:textAlignment w:val="center"/>
    </w:pPr>
    <w:rPr>
      <w:rFonts w:eastAsia="黑体"/>
      <w:sz w:val="21"/>
    </w:rPr>
  </w:style>
  <w:style w:type="paragraph" w:customStyle="1" w:styleId="aff3">
    <w:name w:val="封面标准文稿类别"/>
    <w:uiPriority w:val="99"/>
    <w:rsid w:val="00414E0A"/>
    <w:pPr>
      <w:spacing w:before="440" w:line="400" w:lineRule="exact"/>
      <w:jc w:val="center"/>
    </w:pPr>
    <w:rPr>
      <w:rFonts w:ascii="宋体"/>
      <w:sz w:val="24"/>
    </w:rPr>
  </w:style>
  <w:style w:type="paragraph" w:customStyle="1" w:styleId="aff4">
    <w:name w:val="封面标准名称"/>
    <w:uiPriority w:val="99"/>
    <w:rsid w:val="00414E0A"/>
    <w:pPr>
      <w:widowControl w:val="0"/>
      <w:spacing w:line="680" w:lineRule="exact"/>
      <w:jc w:val="center"/>
      <w:textAlignment w:val="center"/>
    </w:pPr>
    <w:rPr>
      <w:rFonts w:ascii="黑体" w:eastAsia="黑体"/>
      <w:sz w:val="52"/>
    </w:rPr>
  </w:style>
  <w:style w:type="paragraph" w:customStyle="1" w:styleId="aff5">
    <w:name w:val="封面标准文稿编辑信息"/>
    <w:uiPriority w:val="99"/>
    <w:rsid w:val="00414E0A"/>
    <w:pPr>
      <w:spacing w:before="180" w:line="180" w:lineRule="exact"/>
      <w:jc w:val="center"/>
    </w:pPr>
    <w:rPr>
      <w:rFonts w:ascii="宋体"/>
      <w:sz w:val="21"/>
    </w:rPr>
  </w:style>
  <w:style w:type="paragraph" w:customStyle="1" w:styleId="aff6">
    <w:name w:val="封面一致性程度标识"/>
    <w:uiPriority w:val="99"/>
    <w:rsid w:val="00414E0A"/>
    <w:pPr>
      <w:spacing w:before="440" w:line="400" w:lineRule="exact"/>
      <w:jc w:val="center"/>
    </w:pPr>
    <w:rPr>
      <w:rFonts w:ascii="宋体"/>
      <w:sz w:val="28"/>
    </w:rPr>
  </w:style>
  <w:style w:type="paragraph" w:customStyle="1" w:styleId="aff7">
    <w:name w:val="封面标准英文名称"/>
    <w:uiPriority w:val="99"/>
    <w:rsid w:val="00414E0A"/>
    <w:pPr>
      <w:widowControl w:val="0"/>
      <w:spacing w:before="370" w:line="400" w:lineRule="exact"/>
      <w:jc w:val="center"/>
    </w:pPr>
    <w:rPr>
      <w:sz w:val="28"/>
    </w:rPr>
  </w:style>
  <w:style w:type="paragraph" w:customStyle="1" w:styleId="13">
    <w:name w:val="封面标准号1"/>
    <w:uiPriority w:val="99"/>
    <w:rsid w:val="00414E0A"/>
    <w:pPr>
      <w:widowControl w:val="0"/>
      <w:kinsoku w:val="0"/>
      <w:overflowPunct w:val="0"/>
      <w:autoSpaceDE w:val="0"/>
      <w:autoSpaceDN w:val="0"/>
      <w:spacing w:before="308"/>
      <w:jc w:val="right"/>
      <w:textAlignment w:val="center"/>
    </w:pPr>
    <w:rPr>
      <w:sz w:val="28"/>
    </w:rPr>
  </w:style>
  <w:style w:type="paragraph" w:customStyle="1" w:styleId="aff8">
    <w:name w:val="发布日期"/>
    <w:uiPriority w:val="99"/>
    <w:rsid w:val="00414E0A"/>
    <w:rPr>
      <w:rFonts w:eastAsia="黑体"/>
      <w:sz w:val="28"/>
    </w:rPr>
  </w:style>
  <w:style w:type="paragraph" w:customStyle="1" w:styleId="aff9">
    <w:name w:val="实施日期"/>
    <w:basedOn w:val="aff8"/>
    <w:uiPriority w:val="99"/>
    <w:rsid w:val="00414E0A"/>
    <w:pPr>
      <w:jc w:val="right"/>
    </w:pPr>
  </w:style>
  <w:style w:type="character" w:customStyle="1" w:styleId="affa">
    <w:name w:val="发布"/>
    <w:uiPriority w:val="99"/>
    <w:rsid w:val="00414E0A"/>
    <w:rPr>
      <w:rFonts w:ascii="黑体" w:eastAsia="黑体" w:hAnsi="Verdana"/>
      <w:b/>
      <w:spacing w:val="22"/>
      <w:w w:val="100"/>
      <w:position w:val="3"/>
      <w:sz w:val="28"/>
      <w:lang w:val="en-US" w:eastAsia="en-US" w:bidi="ar-SA"/>
    </w:rPr>
  </w:style>
  <w:style w:type="paragraph" w:customStyle="1" w:styleId="affb">
    <w:name w:val="其他发布部门"/>
    <w:basedOn w:val="af1"/>
    <w:uiPriority w:val="99"/>
    <w:rsid w:val="00414E0A"/>
    <w:pPr>
      <w:widowControl/>
      <w:spacing w:line="0" w:lineRule="atLeast"/>
      <w:jc w:val="center"/>
    </w:pPr>
    <w:rPr>
      <w:rFonts w:ascii="黑体" w:eastAsia="黑体"/>
      <w:spacing w:val="20"/>
      <w:w w:val="135"/>
      <w:kern w:val="0"/>
      <w:sz w:val="36"/>
      <w:szCs w:val="20"/>
    </w:rPr>
  </w:style>
  <w:style w:type="paragraph" w:customStyle="1" w:styleId="affc">
    <w:name w:val="一级条标题"/>
    <w:next w:val="af1"/>
    <w:uiPriority w:val="99"/>
    <w:qFormat/>
    <w:rsid w:val="00096A71"/>
    <w:pPr>
      <w:tabs>
        <w:tab w:val="left" w:pos="360"/>
      </w:tabs>
      <w:outlineLvl w:val="2"/>
    </w:pPr>
    <w:rPr>
      <w:rFonts w:eastAsia="黑体"/>
      <w:sz w:val="21"/>
    </w:rPr>
  </w:style>
  <w:style w:type="paragraph" w:customStyle="1" w:styleId="affd">
    <w:name w:val="标准书脚_奇数页"/>
    <w:uiPriority w:val="99"/>
    <w:rsid w:val="00720B0D"/>
    <w:pPr>
      <w:spacing w:before="120"/>
      <w:jc w:val="right"/>
    </w:pPr>
    <w:rPr>
      <w:sz w:val="18"/>
    </w:rPr>
  </w:style>
  <w:style w:type="paragraph" w:styleId="affe">
    <w:name w:val="List Paragraph"/>
    <w:basedOn w:val="af1"/>
    <w:uiPriority w:val="99"/>
    <w:qFormat/>
    <w:rsid w:val="00823C32"/>
    <w:pPr>
      <w:spacing w:line="360" w:lineRule="auto"/>
      <w:ind w:firstLineChars="200" w:firstLine="420"/>
    </w:pPr>
    <w:rPr>
      <w:rFonts w:eastAsia="楷体_GB2312"/>
      <w:sz w:val="24"/>
    </w:rPr>
  </w:style>
  <w:style w:type="paragraph" w:styleId="afff">
    <w:name w:val="footnote text"/>
    <w:basedOn w:val="af1"/>
    <w:link w:val="afff0"/>
    <w:uiPriority w:val="99"/>
    <w:rsid w:val="00823C32"/>
    <w:pPr>
      <w:snapToGrid w:val="0"/>
      <w:jc w:val="left"/>
    </w:pPr>
    <w:rPr>
      <w:sz w:val="18"/>
      <w:szCs w:val="18"/>
    </w:rPr>
  </w:style>
  <w:style w:type="character" w:customStyle="1" w:styleId="afff1">
    <w:name w:val="脚注符"/>
    <w:rsid w:val="00823C32"/>
    <w:rPr>
      <w:rFonts w:ascii="Verdana" w:eastAsia="方正大黑简体" w:hAnsi="Verdana"/>
      <w:b/>
      <w:sz w:val="32"/>
      <w:vertAlign w:val="superscript"/>
      <w:lang w:val="en-US" w:eastAsia="ar-SA" w:bidi="ar-SA"/>
    </w:rPr>
  </w:style>
  <w:style w:type="paragraph" w:customStyle="1" w:styleId="CharCharCharCharCharCharCharCharCharCharCharChar1Char">
    <w:name w:val="Char Char Char Char Char Char Char Char Char Char Char Char1 Char"/>
    <w:basedOn w:val="af1"/>
    <w:rsid w:val="002D15D9"/>
    <w:pPr>
      <w:widowControl/>
      <w:tabs>
        <w:tab w:val="num" w:pos="360"/>
      </w:tabs>
      <w:ind w:left="360" w:hanging="360"/>
      <w:jc w:val="center"/>
    </w:pPr>
    <w:rPr>
      <w:rFonts w:ascii="黑体" w:eastAsia="黑体"/>
      <w:kern w:val="0"/>
      <w:szCs w:val="20"/>
    </w:rPr>
  </w:style>
  <w:style w:type="paragraph" w:customStyle="1" w:styleId="afff2">
    <w:name w:val="附录标识"/>
    <w:basedOn w:val="af1"/>
    <w:uiPriority w:val="99"/>
    <w:rsid w:val="002D15D9"/>
    <w:pPr>
      <w:keepNext/>
      <w:jc w:val="center"/>
      <w:outlineLvl w:val="0"/>
    </w:pPr>
    <w:rPr>
      <w:b/>
      <w:sz w:val="30"/>
      <w:szCs w:val="20"/>
    </w:rPr>
  </w:style>
  <w:style w:type="paragraph" w:customStyle="1" w:styleId="afff3">
    <w:name w:val="其他标准称谓"/>
    <w:uiPriority w:val="99"/>
    <w:rsid w:val="00A02D0B"/>
    <w:pPr>
      <w:spacing w:line="0" w:lineRule="atLeast"/>
      <w:jc w:val="distribute"/>
    </w:pPr>
    <w:rPr>
      <w:rFonts w:ascii="黑体" w:eastAsia="黑体" w:hAnsi="宋体"/>
      <w:sz w:val="52"/>
    </w:rPr>
  </w:style>
  <w:style w:type="paragraph" w:styleId="afff4">
    <w:name w:val="Normal Indent"/>
    <w:aliases w:val="正文（首行缩进两字）,表正文,正文非缩进,特点,段1,段1 Char,四号,首行缩进,正文缩进（首行缩进两字）,ALT+Z,标题4,正文编号,缩进,正文不缩进,正文缩进 Char,正文缩进 Char1 Char,正文缩进 Char Char Char,正文缩进 Char1 Char Char Char,正文缩进 Char Char Char Char Char,正文缩进 Char1 Char Char Char Char Char,特点 Char,水上软件,正文双线,正文（图说明文字居中）"/>
    <w:basedOn w:val="af1"/>
    <w:link w:val="afff5"/>
    <w:rsid w:val="00A653BD"/>
    <w:pPr>
      <w:ind w:firstLine="420"/>
    </w:pPr>
    <w:rPr>
      <w:rFonts w:ascii="Verdana" w:hAnsi="Verdana"/>
      <w:b/>
      <w:szCs w:val="20"/>
    </w:rPr>
  </w:style>
  <w:style w:type="character" w:customStyle="1" w:styleId="afff5">
    <w:name w:val="正文缩进 字符"/>
    <w:aliases w:val="正文（首行缩进两字） 字符,表正文 字符,正文非缩进 字符,特点 字符,段1 字符,段1 Char 字符,四号 字符,首行缩进 字符,正文缩进（首行缩进两字） 字符,ALT+Z 字符,标题4 字符,正文编号 字符,缩进 字符,正文不缩进 字符,正文缩进 Char 字符,正文缩进 Char1 Char 字符,正文缩进 Char Char Char 字符,正文缩进 Char1 Char Char Char 字符,正文缩进 Char Char Char Char Char 字符"/>
    <w:link w:val="afff4"/>
    <w:rsid w:val="00A653BD"/>
    <w:rPr>
      <w:rFonts w:ascii="Verdana" w:eastAsia="宋体" w:hAnsi="Verdana"/>
      <w:b/>
      <w:kern w:val="2"/>
      <w:sz w:val="21"/>
      <w:lang w:val="en-US" w:eastAsia="zh-CN" w:bidi="ar-SA"/>
    </w:rPr>
  </w:style>
  <w:style w:type="paragraph" w:customStyle="1" w:styleId="2">
    <w:name w:val="项目符号2"/>
    <w:basedOn w:val="af1"/>
    <w:rsid w:val="00A653BD"/>
    <w:pPr>
      <w:numPr>
        <w:numId w:val="3"/>
      </w:numPr>
      <w:tabs>
        <w:tab w:val="left" w:pos="1320"/>
      </w:tabs>
      <w:spacing w:line="360" w:lineRule="auto"/>
    </w:pPr>
    <w:rPr>
      <w:rFonts w:eastAsia="楷体_GB2312"/>
      <w:sz w:val="24"/>
    </w:rPr>
  </w:style>
  <w:style w:type="paragraph" w:styleId="HTML">
    <w:name w:val="HTML Preformatted"/>
    <w:basedOn w:val="af1"/>
    <w:link w:val="HTML0"/>
    <w:rsid w:val="00A65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方正大黑简体" w:hAnsi="宋体" w:cs="宋体"/>
      <w:b/>
      <w:kern w:val="0"/>
      <w:sz w:val="24"/>
      <w:lang w:eastAsia="en-US"/>
    </w:rPr>
  </w:style>
  <w:style w:type="paragraph" w:styleId="41">
    <w:name w:val="toc 4"/>
    <w:basedOn w:val="af1"/>
    <w:next w:val="af1"/>
    <w:autoRedefine/>
    <w:uiPriority w:val="39"/>
    <w:rsid w:val="005503CF"/>
    <w:pPr>
      <w:ind w:left="630"/>
      <w:jc w:val="left"/>
    </w:pPr>
    <w:rPr>
      <w:sz w:val="18"/>
      <w:szCs w:val="18"/>
    </w:rPr>
  </w:style>
  <w:style w:type="paragraph" w:styleId="51">
    <w:name w:val="toc 5"/>
    <w:basedOn w:val="af1"/>
    <w:next w:val="af1"/>
    <w:autoRedefine/>
    <w:uiPriority w:val="39"/>
    <w:rsid w:val="005503CF"/>
    <w:pPr>
      <w:ind w:left="840"/>
      <w:jc w:val="left"/>
    </w:pPr>
    <w:rPr>
      <w:sz w:val="18"/>
      <w:szCs w:val="18"/>
    </w:rPr>
  </w:style>
  <w:style w:type="paragraph" w:styleId="6">
    <w:name w:val="toc 6"/>
    <w:basedOn w:val="af1"/>
    <w:next w:val="af1"/>
    <w:autoRedefine/>
    <w:uiPriority w:val="39"/>
    <w:rsid w:val="005503CF"/>
    <w:pPr>
      <w:ind w:left="1050"/>
      <w:jc w:val="left"/>
    </w:pPr>
    <w:rPr>
      <w:sz w:val="18"/>
      <w:szCs w:val="18"/>
    </w:rPr>
  </w:style>
  <w:style w:type="paragraph" w:styleId="70">
    <w:name w:val="toc 7"/>
    <w:basedOn w:val="af1"/>
    <w:next w:val="af1"/>
    <w:autoRedefine/>
    <w:uiPriority w:val="39"/>
    <w:rsid w:val="005503CF"/>
    <w:pPr>
      <w:ind w:left="1260"/>
      <w:jc w:val="left"/>
    </w:pPr>
    <w:rPr>
      <w:sz w:val="18"/>
      <w:szCs w:val="18"/>
    </w:rPr>
  </w:style>
  <w:style w:type="paragraph" w:styleId="8">
    <w:name w:val="toc 8"/>
    <w:basedOn w:val="af1"/>
    <w:next w:val="af1"/>
    <w:autoRedefine/>
    <w:uiPriority w:val="39"/>
    <w:rsid w:val="005503CF"/>
    <w:pPr>
      <w:ind w:left="1470"/>
      <w:jc w:val="left"/>
    </w:pPr>
    <w:rPr>
      <w:sz w:val="18"/>
      <w:szCs w:val="18"/>
    </w:rPr>
  </w:style>
  <w:style w:type="paragraph" w:styleId="9">
    <w:name w:val="toc 9"/>
    <w:basedOn w:val="af1"/>
    <w:next w:val="af1"/>
    <w:autoRedefine/>
    <w:uiPriority w:val="39"/>
    <w:rsid w:val="005503CF"/>
    <w:pPr>
      <w:ind w:left="1680"/>
      <w:jc w:val="left"/>
    </w:pPr>
    <w:rPr>
      <w:sz w:val="18"/>
      <w:szCs w:val="18"/>
    </w:rPr>
  </w:style>
  <w:style w:type="paragraph" w:customStyle="1" w:styleId="47878">
    <w:name w:val="样式 标题 4 + (西文) 宋体 (中文) 宋体 五号 非加粗 段前: 7.8 磅 段后: 7.8 磅 行距: 单..."/>
    <w:basedOn w:val="affc"/>
    <w:rsid w:val="000C257F"/>
    <w:pPr>
      <w:spacing w:before="156" w:after="156"/>
    </w:pPr>
    <w:rPr>
      <w:rFonts w:ascii="宋体" w:eastAsia="宋体" w:hAnsi="宋体" w:cs="宋体"/>
      <w:b/>
      <w:bCs/>
    </w:rPr>
  </w:style>
  <w:style w:type="paragraph" w:customStyle="1" w:styleId="14">
    <w:name w:val="样式1"/>
    <w:basedOn w:val="affc"/>
    <w:link w:val="1Char"/>
    <w:qFormat/>
    <w:rsid w:val="003F5EB3"/>
    <w:rPr>
      <w:rFonts w:ascii="黑体"/>
      <w:b/>
    </w:rPr>
  </w:style>
  <w:style w:type="paragraph" w:customStyle="1" w:styleId="23">
    <w:name w:val="样式2"/>
    <w:basedOn w:val="affc"/>
    <w:next w:val="47878"/>
    <w:link w:val="2Char"/>
    <w:qFormat/>
    <w:rsid w:val="00093C6A"/>
    <w:rPr>
      <w:rFonts w:ascii="黑体"/>
      <w:b/>
    </w:rPr>
  </w:style>
  <w:style w:type="paragraph" w:customStyle="1" w:styleId="32">
    <w:name w:val="样式3"/>
    <w:basedOn w:val="affc"/>
    <w:next w:val="4"/>
    <w:rsid w:val="002E47F1"/>
    <w:rPr>
      <w:rFonts w:ascii="黑体"/>
      <w:b/>
    </w:rPr>
  </w:style>
  <w:style w:type="paragraph" w:customStyle="1" w:styleId="af0">
    <w:name w:val="列项——（一级）"/>
    <w:uiPriority w:val="99"/>
    <w:rsid w:val="00843FBE"/>
    <w:pPr>
      <w:widowControl w:val="0"/>
      <w:numPr>
        <w:numId w:val="4"/>
      </w:numPr>
      <w:jc w:val="both"/>
    </w:pPr>
    <w:rPr>
      <w:rFonts w:ascii="宋体"/>
      <w:sz w:val="21"/>
    </w:rPr>
  </w:style>
  <w:style w:type="paragraph" w:customStyle="1" w:styleId="afff6">
    <w:name w:val="字母编号列项（一级）"/>
    <w:uiPriority w:val="99"/>
    <w:rsid w:val="00843FBE"/>
    <w:pPr>
      <w:ind w:leftChars="200" w:left="840" w:hangingChars="200" w:hanging="420"/>
      <w:jc w:val="both"/>
    </w:pPr>
    <w:rPr>
      <w:rFonts w:ascii="宋体"/>
      <w:sz w:val="21"/>
    </w:rPr>
  </w:style>
  <w:style w:type="character" w:customStyle="1" w:styleId="question-title">
    <w:name w:val="question-title"/>
    <w:basedOn w:val="af2"/>
    <w:rsid w:val="00660142"/>
  </w:style>
  <w:style w:type="paragraph" w:customStyle="1" w:styleId="CharCharCharCharCharCharChar">
    <w:name w:val="Char Char Char Char Char Char Char"/>
    <w:basedOn w:val="afc"/>
    <w:rsid w:val="00105A87"/>
    <w:rPr>
      <w:szCs w:val="20"/>
    </w:rPr>
  </w:style>
  <w:style w:type="paragraph" w:customStyle="1" w:styleId="2A">
    <w:name w:val="项目编号2A"/>
    <w:basedOn w:val="af1"/>
    <w:rsid w:val="00105A87"/>
    <w:pPr>
      <w:numPr>
        <w:numId w:val="5"/>
      </w:numPr>
      <w:spacing w:line="360" w:lineRule="auto"/>
    </w:pPr>
    <w:rPr>
      <w:rFonts w:eastAsia="楷体_GB2312"/>
      <w:sz w:val="24"/>
    </w:rPr>
  </w:style>
  <w:style w:type="paragraph" w:customStyle="1" w:styleId="CharChar3CharCharCharChar">
    <w:name w:val="Char Char3 Char Char Char Char"/>
    <w:basedOn w:val="5"/>
    <w:rsid w:val="009E067A"/>
    <w:pPr>
      <w:widowControl/>
      <w:numPr>
        <w:ilvl w:val="4"/>
      </w:numPr>
      <w:spacing w:after="160" w:line="240" w:lineRule="exact"/>
      <w:jc w:val="left"/>
    </w:pPr>
    <w:rPr>
      <w:rFonts w:ascii="Verdana" w:hAnsi="Verdana"/>
      <w:kern w:val="0"/>
      <w:sz w:val="20"/>
      <w:szCs w:val="20"/>
      <w:lang w:eastAsia="en-US"/>
    </w:rPr>
  </w:style>
  <w:style w:type="paragraph" w:styleId="afff7">
    <w:name w:val="Plain Text"/>
    <w:basedOn w:val="af1"/>
    <w:rsid w:val="003A6143"/>
    <w:rPr>
      <w:rFonts w:ascii="宋体" w:hAnsi="Courier New" w:cs="Courier New"/>
      <w:szCs w:val="21"/>
    </w:rPr>
  </w:style>
  <w:style w:type="character" w:customStyle="1" w:styleId="shorttext">
    <w:name w:val="short_text"/>
    <w:basedOn w:val="af2"/>
    <w:rsid w:val="00FA06D1"/>
  </w:style>
  <w:style w:type="character" w:customStyle="1" w:styleId="gt-icon-text1">
    <w:name w:val="gt-icon-text1"/>
    <w:basedOn w:val="af2"/>
    <w:rsid w:val="00FA06D1"/>
  </w:style>
  <w:style w:type="character" w:customStyle="1" w:styleId="hps">
    <w:name w:val="hps"/>
    <w:basedOn w:val="af2"/>
    <w:rsid w:val="00986BDB"/>
  </w:style>
  <w:style w:type="paragraph" w:styleId="afff8">
    <w:name w:val="Body Text"/>
    <w:basedOn w:val="af1"/>
    <w:link w:val="afff9"/>
    <w:uiPriority w:val="99"/>
    <w:qFormat/>
    <w:rsid w:val="00DE699D"/>
    <w:pPr>
      <w:spacing w:after="120"/>
    </w:pPr>
  </w:style>
  <w:style w:type="paragraph" w:styleId="24">
    <w:name w:val="Body Text 2"/>
    <w:basedOn w:val="af1"/>
    <w:link w:val="25"/>
    <w:uiPriority w:val="99"/>
    <w:qFormat/>
    <w:rsid w:val="00BF5523"/>
    <w:pPr>
      <w:spacing w:after="120" w:line="480" w:lineRule="auto"/>
    </w:pPr>
  </w:style>
  <w:style w:type="character" w:styleId="afffa">
    <w:name w:val="Emphasis"/>
    <w:qFormat/>
    <w:rsid w:val="007B11F5"/>
    <w:rPr>
      <w:rFonts w:ascii="Verdana" w:eastAsia="方正大黑简体" w:hAnsi="Verdana"/>
      <w:b/>
      <w:i w:val="0"/>
      <w:iCs w:val="0"/>
      <w:color w:val="CC0000"/>
      <w:sz w:val="32"/>
      <w:lang w:val="en-US" w:eastAsia="en-US" w:bidi="ar-SA"/>
    </w:rPr>
  </w:style>
  <w:style w:type="paragraph" w:customStyle="1" w:styleId="afffb">
    <w:name w:val="标准书眉_偶数页"/>
    <w:basedOn w:val="aff0"/>
    <w:next w:val="af1"/>
    <w:uiPriority w:val="99"/>
    <w:rsid w:val="00E03D7D"/>
    <w:pPr>
      <w:jc w:val="left"/>
    </w:pPr>
    <w:rPr>
      <w:noProof/>
    </w:rPr>
  </w:style>
  <w:style w:type="paragraph" w:styleId="TOC">
    <w:name w:val="TOC Heading"/>
    <w:basedOn w:val="1"/>
    <w:next w:val="af1"/>
    <w:uiPriority w:val="39"/>
    <w:qFormat/>
    <w:rsid w:val="00E55E00"/>
    <w:pPr>
      <w:widowControl/>
      <w:spacing w:before="480" w:after="0" w:line="276" w:lineRule="auto"/>
      <w:jc w:val="left"/>
      <w:outlineLvl w:val="9"/>
    </w:pPr>
    <w:rPr>
      <w:rFonts w:ascii="Cambria" w:hAnsi="Cambria"/>
      <w:color w:val="365F91"/>
      <w:kern w:val="0"/>
      <w:sz w:val="28"/>
      <w:szCs w:val="28"/>
    </w:rPr>
  </w:style>
  <w:style w:type="character" w:customStyle="1" w:styleId="af7">
    <w:name w:val="页脚 字符"/>
    <w:link w:val="af6"/>
    <w:uiPriority w:val="99"/>
    <w:qFormat/>
    <w:rsid w:val="0098466D"/>
    <w:rPr>
      <w:rFonts w:ascii="Verdana" w:eastAsia="方正大黑简体" w:hAnsi="Verdana"/>
      <w:b/>
      <w:kern w:val="2"/>
      <w:sz w:val="18"/>
      <w:szCs w:val="18"/>
      <w:lang w:val="en-US" w:eastAsia="en-US" w:bidi="ar-SA"/>
    </w:rPr>
  </w:style>
  <w:style w:type="character" w:customStyle="1" w:styleId="40">
    <w:name w:val="标题 4 字符"/>
    <w:link w:val="4"/>
    <w:uiPriority w:val="99"/>
    <w:rsid w:val="00A73C7F"/>
    <w:rPr>
      <w:rFonts w:ascii="Arial" w:eastAsia="黑体" w:hAnsi="Arial"/>
      <w:b/>
      <w:bCs/>
      <w:kern w:val="2"/>
      <w:sz w:val="28"/>
      <w:szCs w:val="28"/>
    </w:rPr>
  </w:style>
  <w:style w:type="paragraph" w:styleId="afffc">
    <w:name w:val="endnote text"/>
    <w:basedOn w:val="af1"/>
    <w:link w:val="afffd"/>
    <w:uiPriority w:val="99"/>
    <w:rsid w:val="00A73C7F"/>
    <w:pPr>
      <w:snapToGrid w:val="0"/>
      <w:jc w:val="left"/>
    </w:pPr>
    <w:rPr>
      <w:rFonts w:ascii="Verdana" w:eastAsia="方正大黑简体" w:hAnsi="Verdana"/>
      <w:b/>
      <w:lang w:eastAsia="en-US"/>
    </w:rPr>
  </w:style>
  <w:style w:type="character" w:customStyle="1" w:styleId="afffd">
    <w:name w:val="尾注文本 字符"/>
    <w:link w:val="afffc"/>
    <w:uiPriority w:val="99"/>
    <w:rsid w:val="00A73C7F"/>
    <w:rPr>
      <w:rFonts w:ascii="Verdana" w:eastAsia="方正大黑简体" w:hAnsi="Verdana"/>
      <w:b/>
      <w:kern w:val="2"/>
      <w:sz w:val="21"/>
      <w:szCs w:val="24"/>
      <w:lang w:val="en-US" w:eastAsia="en-US" w:bidi="ar-SA"/>
    </w:rPr>
  </w:style>
  <w:style w:type="character" w:styleId="afffe">
    <w:name w:val="endnote reference"/>
    <w:uiPriority w:val="99"/>
    <w:rsid w:val="00A73C7F"/>
    <w:rPr>
      <w:rFonts w:ascii="Verdana" w:eastAsia="方正大黑简体" w:hAnsi="Verdana"/>
      <w:b/>
      <w:sz w:val="32"/>
      <w:vertAlign w:val="superscript"/>
      <w:lang w:val="en-US" w:eastAsia="en-US" w:bidi="ar-SA"/>
    </w:rPr>
  </w:style>
  <w:style w:type="character" w:styleId="affff">
    <w:name w:val="footnote reference"/>
    <w:uiPriority w:val="99"/>
    <w:rsid w:val="00A73C7F"/>
    <w:rPr>
      <w:rFonts w:ascii="Verdana" w:eastAsia="方正大黑简体" w:hAnsi="Verdana"/>
      <w:b/>
      <w:sz w:val="32"/>
      <w:vertAlign w:val="superscript"/>
      <w:lang w:val="en-US" w:eastAsia="en-US" w:bidi="ar-SA"/>
    </w:rPr>
  </w:style>
  <w:style w:type="paragraph" w:customStyle="1" w:styleId="CharCharCharChar">
    <w:name w:val="Char Char Char Char"/>
    <w:basedOn w:val="af1"/>
    <w:autoRedefine/>
    <w:rsid w:val="00A73C7F"/>
    <w:rPr>
      <w:rFonts w:ascii="Tahoma" w:eastAsia="黑体" w:hAnsi="Tahoma"/>
      <w:b/>
      <w:szCs w:val="20"/>
    </w:rPr>
  </w:style>
  <w:style w:type="character" w:customStyle="1" w:styleId="50">
    <w:name w:val="标题 5 字符"/>
    <w:link w:val="5"/>
    <w:uiPriority w:val="99"/>
    <w:rsid w:val="00A73C7F"/>
    <w:rPr>
      <w:b/>
      <w:bCs/>
      <w:kern w:val="2"/>
      <w:sz w:val="28"/>
      <w:szCs w:val="28"/>
    </w:rPr>
  </w:style>
  <w:style w:type="paragraph" w:styleId="affff0">
    <w:name w:val="Date"/>
    <w:basedOn w:val="af1"/>
    <w:next w:val="af1"/>
    <w:link w:val="affff1"/>
    <w:uiPriority w:val="99"/>
    <w:qFormat/>
    <w:rsid w:val="004A0FEB"/>
    <w:pPr>
      <w:ind w:leftChars="2500" w:left="100"/>
    </w:pPr>
    <w:rPr>
      <w:rFonts w:ascii="Verdana" w:eastAsia="方正大黑简体" w:hAnsi="Verdana"/>
      <w:b/>
      <w:lang w:eastAsia="en-US"/>
    </w:rPr>
  </w:style>
  <w:style w:type="character" w:customStyle="1" w:styleId="affff1">
    <w:name w:val="日期 字符"/>
    <w:link w:val="affff0"/>
    <w:uiPriority w:val="99"/>
    <w:qFormat/>
    <w:rsid w:val="004A0FEB"/>
    <w:rPr>
      <w:rFonts w:ascii="Verdana" w:eastAsia="方正大黑简体" w:hAnsi="Verdana"/>
      <w:b/>
      <w:kern w:val="2"/>
      <w:sz w:val="21"/>
      <w:szCs w:val="24"/>
      <w:lang w:val="en-US" w:eastAsia="en-US" w:bidi="ar-SA"/>
    </w:rPr>
  </w:style>
  <w:style w:type="paragraph" w:customStyle="1" w:styleId="Char0">
    <w:name w:val="Char"/>
    <w:basedOn w:val="af1"/>
    <w:rsid w:val="00F361E9"/>
    <w:rPr>
      <w:rFonts w:ascii="Tahoma" w:hAnsi="Tahoma"/>
      <w:sz w:val="24"/>
      <w:szCs w:val="20"/>
    </w:rPr>
  </w:style>
  <w:style w:type="paragraph" w:customStyle="1" w:styleId="ParaCharCharCharCharCharCharCharCharCharCharCharCharChar">
    <w:name w:val="默认段落字体 Para Char Char Char Char Char Char Char Char Char Char Char Char Char"/>
    <w:basedOn w:val="afc"/>
    <w:autoRedefine/>
    <w:rsid w:val="00B12C96"/>
    <w:rPr>
      <w:rFonts w:ascii="Tahoma" w:hAnsi="Tahoma"/>
      <w:sz w:val="24"/>
    </w:rPr>
  </w:style>
  <w:style w:type="paragraph" w:customStyle="1" w:styleId="affff2">
    <w:name w:val="正文缩进(楷体)"/>
    <w:basedOn w:val="af1"/>
    <w:rsid w:val="00B12C96"/>
    <w:pPr>
      <w:spacing w:line="420" w:lineRule="exact"/>
      <w:ind w:firstLineChars="200" w:firstLine="200"/>
    </w:pPr>
    <w:rPr>
      <w:rFonts w:eastAsia="楷体_GB2312"/>
      <w:sz w:val="24"/>
      <w:szCs w:val="28"/>
    </w:rPr>
  </w:style>
  <w:style w:type="character" w:customStyle="1" w:styleId="21">
    <w:name w:val="标题 2 字符"/>
    <w:link w:val="20"/>
    <w:uiPriority w:val="99"/>
    <w:qFormat/>
    <w:rsid w:val="00540C55"/>
    <w:rPr>
      <w:rFonts w:ascii="Arial" w:eastAsia="黑体" w:hAnsi="Arial"/>
      <w:b/>
      <w:bCs/>
      <w:kern w:val="2"/>
      <w:sz w:val="32"/>
      <w:szCs w:val="32"/>
      <w:lang w:val="en-US" w:eastAsia="en-US" w:bidi="ar-SA"/>
    </w:rPr>
  </w:style>
  <w:style w:type="character" w:customStyle="1" w:styleId="HTML0">
    <w:name w:val="HTML 预设格式 字符"/>
    <w:link w:val="HTML"/>
    <w:rsid w:val="00246BE6"/>
    <w:rPr>
      <w:rFonts w:ascii="宋体" w:eastAsia="方正大黑简体" w:hAnsi="宋体" w:cs="宋体"/>
      <w:b/>
      <w:sz w:val="24"/>
      <w:szCs w:val="24"/>
      <w:lang w:val="en-US" w:eastAsia="en-US" w:bidi="ar-SA"/>
    </w:rPr>
  </w:style>
  <w:style w:type="character" w:customStyle="1" w:styleId="alt-edited1">
    <w:name w:val="alt-edited1"/>
    <w:rsid w:val="00090BC0"/>
    <w:rPr>
      <w:rFonts w:ascii="Verdana" w:eastAsia="方正大黑简体" w:hAnsi="Verdana"/>
      <w:b/>
      <w:color w:val="4D90F0"/>
      <w:sz w:val="32"/>
      <w:lang w:val="en-US" w:eastAsia="en-US" w:bidi="ar-SA"/>
    </w:rPr>
  </w:style>
  <w:style w:type="paragraph" w:customStyle="1" w:styleId="affff3">
    <w:name w:val="标准标志"/>
    <w:next w:val="af1"/>
    <w:uiPriority w:val="99"/>
    <w:rsid w:val="00724A03"/>
    <w:pPr>
      <w:framePr w:w="2268" w:h="1392" w:hRule="exact" w:wrap="around" w:hAnchor="margin" w:x="6748" w:y="171" w:anchorLock="1"/>
      <w:shd w:val="solid" w:color="FFFFFF" w:fill="FFFFFF"/>
      <w:spacing w:line="0" w:lineRule="atLeast"/>
      <w:jc w:val="right"/>
    </w:pPr>
    <w:rPr>
      <w:b/>
      <w:w w:val="130"/>
      <w:sz w:val="96"/>
    </w:rPr>
  </w:style>
  <w:style w:type="character" w:customStyle="1" w:styleId="bluetxt1">
    <w:name w:val="bluetxt1"/>
    <w:basedOn w:val="af2"/>
    <w:rsid w:val="007138C2"/>
  </w:style>
  <w:style w:type="character" w:customStyle="1" w:styleId="Char">
    <w:name w:val="段 Char"/>
    <w:link w:val="aff1"/>
    <w:qFormat/>
    <w:rsid w:val="002B4831"/>
    <w:rPr>
      <w:rFonts w:ascii="宋体"/>
      <w:sz w:val="21"/>
      <w:lang w:val="en-US" w:eastAsia="zh-CN" w:bidi="ar-SA"/>
    </w:rPr>
  </w:style>
  <w:style w:type="paragraph" w:styleId="affff4">
    <w:name w:val="annotation text"/>
    <w:basedOn w:val="af1"/>
    <w:link w:val="affff5"/>
    <w:uiPriority w:val="99"/>
    <w:qFormat/>
    <w:rsid w:val="00362977"/>
    <w:pPr>
      <w:jc w:val="left"/>
    </w:pPr>
    <w:rPr>
      <w:rFonts w:ascii="Verdana" w:eastAsia="方正大黑简体" w:hAnsi="Verdana"/>
      <w:lang w:eastAsia="en-US"/>
    </w:rPr>
  </w:style>
  <w:style w:type="paragraph" w:styleId="affff6">
    <w:name w:val="caption"/>
    <w:basedOn w:val="af1"/>
    <w:next w:val="af1"/>
    <w:uiPriority w:val="99"/>
    <w:qFormat/>
    <w:rsid w:val="00891AC8"/>
    <w:rPr>
      <w:rFonts w:ascii="Arial" w:eastAsia="黑体" w:hAnsi="Arial" w:cs="Arial"/>
      <w:sz w:val="20"/>
      <w:szCs w:val="20"/>
    </w:rPr>
  </w:style>
  <w:style w:type="character" w:styleId="affff7">
    <w:name w:val="annotation reference"/>
    <w:qFormat/>
    <w:rsid w:val="006D0EB6"/>
    <w:rPr>
      <w:rFonts w:ascii="Verdana" w:eastAsia="方正大黑简体" w:hAnsi="Verdana"/>
      <w:b w:val="0"/>
      <w:sz w:val="21"/>
      <w:szCs w:val="21"/>
      <w:lang w:val="en-US" w:eastAsia="en-US" w:bidi="ar-SA"/>
    </w:rPr>
  </w:style>
  <w:style w:type="character" w:styleId="affff8">
    <w:name w:val="line number"/>
    <w:uiPriority w:val="99"/>
    <w:rsid w:val="006D0EB6"/>
    <w:rPr>
      <w:rFonts w:ascii="Verdana" w:eastAsia="方正大黑简体" w:hAnsi="Verdana" w:cs="Times New Roman"/>
      <w:b w:val="0"/>
      <w:sz w:val="32"/>
      <w:lang w:val="en-US" w:eastAsia="en-US" w:bidi="ar-SA"/>
    </w:rPr>
  </w:style>
  <w:style w:type="character" w:styleId="affff9">
    <w:name w:val="Strong"/>
    <w:uiPriority w:val="99"/>
    <w:qFormat/>
    <w:rsid w:val="006D0EB6"/>
    <w:rPr>
      <w:rFonts w:ascii="Verdana" w:eastAsia="方正大黑简体" w:hAnsi="Verdana" w:cs="Times New Roman"/>
      <w:b/>
      <w:bCs/>
      <w:sz w:val="32"/>
      <w:lang w:val="en-US" w:eastAsia="en-US" w:bidi="ar-SA"/>
    </w:rPr>
  </w:style>
  <w:style w:type="character" w:customStyle="1" w:styleId="15">
    <w:name w:val="访问过的超链接1"/>
    <w:uiPriority w:val="99"/>
    <w:rsid w:val="006D0EB6"/>
    <w:rPr>
      <w:rFonts w:ascii="Verdana" w:eastAsia="方正大黑简体" w:hAnsi="Verdana"/>
      <w:b w:val="0"/>
      <w:color w:val="800080"/>
      <w:sz w:val="32"/>
      <w:u w:val="single"/>
      <w:lang w:val="en-US" w:eastAsia="en-US" w:bidi="ar-SA"/>
    </w:rPr>
  </w:style>
  <w:style w:type="character" w:customStyle="1" w:styleId="atn">
    <w:name w:val="atn"/>
    <w:rsid w:val="006D0EB6"/>
    <w:rPr>
      <w:rFonts w:ascii="Verdana" w:eastAsia="方正大黑简体" w:hAnsi="Verdana"/>
      <w:b w:val="0"/>
      <w:sz w:val="32"/>
      <w:lang w:val="en-US" w:eastAsia="en-US" w:bidi="ar-SA"/>
    </w:rPr>
  </w:style>
  <w:style w:type="character" w:customStyle="1" w:styleId="copiedhighlight">
    <w:name w:val="copied highlight"/>
    <w:rsid w:val="006D0EB6"/>
    <w:rPr>
      <w:rFonts w:ascii="Verdana" w:eastAsia="方正大黑简体" w:hAnsi="Verdana"/>
      <w:b w:val="0"/>
      <w:sz w:val="32"/>
      <w:lang w:val="en-US" w:eastAsia="en-US" w:bidi="ar-SA"/>
    </w:rPr>
  </w:style>
  <w:style w:type="character" w:customStyle="1" w:styleId="longtext">
    <w:name w:val="long_text"/>
    <w:rsid w:val="006D0EB6"/>
    <w:rPr>
      <w:rFonts w:ascii="Verdana" w:eastAsia="方正大黑简体" w:hAnsi="Verdana"/>
      <w:b w:val="0"/>
      <w:sz w:val="32"/>
      <w:lang w:val="en-US" w:eastAsia="en-US" w:bidi="ar-SA"/>
    </w:rPr>
  </w:style>
  <w:style w:type="character" w:customStyle="1" w:styleId="affffa">
    <w:name w:val="批注主题 字符"/>
    <w:link w:val="affffb"/>
    <w:uiPriority w:val="99"/>
    <w:qFormat/>
    <w:rsid w:val="006D0EB6"/>
  </w:style>
  <w:style w:type="character" w:customStyle="1" w:styleId="30">
    <w:name w:val="标题 3 字符"/>
    <w:link w:val="3"/>
    <w:uiPriority w:val="99"/>
    <w:qFormat/>
    <w:rsid w:val="006D0EB6"/>
    <w:rPr>
      <w:b/>
      <w:bCs/>
      <w:kern w:val="2"/>
      <w:sz w:val="32"/>
      <w:szCs w:val="32"/>
    </w:rPr>
  </w:style>
  <w:style w:type="character" w:customStyle="1" w:styleId="Char1">
    <w:name w:val="首示例 Char"/>
    <w:link w:val="a0"/>
    <w:uiPriority w:val="99"/>
    <w:rsid w:val="006D0EB6"/>
    <w:rPr>
      <w:rFonts w:ascii="宋体" w:eastAsia="方正大黑简体" w:hAnsi="宋体"/>
      <w:kern w:val="2"/>
      <w:sz w:val="18"/>
      <w:szCs w:val="18"/>
    </w:rPr>
  </w:style>
  <w:style w:type="character" w:customStyle="1" w:styleId="Char2">
    <w:name w:val="附录公式 Char"/>
    <w:link w:val="affffc"/>
    <w:uiPriority w:val="99"/>
    <w:rsid w:val="006D0EB6"/>
  </w:style>
  <w:style w:type="character" w:customStyle="1" w:styleId="2Char">
    <w:name w:val="样式2 Char"/>
    <w:link w:val="23"/>
    <w:rsid w:val="006D0EB6"/>
    <w:rPr>
      <w:rFonts w:ascii="黑体" w:eastAsia="黑体"/>
      <w:b/>
      <w:sz w:val="21"/>
    </w:rPr>
  </w:style>
  <w:style w:type="character" w:customStyle="1" w:styleId="afff9">
    <w:name w:val="正文文本 字符"/>
    <w:link w:val="afff8"/>
    <w:uiPriority w:val="99"/>
    <w:qFormat/>
    <w:rsid w:val="006D0EB6"/>
    <w:rPr>
      <w:kern w:val="2"/>
      <w:sz w:val="21"/>
      <w:szCs w:val="24"/>
    </w:rPr>
  </w:style>
  <w:style w:type="character" w:customStyle="1" w:styleId="10">
    <w:name w:val="标题 1 字符"/>
    <w:link w:val="1"/>
    <w:uiPriority w:val="99"/>
    <w:qFormat/>
    <w:rsid w:val="006D0EB6"/>
    <w:rPr>
      <w:b/>
      <w:bCs/>
      <w:kern w:val="44"/>
      <w:sz w:val="44"/>
      <w:szCs w:val="44"/>
    </w:rPr>
  </w:style>
  <w:style w:type="character" w:customStyle="1" w:styleId="high-light-bg4">
    <w:name w:val="high-light-bg4"/>
    <w:rsid w:val="006D0EB6"/>
    <w:rPr>
      <w:rFonts w:ascii="Verdana" w:eastAsia="方正大黑简体" w:hAnsi="Verdana"/>
      <w:b w:val="0"/>
      <w:sz w:val="32"/>
      <w:lang w:val="en-US" w:eastAsia="en-US" w:bidi="ar-SA"/>
    </w:rPr>
  </w:style>
  <w:style w:type="character" w:customStyle="1" w:styleId="zzNormalFont">
    <w:name w:val="zzNormalFont"/>
    <w:rsid w:val="006D0EB6"/>
    <w:rPr>
      <w:rFonts w:ascii="Verdana" w:eastAsia="方正大黑简体" w:hAnsi="Verdana"/>
      <w:b w:val="0"/>
      <w:sz w:val="32"/>
      <w:lang w:val="en-US" w:eastAsia="en-US" w:bidi="ar-SA"/>
    </w:rPr>
  </w:style>
  <w:style w:type="character" w:customStyle="1" w:styleId="highlight1">
    <w:name w:val="highlight1"/>
    <w:rsid w:val="006D0EB6"/>
    <w:rPr>
      <w:shd w:val="clear" w:color="auto" w:fill="FFFF00"/>
    </w:rPr>
  </w:style>
  <w:style w:type="character" w:customStyle="1" w:styleId="1Char">
    <w:name w:val="样式1 Char"/>
    <w:link w:val="14"/>
    <w:rsid w:val="006D0EB6"/>
    <w:rPr>
      <w:rFonts w:ascii="黑体" w:eastAsia="黑体"/>
      <w:b/>
      <w:sz w:val="21"/>
    </w:rPr>
  </w:style>
  <w:style w:type="character" w:styleId="affffd">
    <w:name w:val="Placeholder Text"/>
    <w:uiPriority w:val="99"/>
    <w:semiHidden/>
    <w:rsid w:val="006D0EB6"/>
    <w:rPr>
      <w:color w:val="808080"/>
    </w:rPr>
  </w:style>
  <w:style w:type="character" w:customStyle="1" w:styleId="afd">
    <w:name w:val="文档结构图 字符"/>
    <w:link w:val="afc"/>
    <w:uiPriority w:val="99"/>
    <w:semiHidden/>
    <w:rsid w:val="006D0EB6"/>
    <w:rPr>
      <w:kern w:val="2"/>
      <w:sz w:val="21"/>
      <w:szCs w:val="24"/>
      <w:shd w:val="clear" w:color="auto" w:fill="000080"/>
    </w:rPr>
  </w:style>
  <w:style w:type="character" w:customStyle="1" w:styleId="TableChar">
    <w:name w:val="Table Char"/>
    <w:link w:val="Table"/>
    <w:uiPriority w:val="99"/>
    <w:locked/>
    <w:rsid w:val="006D0EB6"/>
    <w:rPr>
      <w:rFonts w:ascii="Courier New" w:eastAsia="微软雅黑" w:hAnsi="Courier New"/>
      <w:kern w:val="2"/>
      <w:sz w:val="32"/>
      <w:szCs w:val="22"/>
      <w:lang w:eastAsia="en-US"/>
    </w:rPr>
  </w:style>
  <w:style w:type="character" w:customStyle="1" w:styleId="copied">
    <w:name w:val="copied"/>
    <w:rsid w:val="006D0EB6"/>
    <w:rPr>
      <w:rFonts w:ascii="Verdana" w:eastAsia="方正大黑简体" w:hAnsi="Verdana"/>
      <w:b w:val="0"/>
      <w:sz w:val="32"/>
      <w:lang w:val="en-US" w:eastAsia="en-US" w:bidi="ar-SA"/>
    </w:rPr>
  </w:style>
  <w:style w:type="character" w:customStyle="1" w:styleId="af5">
    <w:name w:val="页眉 字符"/>
    <w:link w:val="ac"/>
    <w:uiPriority w:val="99"/>
    <w:qFormat/>
    <w:rsid w:val="006D0EB6"/>
    <w:rPr>
      <w:kern w:val="2"/>
      <w:sz w:val="18"/>
      <w:szCs w:val="18"/>
    </w:rPr>
  </w:style>
  <w:style w:type="character" w:customStyle="1" w:styleId="aff">
    <w:name w:val="批注框文本 字符"/>
    <w:link w:val="afe"/>
    <w:uiPriority w:val="99"/>
    <w:qFormat/>
    <w:rsid w:val="006D0EB6"/>
    <w:rPr>
      <w:kern w:val="2"/>
      <w:sz w:val="18"/>
      <w:szCs w:val="18"/>
    </w:rPr>
  </w:style>
  <w:style w:type="character" w:customStyle="1" w:styleId="afff0">
    <w:name w:val="脚注文本 字符"/>
    <w:link w:val="afff"/>
    <w:uiPriority w:val="99"/>
    <w:rsid w:val="006D0EB6"/>
    <w:rPr>
      <w:kern w:val="2"/>
      <w:sz w:val="18"/>
      <w:szCs w:val="18"/>
    </w:rPr>
  </w:style>
  <w:style w:type="character" w:customStyle="1" w:styleId="26">
    <w:name w:val="正文文本缩进 2 字符"/>
    <w:link w:val="27"/>
    <w:uiPriority w:val="99"/>
    <w:qFormat/>
    <w:rsid w:val="006D0EB6"/>
    <w:rPr>
      <w:kern w:val="2"/>
      <w:sz w:val="21"/>
      <w:szCs w:val="24"/>
    </w:rPr>
  </w:style>
  <w:style w:type="character" w:customStyle="1" w:styleId="Char3">
    <w:name w:val="批注文字 Char"/>
    <w:uiPriority w:val="99"/>
    <w:qFormat/>
    <w:rsid w:val="006D0EB6"/>
    <w:rPr>
      <w:rFonts w:ascii="Verdana" w:eastAsia="方正大黑简体" w:hAnsi="Verdana"/>
      <w:b w:val="0"/>
      <w:kern w:val="2"/>
      <w:sz w:val="21"/>
      <w:lang w:val="en-US" w:eastAsia="en-US" w:bidi="ar-SA"/>
    </w:rPr>
  </w:style>
  <w:style w:type="character" w:customStyle="1" w:styleId="affffe">
    <w:name w:val="标题 字符"/>
    <w:link w:val="afffff"/>
    <w:uiPriority w:val="99"/>
    <w:rsid w:val="006D0EB6"/>
    <w:rPr>
      <w:rFonts w:ascii="Cambria" w:eastAsia="方正大黑简体" w:hAnsi="Cambria"/>
      <w:b/>
      <w:bCs/>
      <w:kern w:val="2"/>
      <w:sz w:val="32"/>
      <w:szCs w:val="32"/>
      <w:lang w:eastAsia="en-US"/>
    </w:rPr>
  </w:style>
  <w:style w:type="paragraph" w:styleId="27">
    <w:name w:val="Body Text Indent 2"/>
    <w:basedOn w:val="af1"/>
    <w:link w:val="26"/>
    <w:uiPriority w:val="99"/>
    <w:qFormat/>
    <w:rsid w:val="006D0EB6"/>
    <w:pPr>
      <w:spacing w:after="120" w:line="480" w:lineRule="auto"/>
      <w:ind w:leftChars="200" w:left="420"/>
    </w:pPr>
  </w:style>
  <w:style w:type="character" w:customStyle="1" w:styleId="2Char1">
    <w:name w:val="正文文本缩进 2 Char1"/>
    <w:rsid w:val="006D0EB6"/>
    <w:rPr>
      <w:rFonts w:ascii="Verdana" w:eastAsia="方正大黑简体" w:hAnsi="Verdana"/>
      <w:b w:val="0"/>
      <w:kern w:val="2"/>
      <w:sz w:val="21"/>
      <w:szCs w:val="24"/>
      <w:lang w:val="en-US" w:eastAsia="en-US" w:bidi="ar-SA"/>
    </w:rPr>
  </w:style>
  <w:style w:type="paragraph" w:styleId="afffff0">
    <w:name w:val="Body Text Indent"/>
    <w:basedOn w:val="af1"/>
    <w:link w:val="afffff1"/>
    <w:uiPriority w:val="99"/>
    <w:qFormat/>
    <w:rsid w:val="006D0EB6"/>
    <w:pPr>
      <w:shd w:val="clear" w:color="auto" w:fill="FFFFFF"/>
      <w:spacing w:before="100" w:beforeAutospacing="1" w:after="100" w:afterAutospacing="1"/>
      <w:ind w:firstLineChars="202" w:firstLine="424"/>
    </w:pPr>
    <w:rPr>
      <w:rFonts w:ascii="Verdana" w:eastAsia="方正大黑简体" w:hAnsi="Verdana"/>
      <w:color w:val="000000"/>
      <w:szCs w:val="20"/>
      <w:lang w:eastAsia="en-US"/>
    </w:rPr>
  </w:style>
  <w:style w:type="character" w:customStyle="1" w:styleId="afffff1">
    <w:name w:val="正文文本缩进 字符"/>
    <w:link w:val="afffff0"/>
    <w:uiPriority w:val="99"/>
    <w:qFormat/>
    <w:rsid w:val="006D0EB6"/>
    <w:rPr>
      <w:rFonts w:ascii="Verdana" w:eastAsia="方正大黑简体" w:hAnsi="Verdana"/>
      <w:b w:val="0"/>
      <w:color w:val="000000"/>
      <w:kern w:val="2"/>
      <w:sz w:val="21"/>
      <w:shd w:val="clear" w:color="auto" w:fill="FFFFFF"/>
      <w:lang w:val="en-US" w:eastAsia="en-US" w:bidi="ar-SA"/>
    </w:rPr>
  </w:style>
  <w:style w:type="paragraph" w:styleId="52">
    <w:name w:val="index 5"/>
    <w:basedOn w:val="af1"/>
    <w:next w:val="af1"/>
    <w:uiPriority w:val="99"/>
    <w:rsid w:val="006D0EB6"/>
    <w:pPr>
      <w:ind w:left="1050" w:hanging="210"/>
      <w:jc w:val="left"/>
    </w:pPr>
    <w:rPr>
      <w:rFonts w:ascii="Calibri" w:hAnsi="Calibri"/>
      <w:sz w:val="20"/>
      <w:szCs w:val="20"/>
    </w:rPr>
  </w:style>
  <w:style w:type="paragraph" w:styleId="affffb">
    <w:name w:val="annotation subject"/>
    <w:basedOn w:val="affff4"/>
    <w:next w:val="affff4"/>
    <w:link w:val="affffa"/>
    <w:uiPriority w:val="99"/>
    <w:qFormat/>
    <w:rsid w:val="006D0EB6"/>
    <w:rPr>
      <w:kern w:val="0"/>
      <w:sz w:val="20"/>
      <w:szCs w:val="20"/>
    </w:rPr>
  </w:style>
  <w:style w:type="character" w:customStyle="1" w:styleId="affff5">
    <w:name w:val="批注文字 字符"/>
    <w:link w:val="affff4"/>
    <w:uiPriority w:val="99"/>
    <w:qFormat/>
    <w:rsid w:val="006D0EB6"/>
    <w:rPr>
      <w:rFonts w:ascii="Verdana" w:eastAsia="方正大黑简体" w:hAnsi="Verdana"/>
      <w:b w:val="0"/>
      <w:kern w:val="2"/>
      <w:sz w:val="21"/>
      <w:szCs w:val="24"/>
      <w:lang w:val="en-US" w:eastAsia="en-US" w:bidi="ar-SA"/>
    </w:rPr>
  </w:style>
  <w:style w:type="character" w:customStyle="1" w:styleId="Char10">
    <w:name w:val="批注主题 Char1"/>
    <w:rsid w:val="006D0EB6"/>
    <w:rPr>
      <w:rFonts w:ascii="Verdana" w:eastAsia="方正大黑简体" w:hAnsi="Verdana"/>
      <w:b/>
      <w:bCs/>
      <w:kern w:val="2"/>
      <w:sz w:val="21"/>
      <w:szCs w:val="24"/>
      <w:lang w:val="en-US" w:eastAsia="en-US" w:bidi="ar-SA"/>
    </w:rPr>
  </w:style>
  <w:style w:type="paragraph" w:styleId="80">
    <w:name w:val="index 8"/>
    <w:basedOn w:val="af1"/>
    <w:next w:val="af1"/>
    <w:uiPriority w:val="99"/>
    <w:rsid w:val="006D0EB6"/>
    <w:pPr>
      <w:ind w:left="1680" w:hanging="210"/>
      <w:jc w:val="left"/>
    </w:pPr>
    <w:rPr>
      <w:rFonts w:ascii="Calibri" w:hAnsi="Calibri"/>
      <w:sz w:val="20"/>
      <w:szCs w:val="20"/>
    </w:rPr>
  </w:style>
  <w:style w:type="paragraph" w:styleId="42">
    <w:name w:val="index 4"/>
    <w:basedOn w:val="af1"/>
    <w:next w:val="af1"/>
    <w:uiPriority w:val="99"/>
    <w:rsid w:val="006D0EB6"/>
    <w:pPr>
      <w:ind w:left="840" w:hanging="210"/>
      <w:jc w:val="left"/>
    </w:pPr>
    <w:rPr>
      <w:rFonts w:ascii="Calibri" w:hAnsi="Calibri"/>
      <w:sz w:val="20"/>
      <w:szCs w:val="20"/>
    </w:rPr>
  </w:style>
  <w:style w:type="paragraph" w:styleId="33">
    <w:name w:val="index 3"/>
    <w:basedOn w:val="af1"/>
    <w:next w:val="af1"/>
    <w:uiPriority w:val="99"/>
    <w:rsid w:val="006D0EB6"/>
    <w:pPr>
      <w:ind w:left="630" w:hanging="210"/>
      <w:jc w:val="left"/>
    </w:pPr>
    <w:rPr>
      <w:rFonts w:ascii="Calibri" w:hAnsi="Calibri"/>
      <w:sz w:val="20"/>
      <w:szCs w:val="20"/>
    </w:rPr>
  </w:style>
  <w:style w:type="paragraph" w:styleId="60">
    <w:name w:val="index 6"/>
    <w:basedOn w:val="af1"/>
    <w:next w:val="af1"/>
    <w:uiPriority w:val="99"/>
    <w:rsid w:val="006D0EB6"/>
    <w:pPr>
      <w:ind w:left="1260" w:hanging="210"/>
      <w:jc w:val="left"/>
    </w:pPr>
    <w:rPr>
      <w:rFonts w:ascii="Calibri" w:hAnsi="Calibri"/>
      <w:sz w:val="20"/>
      <w:szCs w:val="20"/>
    </w:rPr>
  </w:style>
  <w:style w:type="paragraph" w:styleId="28">
    <w:name w:val="index 2"/>
    <w:basedOn w:val="af1"/>
    <w:next w:val="af1"/>
    <w:uiPriority w:val="99"/>
    <w:rsid w:val="006D0EB6"/>
    <w:pPr>
      <w:ind w:left="420" w:hanging="210"/>
      <w:jc w:val="left"/>
    </w:pPr>
    <w:rPr>
      <w:rFonts w:ascii="Calibri" w:hAnsi="Calibri"/>
      <w:sz w:val="20"/>
      <w:szCs w:val="20"/>
    </w:rPr>
  </w:style>
  <w:style w:type="paragraph" w:styleId="34">
    <w:name w:val="Body Text Indent 3"/>
    <w:basedOn w:val="af1"/>
    <w:link w:val="35"/>
    <w:uiPriority w:val="99"/>
    <w:qFormat/>
    <w:rsid w:val="006D0EB6"/>
    <w:pPr>
      <w:ind w:firstLineChars="200" w:firstLine="360"/>
    </w:pPr>
    <w:rPr>
      <w:rFonts w:ascii="Verdana" w:eastAsia="方正大黑简体" w:hAnsi="Verdana"/>
      <w:sz w:val="18"/>
      <w:szCs w:val="20"/>
      <w:lang w:eastAsia="en-US"/>
    </w:rPr>
  </w:style>
  <w:style w:type="character" w:customStyle="1" w:styleId="35">
    <w:name w:val="正文文本缩进 3 字符"/>
    <w:link w:val="34"/>
    <w:uiPriority w:val="99"/>
    <w:qFormat/>
    <w:rsid w:val="006D0EB6"/>
    <w:rPr>
      <w:rFonts w:ascii="Verdana" w:eastAsia="方正大黑简体" w:hAnsi="Verdana"/>
      <w:b w:val="0"/>
      <w:kern w:val="2"/>
      <w:sz w:val="18"/>
      <w:lang w:val="en-US" w:eastAsia="en-US" w:bidi="ar-SA"/>
    </w:rPr>
  </w:style>
  <w:style w:type="paragraph" w:styleId="90">
    <w:name w:val="index 9"/>
    <w:basedOn w:val="af1"/>
    <w:next w:val="af1"/>
    <w:uiPriority w:val="99"/>
    <w:rsid w:val="006D0EB6"/>
    <w:pPr>
      <w:ind w:left="1890" w:hanging="210"/>
      <w:jc w:val="left"/>
    </w:pPr>
    <w:rPr>
      <w:rFonts w:ascii="Calibri" w:hAnsi="Calibri"/>
      <w:sz w:val="20"/>
      <w:szCs w:val="20"/>
    </w:rPr>
  </w:style>
  <w:style w:type="paragraph" w:styleId="afffff2">
    <w:name w:val="index heading"/>
    <w:basedOn w:val="af1"/>
    <w:next w:val="12"/>
    <w:uiPriority w:val="99"/>
    <w:rsid w:val="006D0EB6"/>
    <w:pPr>
      <w:spacing w:before="120" w:after="120"/>
      <w:jc w:val="center"/>
    </w:pPr>
    <w:rPr>
      <w:rFonts w:ascii="Calibri" w:hAnsi="Calibri"/>
      <w:b/>
      <w:bCs/>
      <w:iCs/>
      <w:szCs w:val="20"/>
    </w:rPr>
  </w:style>
  <w:style w:type="paragraph" w:styleId="afffff">
    <w:name w:val="Title"/>
    <w:basedOn w:val="af1"/>
    <w:next w:val="af1"/>
    <w:link w:val="affffe"/>
    <w:uiPriority w:val="99"/>
    <w:qFormat/>
    <w:rsid w:val="006D0EB6"/>
    <w:pPr>
      <w:spacing w:before="240" w:after="60"/>
      <w:jc w:val="center"/>
      <w:outlineLvl w:val="0"/>
    </w:pPr>
    <w:rPr>
      <w:rFonts w:ascii="Cambria" w:eastAsia="方正大黑简体" w:hAnsi="Cambria"/>
      <w:b/>
      <w:bCs/>
      <w:sz w:val="32"/>
      <w:szCs w:val="32"/>
      <w:lang w:eastAsia="en-US"/>
    </w:rPr>
  </w:style>
  <w:style w:type="character" w:customStyle="1" w:styleId="Char11">
    <w:name w:val="标题 Char1"/>
    <w:rsid w:val="006D0EB6"/>
    <w:rPr>
      <w:rFonts w:ascii="Cambria" w:eastAsia="方正大黑简体" w:hAnsi="Cambria" w:cs="Times New Roman"/>
      <w:b/>
      <w:bCs/>
      <w:kern w:val="2"/>
      <w:sz w:val="32"/>
      <w:szCs w:val="32"/>
      <w:lang w:val="en-US" w:eastAsia="en-US" w:bidi="ar-SA"/>
    </w:rPr>
  </w:style>
  <w:style w:type="paragraph" w:customStyle="1" w:styleId="p6">
    <w:name w:val="p6"/>
    <w:basedOn w:val="af1"/>
    <w:uiPriority w:val="99"/>
    <w:rsid w:val="006D0EB6"/>
    <w:pPr>
      <w:tabs>
        <w:tab w:val="left" w:pos="720"/>
      </w:tabs>
      <w:autoSpaceDE w:val="0"/>
      <w:autoSpaceDN w:val="0"/>
      <w:adjustRightInd w:val="0"/>
      <w:spacing w:line="200" w:lineRule="atLeast"/>
      <w:jc w:val="left"/>
    </w:pPr>
    <w:rPr>
      <w:kern w:val="0"/>
      <w:sz w:val="20"/>
    </w:rPr>
  </w:style>
  <w:style w:type="paragraph" w:customStyle="1" w:styleId="afffff3">
    <w:name w:val="目次、标准名称标题"/>
    <w:basedOn w:val="af1"/>
    <w:next w:val="aff1"/>
    <w:uiPriority w:val="99"/>
    <w:qFormat/>
    <w:rsid w:val="006D0EB6"/>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d">
    <w:name w:val="附录字母编号列项（一级）"/>
    <w:uiPriority w:val="99"/>
    <w:qFormat/>
    <w:rsid w:val="006D0EB6"/>
    <w:pPr>
      <w:numPr>
        <w:numId w:val="6"/>
      </w:numPr>
      <w:tabs>
        <w:tab w:val="left" w:pos="839"/>
      </w:tabs>
    </w:pPr>
    <w:rPr>
      <w:rFonts w:ascii="宋体"/>
      <w:sz w:val="21"/>
    </w:rPr>
  </w:style>
  <w:style w:type="paragraph" w:customStyle="1" w:styleId="afffff4">
    <w:name w:val="五级条标题"/>
    <w:basedOn w:val="afffff5"/>
    <w:next w:val="aff1"/>
    <w:uiPriority w:val="99"/>
    <w:qFormat/>
    <w:rsid w:val="006D0EB6"/>
    <w:pPr>
      <w:ind w:left="2730"/>
      <w:outlineLvl w:val="6"/>
    </w:pPr>
  </w:style>
  <w:style w:type="paragraph" w:customStyle="1" w:styleId="afffff6">
    <w:name w:val="其他发布日期"/>
    <w:basedOn w:val="aff8"/>
    <w:uiPriority w:val="99"/>
    <w:rsid w:val="006D0EB6"/>
    <w:pPr>
      <w:framePr w:w="3997" w:h="471" w:hRule="exact" w:vSpace="181" w:wrap="around" w:vAnchor="page" w:hAnchor="text" w:x="1419" w:y="14097" w:anchorLock="1"/>
    </w:pPr>
  </w:style>
  <w:style w:type="paragraph" w:customStyle="1" w:styleId="afffff7">
    <w:name w:val="附录四级无"/>
    <w:basedOn w:val="afffff8"/>
    <w:uiPriority w:val="99"/>
    <w:rsid w:val="006D0EB6"/>
    <w:pPr>
      <w:tabs>
        <w:tab w:val="clear" w:pos="360"/>
      </w:tabs>
      <w:spacing w:beforeLines="0" w:afterLines="0"/>
    </w:pPr>
    <w:rPr>
      <w:rFonts w:ascii="宋体" w:eastAsia="宋体"/>
      <w:szCs w:val="21"/>
    </w:rPr>
  </w:style>
  <w:style w:type="paragraph" w:customStyle="1" w:styleId="afffff9">
    <w:name w:val="二级条标题"/>
    <w:basedOn w:val="affc"/>
    <w:next w:val="aff1"/>
    <w:uiPriority w:val="99"/>
    <w:qFormat/>
    <w:rsid w:val="006D0EB6"/>
    <w:pPr>
      <w:tabs>
        <w:tab w:val="clear" w:pos="360"/>
      </w:tabs>
      <w:spacing w:beforeLines="50" w:afterLines="50"/>
      <w:ind w:left="210"/>
      <w:outlineLvl w:val="3"/>
    </w:pPr>
    <w:rPr>
      <w:rFonts w:ascii="黑体"/>
      <w:szCs w:val="21"/>
    </w:rPr>
  </w:style>
  <w:style w:type="paragraph" w:customStyle="1" w:styleId="afffffa">
    <w:name w:val="附录章标题"/>
    <w:next w:val="aff1"/>
    <w:uiPriority w:val="99"/>
    <w:rsid w:val="006D0EB6"/>
    <w:pPr>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29">
    <w:name w:val="封面标准号2"/>
    <w:uiPriority w:val="99"/>
    <w:rsid w:val="006D0EB6"/>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0505">
    <w:name w:val="样式 一级条标题 + (符号) 黑体 段前: 0.5 行 段后: 0.5 行"/>
    <w:basedOn w:val="affc"/>
    <w:rsid w:val="006D0EB6"/>
    <w:pPr>
      <w:tabs>
        <w:tab w:val="clear" w:pos="360"/>
      </w:tabs>
      <w:spacing w:beforeLines="50" w:afterLines="50"/>
      <w:outlineLvl w:val="0"/>
    </w:pPr>
    <w:rPr>
      <w:rFonts w:ascii="黑体" w:hAnsi="黑体" w:cs="宋体"/>
      <w:kern w:val="2"/>
    </w:rPr>
  </w:style>
  <w:style w:type="paragraph" w:customStyle="1" w:styleId="Default">
    <w:name w:val="Default"/>
    <w:uiPriority w:val="99"/>
    <w:rsid w:val="006D0EB6"/>
    <w:pPr>
      <w:widowControl w:val="0"/>
      <w:autoSpaceDE w:val="0"/>
      <w:autoSpaceDN w:val="0"/>
      <w:adjustRightInd w:val="0"/>
    </w:pPr>
    <w:rPr>
      <w:rFonts w:ascii="Arial" w:hAnsi="Arial" w:cs="Arial"/>
      <w:color w:val="000000"/>
      <w:sz w:val="24"/>
      <w:szCs w:val="24"/>
    </w:rPr>
  </w:style>
  <w:style w:type="paragraph" w:customStyle="1" w:styleId="a1">
    <w:name w:val="示例"/>
    <w:next w:val="afffffb"/>
    <w:uiPriority w:val="99"/>
    <w:rsid w:val="006D0EB6"/>
    <w:pPr>
      <w:widowControl w:val="0"/>
      <w:numPr>
        <w:numId w:val="7"/>
      </w:numPr>
      <w:jc w:val="both"/>
    </w:pPr>
    <w:rPr>
      <w:rFonts w:ascii="宋体"/>
      <w:sz w:val="18"/>
      <w:szCs w:val="18"/>
    </w:rPr>
  </w:style>
  <w:style w:type="paragraph" w:customStyle="1" w:styleId="y">
    <w:name w:val=".y.."/>
    <w:basedOn w:val="af1"/>
    <w:next w:val="af1"/>
    <w:uiPriority w:val="99"/>
    <w:rsid w:val="006D0EB6"/>
    <w:pPr>
      <w:autoSpaceDE w:val="0"/>
      <w:autoSpaceDN w:val="0"/>
      <w:adjustRightInd w:val="0"/>
      <w:jc w:val="left"/>
    </w:pPr>
    <w:rPr>
      <w:rFonts w:ascii="Fang Song" w:eastAsia="Fang Song" w:hAnsi="Calibri"/>
      <w:kern w:val="0"/>
      <w:sz w:val="24"/>
    </w:rPr>
  </w:style>
  <w:style w:type="paragraph" w:customStyle="1" w:styleId="afffffc">
    <w:name w:val="示例后文字"/>
    <w:basedOn w:val="aff1"/>
    <w:next w:val="aff1"/>
    <w:uiPriority w:val="99"/>
    <w:qFormat/>
    <w:rsid w:val="006D0EB6"/>
    <w:pPr>
      <w:tabs>
        <w:tab w:val="center" w:pos="4201"/>
        <w:tab w:val="right" w:leader="dot" w:pos="9298"/>
      </w:tabs>
      <w:ind w:firstLine="360"/>
    </w:pPr>
    <w:rPr>
      <w:sz w:val="18"/>
    </w:rPr>
  </w:style>
  <w:style w:type="paragraph" w:customStyle="1" w:styleId="afffffd">
    <w:name w:val="列项●（二级）"/>
    <w:uiPriority w:val="99"/>
    <w:rsid w:val="006D0EB6"/>
    <w:pPr>
      <w:tabs>
        <w:tab w:val="left" w:pos="760"/>
        <w:tab w:val="left" w:pos="840"/>
      </w:tabs>
      <w:ind w:left="1264" w:hanging="413"/>
      <w:jc w:val="both"/>
    </w:pPr>
    <w:rPr>
      <w:rFonts w:ascii="宋体"/>
      <w:sz w:val="21"/>
    </w:rPr>
  </w:style>
  <w:style w:type="paragraph" w:customStyle="1" w:styleId="afffffe">
    <w:name w:val="一级无"/>
    <w:basedOn w:val="affc"/>
    <w:uiPriority w:val="99"/>
    <w:rsid w:val="006D0EB6"/>
    <w:pPr>
      <w:tabs>
        <w:tab w:val="clear" w:pos="360"/>
      </w:tabs>
    </w:pPr>
    <w:rPr>
      <w:rFonts w:ascii="宋体" w:eastAsia="宋体"/>
      <w:szCs w:val="21"/>
    </w:rPr>
  </w:style>
  <w:style w:type="paragraph" w:customStyle="1" w:styleId="affffff">
    <w:name w:val="标准书脚_偶数页"/>
    <w:uiPriority w:val="99"/>
    <w:rsid w:val="006D0EB6"/>
    <w:pPr>
      <w:spacing w:before="120"/>
      <w:ind w:left="221"/>
    </w:pPr>
    <w:rPr>
      <w:rFonts w:ascii="宋体"/>
      <w:sz w:val="18"/>
      <w:szCs w:val="18"/>
    </w:rPr>
  </w:style>
  <w:style w:type="paragraph" w:customStyle="1" w:styleId="affffff0">
    <w:name w:val="三级条标题"/>
    <w:basedOn w:val="afffff9"/>
    <w:next w:val="aff1"/>
    <w:uiPriority w:val="99"/>
    <w:qFormat/>
    <w:rsid w:val="006D0EB6"/>
    <w:pPr>
      <w:ind w:left="945"/>
      <w:outlineLvl w:val="4"/>
    </w:pPr>
  </w:style>
  <w:style w:type="paragraph" w:customStyle="1" w:styleId="affffff1">
    <w:name w:val="附录一级无"/>
    <w:basedOn w:val="affffff2"/>
    <w:uiPriority w:val="99"/>
    <w:rsid w:val="006D0EB6"/>
    <w:pPr>
      <w:tabs>
        <w:tab w:val="clear" w:pos="360"/>
      </w:tabs>
      <w:spacing w:beforeLines="0" w:afterLines="0"/>
    </w:pPr>
    <w:rPr>
      <w:rFonts w:ascii="宋体" w:eastAsia="宋体"/>
      <w:szCs w:val="21"/>
    </w:rPr>
  </w:style>
  <w:style w:type="paragraph" w:customStyle="1" w:styleId="affffff3">
    <w:name w:val="封面正文"/>
    <w:uiPriority w:val="99"/>
    <w:rsid w:val="006D0EB6"/>
    <w:pPr>
      <w:jc w:val="both"/>
    </w:pPr>
  </w:style>
  <w:style w:type="paragraph" w:customStyle="1" w:styleId="afffffb">
    <w:name w:val="示例内容"/>
    <w:uiPriority w:val="99"/>
    <w:rsid w:val="006D0EB6"/>
    <w:pPr>
      <w:ind w:firstLineChars="200" w:firstLine="200"/>
    </w:pPr>
    <w:rPr>
      <w:rFonts w:ascii="宋体"/>
      <w:sz w:val="18"/>
      <w:szCs w:val="18"/>
    </w:rPr>
  </w:style>
  <w:style w:type="paragraph" w:customStyle="1" w:styleId="a5">
    <w:name w:val="附录图标题"/>
    <w:basedOn w:val="af1"/>
    <w:next w:val="aff1"/>
    <w:uiPriority w:val="99"/>
    <w:rsid w:val="006D0EB6"/>
    <w:pPr>
      <w:numPr>
        <w:ilvl w:val="1"/>
        <w:numId w:val="8"/>
      </w:numPr>
      <w:tabs>
        <w:tab w:val="left" w:pos="363"/>
      </w:tabs>
      <w:spacing w:beforeLines="50" w:afterLines="50"/>
      <w:ind w:left="0" w:firstLine="0"/>
      <w:jc w:val="center"/>
    </w:pPr>
    <w:rPr>
      <w:rFonts w:ascii="黑体" w:eastAsia="黑体"/>
      <w:szCs w:val="21"/>
    </w:rPr>
  </w:style>
  <w:style w:type="paragraph" w:customStyle="1" w:styleId="affffff4">
    <w:name w:val="数字编号列项（二级）"/>
    <w:uiPriority w:val="99"/>
    <w:rsid w:val="006D0EB6"/>
    <w:pPr>
      <w:tabs>
        <w:tab w:val="left" w:pos="1259"/>
      </w:tabs>
      <w:ind w:left="1259" w:hanging="420"/>
      <w:jc w:val="both"/>
    </w:pPr>
    <w:rPr>
      <w:rFonts w:ascii="宋体"/>
      <w:sz w:val="21"/>
    </w:rPr>
  </w:style>
  <w:style w:type="paragraph" w:customStyle="1" w:styleId="afffff5">
    <w:name w:val="四级条标题"/>
    <w:basedOn w:val="affffff0"/>
    <w:next w:val="aff1"/>
    <w:uiPriority w:val="99"/>
    <w:qFormat/>
    <w:rsid w:val="006D0EB6"/>
    <w:pPr>
      <w:ind w:left="105"/>
      <w:outlineLvl w:val="5"/>
    </w:pPr>
  </w:style>
  <w:style w:type="paragraph" w:customStyle="1" w:styleId="Tabletext8">
    <w:name w:val="Table text (8)"/>
    <w:basedOn w:val="Default"/>
    <w:next w:val="Default"/>
    <w:rsid w:val="006D0EB6"/>
    <w:rPr>
      <w:rFonts w:cs="Times New Roman"/>
      <w:color w:val="auto"/>
    </w:rPr>
  </w:style>
  <w:style w:type="paragraph" w:customStyle="1" w:styleId="affffff5">
    <w:name w:val="目次、索引正文"/>
    <w:uiPriority w:val="99"/>
    <w:rsid w:val="006D0EB6"/>
    <w:pPr>
      <w:spacing w:line="320" w:lineRule="exact"/>
      <w:jc w:val="both"/>
    </w:pPr>
    <w:rPr>
      <w:rFonts w:ascii="宋体"/>
      <w:sz w:val="21"/>
    </w:rPr>
  </w:style>
  <w:style w:type="paragraph" w:customStyle="1" w:styleId="af">
    <w:name w:val="注："/>
    <w:next w:val="aff1"/>
    <w:uiPriority w:val="99"/>
    <w:rsid w:val="006D0EB6"/>
    <w:pPr>
      <w:widowControl w:val="0"/>
      <w:numPr>
        <w:numId w:val="9"/>
      </w:numPr>
      <w:autoSpaceDE w:val="0"/>
      <w:autoSpaceDN w:val="0"/>
      <w:jc w:val="both"/>
    </w:pPr>
    <w:rPr>
      <w:rFonts w:ascii="宋体"/>
      <w:sz w:val="18"/>
      <w:szCs w:val="18"/>
    </w:rPr>
  </w:style>
  <w:style w:type="paragraph" w:customStyle="1" w:styleId="affffff6">
    <w:name w:val=".."/>
    <w:basedOn w:val="Default"/>
    <w:next w:val="Default"/>
    <w:uiPriority w:val="99"/>
    <w:rsid w:val="006D0EB6"/>
    <w:rPr>
      <w:rFonts w:ascii="宋体" w:hAnsi="Calibri" w:cs="宋体"/>
    </w:rPr>
  </w:style>
  <w:style w:type="paragraph" w:customStyle="1" w:styleId="a">
    <w:name w:val="注×："/>
    <w:uiPriority w:val="99"/>
    <w:rsid w:val="006D0EB6"/>
    <w:pPr>
      <w:widowControl w:val="0"/>
      <w:numPr>
        <w:numId w:val="10"/>
      </w:numPr>
      <w:autoSpaceDE w:val="0"/>
      <w:autoSpaceDN w:val="0"/>
      <w:jc w:val="both"/>
    </w:pPr>
    <w:rPr>
      <w:rFonts w:ascii="宋体"/>
      <w:sz w:val="18"/>
      <w:szCs w:val="18"/>
    </w:rPr>
  </w:style>
  <w:style w:type="paragraph" w:customStyle="1" w:styleId="affffff7">
    <w:name w:val="列项◆（三级）"/>
    <w:basedOn w:val="af1"/>
    <w:uiPriority w:val="99"/>
    <w:rsid w:val="006D0EB6"/>
    <w:pPr>
      <w:tabs>
        <w:tab w:val="left" w:pos="1678"/>
      </w:tabs>
      <w:ind w:left="1678" w:hanging="414"/>
    </w:pPr>
    <w:rPr>
      <w:rFonts w:ascii="宋体"/>
      <w:szCs w:val="21"/>
    </w:rPr>
  </w:style>
  <w:style w:type="paragraph" w:customStyle="1" w:styleId="CM38">
    <w:name w:val="CM38"/>
    <w:basedOn w:val="af1"/>
    <w:next w:val="af1"/>
    <w:uiPriority w:val="99"/>
    <w:rsid w:val="006D0EB6"/>
    <w:pPr>
      <w:autoSpaceDE w:val="0"/>
      <w:autoSpaceDN w:val="0"/>
      <w:adjustRightInd w:val="0"/>
      <w:spacing w:after="250"/>
      <w:jc w:val="left"/>
    </w:pPr>
    <w:rPr>
      <w:rFonts w:ascii="Arial" w:hAnsi="Arial"/>
      <w:kern w:val="0"/>
      <w:sz w:val="24"/>
    </w:rPr>
  </w:style>
  <w:style w:type="paragraph" w:customStyle="1" w:styleId="affffff8">
    <w:name w:val="编号列项（三级）"/>
    <w:uiPriority w:val="99"/>
    <w:rsid w:val="006D0EB6"/>
    <w:pPr>
      <w:tabs>
        <w:tab w:val="left" w:pos="0"/>
      </w:tabs>
      <w:ind w:left="1678" w:hanging="419"/>
    </w:pPr>
    <w:rPr>
      <w:rFonts w:ascii="宋体"/>
      <w:sz w:val="21"/>
    </w:rPr>
  </w:style>
  <w:style w:type="paragraph" w:customStyle="1" w:styleId="affffff9">
    <w:name w:val="示例×："/>
    <w:basedOn w:val="ab"/>
    <w:uiPriority w:val="99"/>
    <w:qFormat/>
    <w:rsid w:val="006D0EB6"/>
    <w:pPr>
      <w:numPr>
        <w:ilvl w:val="0"/>
        <w:numId w:val="0"/>
      </w:numPr>
      <w:spacing w:beforeLines="0" w:afterLines="0"/>
      <w:outlineLvl w:val="9"/>
    </w:pPr>
    <w:rPr>
      <w:rFonts w:ascii="宋体" w:eastAsia="宋体"/>
      <w:sz w:val="18"/>
      <w:szCs w:val="18"/>
    </w:rPr>
  </w:style>
  <w:style w:type="paragraph" w:customStyle="1" w:styleId="affffffa">
    <w:name w:val="二级无"/>
    <w:basedOn w:val="afffff9"/>
    <w:uiPriority w:val="99"/>
    <w:rsid w:val="006D0EB6"/>
    <w:pPr>
      <w:spacing w:beforeLines="0" w:afterLines="0"/>
    </w:pPr>
    <w:rPr>
      <w:rFonts w:ascii="宋体" w:eastAsia="宋体"/>
    </w:rPr>
  </w:style>
  <w:style w:type="paragraph" w:customStyle="1" w:styleId="affffffb">
    <w:name w:val="注：（正文）"/>
    <w:basedOn w:val="af"/>
    <w:next w:val="aff1"/>
    <w:uiPriority w:val="99"/>
    <w:rsid w:val="006D0EB6"/>
  </w:style>
  <w:style w:type="paragraph" w:customStyle="1" w:styleId="a3">
    <w:name w:val="注×：（正文）"/>
    <w:uiPriority w:val="99"/>
    <w:rsid w:val="006D0EB6"/>
    <w:pPr>
      <w:numPr>
        <w:numId w:val="11"/>
      </w:numPr>
      <w:jc w:val="both"/>
    </w:pPr>
    <w:rPr>
      <w:rFonts w:ascii="宋体"/>
      <w:sz w:val="18"/>
      <w:szCs w:val="18"/>
    </w:rPr>
  </w:style>
  <w:style w:type="paragraph" w:customStyle="1" w:styleId="affffffc">
    <w:name w:val="标准称谓"/>
    <w:next w:val="af1"/>
    <w:uiPriority w:val="99"/>
    <w:rsid w:val="006D0EB6"/>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9">
    <w:name w:val="正文表标题"/>
    <w:next w:val="aff1"/>
    <w:uiPriority w:val="99"/>
    <w:rsid w:val="006D0EB6"/>
    <w:pPr>
      <w:numPr>
        <w:numId w:val="12"/>
      </w:numPr>
      <w:tabs>
        <w:tab w:val="left" w:pos="360"/>
      </w:tabs>
      <w:spacing w:beforeLines="50" w:afterLines="50"/>
      <w:jc w:val="center"/>
    </w:pPr>
    <w:rPr>
      <w:rFonts w:ascii="黑体" w:eastAsia="黑体"/>
      <w:sz w:val="21"/>
    </w:rPr>
  </w:style>
  <w:style w:type="paragraph" w:customStyle="1" w:styleId="affffffd">
    <w:name w:val="其他实施日期"/>
    <w:basedOn w:val="aff9"/>
    <w:uiPriority w:val="99"/>
    <w:rsid w:val="006D0EB6"/>
    <w:pPr>
      <w:framePr w:w="3997" w:h="471" w:hRule="exact" w:vSpace="181" w:wrap="around" w:vAnchor="page" w:hAnchor="text" w:x="7089" w:y="14097" w:anchorLock="1"/>
    </w:pPr>
  </w:style>
  <w:style w:type="paragraph" w:customStyle="1" w:styleId="affffffe">
    <w:name w:val="标准书眉一"/>
    <w:uiPriority w:val="99"/>
    <w:rsid w:val="006D0EB6"/>
    <w:pPr>
      <w:jc w:val="both"/>
    </w:pPr>
  </w:style>
  <w:style w:type="paragraph" w:customStyle="1" w:styleId="a4">
    <w:name w:val="附录图标号"/>
    <w:basedOn w:val="af1"/>
    <w:uiPriority w:val="99"/>
    <w:rsid w:val="006D0EB6"/>
    <w:pPr>
      <w:keepNext/>
      <w:pageBreakBefore/>
      <w:widowControl/>
      <w:numPr>
        <w:numId w:val="8"/>
      </w:numPr>
      <w:spacing w:line="14" w:lineRule="exact"/>
      <w:ind w:left="0" w:firstLine="363"/>
      <w:jc w:val="center"/>
      <w:outlineLvl w:val="0"/>
    </w:pPr>
    <w:rPr>
      <w:color w:val="FFFFFF"/>
    </w:rPr>
  </w:style>
  <w:style w:type="paragraph" w:customStyle="1" w:styleId="afffffff">
    <w:name w:val="参考文献"/>
    <w:basedOn w:val="af1"/>
    <w:next w:val="aff1"/>
    <w:uiPriority w:val="99"/>
    <w:rsid w:val="006D0EB6"/>
    <w:pPr>
      <w:keepNext/>
      <w:pageBreakBefore/>
      <w:widowControl/>
      <w:shd w:val="clear" w:color="FFFFFF" w:fill="FFFFFF"/>
      <w:spacing w:before="640" w:after="200"/>
      <w:jc w:val="center"/>
      <w:outlineLvl w:val="0"/>
    </w:pPr>
    <w:rPr>
      <w:rFonts w:ascii="黑体" w:eastAsia="黑体"/>
      <w:kern w:val="0"/>
      <w:szCs w:val="20"/>
    </w:rPr>
  </w:style>
  <w:style w:type="paragraph" w:customStyle="1" w:styleId="2b">
    <w:name w:val="封面标准文稿编辑信息2"/>
    <w:basedOn w:val="aff5"/>
    <w:uiPriority w:val="99"/>
    <w:rsid w:val="006D0EB6"/>
    <w:pPr>
      <w:framePr w:w="9639" w:h="6917" w:hRule="exact" w:wrap="around" w:vAnchor="page" w:hAnchor="page" w:xAlign="center" w:y="4469" w:anchorLock="1"/>
      <w:widowControl w:val="0"/>
      <w:spacing w:after="160"/>
      <w:textAlignment w:val="center"/>
    </w:pPr>
    <w:rPr>
      <w:szCs w:val="28"/>
    </w:rPr>
  </w:style>
  <w:style w:type="paragraph" w:customStyle="1" w:styleId="afffffff0">
    <w:name w:val="参考文献、索引标题"/>
    <w:basedOn w:val="af1"/>
    <w:next w:val="aff1"/>
    <w:uiPriority w:val="99"/>
    <w:rsid w:val="006D0EB6"/>
    <w:pPr>
      <w:keepNext/>
      <w:pageBreakBefore/>
      <w:widowControl/>
      <w:shd w:val="clear" w:color="FFFFFF" w:fill="FFFFFF"/>
      <w:spacing w:before="640" w:after="200"/>
      <w:jc w:val="center"/>
      <w:outlineLvl w:val="0"/>
    </w:pPr>
    <w:rPr>
      <w:rFonts w:ascii="黑体" w:eastAsia="黑体"/>
      <w:kern w:val="0"/>
      <w:szCs w:val="20"/>
    </w:rPr>
  </w:style>
  <w:style w:type="paragraph" w:customStyle="1" w:styleId="tgt1">
    <w:name w:val="tgt1"/>
    <w:basedOn w:val="af1"/>
    <w:rsid w:val="006D0EB6"/>
    <w:pPr>
      <w:widowControl/>
      <w:spacing w:after="150"/>
      <w:jc w:val="left"/>
    </w:pPr>
    <w:rPr>
      <w:rFonts w:ascii="宋体" w:hAnsi="宋体" w:cs="宋体"/>
      <w:kern w:val="0"/>
      <w:sz w:val="24"/>
    </w:rPr>
  </w:style>
  <w:style w:type="paragraph" w:customStyle="1" w:styleId="afffffff1">
    <w:name w:val="发布部门"/>
    <w:next w:val="aff1"/>
    <w:uiPriority w:val="99"/>
    <w:rsid w:val="006D0EB6"/>
    <w:pPr>
      <w:framePr w:w="7938" w:h="1134" w:hRule="exact" w:hSpace="125" w:vSpace="181" w:wrap="around" w:vAnchor="page" w:hAnchor="page" w:x="2150" w:y="14630" w:anchorLock="1"/>
      <w:jc w:val="center"/>
    </w:pPr>
    <w:rPr>
      <w:rFonts w:ascii="宋体"/>
      <w:b/>
      <w:spacing w:val="20"/>
      <w:w w:val="135"/>
      <w:sz w:val="28"/>
    </w:rPr>
  </w:style>
  <w:style w:type="paragraph" w:customStyle="1" w:styleId="TOCI">
    <w:name w:val="TOCI"/>
    <w:basedOn w:val="Default"/>
    <w:next w:val="Default"/>
    <w:rsid w:val="006D0EB6"/>
    <w:rPr>
      <w:rFonts w:cs="Times New Roman"/>
      <w:color w:val="auto"/>
    </w:rPr>
  </w:style>
  <w:style w:type="paragraph" w:customStyle="1" w:styleId="afffffff2">
    <w:name w:val="封面标准代替信息"/>
    <w:uiPriority w:val="99"/>
    <w:rsid w:val="006D0EB6"/>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a30">
    <w:name w:val="±êìa 3"/>
    <w:basedOn w:val="af1"/>
    <w:next w:val="af1"/>
    <w:uiPriority w:val="99"/>
    <w:rsid w:val="006D0EB6"/>
    <w:pPr>
      <w:autoSpaceDE w:val="0"/>
      <w:autoSpaceDN w:val="0"/>
      <w:adjustRightInd w:val="0"/>
      <w:jc w:val="left"/>
    </w:pPr>
    <w:rPr>
      <w:rFonts w:ascii="Fang Song" w:eastAsia="Fang Song" w:hAnsi="Calibri"/>
      <w:kern w:val="0"/>
      <w:sz w:val="24"/>
    </w:rPr>
  </w:style>
  <w:style w:type="paragraph" w:customStyle="1" w:styleId="a0">
    <w:name w:val="首示例"/>
    <w:next w:val="aff1"/>
    <w:link w:val="Char1"/>
    <w:uiPriority w:val="99"/>
    <w:qFormat/>
    <w:rsid w:val="006D0EB6"/>
    <w:pPr>
      <w:numPr>
        <w:numId w:val="13"/>
      </w:numPr>
      <w:tabs>
        <w:tab w:val="left" w:pos="360"/>
      </w:tabs>
      <w:ind w:firstLine="0"/>
    </w:pPr>
    <w:rPr>
      <w:rFonts w:ascii="宋体" w:eastAsia="方正大黑简体" w:hAnsi="宋体"/>
      <w:kern w:val="2"/>
      <w:sz w:val="18"/>
      <w:szCs w:val="18"/>
    </w:rPr>
  </w:style>
  <w:style w:type="paragraph" w:customStyle="1" w:styleId="a8">
    <w:name w:val="附录表标题"/>
    <w:basedOn w:val="af1"/>
    <w:next w:val="aff1"/>
    <w:rsid w:val="006D0EB6"/>
    <w:pPr>
      <w:numPr>
        <w:ilvl w:val="1"/>
        <w:numId w:val="14"/>
      </w:numPr>
      <w:spacing w:beforeLines="50" w:afterLines="50"/>
      <w:jc w:val="center"/>
    </w:pPr>
    <w:rPr>
      <w:rFonts w:ascii="黑体" w:eastAsia="黑体"/>
      <w:szCs w:val="21"/>
    </w:rPr>
  </w:style>
  <w:style w:type="paragraph" w:customStyle="1" w:styleId="a6">
    <w:name w:val="正文图标题"/>
    <w:next w:val="aff1"/>
    <w:uiPriority w:val="99"/>
    <w:rsid w:val="006D0EB6"/>
    <w:pPr>
      <w:numPr>
        <w:numId w:val="15"/>
      </w:numPr>
      <w:tabs>
        <w:tab w:val="left" w:pos="360"/>
      </w:tabs>
      <w:spacing w:beforeLines="50" w:afterLines="50"/>
      <w:jc w:val="center"/>
    </w:pPr>
    <w:rPr>
      <w:rFonts w:ascii="黑体" w:eastAsia="黑体"/>
      <w:sz w:val="21"/>
    </w:rPr>
  </w:style>
  <w:style w:type="paragraph" w:customStyle="1" w:styleId="afffffff3">
    <w:name w:val="附录五级条标题"/>
    <w:basedOn w:val="afffff8"/>
    <w:next w:val="aff1"/>
    <w:uiPriority w:val="99"/>
    <w:rsid w:val="006D0EB6"/>
    <w:pPr>
      <w:numPr>
        <w:ilvl w:val="6"/>
      </w:numPr>
      <w:outlineLvl w:val="6"/>
    </w:pPr>
  </w:style>
  <w:style w:type="paragraph" w:customStyle="1" w:styleId="affffff2">
    <w:name w:val="附录一级条标题"/>
    <w:basedOn w:val="afffffa"/>
    <w:next w:val="aff1"/>
    <w:uiPriority w:val="99"/>
    <w:rsid w:val="006D0EB6"/>
    <w:pPr>
      <w:tabs>
        <w:tab w:val="left" w:pos="360"/>
      </w:tabs>
      <w:autoSpaceDN w:val="0"/>
      <w:spacing w:beforeLines="50" w:afterLines="50"/>
      <w:outlineLvl w:val="2"/>
    </w:pPr>
  </w:style>
  <w:style w:type="paragraph" w:customStyle="1" w:styleId="afffffff4">
    <w:name w:val="其他标准标志"/>
    <w:basedOn w:val="affff3"/>
    <w:uiPriority w:val="99"/>
    <w:rsid w:val="006D0EB6"/>
    <w:pPr>
      <w:framePr w:w="6101" w:h="1389" w:hRule="exact" w:hSpace="181" w:vSpace="181" w:wrap="around" w:vAnchor="page" w:hAnchor="page" w:x="4673" w:y="942"/>
    </w:pPr>
    <w:rPr>
      <w:szCs w:val="96"/>
    </w:rPr>
  </w:style>
  <w:style w:type="paragraph" w:customStyle="1" w:styleId="afffffff5">
    <w:name w:val="附录标题"/>
    <w:basedOn w:val="aff1"/>
    <w:next w:val="aff1"/>
    <w:uiPriority w:val="99"/>
    <w:rsid w:val="006D0EB6"/>
    <w:pPr>
      <w:tabs>
        <w:tab w:val="center" w:pos="4201"/>
        <w:tab w:val="right" w:leader="dot" w:pos="9298"/>
      </w:tabs>
      <w:ind w:firstLineChars="0" w:firstLine="0"/>
      <w:jc w:val="center"/>
    </w:pPr>
    <w:rPr>
      <w:rFonts w:ascii="黑体" w:eastAsia="黑体"/>
    </w:rPr>
  </w:style>
  <w:style w:type="paragraph" w:customStyle="1" w:styleId="2c">
    <w:name w:val="...... 2"/>
    <w:basedOn w:val="Default"/>
    <w:next w:val="Default"/>
    <w:uiPriority w:val="99"/>
    <w:rsid w:val="006D0EB6"/>
    <w:rPr>
      <w:rFonts w:ascii="宋体" w:hAnsi="Calibri" w:cs="宋体"/>
    </w:rPr>
  </w:style>
  <w:style w:type="paragraph" w:customStyle="1" w:styleId="a7">
    <w:name w:val="附录表标号"/>
    <w:basedOn w:val="af1"/>
    <w:next w:val="aff1"/>
    <w:rsid w:val="006D0EB6"/>
    <w:pPr>
      <w:numPr>
        <w:numId w:val="14"/>
      </w:numPr>
      <w:spacing w:line="14" w:lineRule="exact"/>
      <w:ind w:left="811" w:hanging="448"/>
      <w:jc w:val="center"/>
      <w:outlineLvl w:val="0"/>
    </w:pPr>
    <w:rPr>
      <w:color w:val="FFFFFF"/>
    </w:rPr>
  </w:style>
  <w:style w:type="paragraph" w:customStyle="1" w:styleId="afffffff6">
    <w:name w:val="图标脚注说明"/>
    <w:basedOn w:val="aff1"/>
    <w:uiPriority w:val="99"/>
    <w:rsid w:val="006D0EB6"/>
    <w:pPr>
      <w:tabs>
        <w:tab w:val="center" w:pos="4201"/>
        <w:tab w:val="right" w:leader="dot" w:pos="9298"/>
      </w:tabs>
      <w:ind w:left="840" w:firstLineChars="0" w:hanging="420"/>
    </w:pPr>
    <w:rPr>
      <w:sz w:val="18"/>
      <w:szCs w:val="18"/>
    </w:rPr>
  </w:style>
  <w:style w:type="paragraph" w:customStyle="1" w:styleId="afffffff7">
    <w:name w:val="附录二级条标题"/>
    <w:basedOn w:val="af1"/>
    <w:next w:val="aff1"/>
    <w:uiPriority w:val="99"/>
    <w:rsid w:val="006D0EB6"/>
    <w:pPr>
      <w:widowControl/>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CM1">
    <w:name w:val="CM1"/>
    <w:basedOn w:val="af1"/>
    <w:next w:val="af1"/>
    <w:uiPriority w:val="99"/>
    <w:rsid w:val="006D0EB6"/>
    <w:pPr>
      <w:autoSpaceDE w:val="0"/>
      <w:autoSpaceDN w:val="0"/>
      <w:adjustRightInd w:val="0"/>
      <w:jc w:val="left"/>
    </w:pPr>
    <w:rPr>
      <w:rFonts w:ascii="Arial" w:hAnsi="Arial"/>
      <w:kern w:val="0"/>
      <w:sz w:val="24"/>
    </w:rPr>
  </w:style>
  <w:style w:type="paragraph" w:customStyle="1" w:styleId="afffffff8">
    <w:name w:val="五级无"/>
    <w:basedOn w:val="afffff4"/>
    <w:uiPriority w:val="99"/>
    <w:rsid w:val="006D0EB6"/>
    <w:pPr>
      <w:spacing w:beforeLines="0" w:afterLines="0"/>
    </w:pPr>
    <w:rPr>
      <w:rFonts w:ascii="宋体" w:eastAsia="宋体"/>
    </w:rPr>
  </w:style>
  <w:style w:type="paragraph" w:customStyle="1" w:styleId="afffffff9">
    <w:name w:val="附录二级无"/>
    <w:basedOn w:val="afffffff7"/>
    <w:uiPriority w:val="99"/>
    <w:rsid w:val="006D0EB6"/>
    <w:pPr>
      <w:numPr>
        <w:ilvl w:val="3"/>
      </w:numPr>
      <w:tabs>
        <w:tab w:val="clear" w:pos="360"/>
      </w:tabs>
      <w:spacing w:beforeLines="0" w:afterLines="0"/>
    </w:pPr>
    <w:rPr>
      <w:rFonts w:ascii="宋体" w:eastAsia="宋体"/>
      <w:szCs w:val="21"/>
    </w:rPr>
  </w:style>
  <w:style w:type="paragraph" w:customStyle="1" w:styleId="affffc">
    <w:name w:val="附录公式"/>
    <w:basedOn w:val="aff1"/>
    <w:next w:val="aff1"/>
    <w:link w:val="Char2"/>
    <w:uiPriority w:val="99"/>
    <w:qFormat/>
    <w:rsid w:val="006D0EB6"/>
    <w:pPr>
      <w:tabs>
        <w:tab w:val="center" w:pos="4201"/>
        <w:tab w:val="right" w:leader="dot" w:pos="9298"/>
      </w:tabs>
      <w:ind w:firstLine="420"/>
    </w:pPr>
    <w:rPr>
      <w:rFonts w:ascii="Times New Roman"/>
      <w:sz w:val="20"/>
    </w:rPr>
  </w:style>
  <w:style w:type="paragraph" w:customStyle="1" w:styleId="afffffffa">
    <w:name w:val="附录公式编号制表符"/>
    <w:basedOn w:val="af1"/>
    <w:next w:val="aff1"/>
    <w:uiPriority w:val="99"/>
    <w:qFormat/>
    <w:rsid w:val="006D0EB6"/>
    <w:pPr>
      <w:widowControl/>
      <w:tabs>
        <w:tab w:val="center" w:pos="4201"/>
        <w:tab w:val="right" w:leader="dot" w:pos="9298"/>
      </w:tabs>
      <w:autoSpaceDE w:val="0"/>
      <w:autoSpaceDN w:val="0"/>
    </w:pPr>
    <w:rPr>
      <w:rFonts w:ascii="宋体"/>
      <w:kern w:val="0"/>
      <w:szCs w:val="20"/>
    </w:rPr>
  </w:style>
  <w:style w:type="paragraph" w:customStyle="1" w:styleId="CM44">
    <w:name w:val="CM44"/>
    <w:basedOn w:val="Default"/>
    <w:next w:val="Default"/>
    <w:uiPriority w:val="99"/>
    <w:rsid w:val="006D0EB6"/>
    <w:pPr>
      <w:spacing w:after="313"/>
    </w:pPr>
    <w:rPr>
      <w:rFonts w:cs="Times New Roman"/>
      <w:color w:val="auto"/>
    </w:rPr>
  </w:style>
  <w:style w:type="paragraph" w:customStyle="1" w:styleId="afffffffb">
    <w:name w:val="附录三级条标题"/>
    <w:basedOn w:val="afffffff7"/>
    <w:next w:val="aff1"/>
    <w:uiPriority w:val="99"/>
    <w:rsid w:val="006D0EB6"/>
    <w:pPr>
      <w:outlineLvl w:val="4"/>
    </w:pPr>
  </w:style>
  <w:style w:type="paragraph" w:customStyle="1" w:styleId="Table">
    <w:name w:val="Table"/>
    <w:basedOn w:val="af1"/>
    <w:link w:val="TableChar"/>
    <w:uiPriority w:val="99"/>
    <w:rsid w:val="006D0EB6"/>
    <w:pPr>
      <w:spacing w:line="360" w:lineRule="exact"/>
      <w:jc w:val="left"/>
    </w:pPr>
    <w:rPr>
      <w:rFonts w:ascii="Courier New" w:eastAsia="微软雅黑" w:hAnsi="Courier New"/>
      <w:sz w:val="32"/>
      <w:szCs w:val="22"/>
      <w:lang w:eastAsia="en-US"/>
    </w:rPr>
  </w:style>
  <w:style w:type="paragraph" w:customStyle="1" w:styleId="afffffffc">
    <w:name w:val="附录三级无"/>
    <w:basedOn w:val="afffffffb"/>
    <w:uiPriority w:val="99"/>
    <w:rsid w:val="006D0EB6"/>
    <w:pPr>
      <w:tabs>
        <w:tab w:val="clear" w:pos="360"/>
      </w:tabs>
      <w:spacing w:beforeLines="0" w:afterLines="0"/>
    </w:pPr>
    <w:rPr>
      <w:rFonts w:ascii="宋体" w:eastAsia="宋体"/>
      <w:szCs w:val="21"/>
    </w:rPr>
  </w:style>
  <w:style w:type="paragraph" w:customStyle="1" w:styleId="ae">
    <w:name w:val="附录数字编号列项（二级）"/>
    <w:uiPriority w:val="99"/>
    <w:qFormat/>
    <w:rsid w:val="006D0EB6"/>
    <w:pPr>
      <w:numPr>
        <w:ilvl w:val="1"/>
        <w:numId w:val="6"/>
      </w:numPr>
      <w:tabs>
        <w:tab w:val="left" w:pos="840"/>
      </w:tabs>
    </w:pPr>
    <w:rPr>
      <w:rFonts w:ascii="宋体"/>
      <w:sz w:val="21"/>
    </w:rPr>
  </w:style>
  <w:style w:type="paragraph" w:customStyle="1" w:styleId="afffffffd">
    <w:name w:val="正文公式编号制表符"/>
    <w:basedOn w:val="aff1"/>
    <w:next w:val="aff1"/>
    <w:uiPriority w:val="99"/>
    <w:qFormat/>
    <w:rsid w:val="006D0EB6"/>
    <w:pPr>
      <w:tabs>
        <w:tab w:val="center" w:pos="4201"/>
        <w:tab w:val="right" w:leader="dot" w:pos="9298"/>
      </w:tabs>
      <w:ind w:firstLineChars="0" w:firstLine="0"/>
    </w:pPr>
  </w:style>
  <w:style w:type="paragraph" w:customStyle="1" w:styleId="afffff8">
    <w:name w:val="附录四级条标题"/>
    <w:basedOn w:val="afffffffb"/>
    <w:next w:val="aff1"/>
    <w:uiPriority w:val="99"/>
    <w:rsid w:val="006D0EB6"/>
    <w:pPr>
      <w:outlineLvl w:val="5"/>
    </w:pPr>
  </w:style>
  <w:style w:type="paragraph" w:customStyle="1" w:styleId="2d">
    <w:name w:val="封面一致性程度标识2"/>
    <w:basedOn w:val="aff6"/>
    <w:uiPriority w:val="99"/>
    <w:rsid w:val="006D0EB6"/>
    <w:pPr>
      <w:framePr w:w="9639" w:h="6917" w:hRule="exact" w:wrap="around" w:vAnchor="page" w:hAnchor="page" w:xAlign="center" w:y="4469" w:anchorLock="1"/>
      <w:widowControl w:val="0"/>
      <w:textAlignment w:val="center"/>
    </w:pPr>
    <w:rPr>
      <w:szCs w:val="28"/>
    </w:rPr>
  </w:style>
  <w:style w:type="paragraph" w:customStyle="1" w:styleId="afffffffe">
    <w:name w:val="附录五级无"/>
    <w:basedOn w:val="afffffff3"/>
    <w:uiPriority w:val="99"/>
    <w:rsid w:val="006D0EB6"/>
    <w:pPr>
      <w:tabs>
        <w:tab w:val="clear" w:pos="360"/>
      </w:tabs>
      <w:spacing w:beforeLines="0" w:afterLines="0"/>
    </w:pPr>
    <w:rPr>
      <w:rFonts w:ascii="宋体" w:eastAsia="宋体"/>
      <w:szCs w:val="21"/>
    </w:rPr>
  </w:style>
  <w:style w:type="paragraph" w:customStyle="1" w:styleId="affffffff">
    <w:name w:val="列项说明"/>
    <w:basedOn w:val="af1"/>
    <w:uiPriority w:val="99"/>
    <w:rsid w:val="006D0EB6"/>
    <w:pPr>
      <w:adjustRightInd w:val="0"/>
      <w:spacing w:line="320" w:lineRule="exact"/>
      <w:ind w:leftChars="200" w:left="400" w:hangingChars="200" w:hanging="200"/>
      <w:jc w:val="left"/>
      <w:textAlignment w:val="baseline"/>
    </w:pPr>
    <w:rPr>
      <w:rFonts w:ascii="宋体"/>
      <w:kern w:val="0"/>
      <w:szCs w:val="20"/>
    </w:rPr>
  </w:style>
  <w:style w:type="paragraph" w:customStyle="1" w:styleId="affffffff0">
    <w:name w:val="列项说明数字编号"/>
    <w:uiPriority w:val="99"/>
    <w:rsid w:val="006D0EB6"/>
    <w:pPr>
      <w:ind w:leftChars="400" w:left="600" w:hangingChars="200" w:hanging="200"/>
    </w:pPr>
    <w:rPr>
      <w:rFonts w:ascii="宋体"/>
      <w:sz w:val="21"/>
    </w:rPr>
  </w:style>
  <w:style w:type="paragraph" w:customStyle="1" w:styleId="affffffff1">
    <w:name w:val="...."/>
    <w:basedOn w:val="Default"/>
    <w:next w:val="Default"/>
    <w:uiPriority w:val="99"/>
    <w:rsid w:val="006D0EB6"/>
    <w:rPr>
      <w:rFonts w:ascii="Times New Roman" w:hAnsi="Times New Roman" w:cs="Times New Roman"/>
      <w:color w:val="auto"/>
    </w:rPr>
  </w:style>
  <w:style w:type="paragraph" w:customStyle="1" w:styleId="affffffff2">
    <w:name w:val="三级无"/>
    <w:basedOn w:val="affffff0"/>
    <w:uiPriority w:val="99"/>
    <w:rsid w:val="006D0EB6"/>
    <w:pPr>
      <w:spacing w:beforeLines="0" w:afterLines="0"/>
    </w:pPr>
    <w:rPr>
      <w:rFonts w:ascii="宋体" w:eastAsia="宋体"/>
    </w:rPr>
  </w:style>
  <w:style w:type="paragraph" w:customStyle="1" w:styleId="affffffff3">
    <w:name w:val="四级无"/>
    <w:basedOn w:val="afffff5"/>
    <w:uiPriority w:val="99"/>
    <w:rsid w:val="006D0EB6"/>
    <w:pPr>
      <w:spacing w:beforeLines="0" w:afterLines="0"/>
    </w:pPr>
    <w:rPr>
      <w:rFonts w:ascii="宋体" w:eastAsia="宋体"/>
    </w:rPr>
  </w:style>
  <w:style w:type="paragraph" w:customStyle="1" w:styleId="p0">
    <w:name w:val="p0"/>
    <w:basedOn w:val="af1"/>
    <w:rsid w:val="006D0EB6"/>
    <w:pPr>
      <w:widowControl/>
    </w:pPr>
    <w:rPr>
      <w:rFonts w:ascii="Calibri" w:hAnsi="Calibri" w:cs="宋体"/>
      <w:kern w:val="0"/>
      <w:szCs w:val="21"/>
    </w:rPr>
  </w:style>
  <w:style w:type="paragraph" w:customStyle="1" w:styleId="affffffff4">
    <w:name w:val="条文脚注"/>
    <w:basedOn w:val="afff"/>
    <w:uiPriority w:val="99"/>
    <w:rsid w:val="006D0EB6"/>
    <w:pPr>
      <w:jc w:val="both"/>
    </w:pPr>
    <w:rPr>
      <w:rFonts w:ascii="宋体"/>
    </w:rPr>
  </w:style>
  <w:style w:type="paragraph" w:customStyle="1" w:styleId="a2">
    <w:name w:val="图表脚注说明"/>
    <w:basedOn w:val="af1"/>
    <w:uiPriority w:val="99"/>
    <w:rsid w:val="006D0EB6"/>
    <w:pPr>
      <w:numPr>
        <w:numId w:val="16"/>
      </w:numPr>
    </w:pPr>
    <w:rPr>
      <w:rFonts w:ascii="宋体"/>
      <w:sz w:val="18"/>
      <w:szCs w:val="18"/>
    </w:rPr>
  </w:style>
  <w:style w:type="paragraph" w:styleId="affffffff5">
    <w:name w:val="Revision"/>
    <w:uiPriority w:val="99"/>
    <w:rsid w:val="006D0EB6"/>
    <w:rPr>
      <w:rFonts w:ascii="Calibri" w:hAnsi="Calibri"/>
      <w:kern w:val="2"/>
      <w:sz w:val="21"/>
      <w:szCs w:val="22"/>
    </w:rPr>
  </w:style>
  <w:style w:type="paragraph" w:customStyle="1" w:styleId="affffffff6">
    <w:name w:val="图的脚注"/>
    <w:next w:val="aff1"/>
    <w:uiPriority w:val="99"/>
    <w:qFormat/>
    <w:rsid w:val="006D0EB6"/>
    <w:pPr>
      <w:widowControl w:val="0"/>
      <w:ind w:leftChars="200" w:left="840" w:hangingChars="200" w:hanging="420"/>
      <w:jc w:val="both"/>
    </w:pPr>
    <w:rPr>
      <w:rFonts w:ascii="宋体"/>
      <w:sz w:val="18"/>
    </w:rPr>
  </w:style>
  <w:style w:type="paragraph" w:customStyle="1" w:styleId="affffffff7">
    <w:name w:val="终结线"/>
    <w:basedOn w:val="af1"/>
    <w:uiPriority w:val="99"/>
    <w:rsid w:val="006D0EB6"/>
    <w:pPr>
      <w:framePr w:hSpace="181" w:vSpace="181" w:wrap="around" w:vAnchor="text" w:hAnchor="margin" w:xAlign="center" w:y="285"/>
    </w:pPr>
  </w:style>
  <w:style w:type="paragraph" w:customStyle="1" w:styleId="2e">
    <w:name w:val="封面标准名称2"/>
    <w:basedOn w:val="aff4"/>
    <w:uiPriority w:val="99"/>
    <w:rsid w:val="006D0EB6"/>
    <w:pPr>
      <w:framePr w:w="9639" w:h="6917" w:hRule="exact" w:wrap="around" w:vAnchor="page" w:hAnchor="page" w:xAlign="center" w:y="4469" w:anchorLock="1"/>
      <w:spacing w:beforeLines="630"/>
    </w:pPr>
  </w:style>
  <w:style w:type="paragraph" w:customStyle="1" w:styleId="2f">
    <w:name w:val="封面标准英文名称2"/>
    <w:basedOn w:val="aff7"/>
    <w:uiPriority w:val="99"/>
    <w:rsid w:val="006D0EB6"/>
    <w:pPr>
      <w:framePr w:w="9639" w:h="6917" w:hRule="exact" w:wrap="around" w:vAnchor="page" w:hAnchor="page" w:xAlign="center" w:y="4469" w:anchorLock="1"/>
      <w:textAlignment w:val="center"/>
    </w:pPr>
    <w:rPr>
      <w:rFonts w:eastAsia="黑体"/>
      <w:szCs w:val="28"/>
    </w:rPr>
  </w:style>
  <w:style w:type="paragraph" w:customStyle="1" w:styleId="2f0">
    <w:name w:val="封面标准文稿类别2"/>
    <w:basedOn w:val="aff3"/>
    <w:uiPriority w:val="99"/>
    <w:rsid w:val="006D0EB6"/>
    <w:pPr>
      <w:framePr w:w="9639" w:h="6917" w:hRule="exact" w:wrap="around" w:vAnchor="page" w:hAnchor="page" w:xAlign="center" w:y="4469" w:anchorLock="1"/>
      <w:widowControl w:val="0"/>
      <w:spacing w:after="160" w:line="240" w:lineRule="auto"/>
      <w:textAlignment w:val="center"/>
    </w:pPr>
    <w:rPr>
      <w:szCs w:val="28"/>
    </w:rPr>
  </w:style>
  <w:style w:type="paragraph" w:customStyle="1" w:styleId="tgt">
    <w:name w:val="tgt"/>
    <w:basedOn w:val="af1"/>
    <w:rsid w:val="006D0EB6"/>
    <w:pPr>
      <w:widowControl/>
      <w:spacing w:before="100" w:beforeAutospacing="1" w:after="100" w:afterAutospacing="1"/>
      <w:jc w:val="left"/>
    </w:pPr>
    <w:rPr>
      <w:rFonts w:ascii="宋体" w:hAnsi="宋体" w:cs="宋体"/>
      <w:kern w:val="0"/>
      <w:sz w:val="24"/>
    </w:rPr>
  </w:style>
  <w:style w:type="paragraph" w:customStyle="1" w:styleId="tgt2">
    <w:name w:val="tgt2"/>
    <w:basedOn w:val="af1"/>
    <w:rsid w:val="006D0EB6"/>
    <w:pPr>
      <w:widowControl/>
      <w:spacing w:after="150" w:line="360" w:lineRule="auto"/>
      <w:jc w:val="left"/>
    </w:pPr>
    <w:rPr>
      <w:rFonts w:ascii="宋体" w:hAnsi="宋体" w:cs="宋体"/>
      <w:b/>
      <w:bCs/>
      <w:kern w:val="0"/>
      <w:sz w:val="36"/>
      <w:szCs w:val="36"/>
    </w:rPr>
  </w:style>
  <w:style w:type="paragraph" w:customStyle="1" w:styleId="p3">
    <w:name w:val="p3"/>
    <w:basedOn w:val="af1"/>
    <w:next w:val="af1"/>
    <w:rsid w:val="006D0EB6"/>
    <w:pPr>
      <w:widowControl/>
      <w:tabs>
        <w:tab w:val="left" w:pos="720"/>
      </w:tabs>
      <w:spacing w:after="240" w:line="230" w:lineRule="atLeast"/>
    </w:pPr>
    <w:rPr>
      <w:rFonts w:ascii="Arial" w:eastAsia="MS Mincho" w:hAnsi="Arial"/>
      <w:kern w:val="0"/>
      <w:sz w:val="20"/>
      <w:szCs w:val="20"/>
      <w:lang w:val="en-GB" w:eastAsia="ja-JP"/>
    </w:rPr>
  </w:style>
  <w:style w:type="paragraph" w:styleId="affffffff8">
    <w:name w:val="Subtitle"/>
    <w:basedOn w:val="af1"/>
    <w:next w:val="af1"/>
    <w:link w:val="affffffff9"/>
    <w:qFormat/>
    <w:rsid w:val="005E7195"/>
    <w:pPr>
      <w:spacing w:before="240" w:after="60" w:line="312" w:lineRule="auto"/>
      <w:jc w:val="center"/>
      <w:outlineLvl w:val="1"/>
    </w:pPr>
    <w:rPr>
      <w:rFonts w:ascii="Cambria" w:hAnsi="Cambria"/>
      <w:b/>
      <w:bCs/>
      <w:kern w:val="28"/>
      <w:sz w:val="32"/>
      <w:szCs w:val="32"/>
    </w:rPr>
  </w:style>
  <w:style w:type="character" w:customStyle="1" w:styleId="affffffff9">
    <w:name w:val="副标题 字符"/>
    <w:basedOn w:val="af2"/>
    <w:link w:val="affffffff8"/>
    <w:rsid w:val="005E7195"/>
    <w:rPr>
      <w:rFonts w:ascii="Cambria" w:hAnsi="Cambria" w:cs="Times New Roman"/>
      <w:bCs/>
      <w:kern w:val="28"/>
      <w:szCs w:val="32"/>
    </w:rPr>
  </w:style>
  <w:style w:type="character" w:customStyle="1" w:styleId="Char4">
    <w:name w:val="正文文本 Char"/>
    <w:rsid w:val="00615D43"/>
    <w:rPr>
      <w:kern w:val="2"/>
      <w:sz w:val="21"/>
      <w:szCs w:val="24"/>
    </w:rPr>
  </w:style>
  <w:style w:type="character" w:styleId="affffffffa">
    <w:name w:val="FollowedHyperlink"/>
    <w:basedOn w:val="af2"/>
    <w:uiPriority w:val="99"/>
    <w:rsid w:val="007F2F35"/>
    <w:rPr>
      <w:color w:val="800080"/>
      <w:u w:val="single"/>
    </w:rPr>
  </w:style>
  <w:style w:type="character" w:customStyle="1" w:styleId="25">
    <w:name w:val="正文文本 2 字符"/>
    <w:link w:val="24"/>
    <w:uiPriority w:val="99"/>
    <w:qFormat/>
    <w:locked/>
    <w:rsid w:val="007F2F35"/>
    <w:rPr>
      <w:kern w:val="2"/>
      <w:sz w:val="21"/>
      <w:szCs w:val="24"/>
    </w:rPr>
  </w:style>
  <w:style w:type="paragraph" w:styleId="36">
    <w:name w:val="Body Text 3"/>
    <w:basedOn w:val="af1"/>
    <w:link w:val="37"/>
    <w:uiPriority w:val="99"/>
    <w:qFormat/>
    <w:rsid w:val="007F2F35"/>
    <w:pPr>
      <w:jc w:val="left"/>
    </w:pPr>
    <w:rPr>
      <w:rFonts w:ascii="宋体" w:hAnsi="宋体"/>
      <w:bCs/>
      <w:szCs w:val="20"/>
    </w:rPr>
  </w:style>
  <w:style w:type="character" w:customStyle="1" w:styleId="37">
    <w:name w:val="正文文本 3 字符"/>
    <w:basedOn w:val="af2"/>
    <w:link w:val="36"/>
    <w:uiPriority w:val="99"/>
    <w:qFormat/>
    <w:rsid w:val="007F2F35"/>
    <w:rPr>
      <w:rFonts w:ascii="宋体" w:hAnsi="宋体"/>
      <w:bCs/>
      <w:kern w:val="2"/>
      <w:sz w:val="21"/>
    </w:rPr>
  </w:style>
  <w:style w:type="paragraph" w:customStyle="1" w:styleId="wtext">
    <w:name w:val="wtext"/>
    <w:basedOn w:val="af1"/>
    <w:uiPriority w:val="99"/>
    <w:rsid w:val="007F2F35"/>
    <w:pPr>
      <w:widowControl/>
      <w:spacing w:before="100" w:beforeAutospacing="1" w:after="100" w:afterAutospacing="1"/>
      <w:jc w:val="left"/>
    </w:pPr>
    <w:rPr>
      <w:rFonts w:ascii="宋体" w:hAnsi="宋体"/>
      <w:kern w:val="0"/>
      <w:sz w:val="24"/>
    </w:rPr>
  </w:style>
  <w:style w:type="paragraph" w:customStyle="1" w:styleId="affffffffb">
    <w:name w:val="表内文字居中"/>
    <w:basedOn w:val="af1"/>
    <w:uiPriority w:val="99"/>
    <w:rsid w:val="007F2F35"/>
    <w:pPr>
      <w:snapToGrid w:val="0"/>
      <w:jc w:val="center"/>
    </w:pPr>
    <w:rPr>
      <w:rFonts w:eastAsia="方正书宋简体"/>
      <w:spacing w:val="4"/>
      <w:sz w:val="18"/>
      <w:szCs w:val="21"/>
    </w:rPr>
  </w:style>
  <w:style w:type="paragraph" w:customStyle="1" w:styleId="affffffffc">
    <w:name w:val="表头"/>
    <w:basedOn w:val="af1"/>
    <w:uiPriority w:val="99"/>
    <w:qFormat/>
    <w:rsid w:val="007F2F35"/>
    <w:pPr>
      <w:keepNext/>
      <w:keepLines/>
      <w:spacing w:before="120" w:afterLines="25" w:line="400" w:lineRule="exact"/>
      <w:jc w:val="center"/>
      <w:outlineLvl w:val="2"/>
    </w:pPr>
    <w:rPr>
      <w:rFonts w:eastAsia="方正书宋简体"/>
      <w:bCs/>
      <w:color w:val="000000"/>
      <w:spacing w:val="4"/>
      <w:sz w:val="24"/>
      <w:szCs w:val="21"/>
    </w:rPr>
  </w:style>
  <w:style w:type="paragraph" w:customStyle="1" w:styleId="affffffffd">
    <w:name w:val="附件"/>
    <w:basedOn w:val="aff1"/>
    <w:uiPriority w:val="99"/>
    <w:qFormat/>
    <w:rsid w:val="007F2F35"/>
    <w:pPr>
      <w:widowControl w:val="0"/>
      <w:autoSpaceDE/>
      <w:autoSpaceDN/>
      <w:adjustRightInd w:val="0"/>
      <w:snapToGrid w:val="0"/>
      <w:spacing w:line="400" w:lineRule="exact"/>
      <w:ind w:firstLineChars="0" w:firstLine="0"/>
    </w:pPr>
    <w:rPr>
      <w:rFonts w:ascii="黑体" w:eastAsia="黑体"/>
      <w:bCs/>
      <w:spacing w:val="4"/>
      <w:kern w:val="2"/>
      <w:sz w:val="24"/>
      <w:szCs w:val="21"/>
    </w:rPr>
  </w:style>
  <w:style w:type="paragraph" w:customStyle="1" w:styleId="affffffffe">
    <w:name w:val="公式居中"/>
    <w:basedOn w:val="af1"/>
    <w:uiPriority w:val="99"/>
    <w:qFormat/>
    <w:rsid w:val="007F2F35"/>
    <w:pPr>
      <w:tabs>
        <w:tab w:val="center" w:pos="4556"/>
        <w:tab w:val="right" w:pos="6825"/>
        <w:tab w:val="right" w:leader="middleDot" w:pos="9156"/>
      </w:tabs>
      <w:adjustRightInd w:val="0"/>
      <w:jc w:val="center"/>
      <w:textAlignment w:val="center"/>
    </w:pPr>
    <w:rPr>
      <w:rFonts w:eastAsia="方正书宋简体"/>
      <w:spacing w:val="4"/>
      <w:kern w:val="21"/>
      <w:position w:val="-12"/>
      <w:sz w:val="24"/>
      <w:szCs w:val="21"/>
    </w:rPr>
  </w:style>
  <w:style w:type="paragraph" w:customStyle="1" w:styleId="afffffffff">
    <w:name w:val="回车"/>
    <w:basedOn w:val="af1"/>
    <w:qFormat/>
    <w:rsid w:val="007F2F35"/>
    <w:pPr>
      <w:widowControl/>
      <w:shd w:val="clear" w:color="FFFFFF" w:fill="FFFFFF"/>
      <w:spacing w:line="120" w:lineRule="exact"/>
      <w:jc w:val="left"/>
    </w:pPr>
    <w:rPr>
      <w:rFonts w:ascii="黑体" w:eastAsia="方正书宋简体"/>
      <w:spacing w:val="4"/>
      <w:kern w:val="0"/>
      <w:sz w:val="10"/>
      <w:szCs w:val="32"/>
    </w:rPr>
  </w:style>
  <w:style w:type="paragraph" w:customStyle="1" w:styleId="afffffffff0">
    <w:name w:val="节"/>
    <w:basedOn w:val="20"/>
    <w:uiPriority w:val="99"/>
    <w:qFormat/>
    <w:rsid w:val="007F2F35"/>
    <w:pPr>
      <w:adjustRightInd w:val="0"/>
      <w:snapToGrid w:val="0"/>
      <w:spacing w:before="0" w:afterLines="35" w:line="460" w:lineRule="exact"/>
      <w:ind w:firstLineChars="200" w:firstLine="200"/>
      <w:jc w:val="left"/>
    </w:pPr>
    <w:rPr>
      <w:rFonts w:ascii="黑体" w:hAnsi="黑体"/>
      <w:b w:val="0"/>
      <w:spacing w:val="4"/>
      <w:sz w:val="24"/>
      <w:szCs w:val="21"/>
      <w:lang w:val="zh-CN" w:eastAsia="zh-CN"/>
    </w:rPr>
  </w:style>
  <w:style w:type="paragraph" w:customStyle="1" w:styleId="2f1">
    <w:name w:val="节2"/>
    <w:basedOn w:val="3"/>
    <w:uiPriority w:val="99"/>
    <w:qFormat/>
    <w:rsid w:val="007F2F35"/>
    <w:pPr>
      <w:adjustRightInd w:val="0"/>
      <w:snapToGrid w:val="0"/>
      <w:spacing w:beforeLines="35" w:afterLines="25" w:line="400" w:lineRule="exact"/>
      <w:ind w:firstLineChars="200" w:firstLine="200"/>
      <w:jc w:val="left"/>
    </w:pPr>
    <w:rPr>
      <w:rFonts w:ascii="黑体" w:eastAsia="方正书宋简体" w:hAnsi="黑体"/>
      <w:b w:val="0"/>
      <w:bCs w:val="0"/>
      <w:spacing w:val="4"/>
      <w:sz w:val="24"/>
      <w:szCs w:val="21"/>
      <w:lang w:val="zh-CN"/>
    </w:rPr>
  </w:style>
  <w:style w:type="paragraph" w:customStyle="1" w:styleId="38">
    <w:name w:val="节3"/>
    <w:basedOn w:val="2f1"/>
    <w:uiPriority w:val="99"/>
    <w:qFormat/>
    <w:rsid w:val="007F2F35"/>
    <w:pPr>
      <w:keepNext w:val="0"/>
      <w:keepLines w:val="0"/>
      <w:spacing w:beforeLines="0" w:afterLines="0"/>
    </w:pPr>
  </w:style>
  <w:style w:type="paragraph" w:customStyle="1" w:styleId="afffffffff1">
    <w:name w:val="式中"/>
    <w:basedOn w:val="aff1"/>
    <w:uiPriority w:val="99"/>
    <w:qFormat/>
    <w:rsid w:val="007F2F35"/>
    <w:pPr>
      <w:widowControl w:val="0"/>
      <w:autoSpaceDE/>
      <w:autoSpaceDN/>
      <w:adjustRightInd w:val="0"/>
      <w:snapToGrid w:val="0"/>
      <w:ind w:firstLineChars="300" w:firstLine="300"/>
    </w:pPr>
    <w:rPr>
      <w:rFonts w:ascii="Times New Roman" w:eastAsia="方正书宋简体"/>
      <w:bCs/>
      <w:iCs/>
      <w:spacing w:val="4"/>
      <w:kern w:val="2"/>
      <w:sz w:val="24"/>
      <w:szCs w:val="21"/>
    </w:rPr>
  </w:style>
  <w:style w:type="paragraph" w:customStyle="1" w:styleId="afffffffff2">
    <w:name w:val="图标题"/>
    <w:basedOn w:val="af1"/>
    <w:uiPriority w:val="99"/>
    <w:qFormat/>
    <w:rsid w:val="007F2F35"/>
    <w:pPr>
      <w:spacing w:afterLines="25" w:line="340" w:lineRule="exact"/>
      <w:jc w:val="center"/>
      <w:outlineLvl w:val="2"/>
    </w:pPr>
    <w:rPr>
      <w:rFonts w:eastAsia="黑体"/>
      <w:color w:val="000000"/>
      <w:spacing w:val="4"/>
      <w:szCs w:val="21"/>
    </w:rPr>
  </w:style>
  <w:style w:type="paragraph" w:customStyle="1" w:styleId="16">
    <w:name w:val="项目1"/>
    <w:basedOn w:val="af1"/>
    <w:uiPriority w:val="99"/>
    <w:qFormat/>
    <w:rsid w:val="007F2F35"/>
    <w:pPr>
      <w:adjustRightInd w:val="0"/>
      <w:spacing w:line="340" w:lineRule="exact"/>
      <w:ind w:leftChars="200" w:left="400" w:hangingChars="200" w:hanging="200"/>
    </w:pPr>
    <w:rPr>
      <w:rFonts w:eastAsia="方正书宋简体"/>
      <w:spacing w:val="4"/>
      <w:szCs w:val="21"/>
    </w:rPr>
  </w:style>
  <w:style w:type="paragraph" w:customStyle="1" w:styleId="afffffffff3">
    <w:name w:val="章"/>
    <w:basedOn w:val="1"/>
    <w:uiPriority w:val="99"/>
    <w:qFormat/>
    <w:rsid w:val="007F2F35"/>
    <w:pPr>
      <w:tabs>
        <w:tab w:val="left" w:pos="6089"/>
      </w:tabs>
      <w:adjustRightInd w:val="0"/>
      <w:snapToGrid w:val="0"/>
      <w:spacing w:beforeLines="200" w:before="0" w:afterLines="200" w:after="0" w:line="240" w:lineRule="auto"/>
      <w:jc w:val="center"/>
    </w:pPr>
    <w:rPr>
      <w:rFonts w:ascii="方正小标宋简体" w:eastAsia="黑体" w:hAnsi="方正小标宋简体"/>
      <w:b w:val="0"/>
      <w:spacing w:val="4"/>
      <w:sz w:val="28"/>
      <w:lang w:val="zh-CN"/>
    </w:rPr>
  </w:style>
  <w:style w:type="paragraph" w:customStyle="1" w:styleId="17">
    <w:name w:val="列出段落1"/>
    <w:basedOn w:val="af1"/>
    <w:uiPriority w:val="34"/>
    <w:rsid w:val="007F2F35"/>
    <w:pPr>
      <w:ind w:firstLineChars="200" w:firstLine="420"/>
    </w:pPr>
    <w:rPr>
      <w:rFonts w:asciiTheme="minorHAnsi" w:eastAsiaTheme="minorEastAsia" w:hAnsiTheme="minorHAnsi" w:cstheme="minorBidi"/>
      <w:szCs w:val="22"/>
    </w:rPr>
  </w:style>
  <w:style w:type="paragraph" w:customStyle="1" w:styleId="2f2">
    <w:name w:val="列出段落2"/>
    <w:basedOn w:val="af1"/>
    <w:uiPriority w:val="99"/>
    <w:unhideWhenUsed/>
    <w:qFormat/>
    <w:rsid w:val="007F2F35"/>
    <w:pPr>
      <w:ind w:firstLineChars="200" w:firstLine="420"/>
    </w:pPr>
    <w:rPr>
      <w:szCs w:val="20"/>
    </w:rPr>
  </w:style>
  <w:style w:type="character" w:styleId="afffffffff4">
    <w:name w:val="Unresolved Mention"/>
    <w:basedOn w:val="af2"/>
    <w:uiPriority w:val="99"/>
    <w:semiHidden/>
    <w:unhideWhenUsed/>
    <w:rsid w:val="00CC44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4256">
      <w:bodyDiv w:val="1"/>
      <w:marLeft w:val="0"/>
      <w:marRight w:val="0"/>
      <w:marTop w:val="0"/>
      <w:marBottom w:val="0"/>
      <w:divBdr>
        <w:top w:val="none" w:sz="0" w:space="0" w:color="auto"/>
        <w:left w:val="none" w:sz="0" w:space="0" w:color="auto"/>
        <w:bottom w:val="none" w:sz="0" w:space="0" w:color="auto"/>
        <w:right w:val="none" w:sz="0" w:space="0" w:color="auto"/>
      </w:divBdr>
      <w:divsChild>
        <w:div w:id="58596567">
          <w:marLeft w:val="0"/>
          <w:marRight w:val="0"/>
          <w:marTop w:val="0"/>
          <w:marBottom w:val="0"/>
          <w:divBdr>
            <w:top w:val="none" w:sz="0" w:space="0" w:color="auto"/>
            <w:left w:val="none" w:sz="0" w:space="0" w:color="auto"/>
            <w:bottom w:val="none" w:sz="0" w:space="0" w:color="auto"/>
            <w:right w:val="none" w:sz="0" w:space="0" w:color="auto"/>
          </w:divBdr>
          <w:divsChild>
            <w:div w:id="1204706804">
              <w:marLeft w:val="0"/>
              <w:marRight w:val="0"/>
              <w:marTop w:val="0"/>
              <w:marBottom w:val="0"/>
              <w:divBdr>
                <w:top w:val="none" w:sz="0" w:space="0" w:color="auto"/>
                <w:left w:val="none" w:sz="0" w:space="0" w:color="auto"/>
                <w:bottom w:val="none" w:sz="0" w:space="0" w:color="auto"/>
                <w:right w:val="none" w:sz="0" w:space="0" w:color="auto"/>
              </w:divBdr>
              <w:divsChild>
                <w:div w:id="1628312386">
                  <w:marLeft w:val="0"/>
                  <w:marRight w:val="0"/>
                  <w:marTop w:val="0"/>
                  <w:marBottom w:val="0"/>
                  <w:divBdr>
                    <w:top w:val="none" w:sz="0" w:space="0" w:color="auto"/>
                    <w:left w:val="none" w:sz="0" w:space="0" w:color="auto"/>
                    <w:bottom w:val="none" w:sz="0" w:space="0" w:color="auto"/>
                    <w:right w:val="none" w:sz="0" w:space="0" w:color="auto"/>
                  </w:divBdr>
                  <w:divsChild>
                    <w:div w:id="815025236">
                      <w:marLeft w:val="0"/>
                      <w:marRight w:val="0"/>
                      <w:marTop w:val="0"/>
                      <w:marBottom w:val="0"/>
                      <w:divBdr>
                        <w:top w:val="none" w:sz="0" w:space="0" w:color="auto"/>
                        <w:left w:val="none" w:sz="0" w:space="0" w:color="auto"/>
                        <w:bottom w:val="none" w:sz="0" w:space="0" w:color="auto"/>
                        <w:right w:val="none" w:sz="0" w:space="0" w:color="auto"/>
                      </w:divBdr>
                      <w:divsChild>
                        <w:div w:id="91439597">
                          <w:marLeft w:val="0"/>
                          <w:marRight w:val="0"/>
                          <w:marTop w:val="0"/>
                          <w:marBottom w:val="0"/>
                          <w:divBdr>
                            <w:top w:val="none" w:sz="0" w:space="0" w:color="auto"/>
                            <w:left w:val="none" w:sz="0" w:space="0" w:color="auto"/>
                            <w:bottom w:val="none" w:sz="0" w:space="0" w:color="auto"/>
                            <w:right w:val="none" w:sz="0" w:space="0" w:color="auto"/>
                          </w:divBdr>
                          <w:divsChild>
                            <w:div w:id="1732581004">
                              <w:marLeft w:val="0"/>
                              <w:marRight w:val="0"/>
                              <w:marTop w:val="0"/>
                              <w:marBottom w:val="0"/>
                              <w:divBdr>
                                <w:top w:val="none" w:sz="0" w:space="0" w:color="auto"/>
                                <w:left w:val="none" w:sz="0" w:space="0" w:color="auto"/>
                                <w:bottom w:val="none" w:sz="0" w:space="0" w:color="auto"/>
                                <w:right w:val="none" w:sz="0" w:space="0" w:color="auto"/>
                              </w:divBdr>
                              <w:divsChild>
                                <w:div w:id="1460028764">
                                  <w:marLeft w:val="0"/>
                                  <w:marRight w:val="0"/>
                                  <w:marTop w:val="0"/>
                                  <w:marBottom w:val="0"/>
                                  <w:divBdr>
                                    <w:top w:val="single" w:sz="6" w:space="0" w:color="FADEC4"/>
                                    <w:left w:val="single" w:sz="6" w:space="0" w:color="FADEC4"/>
                                    <w:bottom w:val="single" w:sz="6" w:space="0" w:color="FADEC4"/>
                                    <w:right w:val="single" w:sz="6" w:space="0" w:color="FADEC4"/>
                                  </w:divBdr>
                                  <w:divsChild>
                                    <w:div w:id="1455832297">
                                      <w:marLeft w:val="0"/>
                                      <w:marRight w:val="0"/>
                                      <w:marTop w:val="0"/>
                                      <w:marBottom w:val="0"/>
                                      <w:divBdr>
                                        <w:top w:val="none" w:sz="0" w:space="0" w:color="auto"/>
                                        <w:left w:val="none" w:sz="0" w:space="0" w:color="auto"/>
                                        <w:bottom w:val="none" w:sz="0" w:space="0" w:color="auto"/>
                                        <w:right w:val="none" w:sz="0" w:space="0" w:color="auto"/>
                                      </w:divBdr>
                                      <w:divsChild>
                                        <w:div w:id="13305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37516">
      <w:bodyDiv w:val="1"/>
      <w:marLeft w:val="0"/>
      <w:marRight w:val="0"/>
      <w:marTop w:val="0"/>
      <w:marBottom w:val="0"/>
      <w:divBdr>
        <w:top w:val="none" w:sz="0" w:space="0" w:color="auto"/>
        <w:left w:val="none" w:sz="0" w:space="0" w:color="auto"/>
        <w:bottom w:val="none" w:sz="0" w:space="0" w:color="auto"/>
        <w:right w:val="none" w:sz="0" w:space="0" w:color="auto"/>
      </w:divBdr>
      <w:divsChild>
        <w:div w:id="1614559756">
          <w:marLeft w:val="0"/>
          <w:marRight w:val="0"/>
          <w:marTop w:val="0"/>
          <w:marBottom w:val="0"/>
          <w:divBdr>
            <w:top w:val="none" w:sz="0" w:space="0" w:color="auto"/>
            <w:left w:val="none" w:sz="0" w:space="0" w:color="auto"/>
            <w:bottom w:val="none" w:sz="0" w:space="0" w:color="auto"/>
            <w:right w:val="none" w:sz="0" w:space="0" w:color="auto"/>
          </w:divBdr>
          <w:divsChild>
            <w:div w:id="1375035561">
              <w:marLeft w:val="0"/>
              <w:marRight w:val="0"/>
              <w:marTop w:val="0"/>
              <w:marBottom w:val="0"/>
              <w:divBdr>
                <w:top w:val="none" w:sz="0" w:space="0" w:color="auto"/>
                <w:left w:val="none" w:sz="0" w:space="0" w:color="auto"/>
                <w:bottom w:val="none" w:sz="0" w:space="0" w:color="auto"/>
                <w:right w:val="none" w:sz="0" w:space="0" w:color="auto"/>
              </w:divBdr>
              <w:divsChild>
                <w:div w:id="1685131501">
                  <w:marLeft w:val="0"/>
                  <w:marRight w:val="0"/>
                  <w:marTop w:val="0"/>
                  <w:marBottom w:val="0"/>
                  <w:divBdr>
                    <w:top w:val="none" w:sz="0" w:space="0" w:color="auto"/>
                    <w:left w:val="none" w:sz="0" w:space="0" w:color="auto"/>
                    <w:bottom w:val="none" w:sz="0" w:space="0" w:color="auto"/>
                    <w:right w:val="none" w:sz="0" w:space="0" w:color="auto"/>
                  </w:divBdr>
                  <w:divsChild>
                    <w:div w:id="1667124839">
                      <w:marLeft w:val="0"/>
                      <w:marRight w:val="0"/>
                      <w:marTop w:val="0"/>
                      <w:marBottom w:val="0"/>
                      <w:divBdr>
                        <w:top w:val="none" w:sz="0" w:space="0" w:color="auto"/>
                        <w:left w:val="none" w:sz="0" w:space="0" w:color="auto"/>
                        <w:bottom w:val="none" w:sz="0" w:space="0" w:color="auto"/>
                        <w:right w:val="none" w:sz="0" w:space="0" w:color="auto"/>
                      </w:divBdr>
                      <w:divsChild>
                        <w:div w:id="1271088172">
                          <w:marLeft w:val="0"/>
                          <w:marRight w:val="0"/>
                          <w:marTop w:val="0"/>
                          <w:marBottom w:val="0"/>
                          <w:divBdr>
                            <w:top w:val="none" w:sz="0" w:space="0" w:color="auto"/>
                            <w:left w:val="none" w:sz="0" w:space="0" w:color="auto"/>
                            <w:bottom w:val="none" w:sz="0" w:space="0" w:color="auto"/>
                            <w:right w:val="none" w:sz="0" w:space="0" w:color="auto"/>
                          </w:divBdr>
                          <w:divsChild>
                            <w:div w:id="1492796629">
                              <w:marLeft w:val="0"/>
                              <w:marRight w:val="0"/>
                              <w:marTop w:val="240"/>
                              <w:marBottom w:val="240"/>
                              <w:divBdr>
                                <w:top w:val="none" w:sz="0" w:space="0" w:color="auto"/>
                                <w:left w:val="none" w:sz="0" w:space="0" w:color="auto"/>
                                <w:bottom w:val="none" w:sz="0" w:space="0" w:color="auto"/>
                                <w:right w:val="none" w:sz="0" w:space="0" w:color="auto"/>
                              </w:divBdr>
                              <w:divsChild>
                                <w:div w:id="2057197493">
                                  <w:marLeft w:val="0"/>
                                  <w:marRight w:val="0"/>
                                  <w:marTop w:val="0"/>
                                  <w:marBottom w:val="0"/>
                                  <w:divBdr>
                                    <w:top w:val="none" w:sz="0" w:space="0" w:color="auto"/>
                                    <w:left w:val="none" w:sz="0" w:space="0" w:color="auto"/>
                                    <w:bottom w:val="none" w:sz="0" w:space="0" w:color="auto"/>
                                    <w:right w:val="none" w:sz="0" w:space="0" w:color="auto"/>
                                  </w:divBdr>
                                  <w:divsChild>
                                    <w:div w:id="1494759521">
                                      <w:marLeft w:val="0"/>
                                      <w:marRight w:val="0"/>
                                      <w:marTop w:val="0"/>
                                      <w:marBottom w:val="0"/>
                                      <w:divBdr>
                                        <w:top w:val="none" w:sz="0" w:space="0" w:color="auto"/>
                                        <w:left w:val="none" w:sz="0" w:space="0" w:color="auto"/>
                                        <w:bottom w:val="none" w:sz="0" w:space="0" w:color="auto"/>
                                        <w:right w:val="none" w:sz="0" w:space="0" w:color="auto"/>
                                      </w:divBdr>
                                      <w:divsChild>
                                        <w:div w:id="233203745">
                                          <w:marLeft w:val="0"/>
                                          <w:marRight w:val="0"/>
                                          <w:marTop w:val="0"/>
                                          <w:marBottom w:val="0"/>
                                          <w:divBdr>
                                            <w:top w:val="none" w:sz="0" w:space="0" w:color="auto"/>
                                            <w:left w:val="none" w:sz="0" w:space="0" w:color="auto"/>
                                            <w:bottom w:val="none" w:sz="0" w:space="0" w:color="auto"/>
                                            <w:right w:val="none" w:sz="0" w:space="0" w:color="auto"/>
                                          </w:divBdr>
                                        </w:div>
                                        <w:div w:id="237830940">
                                          <w:marLeft w:val="0"/>
                                          <w:marRight w:val="0"/>
                                          <w:marTop w:val="0"/>
                                          <w:marBottom w:val="0"/>
                                          <w:divBdr>
                                            <w:top w:val="none" w:sz="0" w:space="0" w:color="auto"/>
                                            <w:left w:val="none" w:sz="0" w:space="0" w:color="auto"/>
                                            <w:bottom w:val="none" w:sz="0" w:space="0" w:color="auto"/>
                                            <w:right w:val="none" w:sz="0" w:space="0" w:color="auto"/>
                                          </w:divBdr>
                                        </w:div>
                                        <w:div w:id="1018656586">
                                          <w:marLeft w:val="0"/>
                                          <w:marRight w:val="0"/>
                                          <w:marTop w:val="0"/>
                                          <w:marBottom w:val="0"/>
                                          <w:divBdr>
                                            <w:top w:val="none" w:sz="0" w:space="0" w:color="auto"/>
                                            <w:left w:val="none" w:sz="0" w:space="0" w:color="auto"/>
                                            <w:bottom w:val="none" w:sz="0" w:space="0" w:color="auto"/>
                                            <w:right w:val="none" w:sz="0" w:space="0" w:color="auto"/>
                                          </w:divBdr>
                                        </w:div>
                                        <w:div w:id="1526673131">
                                          <w:marLeft w:val="0"/>
                                          <w:marRight w:val="0"/>
                                          <w:marTop w:val="0"/>
                                          <w:marBottom w:val="0"/>
                                          <w:divBdr>
                                            <w:top w:val="none" w:sz="0" w:space="0" w:color="auto"/>
                                            <w:left w:val="none" w:sz="0" w:space="0" w:color="auto"/>
                                            <w:bottom w:val="none" w:sz="0" w:space="0" w:color="auto"/>
                                            <w:right w:val="none" w:sz="0" w:space="0" w:color="auto"/>
                                          </w:divBdr>
                                        </w:div>
                                        <w:div w:id="1598556289">
                                          <w:marLeft w:val="0"/>
                                          <w:marRight w:val="0"/>
                                          <w:marTop w:val="0"/>
                                          <w:marBottom w:val="0"/>
                                          <w:divBdr>
                                            <w:top w:val="none" w:sz="0" w:space="0" w:color="auto"/>
                                            <w:left w:val="none" w:sz="0" w:space="0" w:color="auto"/>
                                            <w:bottom w:val="none" w:sz="0" w:space="0" w:color="auto"/>
                                            <w:right w:val="none" w:sz="0" w:space="0" w:color="auto"/>
                                          </w:divBdr>
                                        </w:div>
                                        <w:div w:id="19182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79905">
      <w:bodyDiv w:val="1"/>
      <w:marLeft w:val="0"/>
      <w:marRight w:val="0"/>
      <w:marTop w:val="0"/>
      <w:marBottom w:val="0"/>
      <w:divBdr>
        <w:top w:val="none" w:sz="0" w:space="0" w:color="auto"/>
        <w:left w:val="none" w:sz="0" w:space="0" w:color="auto"/>
        <w:bottom w:val="none" w:sz="0" w:space="0" w:color="auto"/>
        <w:right w:val="none" w:sz="0" w:space="0" w:color="auto"/>
      </w:divBdr>
      <w:divsChild>
        <w:div w:id="1375689761">
          <w:marLeft w:val="0"/>
          <w:marRight w:val="0"/>
          <w:marTop w:val="0"/>
          <w:marBottom w:val="0"/>
          <w:divBdr>
            <w:top w:val="none" w:sz="0" w:space="0" w:color="auto"/>
            <w:left w:val="none" w:sz="0" w:space="0" w:color="auto"/>
            <w:bottom w:val="none" w:sz="0" w:space="0" w:color="auto"/>
            <w:right w:val="none" w:sz="0" w:space="0" w:color="auto"/>
          </w:divBdr>
          <w:divsChild>
            <w:div w:id="24066618">
              <w:marLeft w:val="0"/>
              <w:marRight w:val="0"/>
              <w:marTop w:val="0"/>
              <w:marBottom w:val="0"/>
              <w:divBdr>
                <w:top w:val="none" w:sz="0" w:space="0" w:color="auto"/>
                <w:left w:val="none" w:sz="0" w:space="0" w:color="auto"/>
                <w:bottom w:val="none" w:sz="0" w:space="0" w:color="auto"/>
                <w:right w:val="none" w:sz="0" w:space="0" w:color="auto"/>
              </w:divBdr>
              <w:divsChild>
                <w:div w:id="2134324268">
                  <w:marLeft w:val="0"/>
                  <w:marRight w:val="0"/>
                  <w:marTop w:val="0"/>
                  <w:marBottom w:val="0"/>
                  <w:divBdr>
                    <w:top w:val="none" w:sz="0" w:space="0" w:color="auto"/>
                    <w:left w:val="none" w:sz="0" w:space="0" w:color="auto"/>
                    <w:bottom w:val="none" w:sz="0" w:space="0" w:color="auto"/>
                    <w:right w:val="none" w:sz="0" w:space="0" w:color="auto"/>
                  </w:divBdr>
                  <w:divsChild>
                    <w:div w:id="1719553563">
                      <w:marLeft w:val="0"/>
                      <w:marRight w:val="0"/>
                      <w:marTop w:val="0"/>
                      <w:marBottom w:val="0"/>
                      <w:divBdr>
                        <w:top w:val="none" w:sz="0" w:space="0" w:color="auto"/>
                        <w:left w:val="none" w:sz="0" w:space="0" w:color="auto"/>
                        <w:bottom w:val="none" w:sz="0" w:space="0" w:color="auto"/>
                        <w:right w:val="none" w:sz="0" w:space="0" w:color="auto"/>
                      </w:divBdr>
                      <w:divsChild>
                        <w:div w:id="1429354536">
                          <w:marLeft w:val="0"/>
                          <w:marRight w:val="0"/>
                          <w:marTop w:val="0"/>
                          <w:marBottom w:val="0"/>
                          <w:divBdr>
                            <w:top w:val="none" w:sz="0" w:space="0" w:color="auto"/>
                            <w:left w:val="none" w:sz="0" w:space="0" w:color="auto"/>
                            <w:bottom w:val="none" w:sz="0" w:space="0" w:color="auto"/>
                            <w:right w:val="none" w:sz="0" w:space="0" w:color="auto"/>
                          </w:divBdr>
                          <w:divsChild>
                            <w:div w:id="505753929">
                              <w:marLeft w:val="0"/>
                              <w:marRight w:val="0"/>
                              <w:marTop w:val="0"/>
                              <w:marBottom w:val="0"/>
                              <w:divBdr>
                                <w:top w:val="none" w:sz="0" w:space="0" w:color="auto"/>
                                <w:left w:val="none" w:sz="0" w:space="0" w:color="auto"/>
                                <w:bottom w:val="none" w:sz="0" w:space="0" w:color="auto"/>
                                <w:right w:val="none" w:sz="0" w:space="0" w:color="auto"/>
                              </w:divBdr>
                              <w:divsChild>
                                <w:div w:id="1513253673">
                                  <w:marLeft w:val="0"/>
                                  <w:marRight w:val="0"/>
                                  <w:marTop w:val="0"/>
                                  <w:marBottom w:val="0"/>
                                  <w:divBdr>
                                    <w:top w:val="none" w:sz="0" w:space="0" w:color="auto"/>
                                    <w:left w:val="none" w:sz="0" w:space="0" w:color="auto"/>
                                    <w:bottom w:val="none" w:sz="0" w:space="0" w:color="auto"/>
                                    <w:right w:val="none" w:sz="0" w:space="0" w:color="auto"/>
                                  </w:divBdr>
                                  <w:divsChild>
                                    <w:div w:id="693072823">
                                      <w:marLeft w:val="0"/>
                                      <w:marRight w:val="0"/>
                                      <w:marTop w:val="0"/>
                                      <w:marBottom w:val="0"/>
                                      <w:divBdr>
                                        <w:top w:val="single" w:sz="6" w:space="0" w:color="F5F5F5"/>
                                        <w:left w:val="single" w:sz="6" w:space="0" w:color="F5F5F5"/>
                                        <w:bottom w:val="single" w:sz="6" w:space="0" w:color="F5F5F5"/>
                                        <w:right w:val="single" w:sz="6" w:space="0" w:color="F5F5F5"/>
                                      </w:divBdr>
                                      <w:divsChild>
                                        <w:div w:id="1747724802">
                                          <w:marLeft w:val="0"/>
                                          <w:marRight w:val="0"/>
                                          <w:marTop w:val="0"/>
                                          <w:marBottom w:val="0"/>
                                          <w:divBdr>
                                            <w:top w:val="none" w:sz="0" w:space="0" w:color="auto"/>
                                            <w:left w:val="none" w:sz="0" w:space="0" w:color="auto"/>
                                            <w:bottom w:val="none" w:sz="0" w:space="0" w:color="auto"/>
                                            <w:right w:val="none" w:sz="0" w:space="0" w:color="auto"/>
                                          </w:divBdr>
                                          <w:divsChild>
                                            <w:div w:id="17471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42741">
      <w:bodyDiv w:val="1"/>
      <w:marLeft w:val="0"/>
      <w:marRight w:val="0"/>
      <w:marTop w:val="0"/>
      <w:marBottom w:val="0"/>
      <w:divBdr>
        <w:top w:val="none" w:sz="0" w:space="0" w:color="auto"/>
        <w:left w:val="none" w:sz="0" w:space="0" w:color="auto"/>
        <w:bottom w:val="none" w:sz="0" w:space="0" w:color="auto"/>
        <w:right w:val="none" w:sz="0" w:space="0" w:color="auto"/>
      </w:divBdr>
    </w:div>
    <w:div w:id="132606516">
      <w:bodyDiv w:val="1"/>
      <w:marLeft w:val="0"/>
      <w:marRight w:val="0"/>
      <w:marTop w:val="0"/>
      <w:marBottom w:val="0"/>
      <w:divBdr>
        <w:top w:val="none" w:sz="0" w:space="0" w:color="auto"/>
        <w:left w:val="none" w:sz="0" w:space="0" w:color="auto"/>
        <w:bottom w:val="none" w:sz="0" w:space="0" w:color="auto"/>
        <w:right w:val="none" w:sz="0" w:space="0" w:color="auto"/>
      </w:divBdr>
      <w:divsChild>
        <w:div w:id="427578834">
          <w:marLeft w:val="979"/>
          <w:marRight w:val="0"/>
          <w:marTop w:val="120"/>
          <w:marBottom w:val="0"/>
          <w:divBdr>
            <w:top w:val="none" w:sz="0" w:space="0" w:color="auto"/>
            <w:left w:val="none" w:sz="0" w:space="0" w:color="auto"/>
            <w:bottom w:val="none" w:sz="0" w:space="0" w:color="auto"/>
            <w:right w:val="none" w:sz="0" w:space="0" w:color="auto"/>
          </w:divBdr>
        </w:div>
        <w:div w:id="1173766443">
          <w:marLeft w:val="979"/>
          <w:marRight w:val="0"/>
          <w:marTop w:val="120"/>
          <w:marBottom w:val="0"/>
          <w:divBdr>
            <w:top w:val="none" w:sz="0" w:space="0" w:color="auto"/>
            <w:left w:val="none" w:sz="0" w:space="0" w:color="auto"/>
            <w:bottom w:val="none" w:sz="0" w:space="0" w:color="auto"/>
            <w:right w:val="none" w:sz="0" w:space="0" w:color="auto"/>
          </w:divBdr>
        </w:div>
      </w:divsChild>
    </w:div>
    <w:div w:id="142162898">
      <w:bodyDiv w:val="1"/>
      <w:marLeft w:val="0"/>
      <w:marRight w:val="0"/>
      <w:marTop w:val="0"/>
      <w:marBottom w:val="0"/>
      <w:divBdr>
        <w:top w:val="none" w:sz="0" w:space="0" w:color="auto"/>
        <w:left w:val="none" w:sz="0" w:space="0" w:color="auto"/>
        <w:bottom w:val="none" w:sz="0" w:space="0" w:color="auto"/>
        <w:right w:val="none" w:sz="0" w:space="0" w:color="auto"/>
      </w:divBdr>
    </w:div>
    <w:div w:id="262568971">
      <w:bodyDiv w:val="1"/>
      <w:marLeft w:val="0"/>
      <w:marRight w:val="0"/>
      <w:marTop w:val="0"/>
      <w:marBottom w:val="0"/>
      <w:divBdr>
        <w:top w:val="none" w:sz="0" w:space="0" w:color="auto"/>
        <w:left w:val="none" w:sz="0" w:space="0" w:color="auto"/>
        <w:bottom w:val="none" w:sz="0" w:space="0" w:color="auto"/>
        <w:right w:val="none" w:sz="0" w:space="0" w:color="auto"/>
      </w:divBdr>
    </w:div>
    <w:div w:id="273486984">
      <w:bodyDiv w:val="1"/>
      <w:marLeft w:val="0"/>
      <w:marRight w:val="0"/>
      <w:marTop w:val="0"/>
      <w:marBottom w:val="0"/>
      <w:divBdr>
        <w:top w:val="none" w:sz="0" w:space="0" w:color="auto"/>
        <w:left w:val="none" w:sz="0" w:space="0" w:color="auto"/>
        <w:bottom w:val="none" w:sz="0" w:space="0" w:color="auto"/>
        <w:right w:val="none" w:sz="0" w:space="0" w:color="auto"/>
      </w:divBdr>
    </w:div>
    <w:div w:id="282077348">
      <w:bodyDiv w:val="1"/>
      <w:marLeft w:val="0"/>
      <w:marRight w:val="0"/>
      <w:marTop w:val="0"/>
      <w:marBottom w:val="0"/>
      <w:divBdr>
        <w:top w:val="none" w:sz="0" w:space="0" w:color="auto"/>
        <w:left w:val="none" w:sz="0" w:space="0" w:color="auto"/>
        <w:bottom w:val="none" w:sz="0" w:space="0" w:color="auto"/>
        <w:right w:val="none" w:sz="0" w:space="0" w:color="auto"/>
      </w:divBdr>
      <w:divsChild>
        <w:div w:id="1447387056">
          <w:marLeft w:val="0"/>
          <w:marRight w:val="0"/>
          <w:marTop w:val="0"/>
          <w:marBottom w:val="0"/>
          <w:divBdr>
            <w:top w:val="none" w:sz="0" w:space="0" w:color="auto"/>
            <w:left w:val="none" w:sz="0" w:space="0" w:color="auto"/>
            <w:bottom w:val="none" w:sz="0" w:space="0" w:color="auto"/>
            <w:right w:val="none" w:sz="0" w:space="0" w:color="auto"/>
          </w:divBdr>
          <w:divsChild>
            <w:div w:id="465852074">
              <w:marLeft w:val="0"/>
              <w:marRight w:val="0"/>
              <w:marTop w:val="0"/>
              <w:marBottom w:val="0"/>
              <w:divBdr>
                <w:top w:val="none" w:sz="0" w:space="0" w:color="auto"/>
                <w:left w:val="none" w:sz="0" w:space="0" w:color="auto"/>
                <w:bottom w:val="none" w:sz="0" w:space="0" w:color="auto"/>
                <w:right w:val="none" w:sz="0" w:space="0" w:color="auto"/>
              </w:divBdr>
              <w:divsChild>
                <w:div w:id="1193302964">
                  <w:marLeft w:val="0"/>
                  <w:marRight w:val="0"/>
                  <w:marTop w:val="0"/>
                  <w:marBottom w:val="0"/>
                  <w:divBdr>
                    <w:top w:val="none" w:sz="0" w:space="0" w:color="auto"/>
                    <w:left w:val="none" w:sz="0" w:space="0" w:color="auto"/>
                    <w:bottom w:val="none" w:sz="0" w:space="0" w:color="auto"/>
                    <w:right w:val="none" w:sz="0" w:space="0" w:color="auto"/>
                  </w:divBdr>
                  <w:divsChild>
                    <w:div w:id="1204173463">
                      <w:marLeft w:val="0"/>
                      <w:marRight w:val="0"/>
                      <w:marTop w:val="0"/>
                      <w:marBottom w:val="0"/>
                      <w:divBdr>
                        <w:top w:val="none" w:sz="0" w:space="0" w:color="auto"/>
                        <w:left w:val="none" w:sz="0" w:space="0" w:color="auto"/>
                        <w:bottom w:val="none" w:sz="0" w:space="0" w:color="auto"/>
                        <w:right w:val="none" w:sz="0" w:space="0" w:color="auto"/>
                      </w:divBdr>
                      <w:divsChild>
                        <w:div w:id="362826012">
                          <w:marLeft w:val="0"/>
                          <w:marRight w:val="0"/>
                          <w:marTop w:val="0"/>
                          <w:marBottom w:val="0"/>
                          <w:divBdr>
                            <w:top w:val="none" w:sz="0" w:space="0" w:color="auto"/>
                            <w:left w:val="none" w:sz="0" w:space="0" w:color="auto"/>
                            <w:bottom w:val="none" w:sz="0" w:space="0" w:color="auto"/>
                            <w:right w:val="none" w:sz="0" w:space="0" w:color="auto"/>
                          </w:divBdr>
                          <w:divsChild>
                            <w:div w:id="1692023175">
                              <w:marLeft w:val="0"/>
                              <w:marRight w:val="0"/>
                              <w:marTop w:val="0"/>
                              <w:marBottom w:val="0"/>
                              <w:divBdr>
                                <w:top w:val="none" w:sz="0" w:space="0" w:color="auto"/>
                                <w:left w:val="none" w:sz="0" w:space="0" w:color="auto"/>
                                <w:bottom w:val="none" w:sz="0" w:space="0" w:color="auto"/>
                                <w:right w:val="none" w:sz="0" w:space="0" w:color="auto"/>
                              </w:divBdr>
                              <w:divsChild>
                                <w:div w:id="123934094">
                                  <w:marLeft w:val="0"/>
                                  <w:marRight w:val="0"/>
                                  <w:marTop w:val="0"/>
                                  <w:marBottom w:val="0"/>
                                  <w:divBdr>
                                    <w:top w:val="single" w:sz="6" w:space="0" w:color="F5F5F5"/>
                                    <w:left w:val="single" w:sz="6" w:space="0" w:color="F5F5F5"/>
                                    <w:bottom w:val="single" w:sz="6" w:space="0" w:color="F5F5F5"/>
                                    <w:right w:val="single" w:sz="6" w:space="0" w:color="F5F5F5"/>
                                  </w:divBdr>
                                  <w:divsChild>
                                    <w:div w:id="352531857">
                                      <w:marLeft w:val="0"/>
                                      <w:marRight w:val="0"/>
                                      <w:marTop w:val="0"/>
                                      <w:marBottom w:val="0"/>
                                      <w:divBdr>
                                        <w:top w:val="none" w:sz="0" w:space="0" w:color="auto"/>
                                        <w:left w:val="none" w:sz="0" w:space="0" w:color="auto"/>
                                        <w:bottom w:val="none" w:sz="0" w:space="0" w:color="auto"/>
                                        <w:right w:val="none" w:sz="0" w:space="0" w:color="auto"/>
                                      </w:divBdr>
                                      <w:divsChild>
                                        <w:div w:id="12325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564418">
      <w:bodyDiv w:val="1"/>
      <w:marLeft w:val="0"/>
      <w:marRight w:val="0"/>
      <w:marTop w:val="0"/>
      <w:marBottom w:val="0"/>
      <w:divBdr>
        <w:top w:val="none" w:sz="0" w:space="0" w:color="auto"/>
        <w:left w:val="none" w:sz="0" w:space="0" w:color="auto"/>
        <w:bottom w:val="none" w:sz="0" w:space="0" w:color="auto"/>
        <w:right w:val="none" w:sz="0" w:space="0" w:color="auto"/>
      </w:divBdr>
      <w:divsChild>
        <w:div w:id="1033843563">
          <w:marLeft w:val="0"/>
          <w:marRight w:val="0"/>
          <w:marTop w:val="0"/>
          <w:marBottom w:val="0"/>
          <w:divBdr>
            <w:top w:val="none" w:sz="0" w:space="0" w:color="auto"/>
            <w:left w:val="none" w:sz="0" w:space="0" w:color="auto"/>
            <w:bottom w:val="none" w:sz="0" w:space="0" w:color="auto"/>
            <w:right w:val="none" w:sz="0" w:space="0" w:color="auto"/>
          </w:divBdr>
        </w:div>
      </w:divsChild>
    </w:div>
    <w:div w:id="448208682">
      <w:bodyDiv w:val="1"/>
      <w:marLeft w:val="0"/>
      <w:marRight w:val="0"/>
      <w:marTop w:val="0"/>
      <w:marBottom w:val="0"/>
      <w:divBdr>
        <w:top w:val="none" w:sz="0" w:space="0" w:color="auto"/>
        <w:left w:val="none" w:sz="0" w:space="0" w:color="auto"/>
        <w:bottom w:val="none" w:sz="0" w:space="0" w:color="auto"/>
        <w:right w:val="none" w:sz="0" w:space="0" w:color="auto"/>
      </w:divBdr>
      <w:divsChild>
        <w:div w:id="1363900862">
          <w:marLeft w:val="0"/>
          <w:marRight w:val="0"/>
          <w:marTop w:val="0"/>
          <w:marBottom w:val="0"/>
          <w:divBdr>
            <w:top w:val="none" w:sz="0" w:space="0" w:color="auto"/>
            <w:left w:val="none" w:sz="0" w:space="0" w:color="auto"/>
            <w:bottom w:val="none" w:sz="0" w:space="0" w:color="auto"/>
            <w:right w:val="none" w:sz="0" w:space="0" w:color="auto"/>
          </w:divBdr>
          <w:divsChild>
            <w:div w:id="2048066772">
              <w:marLeft w:val="0"/>
              <w:marRight w:val="0"/>
              <w:marTop w:val="0"/>
              <w:marBottom w:val="0"/>
              <w:divBdr>
                <w:top w:val="none" w:sz="0" w:space="0" w:color="auto"/>
                <w:left w:val="none" w:sz="0" w:space="0" w:color="auto"/>
                <w:bottom w:val="none" w:sz="0" w:space="0" w:color="auto"/>
                <w:right w:val="none" w:sz="0" w:space="0" w:color="auto"/>
              </w:divBdr>
              <w:divsChild>
                <w:div w:id="144668710">
                  <w:marLeft w:val="0"/>
                  <w:marRight w:val="0"/>
                  <w:marTop w:val="0"/>
                  <w:marBottom w:val="0"/>
                  <w:divBdr>
                    <w:top w:val="none" w:sz="0" w:space="0" w:color="auto"/>
                    <w:left w:val="none" w:sz="0" w:space="0" w:color="auto"/>
                    <w:bottom w:val="none" w:sz="0" w:space="0" w:color="auto"/>
                    <w:right w:val="none" w:sz="0" w:space="0" w:color="auto"/>
                  </w:divBdr>
                  <w:divsChild>
                    <w:div w:id="1300719326">
                      <w:marLeft w:val="0"/>
                      <w:marRight w:val="0"/>
                      <w:marTop w:val="0"/>
                      <w:marBottom w:val="0"/>
                      <w:divBdr>
                        <w:top w:val="none" w:sz="0" w:space="0" w:color="auto"/>
                        <w:left w:val="none" w:sz="0" w:space="0" w:color="auto"/>
                        <w:bottom w:val="none" w:sz="0" w:space="0" w:color="auto"/>
                        <w:right w:val="none" w:sz="0" w:space="0" w:color="auto"/>
                      </w:divBdr>
                      <w:divsChild>
                        <w:div w:id="974868678">
                          <w:marLeft w:val="0"/>
                          <w:marRight w:val="0"/>
                          <w:marTop w:val="0"/>
                          <w:marBottom w:val="0"/>
                          <w:divBdr>
                            <w:top w:val="none" w:sz="0" w:space="0" w:color="auto"/>
                            <w:left w:val="none" w:sz="0" w:space="0" w:color="auto"/>
                            <w:bottom w:val="none" w:sz="0" w:space="0" w:color="auto"/>
                            <w:right w:val="none" w:sz="0" w:space="0" w:color="auto"/>
                          </w:divBdr>
                          <w:divsChild>
                            <w:div w:id="1472482477">
                              <w:marLeft w:val="0"/>
                              <w:marRight w:val="0"/>
                              <w:marTop w:val="0"/>
                              <w:marBottom w:val="0"/>
                              <w:divBdr>
                                <w:top w:val="none" w:sz="0" w:space="0" w:color="auto"/>
                                <w:left w:val="none" w:sz="0" w:space="0" w:color="auto"/>
                                <w:bottom w:val="none" w:sz="0" w:space="0" w:color="auto"/>
                                <w:right w:val="none" w:sz="0" w:space="0" w:color="auto"/>
                              </w:divBdr>
                              <w:divsChild>
                                <w:div w:id="2042167331">
                                  <w:marLeft w:val="0"/>
                                  <w:marRight w:val="0"/>
                                  <w:marTop w:val="0"/>
                                  <w:marBottom w:val="0"/>
                                  <w:divBdr>
                                    <w:top w:val="single" w:sz="6" w:space="0" w:color="F5F5F5"/>
                                    <w:left w:val="single" w:sz="6" w:space="0" w:color="F5F5F5"/>
                                    <w:bottom w:val="single" w:sz="6" w:space="0" w:color="F5F5F5"/>
                                    <w:right w:val="single" w:sz="6" w:space="0" w:color="F5F5F5"/>
                                  </w:divBdr>
                                  <w:divsChild>
                                    <w:div w:id="783891747">
                                      <w:marLeft w:val="0"/>
                                      <w:marRight w:val="0"/>
                                      <w:marTop w:val="0"/>
                                      <w:marBottom w:val="0"/>
                                      <w:divBdr>
                                        <w:top w:val="none" w:sz="0" w:space="0" w:color="auto"/>
                                        <w:left w:val="none" w:sz="0" w:space="0" w:color="auto"/>
                                        <w:bottom w:val="none" w:sz="0" w:space="0" w:color="auto"/>
                                        <w:right w:val="none" w:sz="0" w:space="0" w:color="auto"/>
                                      </w:divBdr>
                                      <w:divsChild>
                                        <w:div w:id="12450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412253">
      <w:bodyDiv w:val="1"/>
      <w:marLeft w:val="0"/>
      <w:marRight w:val="0"/>
      <w:marTop w:val="0"/>
      <w:marBottom w:val="0"/>
      <w:divBdr>
        <w:top w:val="none" w:sz="0" w:space="0" w:color="auto"/>
        <w:left w:val="none" w:sz="0" w:space="0" w:color="auto"/>
        <w:bottom w:val="none" w:sz="0" w:space="0" w:color="auto"/>
        <w:right w:val="none" w:sz="0" w:space="0" w:color="auto"/>
      </w:divBdr>
      <w:divsChild>
        <w:div w:id="558789991">
          <w:marLeft w:val="0"/>
          <w:marRight w:val="0"/>
          <w:marTop w:val="0"/>
          <w:marBottom w:val="0"/>
          <w:divBdr>
            <w:top w:val="none" w:sz="0" w:space="0" w:color="auto"/>
            <w:left w:val="none" w:sz="0" w:space="0" w:color="auto"/>
            <w:bottom w:val="none" w:sz="0" w:space="0" w:color="auto"/>
            <w:right w:val="none" w:sz="0" w:space="0" w:color="auto"/>
          </w:divBdr>
        </w:div>
      </w:divsChild>
    </w:div>
    <w:div w:id="455493714">
      <w:bodyDiv w:val="1"/>
      <w:marLeft w:val="0"/>
      <w:marRight w:val="0"/>
      <w:marTop w:val="0"/>
      <w:marBottom w:val="0"/>
      <w:divBdr>
        <w:top w:val="none" w:sz="0" w:space="0" w:color="auto"/>
        <w:left w:val="none" w:sz="0" w:space="0" w:color="auto"/>
        <w:bottom w:val="none" w:sz="0" w:space="0" w:color="auto"/>
        <w:right w:val="none" w:sz="0" w:space="0" w:color="auto"/>
      </w:divBdr>
    </w:div>
    <w:div w:id="480125233">
      <w:bodyDiv w:val="1"/>
      <w:marLeft w:val="0"/>
      <w:marRight w:val="0"/>
      <w:marTop w:val="0"/>
      <w:marBottom w:val="0"/>
      <w:divBdr>
        <w:top w:val="none" w:sz="0" w:space="0" w:color="auto"/>
        <w:left w:val="none" w:sz="0" w:space="0" w:color="auto"/>
        <w:bottom w:val="none" w:sz="0" w:space="0" w:color="auto"/>
        <w:right w:val="none" w:sz="0" w:space="0" w:color="auto"/>
      </w:divBdr>
    </w:div>
    <w:div w:id="482086971">
      <w:bodyDiv w:val="1"/>
      <w:marLeft w:val="0"/>
      <w:marRight w:val="0"/>
      <w:marTop w:val="0"/>
      <w:marBottom w:val="0"/>
      <w:divBdr>
        <w:top w:val="none" w:sz="0" w:space="0" w:color="auto"/>
        <w:left w:val="none" w:sz="0" w:space="0" w:color="auto"/>
        <w:bottom w:val="none" w:sz="0" w:space="0" w:color="auto"/>
        <w:right w:val="none" w:sz="0" w:space="0" w:color="auto"/>
      </w:divBdr>
      <w:divsChild>
        <w:div w:id="1478718616">
          <w:marLeft w:val="0"/>
          <w:marRight w:val="0"/>
          <w:marTop w:val="0"/>
          <w:marBottom w:val="0"/>
          <w:divBdr>
            <w:top w:val="none" w:sz="0" w:space="0" w:color="auto"/>
            <w:left w:val="none" w:sz="0" w:space="0" w:color="auto"/>
            <w:bottom w:val="none" w:sz="0" w:space="0" w:color="auto"/>
            <w:right w:val="none" w:sz="0" w:space="0" w:color="auto"/>
          </w:divBdr>
        </w:div>
      </w:divsChild>
    </w:div>
    <w:div w:id="556741624">
      <w:bodyDiv w:val="1"/>
      <w:marLeft w:val="0"/>
      <w:marRight w:val="0"/>
      <w:marTop w:val="0"/>
      <w:marBottom w:val="0"/>
      <w:divBdr>
        <w:top w:val="none" w:sz="0" w:space="0" w:color="auto"/>
        <w:left w:val="none" w:sz="0" w:space="0" w:color="auto"/>
        <w:bottom w:val="none" w:sz="0" w:space="0" w:color="auto"/>
        <w:right w:val="none" w:sz="0" w:space="0" w:color="auto"/>
      </w:divBdr>
      <w:divsChild>
        <w:div w:id="316498291">
          <w:marLeft w:val="446"/>
          <w:marRight w:val="0"/>
          <w:marTop w:val="240"/>
          <w:marBottom w:val="0"/>
          <w:divBdr>
            <w:top w:val="none" w:sz="0" w:space="0" w:color="auto"/>
            <w:left w:val="none" w:sz="0" w:space="0" w:color="auto"/>
            <w:bottom w:val="none" w:sz="0" w:space="0" w:color="auto"/>
            <w:right w:val="none" w:sz="0" w:space="0" w:color="auto"/>
          </w:divBdr>
        </w:div>
        <w:div w:id="453521917">
          <w:marLeft w:val="446"/>
          <w:marRight w:val="0"/>
          <w:marTop w:val="240"/>
          <w:marBottom w:val="0"/>
          <w:divBdr>
            <w:top w:val="none" w:sz="0" w:space="0" w:color="auto"/>
            <w:left w:val="none" w:sz="0" w:space="0" w:color="auto"/>
            <w:bottom w:val="none" w:sz="0" w:space="0" w:color="auto"/>
            <w:right w:val="none" w:sz="0" w:space="0" w:color="auto"/>
          </w:divBdr>
        </w:div>
      </w:divsChild>
    </w:div>
    <w:div w:id="584220092">
      <w:bodyDiv w:val="1"/>
      <w:marLeft w:val="0"/>
      <w:marRight w:val="0"/>
      <w:marTop w:val="0"/>
      <w:marBottom w:val="0"/>
      <w:divBdr>
        <w:top w:val="none" w:sz="0" w:space="0" w:color="auto"/>
        <w:left w:val="none" w:sz="0" w:space="0" w:color="auto"/>
        <w:bottom w:val="none" w:sz="0" w:space="0" w:color="auto"/>
        <w:right w:val="none" w:sz="0" w:space="0" w:color="auto"/>
      </w:divBdr>
      <w:divsChild>
        <w:div w:id="262034389">
          <w:marLeft w:val="0"/>
          <w:marRight w:val="0"/>
          <w:marTop w:val="0"/>
          <w:marBottom w:val="0"/>
          <w:divBdr>
            <w:top w:val="none" w:sz="0" w:space="0" w:color="auto"/>
            <w:left w:val="none" w:sz="0" w:space="0" w:color="auto"/>
            <w:bottom w:val="none" w:sz="0" w:space="0" w:color="auto"/>
            <w:right w:val="none" w:sz="0" w:space="0" w:color="auto"/>
          </w:divBdr>
          <w:divsChild>
            <w:div w:id="172452625">
              <w:marLeft w:val="0"/>
              <w:marRight w:val="0"/>
              <w:marTop w:val="0"/>
              <w:marBottom w:val="0"/>
              <w:divBdr>
                <w:top w:val="none" w:sz="0" w:space="0" w:color="auto"/>
                <w:left w:val="none" w:sz="0" w:space="0" w:color="auto"/>
                <w:bottom w:val="none" w:sz="0" w:space="0" w:color="auto"/>
                <w:right w:val="none" w:sz="0" w:space="0" w:color="auto"/>
              </w:divBdr>
              <w:divsChild>
                <w:div w:id="461310496">
                  <w:marLeft w:val="0"/>
                  <w:marRight w:val="0"/>
                  <w:marTop w:val="0"/>
                  <w:marBottom w:val="0"/>
                  <w:divBdr>
                    <w:top w:val="none" w:sz="0" w:space="0" w:color="auto"/>
                    <w:left w:val="none" w:sz="0" w:space="0" w:color="auto"/>
                    <w:bottom w:val="none" w:sz="0" w:space="0" w:color="auto"/>
                    <w:right w:val="none" w:sz="0" w:space="0" w:color="auto"/>
                  </w:divBdr>
                  <w:divsChild>
                    <w:div w:id="841046313">
                      <w:marLeft w:val="0"/>
                      <w:marRight w:val="0"/>
                      <w:marTop w:val="0"/>
                      <w:marBottom w:val="0"/>
                      <w:divBdr>
                        <w:top w:val="none" w:sz="0" w:space="0" w:color="auto"/>
                        <w:left w:val="none" w:sz="0" w:space="0" w:color="auto"/>
                        <w:bottom w:val="none" w:sz="0" w:space="0" w:color="auto"/>
                        <w:right w:val="none" w:sz="0" w:space="0" w:color="auto"/>
                      </w:divBdr>
                      <w:divsChild>
                        <w:div w:id="136455185">
                          <w:marLeft w:val="0"/>
                          <w:marRight w:val="0"/>
                          <w:marTop w:val="0"/>
                          <w:marBottom w:val="0"/>
                          <w:divBdr>
                            <w:top w:val="none" w:sz="0" w:space="0" w:color="auto"/>
                            <w:left w:val="none" w:sz="0" w:space="0" w:color="auto"/>
                            <w:bottom w:val="none" w:sz="0" w:space="0" w:color="auto"/>
                            <w:right w:val="none" w:sz="0" w:space="0" w:color="auto"/>
                          </w:divBdr>
                          <w:divsChild>
                            <w:div w:id="487669634">
                              <w:marLeft w:val="0"/>
                              <w:marRight w:val="0"/>
                              <w:marTop w:val="0"/>
                              <w:marBottom w:val="0"/>
                              <w:divBdr>
                                <w:top w:val="none" w:sz="0" w:space="0" w:color="auto"/>
                                <w:left w:val="none" w:sz="0" w:space="0" w:color="auto"/>
                                <w:bottom w:val="none" w:sz="0" w:space="0" w:color="auto"/>
                                <w:right w:val="none" w:sz="0" w:space="0" w:color="auto"/>
                              </w:divBdr>
                              <w:divsChild>
                                <w:div w:id="10190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006394">
      <w:bodyDiv w:val="1"/>
      <w:marLeft w:val="0"/>
      <w:marRight w:val="0"/>
      <w:marTop w:val="0"/>
      <w:marBottom w:val="0"/>
      <w:divBdr>
        <w:top w:val="none" w:sz="0" w:space="0" w:color="auto"/>
        <w:left w:val="none" w:sz="0" w:space="0" w:color="auto"/>
        <w:bottom w:val="none" w:sz="0" w:space="0" w:color="auto"/>
        <w:right w:val="none" w:sz="0" w:space="0" w:color="auto"/>
      </w:divBdr>
    </w:div>
    <w:div w:id="710228063">
      <w:bodyDiv w:val="1"/>
      <w:marLeft w:val="0"/>
      <w:marRight w:val="0"/>
      <w:marTop w:val="0"/>
      <w:marBottom w:val="0"/>
      <w:divBdr>
        <w:top w:val="none" w:sz="0" w:space="0" w:color="auto"/>
        <w:left w:val="none" w:sz="0" w:space="0" w:color="auto"/>
        <w:bottom w:val="none" w:sz="0" w:space="0" w:color="auto"/>
        <w:right w:val="none" w:sz="0" w:space="0" w:color="auto"/>
      </w:divBdr>
      <w:divsChild>
        <w:div w:id="1523743817">
          <w:marLeft w:val="0"/>
          <w:marRight w:val="0"/>
          <w:marTop w:val="0"/>
          <w:marBottom w:val="0"/>
          <w:divBdr>
            <w:top w:val="none" w:sz="0" w:space="0" w:color="auto"/>
            <w:left w:val="none" w:sz="0" w:space="0" w:color="auto"/>
            <w:bottom w:val="none" w:sz="0" w:space="0" w:color="auto"/>
            <w:right w:val="none" w:sz="0" w:space="0" w:color="auto"/>
          </w:divBdr>
          <w:divsChild>
            <w:div w:id="827869879">
              <w:marLeft w:val="0"/>
              <w:marRight w:val="0"/>
              <w:marTop w:val="0"/>
              <w:marBottom w:val="0"/>
              <w:divBdr>
                <w:top w:val="none" w:sz="0" w:space="0" w:color="auto"/>
                <w:left w:val="none" w:sz="0" w:space="0" w:color="auto"/>
                <w:bottom w:val="none" w:sz="0" w:space="0" w:color="auto"/>
                <w:right w:val="none" w:sz="0" w:space="0" w:color="auto"/>
              </w:divBdr>
              <w:divsChild>
                <w:div w:id="823203846">
                  <w:marLeft w:val="0"/>
                  <w:marRight w:val="0"/>
                  <w:marTop w:val="0"/>
                  <w:marBottom w:val="0"/>
                  <w:divBdr>
                    <w:top w:val="none" w:sz="0" w:space="0" w:color="auto"/>
                    <w:left w:val="none" w:sz="0" w:space="0" w:color="auto"/>
                    <w:bottom w:val="none" w:sz="0" w:space="0" w:color="auto"/>
                    <w:right w:val="none" w:sz="0" w:space="0" w:color="auto"/>
                  </w:divBdr>
                  <w:divsChild>
                    <w:div w:id="897015325">
                      <w:marLeft w:val="0"/>
                      <w:marRight w:val="0"/>
                      <w:marTop w:val="0"/>
                      <w:marBottom w:val="0"/>
                      <w:divBdr>
                        <w:top w:val="none" w:sz="0" w:space="0" w:color="auto"/>
                        <w:left w:val="none" w:sz="0" w:space="0" w:color="auto"/>
                        <w:bottom w:val="none" w:sz="0" w:space="0" w:color="auto"/>
                        <w:right w:val="none" w:sz="0" w:space="0" w:color="auto"/>
                      </w:divBdr>
                      <w:divsChild>
                        <w:div w:id="1414161500">
                          <w:marLeft w:val="0"/>
                          <w:marRight w:val="0"/>
                          <w:marTop w:val="0"/>
                          <w:marBottom w:val="0"/>
                          <w:divBdr>
                            <w:top w:val="none" w:sz="0" w:space="0" w:color="auto"/>
                            <w:left w:val="none" w:sz="0" w:space="0" w:color="auto"/>
                            <w:bottom w:val="none" w:sz="0" w:space="0" w:color="auto"/>
                            <w:right w:val="none" w:sz="0" w:space="0" w:color="auto"/>
                          </w:divBdr>
                          <w:divsChild>
                            <w:div w:id="689528073">
                              <w:marLeft w:val="0"/>
                              <w:marRight w:val="0"/>
                              <w:marTop w:val="0"/>
                              <w:marBottom w:val="0"/>
                              <w:divBdr>
                                <w:top w:val="none" w:sz="0" w:space="0" w:color="auto"/>
                                <w:left w:val="none" w:sz="0" w:space="0" w:color="auto"/>
                                <w:bottom w:val="none" w:sz="0" w:space="0" w:color="auto"/>
                                <w:right w:val="none" w:sz="0" w:space="0" w:color="auto"/>
                              </w:divBdr>
                              <w:divsChild>
                                <w:div w:id="984817260">
                                  <w:marLeft w:val="0"/>
                                  <w:marRight w:val="0"/>
                                  <w:marTop w:val="0"/>
                                  <w:marBottom w:val="0"/>
                                  <w:divBdr>
                                    <w:top w:val="single" w:sz="6" w:space="0" w:color="F5F5F5"/>
                                    <w:left w:val="single" w:sz="6" w:space="0" w:color="F5F5F5"/>
                                    <w:bottom w:val="single" w:sz="6" w:space="0" w:color="F5F5F5"/>
                                    <w:right w:val="single" w:sz="6" w:space="0" w:color="F5F5F5"/>
                                  </w:divBdr>
                                  <w:divsChild>
                                    <w:div w:id="942104214">
                                      <w:marLeft w:val="0"/>
                                      <w:marRight w:val="0"/>
                                      <w:marTop w:val="0"/>
                                      <w:marBottom w:val="0"/>
                                      <w:divBdr>
                                        <w:top w:val="none" w:sz="0" w:space="0" w:color="auto"/>
                                        <w:left w:val="none" w:sz="0" w:space="0" w:color="auto"/>
                                        <w:bottom w:val="none" w:sz="0" w:space="0" w:color="auto"/>
                                        <w:right w:val="none" w:sz="0" w:space="0" w:color="auto"/>
                                      </w:divBdr>
                                      <w:divsChild>
                                        <w:div w:id="20100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075542">
      <w:bodyDiv w:val="1"/>
      <w:marLeft w:val="0"/>
      <w:marRight w:val="0"/>
      <w:marTop w:val="0"/>
      <w:marBottom w:val="0"/>
      <w:divBdr>
        <w:top w:val="none" w:sz="0" w:space="0" w:color="auto"/>
        <w:left w:val="none" w:sz="0" w:space="0" w:color="auto"/>
        <w:bottom w:val="none" w:sz="0" w:space="0" w:color="auto"/>
        <w:right w:val="none" w:sz="0" w:space="0" w:color="auto"/>
      </w:divBdr>
    </w:div>
    <w:div w:id="728500705">
      <w:bodyDiv w:val="1"/>
      <w:marLeft w:val="0"/>
      <w:marRight w:val="0"/>
      <w:marTop w:val="0"/>
      <w:marBottom w:val="0"/>
      <w:divBdr>
        <w:top w:val="none" w:sz="0" w:space="0" w:color="auto"/>
        <w:left w:val="none" w:sz="0" w:space="0" w:color="auto"/>
        <w:bottom w:val="none" w:sz="0" w:space="0" w:color="auto"/>
        <w:right w:val="none" w:sz="0" w:space="0" w:color="auto"/>
      </w:divBdr>
    </w:div>
    <w:div w:id="823354769">
      <w:bodyDiv w:val="1"/>
      <w:marLeft w:val="0"/>
      <w:marRight w:val="0"/>
      <w:marTop w:val="0"/>
      <w:marBottom w:val="0"/>
      <w:divBdr>
        <w:top w:val="none" w:sz="0" w:space="0" w:color="auto"/>
        <w:left w:val="none" w:sz="0" w:space="0" w:color="auto"/>
        <w:bottom w:val="none" w:sz="0" w:space="0" w:color="auto"/>
        <w:right w:val="none" w:sz="0" w:space="0" w:color="auto"/>
      </w:divBdr>
      <w:divsChild>
        <w:div w:id="109664844">
          <w:marLeft w:val="0"/>
          <w:marRight w:val="0"/>
          <w:marTop w:val="0"/>
          <w:marBottom w:val="0"/>
          <w:divBdr>
            <w:top w:val="none" w:sz="0" w:space="0" w:color="auto"/>
            <w:left w:val="none" w:sz="0" w:space="0" w:color="auto"/>
            <w:bottom w:val="none" w:sz="0" w:space="0" w:color="auto"/>
            <w:right w:val="none" w:sz="0" w:space="0" w:color="auto"/>
          </w:divBdr>
          <w:divsChild>
            <w:div w:id="2006736379">
              <w:marLeft w:val="0"/>
              <w:marRight w:val="0"/>
              <w:marTop w:val="0"/>
              <w:marBottom w:val="0"/>
              <w:divBdr>
                <w:top w:val="none" w:sz="0" w:space="0" w:color="auto"/>
                <w:left w:val="none" w:sz="0" w:space="0" w:color="auto"/>
                <w:bottom w:val="none" w:sz="0" w:space="0" w:color="auto"/>
                <w:right w:val="none" w:sz="0" w:space="0" w:color="auto"/>
              </w:divBdr>
              <w:divsChild>
                <w:div w:id="1061245304">
                  <w:marLeft w:val="0"/>
                  <w:marRight w:val="0"/>
                  <w:marTop w:val="0"/>
                  <w:marBottom w:val="0"/>
                  <w:divBdr>
                    <w:top w:val="none" w:sz="0" w:space="0" w:color="auto"/>
                    <w:left w:val="none" w:sz="0" w:space="0" w:color="auto"/>
                    <w:bottom w:val="none" w:sz="0" w:space="0" w:color="auto"/>
                    <w:right w:val="none" w:sz="0" w:space="0" w:color="auto"/>
                  </w:divBdr>
                  <w:divsChild>
                    <w:div w:id="1277561628">
                      <w:marLeft w:val="0"/>
                      <w:marRight w:val="0"/>
                      <w:marTop w:val="0"/>
                      <w:marBottom w:val="0"/>
                      <w:divBdr>
                        <w:top w:val="none" w:sz="0" w:space="0" w:color="auto"/>
                        <w:left w:val="none" w:sz="0" w:space="0" w:color="auto"/>
                        <w:bottom w:val="none" w:sz="0" w:space="0" w:color="auto"/>
                        <w:right w:val="none" w:sz="0" w:space="0" w:color="auto"/>
                      </w:divBdr>
                      <w:divsChild>
                        <w:div w:id="1809204367">
                          <w:marLeft w:val="0"/>
                          <w:marRight w:val="0"/>
                          <w:marTop w:val="0"/>
                          <w:marBottom w:val="0"/>
                          <w:divBdr>
                            <w:top w:val="none" w:sz="0" w:space="0" w:color="auto"/>
                            <w:left w:val="none" w:sz="0" w:space="0" w:color="auto"/>
                            <w:bottom w:val="none" w:sz="0" w:space="0" w:color="auto"/>
                            <w:right w:val="none" w:sz="0" w:space="0" w:color="auto"/>
                          </w:divBdr>
                          <w:divsChild>
                            <w:div w:id="143397011">
                              <w:marLeft w:val="0"/>
                              <w:marRight w:val="0"/>
                              <w:marTop w:val="0"/>
                              <w:marBottom w:val="0"/>
                              <w:divBdr>
                                <w:top w:val="none" w:sz="0" w:space="0" w:color="auto"/>
                                <w:left w:val="none" w:sz="0" w:space="0" w:color="auto"/>
                                <w:bottom w:val="none" w:sz="0" w:space="0" w:color="auto"/>
                                <w:right w:val="none" w:sz="0" w:space="0" w:color="auto"/>
                              </w:divBdr>
                              <w:divsChild>
                                <w:div w:id="253830794">
                                  <w:marLeft w:val="0"/>
                                  <w:marRight w:val="0"/>
                                  <w:marTop w:val="0"/>
                                  <w:marBottom w:val="0"/>
                                  <w:divBdr>
                                    <w:top w:val="single" w:sz="6" w:space="0" w:color="F5F5F5"/>
                                    <w:left w:val="single" w:sz="6" w:space="0" w:color="F5F5F5"/>
                                    <w:bottom w:val="single" w:sz="6" w:space="0" w:color="F5F5F5"/>
                                    <w:right w:val="single" w:sz="6" w:space="0" w:color="F5F5F5"/>
                                  </w:divBdr>
                                  <w:divsChild>
                                    <w:div w:id="181671491">
                                      <w:marLeft w:val="0"/>
                                      <w:marRight w:val="0"/>
                                      <w:marTop w:val="0"/>
                                      <w:marBottom w:val="0"/>
                                      <w:divBdr>
                                        <w:top w:val="none" w:sz="0" w:space="0" w:color="auto"/>
                                        <w:left w:val="none" w:sz="0" w:space="0" w:color="auto"/>
                                        <w:bottom w:val="none" w:sz="0" w:space="0" w:color="auto"/>
                                        <w:right w:val="none" w:sz="0" w:space="0" w:color="auto"/>
                                      </w:divBdr>
                                      <w:divsChild>
                                        <w:div w:id="11533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341869">
      <w:bodyDiv w:val="1"/>
      <w:marLeft w:val="0"/>
      <w:marRight w:val="0"/>
      <w:marTop w:val="0"/>
      <w:marBottom w:val="0"/>
      <w:divBdr>
        <w:top w:val="none" w:sz="0" w:space="0" w:color="auto"/>
        <w:left w:val="none" w:sz="0" w:space="0" w:color="auto"/>
        <w:bottom w:val="none" w:sz="0" w:space="0" w:color="auto"/>
        <w:right w:val="none" w:sz="0" w:space="0" w:color="auto"/>
      </w:divBdr>
    </w:div>
    <w:div w:id="942110147">
      <w:bodyDiv w:val="1"/>
      <w:marLeft w:val="0"/>
      <w:marRight w:val="0"/>
      <w:marTop w:val="0"/>
      <w:marBottom w:val="0"/>
      <w:divBdr>
        <w:top w:val="none" w:sz="0" w:space="0" w:color="auto"/>
        <w:left w:val="none" w:sz="0" w:space="0" w:color="auto"/>
        <w:bottom w:val="none" w:sz="0" w:space="0" w:color="auto"/>
        <w:right w:val="none" w:sz="0" w:space="0" w:color="auto"/>
      </w:divBdr>
      <w:divsChild>
        <w:div w:id="476992993">
          <w:marLeft w:val="979"/>
          <w:marRight w:val="0"/>
          <w:marTop w:val="120"/>
          <w:marBottom w:val="0"/>
          <w:divBdr>
            <w:top w:val="none" w:sz="0" w:space="0" w:color="auto"/>
            <w:left w:val="none" w:sz="0" w:space="0" w:color="auto"/>
            <w:bottom w:val="none" w:sz="0" w:space="0" w:color="auto"/>
            <w:right w:val="none" w:sz="0" w:space="0" w:color="auto"/>
          </w:divBdr>
        </w:div>
        <w:div w:id="1113599500">
          <w:marLeft w:val="979"/>
          <w:marRight w:val="0"/>
          <w:marTop w:val="120"/>
          <w:marBottom w:val="0"/>
          <w:divBdr>
            <w:top w:val="none" w:sz="0" w:space="0" w:color="auto"/>
            <w:left w:val="none" w:sz="0" w:space="0" w:color="auto"/>
            <w:bottom w:val="none" w:sz="0" w:space="0" w:color="auto"/>
            <w:right w:val="none" w:sz="0" w:space="0" w:color="auto"/>
          </w:divBdr>
        </w:div>
      </w:divsChild>
    </w:div>
    <w:div w:id="1011686184">
      <w:bodyDiv w:val="1"/>
      <w:marLeft w:val="0"/>
      <w:marRight w:val="0"/>
      <w:marTop w:val="0"/>
      <w:marBottom w:val="0"/>
      <w:divBdr>
        <w:top w:val="none" w:sz="0" w:space="0" w:color="auto"/>
        <w:left w:val="none" w:sz="0" w:space="0" w:color="auto"/>
        <w:bottom w:val="none" w:sz="0" w:space="0" w:color="auto"/>
        <w:right w:val="none" w:sz="0" w:space="0" w:color="auto"/>
      </w:divBdr>
    </w:div>
    <w:div w:id="1072384986">
      <w:bodyDiv w:val="1"/>
      <w:marLeft w:val="0"/>
      <w:marRight w:val="0"/>
      <w:marTop w:val="0"/>
      <w:marBottom w:val="0"/>
      <w:divBdr>
        <w:top w:val="none" w:sz="0" w:space="0" w:color="auto"/>
        <w:left w:val="none" w:sz="0" w:space="0" w:color="auto"/>
        <w:bottom w:val="none" w:sz="0" w:space="0" w:color="auto"/>
        <w:right w:val="none" w:sz="0" w:space="0" w:color="auto"/>
      </w:divBdr>
      <w:divsChild>
        <w:div w:id="778455210">
          <w:marLeft w:val="0"/>
          <w:marRight w:val="0"/>
          <w:marTop w:val="0"/>
          <w:marBottom w:val="0"/>
          <w:divBdr>
            <w:top w:val="none" w:sz="0" w:space="0" w:color="auto"/>
            <w:left w:val="none" w:sz="0" w:space="0" w:color="auto"/>
            <w:bottom w:val="none" w:sz="0" w:space="0" w:color="auto"/>
            <w:right w:val="none" w:sz="0" w:space="0" w:color="auto"/>
          </w:divBdr>
          <w:divsChild>
            <w:div w:id="1372538259">
              <w:marLeft w:val="0"/>
              <w:marRight w:val="0"/>
              <w:marTop w:val="0"/>
              <w:marBottom w:val="0"/>
              <w:divBdr>
                <w:top w:val="none" w:sz="0" w:space="0" w:color="auto"/>
                <w:left w:val="none" w:sz="0" w:space="0" w:color="auto"/>
                <w:bottom w:val="none" w:sz="0" w:space="0" w:color="auto"/>
                <w:right w:val="none" w:sz="0" w:space="0" w:color="auto"/>
              </w:divBdr>
              <w:divsChild>
                <w:div w:id="1824421411">
                  <w:marLeft w:val="0"/>
                  <w:marRight w:val="0"/>
                  <w:marTop w:val="0"/>
                  <w:marBottom w:val="0"/>
                  <w:divBdr>
                    <w:top w:val="none" w:sz="0" w:space="0" w:color="auto"/>
                    <w:left w:val="none" w:sz="0" w:space="0" w:color="auto"/>
                    <w:bottom w:val="none" w:sz="0" w:space="0" w:color="auto"/>
                    <w:right w:val="none" w:sz="0" w:space="0" w:color="auto"/>
                  </w:divBdr>
                  <w:divsChild>
                    <w:div w:id="2086686735">
                      <w:marLeft w:val="0"/>
                      <w:marRight w:val="0"/>
                      <w:marTop w:val="0"/>
                      <w:marBottom w:val="0"/>
                      <w:divBdr>
                        <w:top w:val="none" w:sz="0" w:space="0" w:color="auto"/>
                        <w:left w:val="none" w:sz="0" w:space="0" w:color="auto"/>
                        <w:bottom w:val="none" w:sz="0" w:space="0" w:color="auto"/>
                        <w:right w:val="none" w:sz="0" w:space="0" w:color="auto"/>
                      </w:divBdr>
                      <w:divsChild>
                        <w:div w:id="1392000935">
                          <w:marLeft w:val="0"/>
                          <w:marRight w:val="0"/>
                          <w:marTop w:val="0"/>
                          <w:marBottom w:val="0"/>
                          <w:divBdr>
                            <w:top w:val="none" w:sz="0" w:space="0" w:color="auto"/>
                            <w:left w:val="none" w:sz="0" w:space="0" w:color="auto"/>
                            <w:bottom w:val="none" w:sz="0" w:space="0" w:color="auto"/>
                            <w:right w:val="none" w:sz="0" w:space="0" w:color="auto"/>
                          </w:divBdr>
                          <w:divsChild>
                            <w:div w:id="886334406">
                              <w:marLeft w:val="0"/>
                              <w:marRight w:val="0"/>
                              <w:marTop w:val="0"/>
                              <w:marBottom w:val="0"/>
                              <w:divBdr>
                                <w:top w:val="none" w:sz="0" w:space="0" w:color="auto"/>
                                <w:left w:val="none" w:sz="0" w:space="0" w:color="auto"/>
                                <w:bottom w:val="none" w:sz="0" w:space="0" w:color="auto"/>
                                <w:right w:val="none" w:sz="0" w:space="0" w:color="auto"/>
                              </w:divBdr>
                              <w:divsChild>
                                <w:div w:id="610473533">
                                  <w:marLeft w:val="0"/>
                                  <w:marRight w:val="0"/>
                                  <w:marTop w:val="0"/>
                                  <w:marBottom w:val="0"/>
                                  <w:divBdr>
                                    <w:top w:val="none" w:sz="0" w:space="0" w:color="auto"/>
                                    <w:left w:val="none" w:sz="0" w:space="0" w:color="auto"/>
                                    <w:bottom w:val="none" w:sz="0" w:space="0" w:color="auto"/>
                                    <w:right w:val="none" w:sz="0" w:space="0" w:color="auto"/>
                                  </w:divBdr>
                                  <w:divsChild>
                                    <w:div w:id="5521433">
                                      <w:marLeft w:val="0"/>
                                      <w:marRight w:val="0"/>
                                      <w:marTop w:val="0"/>
                                      <w:marBottom w:val="0"/>
                                      <w:divBdr>
                                        <w:top w:val="single" w:sz="6" w:space="0" w:color="F5F5F5"/>
                                        <w:left w:val="single" w:sz="6" w:space="0" w:color="F5F5F5"/>
                                        <w:bottom w:val="single" w:sz="6" w:space="0" w:color="F5F5F5"/>
                                        <w:right w:val="single" w:sz="6" w:space="0" w:color="F5F5F5"/>
                                      </w:divBdr>
                                      <w:divsChild>
                                        <w:div w:id="428279805">
                                          <w:marLeft w:val="0"/>
                                          <w:marRight w:val="0"/>
                                          <w:marTop w:val="0"/>
                                          <w:marBottom w:val="0"/>
                                          <w:divBdr>
                                            <w:top w:val="none" w:sz="0" w:space="0" w:color="auto"/>
                                            <w:left w:val="none" w:sz="0" w:space="0" w:color="auto"/>
                                            <w:bottom w:val="none" w:sz="0" w:space="0" w:color="auto"/>
                                            <w:right w:val="none" w:sz="0" w:space="0" w:color="auto"/>
                                          </w:divBdr>
                                          <w:divsChild>
                                            <w:div w:id="19706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837013">
      <w:bodyDiv w:val="1"/>
      <w:marLeft w:val="0"/>
      <w:marRight w:val="0"/>
      <w:marTop w:val="0"/>
      <w:marBottom w:val="0"/>
      <w:divBdr>
        <w:top w:val="none" w:sz="0" w:space="0" w:color="auto"/>
        <w:left w:val="none" w:sz="0" w:space="0" w:color="auto"/>
        <w:bottom w:val="none" w:sz="0" w:space="0" w:color="auto"/>
        <w:right w:val="none" w:sz="0" w:space="0" w:color="auto"/>
      </w:divBdr>
    </w:div>
    <w:div w:id="1199007123">
      <w:bodyDiv w:val="1"/>
      <w:marLeft w:val="0"/>
      <w:marRight w:val="0"/>
      <w:marTop w:val="0"/>
      <w:marBottom w:val="0"/>
      <w:divBdr>
        <w:top w:val="none" w:sz="0" w:space="0" w:color="auto"/>
        <w:left w:val="none" w:sz="0" w:space="0" w:color="auto"/>
        <w:bottom w:val="none" w:sz="0" w:space="0" w:color="auto"/>
        <w:right w:val="none" w:sz="0" w:space="0" w:color="auto"/>
      </w:divBdr>
      <w:divsChild>
        <w:div w:id="1979992841">
          <w:marLeft w:val="0"/>
          <w:marRight w:val="0"/>
          <w:marTop w:val="0"/>
          <w:marBottom w:val="0"/>
          <w:divBdr>
            <w:top w:val="none" w:sz="0" w:space="0" w:color="auto"/>
            <w:left w:val="none" w:sz="0" w:space="0" w:color="auto"/>
            <w:bottom w:val="none" w:sz="0" w:space="0" w:color="auto"/>
            <w:right w:val="none" w:sz="0" w:space="0" w:color="auto"/>
          </w:divBdr>
          <w:divsChild>
            <w:div w:id="1594632058">
              <w:marLeft w:val="0"/>
              <w:marRight w:val="0"/>
              <w:marTop w:val="0"/>
              <w:marBottom w:val="0"/>
              <w:divBdr>
                <w:top w:val="none" w:sz="0" w:space="0" w:color="auto"/>
                <w:left w:val="none" w:sz="0" w:space="0" w:color="auto"/>
                <w:bottom w:val="none" w:sz="0" w:space="0" w:color="auto"/>
                <w:right w:val="none" w:sz="0" w:space="0" w:color="auto"/>
              </w:divBdr>
              <w:divsChild>
                <w:div w:id="62872378">
                  <w:marLeft w:val="0"/>
                  <w:marRight w:val="0"/>
                  <w:marTop w:val="0"/>
                  <w:marBottom w:val="0"/>
                  <w:divBdr>
                    <w:top w:val="none" w:sz="0" w:space="0" w:color="auto"/>
                    <w:left w:val="none" w:sz="0" w:space="0" w:color="auto"/>
                    <w:bottom w:val="none" w:sz="0" w:space="0" w:color="auto"/>
                    <w:right w:val="none" w:sz="0" w:space="0" w:color="auto"/>
                  </w:divBdr>
                  <w:divsChild>
                    <w:div w:id="960187130">
                      <w:marLeft w:val="0"/>
                      <w:marRight w:val="0"/>
                      <w:marTop w:val="210"/>
                      <w:marBottom w:val="0"/>
                      <w:divBdr>
                        <w:top w:val="none" w:sz="0" w:space="0" w:color="auto"/>
                        <w:left w:val="none" w:sz="0" w:space="0" w:color="auto"/>
                        <w:bottom w:val="none" w:sz="0" w:space="0" w:color="auto"/>
                        <w:right w:val="none" w:sz="0" w:space="0" w:color="auto"/>
                      </w:divBdr>
                      <w:divsChild>
                        <w:div w:id="643050857">
                          <w:marLeft w:val="0"/>
                          <w:marRight w:val="0"/>
                          <w:marTop w:val="0"/>
                          <w:marBottom w:val="0"/>
                          <w:divBdr>
                            <w:top w:val="none" w:sz="0" w:space="0" w:color="auto"/>
                            <w:left w:val="none" w:sz="0" w:space="0" w:color="auto"/>
                            <w:bottom w:val="none" w:sz="0" w:space="0" w:color="auto"/>
                            <w:right w:val="none" w:sz="0" w:space="0" w:color="auto"/>
                          </w:divBdr>
                          <w:divsChild>
                            <w:div w:id="1640375419">
                              <w:marLeft w:val="0"/>
                              <w:marRight w:val="45"/>
                              <w:marTop w:val="60"/>
                              <w:marBottom w:val="0"/>
                              <w:divBdr>
                                <w:top w:val="single" w:sz="6" w:space="12" w:color="DDDDDD"/>
                                <w:left w:val="single" w:sz="6" w:space="15" w:color="DDDDDD"/>
                                <w:bottom w:val="single" w:sz="6" w:space="8" w:color="DDDDDD"/>
                                <w:right w:val="single" w:sz="6" w:space="23" w:color="DDDDDD"/>
                              </w:divBdr>
                              <w:divsChild>
                                <w:div w:id="252789337">
                                  <w:marLeft w:val="0"/>
                                  <w:marRight w:val="0"/>
                                  <w:marTop w:val="0"/>
                                  <w:marBottom w:val="0"/>
                                  <w:divBdr>
                                    <w:top w:val="none" w:sz="0" w:space="0" w:color="auto"/>
                                    <w:left w:val="none" w:sz="0" w:space="0" w:color="auto"/>
                                    <w:bottom w:val="none" w:sz="0" w:space="0" w:color="auto"/>
                                    <w:right w:val="none" w:sz="0" w:space="0" w:color="auto"/>
                                  </w:divBdr>
                                  <w:divsChild>
                                    <w:div w:id="1649355723">
                                      <w:marLeft w:val="0"/>
                                      <w:marRight w:val="0"/>
                                      <w:marTop w:val="0"/>
                                      <w:marBottom w:val="450"/>
                                      <w:divBdr>
                                        <w:top w:val="none" w:sz="0" w:space="0" w:color="auto"/>
                                        <w:left w:val="none" w:sz="0" w:space="0" w:color="auto"/>
                                        <w:bottom w:val="none" w:sz="0" w:space="0" w:color="auto"/>
                                        <w:right w:val="none" w:sz="0" w:space="0" w:color="auto"/>
                                      </w:divBdr>
                                      <w:divsChild>
                                        <w:div w:id="1145389720">
                                          <w:marLeft w:val="0"/>
                                          <w:marRight w:val="0"/>
                                          <w:marTop w:val="0"/>
                                          <w:marBottom w:val="375"/>
                                          <w:divBdr>
                                            <w:top w:val="none" w:sz="0" w:space="0" w:color="auto"/>
                                            <w:left w:val="none" w:sz="0" w:space="0" w:color="auto"/>
                                            <w:bottom w:val="none" w:sz="0" w:space="0" w:color="auto"/>
                                            <w:right w:val="none" w:sz="0" w:space="0" w:color="auto"/>
                                          </w:divBdr>
                                          <w:divsChild>
                                            <w:div w:id="1462110861">
                                              <w:marLeft w:val="0"/>
                                              <w:marRight w:val="0"/>
                                              <w:marTop w:val="0"/>
                                              <w:marBottom w:val="0"/>
                                              <w:divBdr>
                                                <w:top w:val="none" w:sz="0" w:space="0" w:color="auto"/>
                                                <w:left w:val="none" w:sz="0" w:space="0" w:color="auto"/>
                                                <w:bottom w:val="none" w:sz="0" w:space="0" w:color="auto"/>
                                                <w:right w:val="none" w:sz="0" w:space="0" w:color="auto"/>
                                              </w:divBdr>
                                              <w:divsChild>
                                                <w:div w:id="1641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3696901">
      <w:bodyDiv w:val="1"/>
      <w:marLeft w:val="0"/>
      <w:marRight w:val="0"/>
      <w:marTop w:val="0"/>
      <w:marBottom w:val="0"/>
      <w:divBdr>
        <w:top w:val="none" w:sz="0" w:space="0" w:color="auto"/>
        <w:left w:val="none" w:sz="0" w:space="0" w:color="auto"/>
        <w:bottom w:val="none" w:sz="0" w:space="0" w:color="auto"/>
        <w:right w:val="none" w:sz="0" w:space="0" w:color="auto"/>
      </w:divBdr>
      <w:divsChild>
        <w:div w:id="934437233">
          <w:marLeft w:val="0"/>
          <w:marRight w:val="0"/>
          <w:marTop w:val="0"/>
          <w:marBottom w:val="0"/>
          <w:divBdr>
            <w:top w:val="none" w:sz="0" w:space="0" w:color="auto"/>
            <w:left w:val="none" w:sz="0" w:space="0" w:color="auto"/>
            <w:bottom w:val="none" w:sz="0" w:space="0" w:color="auto"/>
            <w:right w:val="none" w:sz="0" w:space="0" w:color="auto"/>
          </w:divBdr>
        </w:div>
      </w:divsChild>
    </w:div>
    <w:div w:id="1614170063">
      <w:bodyDiv w:val="1"/>
      <w:marLeft w:val="0"/>
      <w:marRight w:val="0"/>
      <w:marTop w:val="0"/>
      <w:marBottom w:val="0"/>
      <w:divBdr>
        <w:top w:val="none" w:sz="0" w:space="0" w:color="auto"/>
        <w:left w:val="none" w:sz="0" w:space="0" w:color="auto"/>
        <w:bottom w:val="none" w:sz="0" w:space="0" w:color="auto"/>
        <w:right w:val="none" w:sz="0" w:space="0" w:color="auto"/>
      </w:divBdr>
      <w:divsChild>
        <w:div w:id="1407071892">
          <w:marLeft w:val="0"/>
          <w:marRight w:val="0"/>
          <w:marTop w:val="0"/>
          <w:marBottom w:val="0"/>
          <w:divBdr>
            <w:top w:val="none" w:sz="0" w:space="0" w:color="auto"/>
            <w:left w:val="none" w:sz="0" w:space="0" w:color="auto"/>
            <w:bottom w:val="none" w:sz="0" w:space="0" w:color="auto"/>
            <w:right w:val="none" w:sz="0" w:space="0" w:color="auto"/>
          </w:divBdr>
          <w:divsChild>
            <w:div w:id="1311014673">
              <w:marLeft w:val="0"/>
              <w:marRight w:val="0"/>
              <w:marTop w:val="0"/>
              <w:marBottom w:val="0"/>
              <w:divBdr>
                <w:top w:val="none" w:sz="0" w:space="0" w:color="auto"/>
                <w:left w:val="none" w:sz="0" w:space="0" w:color="auto"/>
                <w:bottom w:val="none" w:sz="0" w:space="0" w:color="auto"/>
                <w:right w:val="none" w:sz="0" w:space="0" w:color="auto"/>
              </w:divBdr>
              <w:divsChild>
                <w:div w:id="772438417">
                  <w:marLeft w:val="0"/>
                  <w:marRight w:val="0"/>
                  <w:marTop w:val="0"/>
                  <w:marBottom w:val="0"/>
                  <w:divBdr>
                    <w:top w:val="none" w:sz="0" w:space="0" w:color="auto"/>
                    <w:left w:val="none" w:sz="0" w:space="0" w:color="auto"/>
                    <w:bottom w:val="none" w:sz="0" w:space="0" w:color="auto"/>
                    <w:right w:val="none" w:sz="0" w:space="0" w:color="auto"/>
                  </w:divBdr>
                  <w:divsChild>
                    <w:div w:id="1502089595">
                      <w:marLeft w:val="0"/>
                      <w:marRight w:val="0"/>
                      <w:marTop w:val="0"/>
                      <w:marBottom w:val="0"/>
                      <w:divBdr>
                        <w:top w:val="none" w:sz="0" w:space="0" w:color="auto"/>
                        <w:left w:val="none" w:sz="0" w:space="0" w:color="auto"/>
                        <w:bottom w:val="none" w:sz="0" w:space="0" w:color="auto"/>
                        <w:right w:val="none" w:sz="0" w:space="0" w:color="auto"/>
                      </w:divBdr>
                      <w:divsChild>
                        <w:div w:id="1104423558">
                          <w:marLeft w:val="0"/>
                          <w:marRight w:val="0"/>
                          <w:marTop w:val="0"/>
                          <w:marBottom w:val="0"/>
                          <w:divBdr>
                            <w:top w:val="none" w:sz="0" w:space="0" w:color="auto"/>
                            <w:left w:val="none" w:sz="0" w:space="0" w:color="auto"/>
                            <w:bottom w:val="none" w:sz="0" w:space="0" w:color="auto"/>
                            <w:right w:val="none" w:sz="0" w:space="0" w:color="auto"/>
                          </w:divBdr>
                          <w:divsChild>
                            <w:div w:id="1261256910">
                              <w:marLeft w:val="0"/>
                              <w:marRight w:val="0"/>
                              <w:marTop w:val="0"/>
                              <w:marBottom w:val="0"/>
                              <w:divBdr>
                                <w:top w:val="none" w:sz="0" w:space="0" w:color="auto"/>
                                <w:left w:val="none" w:sz="0" w:space="0" w:color="auto"/>
                                <w:bottom w:val="none" w:sz="0" w:space="0" w:color="auto"/>
                                <w:right w:val="none" w:sz="0" w:space="0" w:color="auto"/>
                              </w:divBdr>
                              <w:divsChild>
                                <w:div w:id="44256814">
                                  <w:marLeft w:val="0"/>
                                  <w:marRight w:val="0"/>
                                  <w:marTop w:val="0"/>
                                  <w:marBottom w:val="0"/>
                                  <w:divBdr>
                                    <w:top w:val="single" w:sz="6" w:space="0" w:color="F5F5F5"/>
                                    <w:left w:val="single" w:sz="6" w:space="0" w:color="F5F5F5"/>
                                    <w:bottom w:val="single" w:sz="6" w:space="0" w:color="F5F5F5"/>
                                    <w:right w:val="single" w:sz="6" w:space="0" w:color="F5F5F5"/>
                                  </w:divBdr>
                                  <w:divsChild>
                                    <w:div w:id="522944137">
                                      <w:marLeft w:val="0"/>
                                      <w:marRight w:val="0"/>
                                      <w:marTop w:val="0"/>
                                      <w:marBottom w:val="0"/>
                                      <w:divBdr>
                                        <w:top w:val="none" w:sz="0" w:space="0" w:color="auto"/>
                                        <w:left w:val="none" w:sz="0" w:space="0" w:color="auto"/>
                                        <w:bottom w:val="none" w:sz="0" w:space="0" w:color="auto"/>
                                        <w:right w:val="none" w:sz="0" w:space="0" w:color="auto"/>
                                      </w:divBdr>
                                      <w:divsChild>
                                        <w:div w:id="19448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343281">
      <w:bodyDiv w:val="1"/>
      <w:marLeft w:val="0"/>
      <w:marRight w:val="0"/>
      <w:marTop w:val="0"/>
      <w:marBottom w:val="0"/>
      <w:divBdr>
        <w:top w:val="none" w:sz="0" w:space="0" w:color="auto"/>
        <w:left w:val="none" w:sz="0" w:space="0" w:color="auto"/>
        <w:bottom w:val="none" w:sz="0" w:space="0" w:color="auto"/>
        <w:right w:val="none" w:sz="0" w:space="0" w:color="auto"/>
      </w:divBdr>
      <w:divsChild>
        <w:div w:id="2005549437">
          <w:marLeft w:val="0"/>
          <w:marRight w:val="0"/>
          <w:marTop w:val="0"/>
          <w:marBottom w:val="0"/>
          <w:divBdr>
            <w:top w:val="none" w:sz="0" w:space="0" w:color="auto"/>
            <w:left w:val="none" w:sz="0" w:space="0" w:color="auto"/>
            <w:bottom w:val="none" w:sz="0" w:space="0" w:color="auto"/>
            <w:right w:val="none" w:sz="0" w:space="0" w:color="auto"/>
          </w:divBdr>
          <w:divsChild>
            <w:div w:id="1765567812">
              <w:marLeft w:val="0"/>
              <w:marRight w:val="0"/>
              <w:marTop w:val="0"/>
              <w:marBottom w:val="0"/>
              <w:divBdr>
                <w:top w:val="none" w:sz="0" w:space="0" w:color="auto"/>
                <w:left w:val="none" w:sz="0" w:space="0" w:color="auto"/>
                <w:bottom w:val="none" w:sz="0" w:space="0" w:color="auto"/>
                <w:right w:val="none" w:sz="0" w:space="0" w:color="auto"/>
              </w:divBdr>
              <w:divsChild>
                <w:div w:id="12190753">
                  <w:marLeft w:val="0"/>
                  <w:marRight w:val="0"/>
                  <w:marTop w:val="0"/>
                  <w:marBottom w:val="0"/>
                  <w:divBdr>
                    <w:top w:val="none" w:sz="0" w:space="0" w:color="auto"/>
                    <w:left w:val="none" w:sz="0" w:space="0" w:color="auto"/>
                    <w:bottom w:val="none" w:sz="0" w:space="0" w:color="auto"/>
                    <w:right w:val="none" w:sz="0" w:space="0" w:color="auto"/>
                  </w:divBdr>
                  <w:divsChild>
                    <w:div w:id="695812230">
                      <w:marLeft w:val="0"/>
                      <w:marRight w:val="0"/>
                      <w:marTop w:val="210"/>
                      <w:marBottom w:val="0"/>
                      <w:divBdr>
                        <w:top w:val="none" w:sz="0" w:space="0" w:color="auto"/>
                        <w:left w:val="none" w:sz="0" w:space="0" w:color="auto"/>
                        <w:bottom w:val="none" w:sz="0" w:space="0" w:color="auto"/>
                        <w:right w:val="none" w:sz="0" w:space="0" w:color="auto"/>
                      </w:divBdr>
                      <w:divsChild>
                        <w:div w:id="2049135086">
                          <w:marLeft w:val="0"/>
                          <w:marRight w:val="0"/>
                          <w:marTop w:val="0"/>
                          <w:marBottom w:val="0"/>
                          <w:divBdr>
                            <w:top w:val="none" w:sz="0" w:space="0" w:color="auto"/>
                            <w:left w:val="none" w:sz="0" w:space="0" w:color="auto"/>
                            <w:bottom w:val="none" w:sz="0" w:space="0" w:color="auto"/>
                            <w:right w:val="none" w:sz="0" w:space="0" w:color="auto"/>
                          </w:divBdr>
                          <w:divsChild>
                            <w:div w:id="1237937490">
                              <w:marLeft w:val="0"/>
                              <w:marRight w:val="45"/>
                              <w:marTop w:val="60"/>
                              <w:marBottom w:val="0"/>
                              <w:divBdr>
                                <w:top w:val="single" w:sz="6" w:space="12" w:color="DDDDDD"/>
                                <w:left w:val="single" w:sz="6" w:space="15" w:color="DDDDDD"/>
                                <w:bottom w:val="single" w:sz="6" w:space="8" w:color="DDDDDD"/>
                                <w:right w:val="single" w:sz="6" w:space="23" w:color="DDDDDD"/>
                              </w:divBdr>
                              <w:divsChild>
                                <w:div w:id="156070054">
                                  <w:marLeft w:val="0"/>
                                  <w:marRight w:val="0"/>
                                  <w:marTop w:val="0"/>
                                  <w:marBottom w:val="0"/>
                                  <w:divBdr>
                                    <w:top w:val="none" w:sz="0" w:space="0" w:color="auto"/>
                                    <w:left w:val="none" w:sz="0" w:space="0" w:color="auto"/>
                                    <w:bottom w:val="none" w:sz="0" w:space="0" w:color="auto"/>
                                    <w:right w:val="none" w:sz="0" w:space="0" w:color="auto"/>
                                  </w:divBdr>
                                  <w:divsChild>
                                    <w:div w:id="573899940">
                                      <w:marLeft w:val="0"/>
                                      <w:marRight w:val="0"/>
                                      <w:marTop w:val="0"/>
                                      <w:marBottom w:val="450"/>
                                      <w:divBdr>
                                        <w:top w:val="none" w:sz="0" w:space="0" w:color="auto"/>
                                        <w:left w:val="none" w:sz="0" w:space="0" w:color="auto"/>
                                        <w:bottom w:val="none" w:sz="0" w:space="0" w:color="auto"/>
                                        <w:right w:val="none" w:sz="0" w:space="0" w:color="auto"/>
                                      </w:divBdr>
                                      <w:divsChild>
                                        <w:div w:id="251206856">
                                          <w:marLeft w:val="0"/>
                                          <w:marRight w:val="0"/>
                                          <w:marTop w:val="0"/>
                                          <w:marBottom w:val="375"/>
                                          <w:divBdr>
                                            <w:top w:val="none" w:sz="0" w:space="0" w:color="auto"/>
                                            <w:left w:val="none" w:sz="0" w:space="0" w:color="auto"/>
                                            <w:bottom w:val="none" w:sz="0" w:space="0" w:color="auto"/>
                                            <w:right w:val="none" w:sz="0" w:space="0" w:color="auto"/>
                                          </w:divBdr>
                                          <w:divsChild>
                                            <w:div w:id="852381979">
                                              <w:marLeft w:val="0"/>
                                              <w:marRight w:val="0"/>
                                              <w:marTop w:val="0"/>
                                              <w:marBottom w:val="0"/>
                                              <w:divBdr>
                                                <w:top w:val="none" w:sz="0" w:space="0" w:color="auto"/>
                                                <w:left w:val="none" w:sz="0" w:space="0" w:color="auto"/>
                                                <w:bottom w:val="none" w:sz="0" w:space="0" w:color="auto"/>
                                                <w:right w:val="none" w:sz="0" w:space="0" w:color="auto"/>
                                              </w:divBdr>
                                              <w:divsChild>
                                                <w:div w:id="9249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4689901">
      <w:bodyDiv w:val="1"/>
      <w:marLeft w:val="0"/>
      <w:marRight w:val="0"/>
      <w:marTop w:val="0"/>
      <w:marBottom w:val="0"/>
      <w:divBdr>
        <w:top w:val="none" w:sz="0" w:space="0" w:color="auto"/>
        <w:left w:val="none" w:sz="0" w:space="0" w:color="auto"/>
        <w:bottom w:val="none" w:sz="0" w:space="0" w:color="auto"/>
        <w:right w:val="none" w:sz="0" w:space="0" w:color="auto"/>
      </w:divBdr>
    </w:div>
    <w:div w:id="1767917050">
      <w:bodyDiv w:val="1"/>
      <w:marLeft w:val="0"/>
      <w:marRight w:val="0"/>
      <w:marTop w:val="0"/>
      <w:marBottom w:val="0"/>
      <w:divBdr>
        <w:top w:val="none" w:sz="0" w:space="0" w:color="auto"/>
        <w:left w:val="none" w:sz="0" w:space="0" w:color="auto"/>
        <w:bottom w:val="none" w:sz="0" w:space="0" w:color="auto"/>
        <w:right w:val="none" w:sz="0" w:space="0" w:color="auto"/>
      </w:divBdr>
    </w:div>
    <w:div w:id="1785686420">
      <w:bodyDiv w:val="1"/>
      <w:marLeft w:val="0"/>
      <w:marRight w:val="0"/>
      <w:marTop w:val="0"/>
      <w:marBottom w:val="0"/>
      <w:divBdr>
        <w:top w:val="none" w:sz="0" w:space="0" w:color="auto"/>
        <w:left w:val="none" w:sz="0" w:space="0" w:color="auto"/>
        <w:bottom w:val="none" w:sz="0" w:space="0" w:color="auto"/>
        <w:right w:val="none" w:sz="0" w:space="0" w:color="auto"/>
      </w:divBdr>
    </w:div>
    <w:div w:id="1807774560">
      <w:bodyDiv w:val="1"/>
      <w:marLeft w:val="0"/>
      <w:marRight w:val="0"/>
      <w:marTop w:val="0"/>
      <w:marBottom w:val="0"/>
      <w:divBdr>
        <w:top w:val="none" w:sz="0" w:space="0" w:color="auto"/>
        <w:left w:val="none" w:sz="0" w:space="0" w:color="auto"/>
        <w:bottom w:val="none" w:sz="0" w:space="0" w:color="auto"/>
        <w:right w:val="none" w:sz="0" w:space="0" w:color="auto"/>
      </w:divBdr>
      <w:divsChild>
        <w:div w:id="929974256">
          <w:marLeft w:val="0"/>
          <w:marRight w:val="0"/>
          <w:marTop w:val="0"/>
          <w:marBottom w:val="0"/>
          <w:divBdr>
            <w:top w:val="none" w:sz="0" w:space="0" w:color="auto"/>
            <w:left w:val="none" w:sz="0" w:space="0" w:color="auto"/>
            <w:bottom w:val="none" w:sz="0" w:space="0" w:color="auto"/>
            <w:right w:val="none" w:sz="0" w:space="0" w:color="auto"/>
          </w:divBdr>
          <w:divsChild>
            <w:div w:id="895508004">
              <w:marLeft w:val="0"/>
              <w:marRight w:val="0"/>
              <w:marTop w:val="0"/>
              <w:marBottom w:val="0"/>
              <w:divBdr>
                <w:top w:val="none" w:sz="0" w:space="0" w:color="auto"/>
                <w:left w:val="none" w:sz="0" w:space="0" w:color="auto"/>
                <w:bottom w:val="none" w:sz="0" w:space="0" w:color="auto"/>
                <w:right w:val="none" w:sz="0" w:space="0" w:color="auto"/>
              </w:divBdr>
              <w:divsChild>
                <w:div w:id="645010908">
                  <w:marLeft w:val="0"/>
                  <w:marRight w:val="0"/>
                  <w:marTop w:val="0"/>
                  <w:marBottom w:val="0"/>
                  <w:divBdr>
                    <w:top w:val="none" w:sz="0" w:space="0" w:color="auto"/>
                    <w:left w:val="none" w:sz="0" w:space="0" w:color="auto"/>
                    <w:bottom w:val="none" w:sz="0" w:space="0" w:color="auto"/>
                    <w:right w:val="none" w:sz="0" w:space="0" w:color="auto"/>
                  </w:divBdr>
                  <w:divsChild>
                    <w:div w:id="997196678">
                      <w:marLeft w:val="0"/>
                      <w:marRight w:val="0"/>
                      <w:marTop w:val="0"/>
                      <w:marBottom w:val="0"/>
                      <w:divBdr>
                        <w:top w:val="none" w:sz="0" w:space="0" w:color="auto"/>
                        <w:left w:val="none" w:sz="0" w:space="0" w:color="auto"/>
                        <w:bottom w:val="none" w:sz="0" w:space="0" w:color="auto"/>
                        <w:right w:val="none" w:sz="0" w:space="0" w:color="auto"/>
                      </w:divBdr>
                      <w:divsChild>
                        <w:div w:id="1166627203">
                          <w:marLeft w:val="0"/>
                          <w:marRight w:val="0"/>
                          <w:marTop w:val="0"/>
                          <w:marBottom w:val="0"/>
                          <w:divBdr>
                            <w:top w:val="none" w:sz="0" w:space="0" w:color="auto"/>
                            <w:left w:val="none" w:sz="0" w:space="0" w:color="auto"/>
                            <w:bottom w:val="none" w:sz="0" w:space="0" w:color="auto"/>
                            <w:right w:val="none" w:sz="0" w:space="0" w:color="auto"/>
                          </w:divBdr>
                          <w:divsChild>
                            <w:div w:id="339241223">
                              <w:marLeft w:val="0"/>
                              <w:marRight w:val="0"/>
                              <w:marTop w:val="0"/>
                              <w:marBottom w:val="0"/>
                              <w:divBdr>
                                <w:top w:val="none" w:sz="0" w:space="0" w:color="auto"/>
                                <w:left w:val="none" w:sz="0" w:space="0" w:color="auto"/>
                                <w:bottom w:val="none" w:sz="0" w:space="0" w:color="auto"/>
                                <w:right w:val="none" w:sz="0" w:space="0" w:color="auto"/>
                              </w:divBdr>
                              <w:divsChild>
                                <w:div w:id="9837273">
                                  <w:marLeft w:val="0"/>
                                  <w:marRight w:val="0"/>
                                  <w:marTop w:val="0"/>
                                  <w:marBottom w:val="0"/>
                                  <w:divBdr>
                                    <w:top w:val="none" w:sz="0" w:space="0" w:color="auto"/>
                                    <w:left w:val="none" w:sz="0" w:space="0" w:color="auto"/>
                                    <w:bottom w:val="none" w:sz="0" w:space="0" w:color="auto"/>
                                    <w:right w:val="none" w:sz="0" w:space="0" w:color="auto"/>
                                  </w:divBdr>
                                </w:div>
                              </w:divsChild>
                            </w:div>
                            <w:div w:id="632057205">
                              <w:marLeft w:val="0"/>
                              <w:marRight w:val="0"/>
                              <w:marTop w:val="480"/>
                              <w:marBottom w:val="0"/>
                              <w:divBdr>
                                <w:top w:val="none" w:sz="0" w:space="0" w:color="auto"/>
                                <w:left w:val="none" w:sz="0" w:space="0" w:color="auto"/>
                                <w:bottom w:val="none" w:sz="0" w:space="0" w:color="auto"/>
                                <w:right w:val="none" w:sz="0" w:space="0" w:color="auto"/>
                              </w:divBdr>
                            </w:div>
                            <w:div w:id="2119520339">
                              <w:marLeft w:val="0"/>
                              <w:marRight w:val="0"/>
                              <w:marTop w:val="217"/>
                              <w:marBottom w:val="0"/>
                              <w:divBdr>
                                <w:top w:val="none" w:sz="0" w:space="0" w:color="auto"/>
                                <w:left w:val="none" w:sz="0" w:space="0" w:color="auto"/>
                                <w:bottom w:val="none" w:sz="0" w:space="0" w:color="auto"/>
                                <w:right w:val="none" w:sz="0" w:space="0" w:color="auto"/>
                              </w:divBdr>
                              <w:divsChild>
                                <w:div w:id="930354614">
                                  <w:marLeft w:val="0"/>
                                  <w:marRight w:val="240"/>
                                  <w:marTop w:val="0"/>
                                  <w:marBottom w:val="0"/>
                                  <w:divBdr>
                                    <w:top w:val="none" w:sz="0" w:space="0" w:color="auto"/>
                                    <w:left w:val="none" w:sz="0" w:space="0" w:color="auto"/>
                                    <w:bottom w:val="none" w:sz="0" w:space="0" w:color="auto"/>
                                    <w:right w:val="none" w:sz="0" w:space="0" w:color="auto"/>
                                  </w:divBdr>
                                </w:div>
                                <w:div w:id="149055945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755293">
      <w:bodyDiv w:val="1"/>
      <w:marLeft w:val="0"/>
      <w:marRight w:val="0"/>
      <w:marTop w:val="0"/>
      <w:marBottom w:val="0"/>
      <w:divBdr>
        <w:top w:val="none" w:sz="0" w:space="0" w:color="auto"/>
        <w:left w:val="none" w:sz="0" w:space="0" w:color="auto"/>
        <w:bottom w:val="none" w:sz="0" w:space="0" w:color="auto"/>
        <w:right w:val="none" w:sz="0" w:space="0" w:color="auto"/>
      </w:divBdr>
      <w:divsChild>
        <w:div w:id="1071394375">
          <w:marLeft w:val="0"/>
          <w:marRight w:val="0"/>
          <w:marTop w:val="0"/>
          <w:marBottom w:val="0"/>
          <w:divBdr>
            <w:top w:val="none" w:sz="0" w:space="0" w:color="auto"/>
            <w:left w:val="none" w:sz="0" w:space="0" w:color="auto"/>
            <w:bottom w:val="none" w:sz="0" w:space="0" w:color="auto"/>
            <w:right w:val="none" w:sz="0" w:space="0" w:color="auto"/>
          </w:divBdr>
          <w:divsChild>
            <w:div w:id="387336672">
              <w:marLeft w:val="0"/>
              <w:marRight w:val="0"/>
              <w:marTop w:val="0"/>
              <w:marBottom w:val="0"/>
              <w:divBdr>
                <w:top w:val="none" w:sz="0" w:space="0" w:color="auto"/>
                <w:left w:val="none" w:sz="0" w:space="0" w:color="auto"/>
                <w:bottom w:val="none" w:sz="0" w:space="0" w:color="auto"/>
                <w:right w:val="none" w:sz="0" w:space="0" w:color="auto"/>
              </w:divBdr>
              <w:divsChild>
                <w:div w:id="1917859721">
                  <w:marLeft w:val="0"/>
                  <w:marRight w:val="0"/>
                  <w:marTop w:val="0"/>
                  <w:marBottom w:val="0"/>
                  <w:divBdr>
                    <w:top w:val="none" w:sz="0" w:space="0" w:color="auto"/>
                    <w:left w:val="none" w:sz="0" w:space="0" w:color="auto"/>
                    <w:bottom w:val="none" w:sz="0" w:space="0" w:color="auto"/>
                    <w:right w:val="none" w:sz="0" w:space="0" w:color="auto"/>
                  </w:divBdr>
                  <w:divsChild>
                    <w:div w:id="2665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4205">
      <w:bodyDiv w:val="1"/>
      <w:marLeft w:val="0"/>
      <w:marRight w:val="0"/>
      <w:marTop w:val="0"/>
      <w:marBottom w:val="0"/>
      <w:divBdr>
        <w:top w:val="none" w:sz="0" w:space="0" w:color="auto"/>
        <w:left w:val="none" w:sz="0" w:space="0" w:color="auto"/>
        <w:bottom w:val="none" w:sz="0" w:space="0" w:color="auto"/>
        <w:right w:val="none" w:sz="0" w:space="0" w:color="auto"/>
      </w:divBdr>
    </w:div>
    <w:div w:id="2097288739">
      <w:bodyDiv w:val="1"/>
      <w:marLeft w:val="0"/>
      <w:marRight w:val="0"/>
      <w:marTop w:val="0"/>
      <w:marBottom w:val="0"/>
      <w:divBdr>
        <w:top w:val="none" w:sz="0" w:space="0" w:color="auto"/>
        <w:left w:val="none" w:sz="0" w:space="0" w:color="auto"/>
        <w:bottom w:val="none" w:sz="0" w:space="0" w:color="auto"/>
        <w:right w:val="none" w:sz="0" w:space="0" w:color="auto"/>
      </w:divBdr>
      <w:divsChild>
        <w:div w:id="1676881152">
          <w:marLeft w:val="0"/>
          <w:marRight w:val="0"/>
          <w:marTop w:val="0"/>
          <w:marBottom w:val="0"/>
          <w:divBdr>
            <w:top w:val="none" w:sz="0" w:space="0" w:color="auto"/>
            <w:left w:val="none" w:sz="0" w:space="0" w:color="auto"/>
            <w:bottom w:val="none" w:sz="0" w:space="0" w:color="auto"/>
            <w:right w:val="none" w:sz="0" w:space="0" w:color="auto"/>
          </w:divBdr>
          <w:divsChild>
            <w:div w:id="1098059506">
              <w:marLeft w:val="0"/>
              <w:marRight w:val="0"/>
              <w:marTop w:val="0"/>
              <w:marBottom w:val="0"/>
              <w:divBdr>
                <w:top w:val="none" w:sz="0" w:space="0" w:color="auto"/>
                <w:left w:val="none" w:sz="0" w:space="0" w:color="auto"/>
                <w:bottom w:val="none" w:sz="0" w:space="0" w:color="auto"/>
                <w:right w:val="none" w:sz="0" w:space="0" w:color="auto"/>
              </w:divBdr>
              <w:divsChild>
                <w:div w:id="492843527">
                  <w:marLeft w:val="0"/>
                  <w:marRight w:val="0"/>
                  <w:marTop w:val="0"/>
                  <w:marBottom w:val="0"/>
                  <w:divBdr>
                    <w:top w:val="none" w:sz="0" w:space="0" w:color="auto"/>
                    <w:left w:val="none" w:sz="0" w:space="0" w:color="auto"/>
                    <w:bottom w:val="none" w:sz="0" w:space="0" w:color="auto"/>
                    <w:right w:val="none" w:sz="0" w:space="0" w:color="auto"/>
                  </w:divBdr>
                  <w:divsChild>
                    <w:div w:id="776758960">
                      <w:marLeft w:val="0"/>
                      <w:marRight w:val="0"/>
                      <w:marTop w:val="0"/>
                      <w:marBottom w:val="0"/>
                      <w:divBdr>
                        <w:top w:val="none" w:sz="0" w:space="0" w:color="auto"/>
                        <w:left w:val="none" w:sz="0" w:space="0" w:color="auto"/>
                        <w:bottom w:val="none" w:sz="0" w:space="0" w:color="auto"/>
                        <w:right w:val="none" w:sz="0" w:space="0" w:color="auto"/>
                      </w:divBdr>
                      <w:divsChild>
                        <w:div w:id="448815432">
                          <w:marLeft w:val="0"/>
                          <w:marRight w:val="0"/>
                          <w:marTop w:val="0"/>
                          <w:marBottom w:val="0"/>
                          <w:divBdr>
                            <w:top w:val="none" w:sz="0" w:space="0" w:color="auto"/>
                            <w:left w:val="none" w:sz="0" w:space="0" w:color="auto"/>
                            <w:bottom w:val="none" w:sz="0" w:space="0" w:color="auto"/>
                            <w:right w:val="none" w:sz="0" w:space="0" w:color="auto"/>
                          </w:divBdr>
                          <w:divsChild>
                            <w:div w:id="1308239725">
                              <w:marLeft w:val="0"/>
                              <w:marRight w:val="0"/>
                              <w:marTop w:val="0"/>
                              <w:marBottom w:val="0"/>
                              <w:divBdr>
                                <w:top w:val="none" w:sz="0" w:space="0" w:color="auto"/>
                                <w:left w:val="none" w:sz="0" w:space="0" w:color="auto"/>
                                <w:bottom w:val="none" w:sz="0" w:space="0" w:color="auto"/>
                                <w:right w:val="none" w:sz="0" w:space="0" w:color="auto"/>
                              </w:divBdr>
                              <w:divsChild>
                                <w:div w:id="14450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796889">
      <w:bodyDiv w:val="1"/>
      <w:marLeft w:val="0"/>
      <w:marRight w:val="0"/>
      <w:marTop w:val="0"/>
      <w:marBottom w:val="0"/>
      <w:divBdr>
        <w:top w:val="none" w:sz="0" w:space="0" w:color="auto"/>
        <w:left w:val="none" w:sz="0" w:space="0" w:color="auto"/>
        <w:bottom w:val="none" w:sz="0" w:space="0" w:color="auto"/>
        <w:right w:val="none" w:sz="0" w:space="0" w:color="auto"/>
      </w:divBdr>
      <w:divsChild>
        <w:div w:id="303849305">
          <w:marLeft w:val="0"/>
          <w:marRight w:val="0"/>
          <w:marTop w:val="0"/>
          <w:marBottom w:val="0"/>
          <w:divBdr>
            <w:top w:val="none" w:sz="0" w:space="0" w:color="auto"/>
            <w:left w:val="none" w:sz="0" w:space="0" w:color="auto"/>
            <w:bottom w:val="none" w:sz="0" w:space="0" w:color="auto"/>
            <w:right w:val="none" w:sz="0" w:space="0" w:color="auto"/>
          </w:divBdr>
          <w:divsChild>
            <w:div w:id="379594235">
              <w:marLeft w:val="0"/>
              <w:marRight w:val="0"/>
              <w:marTop w:val="0"/>
              <w:marBottom w:val="0"/>
              <w:divBdr>
                <w:top w:val="none" w:sz="0" w:space="0" w:color="auto"/>
                <w:left w:val="none" w:sz="0" w:space="0" w:color="auto"/>
                <w:bottom w:val="none" w:sz="0" w:space="0" w:color="auto"/>
                <w:right w:val="none" w:sz="0" w:space="0" w:color="auto"/>
              </w:divBdr>
              <w:divsChild>
                <w:div w:id="1772891843">
                  <w:marLeft w:val="0"/>
                  <w:marRight w:val="0"/>
                  <w:marTop w:val="0"/>
                  <w:marBottom w:val="0"/>
                  <w:divBdr>
                    <w:top w:val="none" w:sz="0" w:space="0" w:color="auto"/>
                    <w:left w:val="none" w:sz="0" w:space="0" w:color="auto"/>
                    <w:bottom w:val="none" w:sz="0" w:space="0" w:color="auto"/>
                    <w:right w:val="none" w:sz="0" w:space="0" w:color="auto"/>
                  </w:divBdr>
                  <w:divsChild>
                    <w:div w:id="278338147">
                      <w:marLeft w:val="0"/>
                      <w:marRight w:val="0"/>
                      <w:marTop w:val="0"/>
                      <w:marBottom w:val="0"/>
                      <w:divBdr>
                        <w:top w:val="none" w:sz="0" w:space="0" w:color="auto"/>
                        <w:left w:val="none" w:sz="0" w:space="0" w:color="auto"/>
                        <w:bottom w:val="none" w:sz="0" w:space="0" w:color="auto"/>
                        <w:right w:val="none" w:sz="0" w:space="0" w:color="auto"/>
                      </w:divBdr>
                      <w:divsChild>
                        <w:div w:id="409079269">
                          <w:marLeft w:val="0"/>
                          <w:marRight w:val="0"/>
                          <w:marTop w:val="0"/>
                          <w:marBottom w:val="0"/>
                          <w:divBdr>
                            <w:top w:val="none" w:sz="0" w:space="0" w:color="auto"/>
                            <w:left w:val="none" w:sz="0" w:space="0" w:color="auto"/>
                            <w:bottom w:val="none" w:sz="0" w:space="0" w:color="auto"/>
                            <w:right w:val="none" w:sz="0" w:space="0" w:color="auto"/>
                          </w:divBdr>
                          <w:divsChild>
                            <w:div w:id="1213469821">
                              <w:marLeft w:val="0"/>
                              <w:marRight w:val="0"/>
                              <w:marTop w:val="0"/>
                              <w:marBottom w:val="0"/>
                              <w:divBdr>
                                <w:top w:val="none" w:sz="0" w:space="0" w:color="auto"/>
                                <w:left w:val="none" w:sz="0" w:space="0" w:color="auto"/>
                                <w:bottom w:val="none" w:sz="0" w:space="0" w:color="auto"/>
                                <w:right w:val="none" w:sz="0" w:space="0" w:color="auto"/>
                              </w:divBdr>
                              <w:divsChild>
                                <w:div w:id="324631015">
                                  <w:marLeft w:val="0"/>
                                  <w:marRight w:val="0"/>
                                  <w:marTop w:val="0"/>
                                  <w:marBottom w:val="0"/>
                                  <w:divBdr>
                                    <w:top w:val="single" w:sz="6" w:space="0" w:color="F5F5F5"/>
                                    <w:left w:val="single" w:sz="6" w:space="0" w:color="F5F5F5"/>
                                    <w:bottom w:val="single" w:sz="6" w:space="0" w:color="F5F5F5"/>
                                    <w:right w:val="single" w:sz="6" w:space="0" w:color="F5F5F5"/>
                                  </w:divBdr>
                                  <w:divsChild>
                                    <w:div w:id="1198929447">
                                      <w:marLeft w:val="0"/>
                                      <w:marRight w:val="0"/>
                                      <w:marTop w:val="0"/>
                                      <w:marBottom w:val="0"/>
                                      <w:divBdr>
                                        <w:top w:val="none" w:sz="0" w:space="0" w:color="auto"/>
                                        <w:left w:val="none" w:sz="0" w:space="0" w:color="auto"/>
                                        <w:bottom w:val="none" w:sz="0" w:space="0" w:color="auto"/>
                                        <w:right w:val="none" w:sz="0" w:space="0" w:color="auto"/>
                                      </w:divBdr>
                                      <w:divsChild>
                                        <w:div w:id="13305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F2AF6-55D1-4536-9E94-2F05713F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4355</Words>
  <Characters>24828</Characters>
  <Application>Microsoft Office Word</Application>
  <DocSecurity>0</DocSecurity>
  <Lines>206</Lines>
  <Paragraphs>58</Paragraphs>
  <ScaleCrop>false</ScaleCrop>
  <Company>Lenovo</Company>
  <LinksUpToDate>false</LinksUpToDate>
  <CharactersWithSpaces>29125</CharactersWithSpaces>
  <SharedDoc>false</SharedDoc>
  <HLinks>
    <vt:vector size="168" baseType="variant">
      <vt:variant>
        <vt:i4>2031668</vt:i4>
      </vt:variant>
      <vt:variant>
        <vt:i4>164</vt:i4>
      </vt:variant>
      <vt:variant>
        <vt:i4>0</vt:i4>
      </vt:variant>
      <vt:variant>
        <vt:i4>5</vt:i4>
      </vt:variant>
      <vt:variant>
        <vt:lpwstr/>
      </vt:variant>
      <vt:variant>
        <vt:lpwstr>_Toc493614238</vt:lpwstr>
      </vt:variant>
      <vt:variant>
        <vt:i4>2031668</vt:i4>
      </vt:variant>
      <vt:variant>
        <vt:i4>158</vt:i4>
      </vt:variant>
      <vt:variant>
        <vt:i4>0</vt:i4>
      </vt:variant>
      <vt:variant>
        <vt:i4>5</vt:i4>
      </vt:variant>
      <vt:variant>
        <vt:lpwstr/>
      </vt:variant>
      <vt:variant>
        <vt:lpwstr>_Toc493614237</vt:lpwstr>
      </vt:variant>
      <vt:variant>
        <vt:i4>2031668</vt:i4>
      </vt:variant>
      <vt:variant>
        <vt:i4>152</vt:i4>
      </vt:variant>
      <vt:variant>
        <vt:i4>0</vt:i4>
      </vt:variant>
      <vt:variant>
        <vt:i4>5</vt:i4>
      </vt:variant>
      <vt:variant>
        <vt:lpwstr/>
      </vt:variant>
      <vt:variant>
        <vt:lpwstr>_Toc493614236</vt:lpwstr>
      </vt:variant>
      <vt:variant>
        <vt:i4>2031668</vt:i4>
      </vt:variant>
      <vt:variant>
        <vt:i4>146</vt:i4>
      </vt:variant>
      <vt:variant>
        <vt:i4>0</vt:i4>
      </vt:variant>
      <vt:variant>
        <vt:i4>5</vt:i4>
      </vt:variant>
      <vt:variant>
        <vt:lpwstr/>
      </vt:variant>
      <vt:variant>
        <vt:lpwstr>_Toc493614235</vt:lpwstr>
      </vt:variant>
      <vt:variant>
        <vt:i4>2031668</vt:i4>
      </vt:variant>
      <vt:variant>
        <vt:i4>140</vt:i4>
      </vt:variant>
      <vt:variant>
        <vt:i4>0</vt:i4>
      </vt:variant>
      <vt:variant>
        <vt:i4>5</vt:i4>
      </vt:variant>
      <vt:variant>
        <vt:lpwstr/>
      </vt:variant>
      <vt:variant>
        <vt:lpwstr>_Toc493614234</vt:lpwstr>
      </vt:variant>
      <vt:variant>
        <vt:i4>2031668</vt:i4>
      </vt:variant>
      <vt:variant>
        <vt:i4>134</vt:i4>
      </vt:variant>
      <vt:variant>
        <vt:i4>0</vt:i4>
      </vt:variant>
      <vt:variant>
        <vt:i4>5</vt:i4>
      </vt:variant>
      <vt:variant>
        <vt:lpwstr/>
      </vt:variant>
      <vt:variant>
        <vt:lpwstr>_Toc493614233</vt:lpwstr>
      </vt:variant>
      <vt:variant>
        <vt:i4>2031668</vt:i4>
      </vt:variant>
      <vt:variant>
        <vt:i4>128</vt:i4>
      </vt:variant>
      <vt:variant>
        <vt:i4>0</vt:i4>
      </vt:variant>
      <vt:variant>
        <vt:i4>5</vt:i4>
      </vt:variant>
      <vt:variant>
        <vt:lpwstr/>
      </vt:variant>
      <vt:variant>
        <vt:lpwstr>_Toc493614232</vt:lpwstr>
      </vt:variant>
      <vt:variant>
        <vt:i4>2031668</vt:i4>
      </vt:variant>
      <vt:variant>
        <vt:i4>122</vt:i4>
      </vt:variant>
      <vt:variant>
        <vt:i4>0</vt:i4>
      </vt:variant>
      <vt:variant>
        <vt:i4>5</vt:i4>
      </vt:variant>
      <vt:variant>
        <vt:lpwstr/>
      </vt:variant>
      <vt:variant>
        <vt:lpwstr>_Toc493614231</vt:lpwstr>
      </vt:variant>
      <vt:variant>
        <vt:i4>2031668</vt:i4>
      </vt:variant>
      <vt:variant>
        <vt:i4>116</vt:i4>
      </vt:variant>
      <vt:variant>
        <vt:i4>0</vt:i4>
      </vt:variant>
      <vt:variant>
        <vt:i4>5</vt:i4>
      </vt:variant>
      <vt:variant>
        <vt:lpwstr/>
      </vt:variant>
      <vt:variant>
        <vt:lpwstr>_Toc493614230</vt:lpwstr>
      </vt:variant>
      <vt:variant>
        <vt:i4>1966132</vt:i4>
      </vt:variant>
      <vt:variant>
        <vt:i4>110</vt:i4>
      </vt:variant>
      <vt:variant>
        <vt:i4>0</vt:i4>
      </vt:variant>
      <vt:variant>
        <vt:i4>5</vt:i4>
      </vt:variant>
      <vt:variant>
        <vt:lpwstr/>
      </vt:variant>
      <vt:variant>
        <vt:lpwstr>_Toc493614229</vt:lpwstr>
      </vt:variant>
      <vt:variant>
        <vt:i4>1966132</vt:i4>
      </vt:variant>
      <vt:variant>
        <vt:i4>104</vt:i4>
      </vt:variant>
      <vt:variant>
        <vt:i4>0</vt:i4>
      </vt:variant>
      <vt:variant>
        <vt:i4>5</vt:i4>
      </vt:variant>
      <vt:variant>
        <vt:lpwstr/>
      </vt:variant>
      <vt:variant>
        <vt:lpwstr>_Toc493614228</vt:lpwstr>
      </vt:variant>
      <vt:variant>
        <vt:i4>1966132</vt:i4>
      </vt:variant>
      <vt:variant>
        <vt:i4>98</vt:i4>
      </vt:variant>
      <vt:variant>
        <vt:i4>0</vt:i4>
      </vt:variant>
      <vt:variant>
        <vt:i4>5</vt:i4>
      </vt:variant>
      <vt:variant>
        <vt:lpwstr/>
      </vt:variant>
      <vt:variant>
        <vt:lpwstr>_Toc493614227</vt:lpwstr>
      </vt:variant>
      <vt:variant>
        <vt:i4>1966132</vt:i4>
      </vt:variant>
      <vt:variant>
        <vt:i4>92</vt:i4>
      </vt:variant>
      <vt:variant>
        <vt:i4>0</vt:i4>
      </vt:variant>
      <vt:variant>
        <vt:i4>5</vt:i4>
      </vt:variant>
      <vt:variant>
        <vt:lpwstr/>
      </vt:variant>
      <vt:variant>
        <vt:lpwstr>_Toc493614226</vt:lpwstr>
      </vt:variant>
      <vt:variant>
        <vt:i4>1966132</vt:i4>
      </vt:variant>
      <vt:variant>
        <vt:i4>86</vt:i4>
      </vt:variant>
      <vt:variant>
        <vt:i4>0</vt:i4>
      </vt:variant>
      <vt:variant>
        <vt:i4>5</vt:i4>
      </vt:variant>
      <vt:variant>
        <vt:lpwstr/>
      </vt:variant>
      <vt:variant>
        <vt:lpwstr>_Toc493614225</vt:lpwstr>
      </vt:variant>
      <vt:variant>
        <vt:i4>1966132</vt:i4>
      </vt:variant>
      <vt:variant>
        <vt:i4>80</vt:i4>
      </vt:variant>
      <vt:variant>
        <vt:i4>0</vt:i4>
      </vt:variant>
      <vt:variant>
        <vt:i4>5</vt:i4>
      </vt:variant>
      <vt:variant>
        <vt:lpwstr/>
      </vt:variant>
      <vt:variant>
        <vt:lpwstr>_Toc493614224</vt:lpwstr>
      </vt:variant>
      <vt:variant>
        <vt:i4>1966132</vt:i4>
      </vt:variant>
      <vt:variant>
        <vt:i4>74</vt:i4>
      </vt:variant>
      <vt:variant>
        <vt:i4>0</vt:i4>
      </vt:variant>
      <vt:variant>
        <vt:i4>5</vt:i4>
      </vt:variant>
      <vt:variant>
        <vt:lpwstr/>
      </vt:variant>
      <vt:variant>
        <vt:lpwstr>_Toc493614223</vt:lpwstr>
      </vt:variant>
      <vt:variant>
        <vt:i4>1966132</vt:i4>
      </vt:variant>
      <vt:variant>
        <vt:i4>68</vt:i4>
      </vt:variant>
      <vt:variant>
        <vt:i4>0</vt:i4>
      </vt:variant>
      <vt:variant>
        <vt:i4>5</vt:i4>
      </vt:variant>
      <vt:variant>
        <vt:lpwstr/>
      </vt:variant>
      <vt:variant>
        <vt:lpwstr>_Toc493614222</vt:lpwstr>
      </vt:variant>
      <vt:variant>
        <vt:i4>1966132</vt:i4>
      </vt:variant>
      <vt:variant>
        <vt:i4>62</vt:i4>
      </vt:variant>
      <vt:variant>
        <vt:i4>0</vt:i4>
      </vt:variant>
      <vt:variant>
        <vt:i4>5</vt:i4>
      </vt:variant>
      <vt:variant>
        <vt:lpwstr/>
      </vt:variant>
      <vt:variant>
        <vt:lpwstr>_Toc493614221</vt:lpwstr>
      </vt:variant>
      <vt:variant>
        <vt:i4>1966132</vt:i4>
      </vt:variant>
      <vt:variant>
        <vt:i4>56</vt:i4>
      </vt:variant>
      <vt:variant>
        <vt:i4>0</vt:i4>
      </vt:variant>
      <vt:variant>
        <vt:i4>5</vt:i4>
      </vt:variant>
      <vt:variant>
        <vt:lpwstr/>
      </vt:variant>
      <vt:variant>
        <vt:lpwstr>_Toc493614220</vt:lpwstr>
      </vt:variant>
      <vt:variant>
        <vt:i4>1900596</vt:i4>
      </vt:variant>
      <vt:variant>
        <vt:i4>50</vt:i4>
      </vt:variant>
      <vt:variant>
        <vt:i4>0</vt:i4>
      </vt:variant>
      <vt:variant>
        <vt:i4>5</vt:i4>
      </vt:variant>
      <vt:variant>
        <vt:lpwstr/>
      </vt:variant>
      <vt:variant>
        <vt:lpwstr>_Toc493614219</vt:lpwstr>
      </vt:variant>
      <vt:variant>
        <vt:i4>1900596</vt:i4>
      </vt:variant>
      <vt:variant>
        <vt:i4>44</vt:i4>
      </vt:variant>
      <vt:variant>
        <vt:i4>0</vt:i4>
      </vt:variant>
      <vt:variant>
        <vt:i4>5</vt:i4>
      </vt:variant>
      <vt:variant>
        <vt:lpwstr/>
      </vt:variant>
      <vt:variant>
        <vt:lpwstr>_Toc493614218</vt:lpwstr>
      </vt:variant>
      <vt:variant>
        <vt:i4>1900596</vt:i4>
      </vt:variant>
      <vt:variant>
        <vt:i4>38</vt:i4>
      </vt:variant>
      <vt:variant>
        <vt:i4>0</vt:i4>
      </vt:variant>
      <vt:variant>
        <vt:i4>5</vt:i4>
      </vt:variant>
      <vt:variant>
        <vt:lpwstr/>
      </vt:variant>
      <vt:variant>
        <vt:lpwstr>_Toc493614217</vt:lpwstr>
      </vt:variant>
      <vt:variant>
        <vt:i4>1900596</vt:i4>
      </vt:variant>
      <vt:variant>
        <vt:i4>32</vt:i4>
      </vt:variant>
      <vt:variant>
        <vt:i4>0</vt:i4>
      </vt:variant>
      <vt:variant>
        <vt:i4>5</vt:i4>
      </vt:variant>
      <vt:variant>
        <vt:lpwstr/>
      </vt:variant>
      <vt:variant>
        <vt:lpwstr>_Toc493614216</vt:lpwstr>
      </vt:variant>
      <vt:variant>
        <vt:i4>1900596</vt:i4>
      </vt:variant>
      <vt:variant>
        <vt:i4>26</vt:i4>
      </vt:variant>
      <vt:variant>
        <vt:i4>0</vt:i4>
      </vt:variant>
      <vt:variant>
        <vt:i4>5</vt:i4>
      </vt:variant>
      <vt:variant>
        <vt:lpwstr/>
      </vt:variant>
      <vt:variant>
        <vt:lpwstr>_Toc493614215</vt:lpwstr>
      </vt:variant>
      <vt:variant>
        <vt:i4>1900596</vt:i4>
      </vt:variant>
      <vt:variant>
        <vt:i4>20</vt:i4>
      </vt:variant>
      <vt:variant>
        <vt:i4>0</vt:i4>
      </vt:variant>
      <vt:variant>
        <vt:i4>5</vt:i4>
      </vt:variant>
      <vt:variant>
        <vt:lpwstr/>
      </vt:variant>
      <vt:variant>
        <vt:lpwstr>_Toc493614214</vt:lpwstr>
      </vt:variant>
      <vt:variant>
        <vt:i4>1900596</vt:i4>
      </vt:variant>
      <vt:variant>
        <vt:i4>14</vt:i4>
      </vt:variant>
      <vt:variant>
        <vt:i4>0</vt:i4>
      </vt:variant>
      <vt:variant>
        <vt:i4>5</vt:i4>
      </vt:variant>
      <vt:variant>
        <vt:lpwstr/>
      </vt:variant>
      <vt:variant>
        <vt:lpwstr>_Toc493614213</vt:lpwstr>
      </vt:variant>
      <vt:variant>
        <vt:i4>1900596</vt:i4>
      </vt:variant>
      <vt:variant>
        <vt:i4>8</vt:i4>
      </vt:variant>
      <vt:variant>
        <vt:i4>0</vt:i4>
      </vt:variant>
      <vt:variant>
        <vt:i4>5</vt:i4>
      </vt:variant>
      <vt:variant>
        <vt:lpwstr/>
      </vt:variant>
      <vt:variant>
        <vt:lpwstr>_Toc493614212</vt:lpwstr>
      </vt:variant>
      <vt:variant>
        <vt:i4>1900596</vt:i4>
      </vt:variant>
      <vt:variant>
        <vt:i4>2</vt:i4>
      </vt:variant>
      <vt:variant>
        <vt:i4>0</vt:i4>
      </vt:variant>
      <vt:variant>
        <vt:i4>5</vt:i4>
      </vt:variant>
      <vt:variant>
        <vt:lpwstr/>
      </vt:variant>
      <vt:variant>
        <vt:lpwstr>_Toc493614211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Jacky BU</cp:lastModifiedBy>
  <cp:revision>3</cp:revision>
  <cp:lastPrinted>2018-10-15T08:59:00Z</cp:lastPrinted>
  <dcterms:created xsi:type="dcterms:W3CDTF">2018-11-08T07:42:00Z</dcterms:created>
  <dcterms:modified xsi:type="dcterms:W3CDTF">2018-11-08T07:43:00Z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-2028747015</vt:i4>
  </property>
</Properties>
</file>