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83B148" w14:textId="77777777" w:rsidR="002F5D10" w:rsidRPr="00146A3F" w:rsidRDefault="00000000" w:rsidP="0073696C">
      <w:pPr>
        <w:pStyle w:val="Ttulo1"/>
        <w:jc w:val="center"/>
        <w:rPr>
          <w:rFonts w:ascii="Comic Sans MS" w:hAnsi="Comic Sans MS" w:cs="Times New Roman (Títulos CS)"/>
          <w:b/>
          <w:color w:val="156082" w:themeColor="accent1"/>
          <w:sz w:val="32"/>
        </w:rPr>
      </w:pPr>
      <w:bookmarkStart w:id="0" w:name="especificação-de-casos-de-uso-jedi-educa"/>
      <w:r w:rsidRPr="00146A3F">
        <w:rPr>
          <w:rFonts w:ascii="Comic Sans MS" w:hAnsi="Comic Sans MS" w:cs="Times New Roman (Títulos CS)"/>
          <w:b/>
          <w:color w:val="156082" w:themeColor="accent1"/>
          <w:sz w:val="32"/>
        </w:rPr>
        <w:t>Especificação de Casos de Uso – JEDi Educa</w:t>
      </w:r>
    </w:p>
    <w:p w14:paraId="2734D739" w14:textId="3ACE8013" w:rsidR="002F5D10" w:rsidRPr="00146A3F" w:rsidRDefault="00000000" w:rsidP="0073696C">
      <w:pPr>
        <w:pStyle w:val="Ttulo1"/>
        <w:jc w:val="center"/>
        <w:rPr>
          <w:rFonts w:ascii="Comic Sans MS" w:hAnsi="Comic Sans MS" w:cs="Times New Roman (Títulos CS)"/>
          <w:b/>
          <w:color w:val="156082" w:themeColor="accent1"/>
          <w:sz w:val="28"/>
          <w:szCs w:val="28"/>
        </w:rPr>
      </w:pPr>
      <w:bookmarkStart w:id="1" w:name="visão-geral"/>
      <w:r w:rsidRPr="00146A3F">
        <w:rPr>
          <w:rFonts w:ascii="Comic Sans MS" w:hAnsi="Comic Sans MS" w:cs="Times New Roman (Títulos CS)"/>
          <w:b/>
          <w:color w:val="156082" w:themeColor="accent1"/>
          <w:sz w:val="28"/>
          <w:szCs w:val="28"/>
        </w:rPr>
        <w:t>Visão Geral</w:t>
      </w:r>
    </w:p>
    <w:p w14:paraId="313164CC" w14:textId="77777777" w:rsidR="002F5D10" w:rsidRPr="00146A3F" w:rsidRDefault="00000000" w:rsidP="00146A3F">
      <w:pPr>
        <w:pStyle w:val="FirstParagraph"/>
        <w:jc w:val="both"/>
        <w:rPr>
          <w:rFonts w:ascii="Comic Sans MS" w:hAnsi="Comic Sans MS"/>
          <w:sz w:val="20"/>
          <w:szCs w:val="20"/>
        </w:rPr>
      </w:pPr>
      <w:r w:rsidRPr="00146A3F">
        <w:rPr>
          <w:rFonts w:ascii="Comic Sans MS" w:hAnsi="Comic Sans MS"/>
          <w:sz w:val="20"/>
          <w:szCs w:val="20"/>
        </w:rPr>
        <w:t>O JEDi Educa é um jogo educativo digital voltado para alfabetização midiática, cujo objetivo é ensinar crianças e adolescentes a reconhecerem notícias falsas (“fake news”). O jogo combina mecânicas de tabuleiro, avaliação de notícias e interações multimídia (narrativas, sons e animações) para engajar o público-alvo em uma experiência lúdica enquanto desenvolve pensamento crítico.</w:t>
      </w:r>
    </w:p>
    <w:p w14:paraId="4EF4BDB3" w14:textId="77777777" w:rsidR="002F5D10" w:rsidRPr="00146A3F" w:rsidRDefault="00000000" w:rsidP="00146A3F">
      <w:pPr>
        <w:pStyle w:val="Corpodetexto"/>
        <w:jc w:val="both"/>
        <w:rPr>
          <w:rFonts w:ascii="Comic Sans MS" w:hAnsi="Comic Sans MS"/>
          <w:sz w:val="20"/>
          <w:szCs w:val="20"/>
        </w:rPr>
      </w:pPr>
      <w:r w:rsidRPr="00146A3F">
        <w:rPr>
          <w:rFonts w:ascii="Comic Sans MS" w:hAnsi="Comic Sans MS"/>
          <w:sz w:val="20"/>
          <w:szCs w:val="20"/>
        </w:rPr>
        <w:t>Esta especificação descreve os principais casos de uso do sistema, considerando tanto jogadores quanto integrações externas necessárias para o funcionamento pleno da aplicação.</w:t>
      </w:r>
    </w:p>
    <w:p w14:paraId="33BC9F6B" w14:textId="4F29F4DD" w:rsidR="00E47764" w:rsidRPr="00E47764" w:rsidRDefault="00000000" w:rsidP="00E47764">
      <w:pPr>
        <w:pStyle w:val="Ttulo1"/>
        <w:jc w:val="center"/>
        <w:rPr>
          <w:rFonts w:ascii="Comic Sans MS" w:hAnsi="Comic Sans MS" w:cs="Times New Roman (Títulos CS)"/>
          <w:b/>
          <w:color w:val="156082" w:themeColor="accent1"/>
          <w:sz w:val="28"/>
          <w:szCs w:val="28"/>
        </w:rPr>
      </w:pPr>
      <w:r w:rsidRPr="00E47764">
        <w:rPr>
          <w:rFonts w:ascii="Comic Sans MS" w:hAnsi="Comic Sans MS" w:cs="Times New Roman (Títulos CS)"/>
          <w:b/>
          <w:color w:val="156082" w:themeColor="accent1"/>
          <w:sz w:val="28"/>
          <w:szCs w:val="28"/>
        </w:rPr>
        <w:t xml:space="preserve">Diagrama de Casos de Uso – JEDi Educa </w:t>
      </w:r>
    </w:p>
    <w:p w14:paraId="1E1E62D5" w14:textId="7EB55262" w:rsidR="002F5D10" w:rsidRPr="00146A3F" w:rsidRDefault="00000000" w:rsidP="00146A3F">
      <w:pPr>
        <w:pStyle w:val="Corpodetexto"/>
        <w:jc w:val="both"/>
        <w:rPr>
          <w:rFonts w:ascii="Comic Sans MS" w:hAnsi="Comic Sans MS"/>
          <w:sz w:val="20"/>
          <w:szCs w:val="20"/>
        </w:rPr>
      </w:pPr>
      <w:r w:rsidRPr="00146A3F">
        <w:rPr>
          <w:rFonts w:ascii="Comic Sans MS" w:hAnsi="Comic Sans MS"/>
          <w:sz w:val="20"/>
          <w:szCs w:val="20"/>
        </w:rPr>
        <w:t>Representa atores, subsistemas e principais casos de uso descritos no documento</w:t>
      </w:r>
    </w:p>
    <w:p w14:paraId="0EC240F3" w14:textId="77777777" w:rsidR="002F5D10" w:rsidRPr="00146A3F" w:rsidRDefault="00000000" w:rsidP="0073696C">
      <w:pPr>
        <w:pStyle w:val="Corpodetexto"/>
        <w:jc w:val="center"/>
        <w:rPr>
          <w:rFonts w:ascii="Comic Sans MS" w:hAnsi="Comic Sans MS"/>
        </w:rPr>
      </w:pPr>
      <w:r w:rsidRPr="00146A3F">
        <w:rPr>
          <w:rFonts w:ascii="Comic Sans MS" w:hAnsi="Comic Sans MS"/>
          <w:noProof/>
        </w:rPr>
        <w:drawing>
          <wp:inline distT="0" distB="0" distL="0" distR="0" wp14:anchorId="3DA104B8" wp14:editId="41A9FC15">
            <wp:extent cx="5619750" cy="2292350"/>
            <wp:effectExtent l="0" t="0" r="0" b="0"/>
            <wp:docPr id="10" name="Picture"/>
            <wp:cNvGraphicFramePr/>
            <a:graphic xmlns:a="http://schemas.openxmlformats.org/drawingml/2006/main">
              <a:graphicData uri="http://schemas.openxmlformats.org/drawingml/2006/picture">
                <pic:pic xmlns:pic="http://schemas.openxmlformats.org/drawingml/2006/picture">
                  <pic:nvPicPr>
                    <pic:cNvPr id="11" name="Picture" descr="mermaid-images/abe29d7225379968f85c4492cfac8c4b78db34c9.png"/>
                    <pic:cNvPicPr>
                      <a:picLocks noChangeAspect="1" noChangeArrowheads="1"/>
                    </pic:cNvPicPr>
                  </pic:nvPicPr>
                  <pic:blipFill>
                    <a:blip r:embed="rId5"/>
                    <a:stretch>
                      <a:fillRect/>
                    </a:stretch>
                  </pic:blipFill>
                  <pic:spPr bwMode="auto">
                    <a:xfrm>
                      <a:off x="0" y="0"/>
                      <a:ext cx="5619985" cy="2292446"/>
                    </a:xfrm>
                    <a:prstGeom prst="rect">
                      <a:avLst/>
                    </a:prstGeom>
                    <a:noFill/>
                    <a:ln w="9525">
                      <a:noFill/>
                      <a:headEnd/>
                      <a:tailEnd/>
                    </a:ln>
                  </pic:spPr>
                </pic:pic>
              </a:graphicData>
            </a:graphic>
          </wp:inline>
        </w:drawing>
      </w:r>
    </w:p>
    <w:p w14:paraId="4D426D43" w14:textId="65DFC9B3" w:rsidR="002F5D10" w:rsidRPr="00146A3F" w:rsidRDefault="00000000" w:rsidP="0073696C">
      <w:pPr>
        <w:pStyle w:val="Ttulo1"/>
        <w:jc w:val="center"/>
        <w:rPr>
          <w:rFonts w:ascii="Comic Sans MS" w:hAnsi="Comic Sans MS" w:cs="Times New Roman (Títulos CS)"/>
          <w:b/>
          <w:color w:val="156082" w:themeColor="accent1"/>
          <w:sz w:val="28"/>
          <w:szCs w:val="28"/>
        </w:rPr>
      </w:pPr>
      <w:bookmarkStart w:id="2" w:name="atores"/>
      <w:bookmarkEnd w:id="1"/>
      <w:r w:rsidRPr="00146A3F">
        <w:rPr>
          <w:rFonts w:ascii="Comic Sans MS" w:hAnsi="Comic Sans MS" w:cs="Times New Roman (Títulos CS)"/>
          <w:b/>
          <w:color w:val="156082" w:themeColor="accent1"/>
          <w:sz w:val="28"/>
          <w:szCs w:val="28"/>
        </w:rPr>
        <w:t>Atores</w:t>
      </w:r>
    </w:p>
    <w:p w14:paraId="08668C05" w14:textId="77777777" w:rsidR="002F5D10" w:rsidRPr="00146A3F" w:rsidRDefault="00000000">
      <w:pPr>
        <w:pStyle w:val="Compact"/>
        <w:numPr>
          <w:ilvl w:val="0"/>
          <w:numId w:val="2"/>
        </w:numPr>
        <w:rPr>
          <w:rFonts w:ascii="Comic Sans MS" w:hAnsi="Comic Sans MS"/>
          <w:sz w:val="20"/>
          <w:szCs w:val="20"/>
        </w:rPr>
      </w:pPr>
      <w:r w:rsidRPr="00146A3F">
        <w:rPr>
          <w:rFonts w:ascii="Comic Sans MS" w:hAnsi="Comic Sans MS"/>
          <w:b/>
          <w:bCs/>
          <w:sz w:val="20"/>
          <w:szCs w:val="20"/>
        </w:rPr>
        <w:t>Jogador</w:t>
      </w:r>
      <w:r w:rsidRPr="00146A3F">
        <w:rPr>
          <w:rFonts w:ascii="Comic Sans MS" w:hAnsi="Comic Sans MS"/>
          <w:sz w:val="20"/>
          <w:szCs w:val="20"/>
        </w:rPr>
        <w:t>: pessoa que interage com o jogo, podendo jogar sozinho ou em grupo (modo multiplayer local compartilhado).</w:t>
      </w:r>
    </w:p>
    <w:p w14:paraId="611645C6" w14:textId="77777777" w:rsidR="002F5D10" w:rsidRPr="00146A3F" w:rsidRDefault="00000000">
      <w:pPr>
        <w:pStyle w:val="Compact"/>
        <w:numPr>
          <w:ilvl w:val="0"/>
          <w:numId w:val="2"/>
        </w:numPr>
        <w:rPr>
          <w:rFonts w:ascii="Comic Sans MS" w:hAnsi="Comic Sans MS"/>
          <w:sz w:val="20"/>
          <w:szCs w:val="20"/>
        </w:rPr>
      </w:pPr>
      <w:r w:rsidRPr="00146A3F">
        <w:rPr>
          <w:rFonts w:ascii="Comic Sans MS" w:hAnsi="Comic Sans MS"/>
          <w:b/>
          <w:bCs/>
          <w:sz w:val="20"/>
          <w:szCs w:val="20"/>
        </w:rPr>
        <w:t>Narradora (Tia Bel)</w:t>
      </w:r>
      <w:r w:rsidRPr="00146A3F">
        <w:rPr>
          <w:rFonts w:ascii="Comic Sans MS" w:hAnsi="Comic Sans MS"/>
          <w:sz w:val="20"/>
          <w:szCs w:val="20"/>
        </w:rPr>
        <w:t>: personagem virtual que orienta, celebra acertos e explica erros. Atua como feedback auditivo e visual, mas não realiza ações por conta própria.</w:t>
      </w:r>
    </w:p>
    <w:p w14:paraId="2E7FB258" w14:textId="77777777" w:rsidR="002F5D10" w:rsidRPr="00146A3F" w:rsidRDefault="00000000">
      <w:pPr>
        <w:pStyle w:val="Compact"/>
        <w:numPr>
          <w:ilvl w:val="0"/>
          <w:numId w:val="2"/>
        </w:numPr>
        <w:rPr>
          <w:rFonts w:ascii="Comic Sans MS" w:hAnsi="Comic Sans MS"/>
          <w:sz w:val="20"/>
          <w:szCs w:val="20"/>
        </w:rPr>
      </w:pPr>
      <w:r w:rsidRPr="00146A3F">
        <w:rPr>
          <w:rFonts w:ascii="Comic Sans MS" w:hAnsi="Comic Sans MS"/>
          <w:b/>
          <w:bCs/>
          <w:sz w:val="20"/>
          <w:szCs w:val="20"/>
        </w:rPr>
        <w:t>Serviço de Notícias</w:t>
      </w:r>
      <w:r w:rsidRPr="00146A3F">
        <w:rPr>
          <w:rFonts w:ascii="Comic Sans MS" w:hAnsi="Comic Sans MS"/>
          <w:sz w:val="20"/>
          <w:szCs w:val="20"/>
        </w:rPr>
        <w:t>: API externa que fornece perguntas e dados de notícias a serem avaliadas.</w:t>
      </w:r>
    </w:p>
    <w:p w14:paraId="73E9A5A5" w14:textId="77777777" w:rsidR="002F5D10" w:rsidRPr="00146A3F" w:rsidRDefault="00000000">
      <w:pPr>
        <w:pStyle w:val="Compact"/>
        <w:numPr>
          <w:ilvl w:val="0"/>
          <w:numId w:val="2"/>
        </w:numPr>
        <w:rPr>
          <w:rFonts w:ascii="Comic Sans MS" w:hAnsi="Comic Sans MS"/>
          <w:sz w:val="20"/>
          <w:szCs w:val="20"/>
        </w:rPr>
      </w:pPr>
      <w:r w:rsidRPr="00146A3F">
        <w:rPr>
          <w:rFonts w:ascii="Comic Sans MS" w:hAnsi="Comic Sans MS"/>
          <w:b/>
          <w:bCs/>
          <w:sz w:val="20"/>
          <w:szCs w:val="20"/>
        </w:rPr>
        <w:t>Serviço de Regras</w:t>
      </w:r>
      <w:r w:rsidRPr="00146A3F">
        <w:rPr>
          <w:rFonts w:ascii="Comic Sans MS" w:hAnsi="Comic Sans MS"/>
          <w:sz w:val="20"/>
          <w:szCs w:val="20"/>
        </w:rPr>
        <w:t>: API externa que retorna explicações estruturadas para justificar por que uma notícia é falsa ou verdadeira, usada em caso de erro do jogador.</w:t>
      </w:r>
    </w:p>
    <w:p w14:paraId="65849650" w14:textId="77777777" w:rsidR="002F5D10" w:rsidRPr="00146A3F" w:rsidRDefault="00000000">
      <w:pPr>
        <w:pStyle w:val="Compact"/>
        <w:numPr>
          <w:ilvl w:val="0"/>
          <w:numId w:val="2"/>
        </w:numPr>
        <w:rPr>
          <w:rFonts w:ascii="Comic Sans MS" w:hAnsi="Comic Sans MS"/>
          <w:sz w:val="20"/>
          <w:szCs w:val="20"/>
        </w:rPr>
      </w:pPr>
      <w:r w:rsidRPr="00146A3F">
        <w:rPr>
          <w:rFonts w:ascii="Comic Sans MS" w:hAnsi="Comic Sans MS"/>
          <w:b/>
          <w:bCs/>
          <w:sz w:val="20"/>
          <w:szCs w:val="20"/>
        </w:rPr>
        <w:t>Serviço de IA Generativa (LLM)</w:t>
      </w:r>
      <w:r w:rsidRPr="00146A3F">
        <w:rPr>
          <w:rFonts w:ascii="Comic Sans MS" w:hAnsi="Comic Sans MS"/>
          <w:sz w:val="20"/>
          <w:szCs w:val="20"/>
        </w:rPr>
        <w:t>: provê respostas textuais em linguagem natural para narrativas adaptativas, conforme persona configurada.</w:t>
      </w:r>
    </w:p>
    <w:p w14:paraId="2A876024" w14:textId="77777777" w:rsidR="002F5D10" w:rsidRPr="00146A3F" w:rsidRDefault="00000000">
      <w:pPr>
        <w:pStyle w:val="Compact"/>
        <w:numPr>
          <w:ilvl w:val="0"/>
          <w:numId w:val="2"/>
        </w:numPr>
        <w:rPr>
          <w:rFonts w:ascii="Comic Sans MS" w:hAnsi="Comic Sans MS"/>
          <w:sz w:val="20"/>
          <w:szCs w:val="20"/>
        </w:rPr>
      </w:pPr>
      <w:r w:rsidRPr="00146A3F">
        <w:rPr>
          <w:rFonts w:ascii="Comic Sans MS" w:hAnsi="Comic Sans MS"/>
          <w:b/>
          <w:bCs/>
          <w:sz w:val="20"/>
          <w:szCs w:val="20"/>
        </w:rPr>
        <w:lastRenderedPageBreak/>
        <w:t>Motor de Sintetização de Voz</w:t>
      </w:r>
      <w:r w:rsidRPr="00146A3F">
        <w:rPr>
          <w:rFonts w:ascii="Comic Sans MS" w:hAnsi="Comic Sans MS"/>
          <w:sz w:val="20"/>
          <w:szCs w:val="20"/>
        </w:rPr>
        <w:t>: converte texto das narrativas em áudio reproduzido durante o jogo.</w:t>
      </w:r>
    </w:p>
    <w:p w14:paraId="26802031" w14:textId="77777777" w:rsidR="002F5D10" w:rsidRPr="00146A3F" w:rsidRDefault="00000000" w:rsidP="0073696C">
      <w:pPr>
        <w:pStyle w:val="Ttulo1"/>
        <w:jc w:val="center"/>
        <w:rPr>
          <w:rFonts w:ascii="Comic Sans MS" w:hAnsi="Comic Sans MS" w:cs="Times New Roman (Títulos CS)"/>
          <w:b/>
          <w:color w:val="156082" w:themeColor="accent1"/>
          <w:sz w:val="28"/>
          <w:szCs w:val="28"/>
        </w:rPr>
      </w:pPr>
      <w:bookmarkStart w:id="3" w:name="premissas-gerais"/>
      <w:bookmarkEnd w:id="2"/>
      <w:r w:rsidRPr="00146A3F">
        <w:rPr>
          <w:rFonts w:ascii="Comic Sans MS" w:hAnsi="Comic Sans MS" w:cs="Times New Roman (Títulos CS)"/>
          <w:b/>
          <w:color w:val="156082" w:themeColor="accent1"/>
          <w:sz w:val="28"/>
          <w:szCs w:val="28"/>
        </w:rPr>
        <w:t>Premissas Gerais</w:t>
      </w:r>
    </w:p>
    <w:p w14:paraId="1C5FCCD9" w14:textId="77777777" w:rsidR="002F5D10" w:rsidRPr="00146A3F" w:rsidRDefault="00000000">
      <w:pPr>
        <w:pStyle w:val="Compact"/>
        <w:numPr>
          <w:ilvl w:val="0"/>
          <w:numId w:val="3"/>
        </w:numPr>
        <w:rPr>
          <w:rFonts w:ascii="Comic Sans MS" w:hAnsi="Comic Sans MS"/>
          <w:sz w:val="20"/>
          <w:szCs w:val="20"/>
        </w:rPr>
      </w:pPr>
      <w:r w:rsidRPr="00146A3F">
        <w:rPr>
          <w:rFonts w:ascii="Comic Sans MS" w:hAnsi="Comic Sans MS"/>
          <w:sz w:val="20"/>
          <w:szCs w:val="20"/>
        </w:rPr>
        <w:t>O acesso às APIs externas depende de conectividade com a internet.</w:t>
      </w:r>
    </w:p>
    <w:p w14:paraId="22425A87" w14:textId="77777777" w:rsidR="002F5D10" w:rsidRPr="00146A3F" w:rsidRDefault="00000000">
      <w:pPr>
        <w:pStyle w:val="Compact"/>
        <w:numPr>
          <w:ilvl w:val="0"/>
          <w:numId w:val="3"/>
        </w:numPr>
        <w:rPr>
          <w:rFonts w:ascii="Comic Sans MS" w:hAnsi="Comic Sans MS"/>
          <w:sz w:val="20"/>
          <w:szCs w:val="20"/>
        </w:rPr>
      </w:pPr>
      <w:r w:rsidRPr="00146A3F">
        <w:rPr>
          <w:rFonts w:ascii="Comic Sans MS" w:hAnsi="Comic Sans MS"/>
          <w:sz w:val="20"/>
          <w:szCs w:val="20"/>
        </w:rPr>
        <w:t>A partida ocorre em um único dispositivo (desktop, tablet ou celular) compartilhado entre os jogadores.</w:t>
      </w:r>
    </w:p>
    <w:p w14:paraId="6697C1A3" w14:textId="77777777" w:rsidR="002F5D10" w:rsidRPr="00146A3F" w:rsidRDefault="00000000">
      <w:pPr>
        <w:pStyle w:val="Compact"/>
        <w:numPr>
          <w:ilvl w:val="0"/>
          <w:numId w:val="3"/>
        </w:numPr>
        <w:rPr>
          <w:rFonts w:ascii="Comic Sans MS" w:hAnsi="Comic Sans MS"/>
          <w:sz w:val="20"/>
          <w:szCs w:val="20"/>
        </w:rPr>
      </w:pPr>
      <w:r w:rsidRPr="00146A3F">
        <w:rPr>
          <w:rFonts w:ascii="Comic Sans MS" w:hAnsi="Comic Sans MS"/>
          <w:sz w:val="20"/>
          <w:szCs w:val="20"/>
        </w:rPr>
        <w:t>O jogo possui fluxo principal baseado em rodadas e estados controlados por uma máquina de estados finitos.</w:t>
      </w:r>
    </w:p>
    <w:p w14:paraId="66EC66D3" w14:textId="77777777" w:rsidR="002F5D10" w:rsidRPr="00146A3F" w:rsidRDefault="00000000">
      <w:pPr>
        <w:pStyle w:val="Compact"/>
        <w:numPr>
          <w:ilvl w:val="0"/>
          <w:numId w:val="3"/>
        </w:numPr>
        <w:rPr>
          <w:rFonts w:ascii="Comic Sans MS" w:hAnsi="Comic Sans MS"/>
          <w:sz w:val="20"/>
          <w:szCs w:val="20"/>
        </w:rPr>
      </w:pPr>
      <w:r w:rsidRPr="00146A3F">
        <w:rPr>
          <w:rFonts w:ascii="Comic Sans MS" w:hAnsi="Comic Sans MS"/>
          <w:sz w:val="20"/>
          <w:szCs w:val="20"/>
        </w:rPr>
        <w:t>Os casos de uso são descritos em nível funcional, focando no comportamento esperado pelo usuário.</w:t>
      </w:r>
    </w:p>
    <w:p w14:paraId="163199FA" w14:textId="77777777" w:rsidR="002F5D10" w:rsidRPr="00146A3F" w:rsidRDefault="00000000" w:rsidP="0073696C">
      <w:pPr>
        <w:pStyle w:val="Ttulo1"/>
        <w:jc w:val="center"/>
        <w:rPr>
          <w:rFonts w:ascii="Comic Sans MS" w:hAnsi="Comic Sans MS" w:cs="Times New Roman (Títulos CS)"/>
          <w:b/>
          <w:color w:val="156082" w:themeColor="accent1"/>
          <w:sz w:val="28"/>
          <w:szCs w:val="28"/>
        </w:rPr>
      </w:pPr>
      <w:bookmarkStart w:id="4" w:name="casos-de-uso"/>
      <w:bookmarkEnd w:id="3"/>
      <w:r w:rsidRPr="00146A3F">
        <w:rPr>
          <w:rFonts w:ascii="Comic Sans MS" w:hAnsi="Comic Sans MS" w:cs="Times New Roman (Títulos CS)"/>
          <w:b/>
          <w:color w:val="156082" w:themeColor="accent1"/>
          <w:sz w:val="28"/>
          <w:szCs w:val="28"/>
        </w:rPr>
        <w:t>Casos de Uso</w:t>
      </w:r>
    </w:p>
    <w:p w14:paraId="07ECBFD3" w14:textId="0C274A8D" w:rsidR="002F5D10" w:rsidRPr="00146A3F" w:rsidRDefault="00000000" w:rsidP="0073696C">
      <w:pPr>
        <w:pStyle w:val="Ttulo1"/>
        <w:rPr>
          <w:rFonts w:ascii="Comic Sans MS" w:hAnsi="Comic Sans MS" w:cs="Times New Roman (Títulos CS)"/>
          <w:b/>
          <w:color w:val="156082" w:themeColor="accent1"/>
          <w:sz w:val="24"/>
          <w:szCs w:val="24"/>
        </w:rPr>
      </w:pPr>
      <w:bookmarkStart w:id="5" w:name="uc01-iniciar-aplicação"/>
      <w:r w:rsidRPr="00146A3F">
        <w:rPr>
          <w:rFonts w:ascii="Comic Sans MS" w:hAnsi="Comic Sans MS" w:cs="Times New Roman (Títulos CS)"/>
          <w:b/>
          <w:color w:val="156082" w:themeColor="accent1"/>
          <w:sz w:val="24"/>
          <w:szCs w:val="24"/>
        </w:rPr>
        <w:t>UC01 – Iniciar Aplicação</w:t>
      </w:r>
    </w:p>
    <w:p w14:paraId="2087B761"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Aplicação instalada/implantada e acessível.</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Tela inicial carregada com a interface de seleção de personagens pronta.</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Jogador acessa a aplicação via navegador. 2. Sistema carrega recursos iniciais (mapa, sprites básicos, hooks de responsividade). 3. Sistema exibe aviso de orientação para dispositivos móveis (preferencialmente horizontal). 4. Sistema apresenta tela de seleção de personagens e tutorial curto sobre mecânica do jogo.</w:t>
      </w:r>
    </w:p>
    <w:p w14:paraId="1192C0C9" w14:textId="77777777" w:rsidR="002F5D10" w:rsidRPr="00146A3F" w:rsidRDefault="00000000">
      <w:pPr>
        <w:pStyle w:val="Corpodetexto"/>
        <w:rPr>
          <w:rFonts w:ascii="Comic Sans MS" w:hAnsi="Comic Sans MS"/>
          <w:sz w:val="20"/>
          <w:szCs w:val="20"/>
        </w:rPr>
      </w:pPr>
      <w:r w:rsidRPr="00146A3F">
        <w:rPr>
          <w:rFonts w:ascii="Comic Sans MS" w:hAnsi="Comic Sans MS"/>
          <w:b/>
          <w:bCs/>
          <w:sz w:val="20"/>
          <w:szCs w:val="20"/>
        </w:rPr>
        <w:t>Fluxos Alternativos:</w:t>
      </w:r>
      <w:r w:rsidRPr="00146A3F">
        <w:rPr>
          <w:rFonts w:ascii="Comic Sans MS" w:hAnsi="Comic Sans MS"/>
          <w:sz w:val="20"/>
          <w:szCs w:val="20"/>
        </w:rPr>
        <w:t xml:space="preserve"> - Caso APIs externas não estejam disponíveis, o sistema exibe mensagem de erro/indisponibilidade e impede o início da partida (pode oferecer modo mock, dependendo da configuração).</w:t>
      </w:r>
    </w:p>
    <w:p w14:paraId="45FA8981"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6" w:name="uc02-selecionar-personagens"/>
      <w:bookmarkEnd w:id="5"/>
      <w:r w:rsidRPr="00146A3F">
        <w:rPr>
          <w:rFonts w:ascii="Comic Sans MS" w:hAnsi="Comic Sans MS" w:cs="Times New Roman (Títulos CS)"/>
          <w:b/>
          <w:color w:val="156082" w:themeColor="accent1"/>
          <w:sz w:val="24"/>
          <w:szCs w:val="24"/>
        </w:rPr>
        <w:t>UC02 – Selecionar Personagens</w:t>
      </w:r>
    </w:p>
    <w:p w14:paraId="3779F354"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UC01 concluído; lista de personagens carregada.</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Lista de personagens selecionados pronta; sprites correspondentes pré-carregados.</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Jogador arrasta ou toca nos cartões de personagens disponíveis. 2. Sistema valida limite mínimo/máximo de jogadores (1–4). 3. Sistema adiciona automaticamente a personagem “Tia Bel” como NPC auxiliar (não controlável). 4. Jogador confirma seleção. 5. Sistema faz pré-carregamento dos sprites dos personagens escolhidos e apresenta progresso. 6. Ao completar o carregamento, o sistema sinaliza que a partida pode começar.</w:t>
      </w:r>
    </w:p>
    <w:p w14:paraId="5C78B2B5" w14:textId="77777777" w:rsidR="002F5D10" w:rsidRPr="00146A3F" w:rsidRDefault="00000000">
      <w:pPr>
        <w:pStyle w:val="Corpodetexto"/>
        <w:rPr>
          <w:rFonts w:ascii="Comic Sans MS" w:hAnsi="Comic Sans MS"/>
          <w:sz w:val="20"/>
          <w:szCs w:val="20"/>
        </w:rPr>
      </w:pPr>
      <w:r w:rsidRPr="00146A3F">
        <w:rPr>
          <w:rFonts w:ascii="Comic Sans MS" w:hAnsi="Comic Sans MS"/>
          <w:b/>
          <w:bCs/>
          <w:sz w:val="20"/>
          <w:szCs w:val="20"/>
        </w:rPr>
        <w:t>Fluxos Alternativos:</w:t>
      </w:r>
      <w:r w:rsidRPr="00146A3F">
        <w:rPr>
          <w:rFonts w:ascii="Comic Sans MS" w:hAnsi="Comic Sans MS"/>
          <w:sz w:val="20"/>
          <w:szCs w:val="20"/>
        </w:rPr>
        <w:t xml:space="preserve"> - Caso o carregamento de sprites falhe, o sistema exibe mensagem de erro e permite tentar novamente ou cancelar.</w:t>
      </w:r>
    </w:p>
    <w:p w14:paraId="1D6CB7C0"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7" w:name="uc03-iniciar-partida"/>
      <w:bookmarkEnd w:id="6"/>
      <w:r w:rsidRPr="00146A3F">
        <w:rPr>
          <w:rFonts w:ascii="Comic Sans MS" w:hAnsi="Comic Sans MS" w:cs="Times New Roman (Títulos CS)"/>
          <w:b/>
          <w:color w:val="156082" w:themeColor="accent1"/>
          <w:sz w:val="24"/>
          <w:szCs w:val="24"/>
        </w:rPr>
        <w:lastRenderedPageBreak/>
        <w:t>UC03 – Iniciar Partida</w:t>
      </w:r>
    </w:p>
    <w:p w14:paraId="6ED20D19"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UC02 concluído; sprites carregados; mapa isométrico disponível.</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Jogadores posicionados na casa inicial; turno do primeiro jogador em andamento.</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Sistema posiciona todos os jogadores selecionados na casa inicial do tabuleiro e centraliza a câmera. 2. Sistema inicializa a máquina de estados do jogo em “AguardandoSeleção” </w:t>
      </w:r>
      <w:r w:rsidRPr="00146A3F">
        <w:rPr>
          <w:rFonts w:ascii="Times New Roman" w:hAnsi="Times New Roman" w:cs="Times New Roman"/>
          <w:sz w:val="20"/>
          <w:szCs w:val="20"/>
        </w:rPr>
        <w:t>→</w:t>
      </w:r>
      <w:r w:rsidRPr="00146A3F">
        <w:rPr>
          <w:rFonts w:ascii="Comic Sans MS" w:hAnsi="Comic Sans MS"/>
          <w:sz w:val="20"/>
          <w:szCs w:val="20"/>
        </w:rPr>
        <w:t xml:space="preserve"> “AguardandoNoticia1”. 3. Sistema habilita botões de avaliação de notícias e aguarda o carregamento inicial de notícias.</w:t>
      </w:r>
    </w:p>
    <w:p w14:paraId="0B4D7BCF"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8" w:name="uc04-carregar-notícia"/>
      <w:bookmarkEnd w:id="7"/>
      <w:r w:rsidRPr="00146A3F">
        <w:rPr>
          <w:rFonts w:ascii="Comic Sans MS" w:hAnsi="Comic Sans MS" w:cs="Times New Roman (Títulos CS)"/>
          <w:b/>
          <w:color w:val="156082" w:themeColor="accent1"/>
          <w:sz w:val="24"/>
          <w:szCs w:val="24"/>
        </w:rPr>
        <w:t>UC04 – Carregar Notícia</w:t>
      </w:r>
    </w:p>
    <w:p w14:paraId="36937444"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Sistema (automático), com interação indireta do Jogador</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UC03 em andamento; serviço de notícias disponível.</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Notícia atual exibida ao jogador; painel de avaliação habilitado.</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Sistema solicita ao serviço de notícias uma lista contendo perguntas e metadados. 2. Sistema seleciona uma notícia aleatória que não tenha sido usada recentemente (evitar repetições). 3. Sistema pré-carrega imagem associada à notícia (se houver) para garantir suavidade na UI. 4. Sistema exibe texto, imagem e alternativas “FAKE” ou “NÃO FAKE”. 5. Sistema habilita estado “AvaliacaoNoticia” e aguarda resposta dos jogadores.</w:t>
      </w:r>
    </w:p>
    <w:p w14:paraId="51E013CB" w14:textId="77777777" w:rsidR="002F5D10" w:rsidRPr="00146A3F" w:rsidRDefault="00000000">
      <w:pPr>
        <w:pStyle w:val="Corpodetexto"/>
        <w:rPr>
          <w:rFonts w:ascii="Comic Sans MS" w:hAnsi="Comic Sans MS"/>
          <w:sz w:val="20"/>
          <w:szCs w:val="20"/>
        </w:rPr>
      </w:pPr>
      <w:r w:rsidRPr="00146A3F">
        <w:rPr>
          <w:rFonts w:ascii="Comic Sans MS" w:hAnsi="Comic Sans MS"/>
          <w:b/>
          <w:bCs/>
          <w:sz w:val="20"/>
          <w:szCs w:val="20"/>
        </w:rPr>
        <w:t>Fluxos Alternativos:</w:t>
      </w:r>
      <w:r w:rsidRPr="00146A3F">
        <w:rPr>
          <w:rFonts w:ascii="Comic Sans MS" w:hAnsi="Comic Sans MS"/>
          <w:sz w:val="20"/>
          <w:szCs w:val="20"/>
        </w:rPr>
        <w:t xml:space="preserve"> - Se o serviço de notícias retornar erro ou lista vazia, o sistema entra em fallback: mostra mensagem e impede avanço até nova tentativa. - Caso todas as notícias tenham sido utilizadas, o sistema reinicia o ciclo reaproveitando o conjunto completo.</w:t>
      </w:r>
    </w:p>
    <w:p w14:paraId="1C642A57"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9" w:name="uc05-avaliar-notícia"/>
      <w:bookmarkEnd w:id="8"/>
      <w:r w:rsidRPr="00146A3F">
        <w:rPr>
          <w:rFonts w:ascii="Comic Sans MS" w:hAnsi="Comic Sans MS" w:cs="Times New Roman (Títulos CS)"/>
          <w:b/>
          <w:color w:val="156082" w:themeColor="accent1"/>
          <w:sz w:val="24"/>
          <w:szCs w:val="24"/>
        </w:rPr>
        <w:t>UC05 – Avaliar Notícia</w:t>
      </w:r>
    </w:p>
    <w:p w14:paraId="49B90C0B"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 ativo</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UC04 concluído; botão de avaliação habilitado; jogador possui turno.</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Resultado registrado; fluxo do turno segue para lançamento de dado ou explicação.</w:t>
      </w:r>
      <w:r w:rsidRPr="00146A3F">
        <w:rPr>
          <w:rFonts w:ascii="Comic Sans MS" w:hAnsi="Comic Sans MS"/>
          <w:sz w:val="20"/>
          <w:szCs w:val="20"/>
        </w:rPr>
        <w:br/>
      </w:r>
      <w:r w:rsidRPr="00146A3F">
        <w:rPr>
          <w:rFonts w:ascii="Comic Sans MS" w:hAnsi="Comic Sans MS"/>
          <w:b/>
          <w:bCs/>
          <w:sz w:val="20"/>
          <w:szCs w:val="20"/>
        </w:rPr>
        <w:t>Fluxo Principal (Acerto):</w:t>
      </w:r>
      <w:r w:rsidRPr="00146A3F">
        <w:rPr>
          <w:rFonts w:ascii="Comic Sans MS" w:hAnsi="Comic Sans MS"/>
          <w:sz w:val="20"/>
          <w:szCs w:val="20"/>
        </w:rPr>
        <w:t xml:space="preserve"> 1. Jogador escolhe entre “FAKE” ou “NÃO FAKE”. 2. Sistema verifica resposta com base em </w:t>
      </w:r>
      <w:r w:rsidRPr="00146A3F">
        <w:rPr>
          <w:rStyle w:val="VerbatimChar"/>
          <w:rFonts w:ascii="Comic Sans MS" w:hAnsi="Comic Sans MS"/>
          <w:sz w:val="18"/>
          <w:szCs w:val="20"/>
        </w:rPr>
        <w:t>respCerta</w:t>
      </w:r>
      <w:r w:rsidRPr="00146A3F">
        <w:rPr>
          <w:rFonts w:ascii="Comic Sans MS" w:hAnsi="Comic Sans MS"/>
          <w:sz w:val="20"/>
          <w:szCs w:val="20"/>
        </w:rPr>
        <w:t xml:space="preserve"> da notícia. 3. Se correta, sistema incrementa contagem de acertos do jogador ou da equipe. 4. Sistema aciona animação comemorativa da Tia Bel e narração positiva. 5. Sistema habilita lançamento do dado (UC06) e transita para estado “LancamentoDado”.</w:t>
      </w:r>
    </w:p>
    <w:p w14:paraId="5B0FE3ED" w14:textId="77777777" w:rsidR="002F5D10" w:rsidRPr="00146A3F" w:rsidRDefault="00000000">
      <w:pPr>
        <w:pStyle w:val="Corpodetexto"/>
        <w:rPr>
          <w:rFonts w:ascii="Comic Sans MS" w:hAnsi="Comic Sans MS"/>
          <w:sz w:val="20"/>
          <w:szCs w:val="20"/>
        </w:rPr>
      </w:pPr>
      <w:r w:rsidRPr="00146A3F">
        <w:rPr>
          <w:rFonts w:ascii="Comic Sans MS" w:hAnsi="Comic Sans MS"/>
          <w:b/>
          <w:bCs/>
          <w:sz w:val="20"/>
          <w:szCs w:val="20"/>
        </w:rPr>
        <w:t>Fluxo Alternativo (Erro):</w:t>
      </w:r>
      <w:r w:rsidRPr="00146A3F">
        <w:rPr>
          <w:rFonts w:ascii="Comic Sans MS" w:hAnsi="Comic Sans MS"/>
          <w:sz w:val="20"/>
          <w:szCs w:val="20"/>
        </w:rPr>
        <w:t xml:space="preserve"> 1. Sistema registra avaliação incorreta. 2. Sistema chama serviço de regras para obter explicações detalhadas sobre a classificação. 3. Sistema aciona narração de feedback negativo e prepara painel de explicação. 4. Sistema transita para estado “FecharExplicacao” e desabilita controle até conclusão da explicação (UC07). 5. Sistema alterna para próximo jogador após apresentação da explicação.</w:t>
      </w:r>
    </w:p>
    <w:p w14:paraId="0BA7E473"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10" w:name="uc06-lançar-dado"/>
      <w:bookmarkEnd w:id="9"/>
      <w:r w:rsidRPr="00146A3F">
        <w:rPr>
          <w:rFonts w:ascii="Comic Sans MS" w:hAnsi="Comic Sans MS" w:cs="Times New Roman (Títulos CS)"/>
          <w:b/>
          <w:color w:val="156082" w:themeColor="accent1"/>
          <w:sz w:val="24"/>
          <w:szCs w:val="24"/>
        </w:rPr>
        <w:lastRenderedPageBreak/>
        <w:t>UC06 – Lançar Dado</w:t>
      </w:r>
    </w:p>
    <w:p w14:paraId="42F3D217"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 ativo</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UC05 concluído com acerto; dado habilitado; jogador possui movimentos a executar.</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Valor do dado determinado; movimentos definidos para o jogador ativo.</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Jogador clica/toque no dado virtual. 2. Sistema inicia animação e efeito sonoro de rolagem. 3. Sistema sorteia valor de 1 a 6 e registra internamente. 4. Sistema aplica fator de aceleração (quando configurado) para determinar quantidade de passos. 5. Sistema encerra animação, exibe valor e atualiza estado para “AnimacaoZoomIn”. 6. Sistema habilita movimento pelo tabuleiro (UC08).</w:t>
      </w:r>
    </w:p>
    <w:p w14:paraId="1ECF8CAE" w14:textId="77777777" w:rsidR="002F5D10" w:rsidRPr="00146A3F" w:rsidRDefault="00000000">
      <w:pPr>
        <w:pStyle w:val="Corpodetexto"/>
        <w:rPr>
          <w:rFonts w:ascii="Comic Sans MS" w:hAnsi="Comic Sans MS"/>
          <w:sz w:val="20"/>
          <w:szCs w:val="20"/>
        </w:rPr>
      </w:pPr>
      <w:r w:rsidRPr="00146A3F">
        <w:rPr>
          <w:rFonts w:ascii="Comic Sans MS" w:hAnsi="Comic Sans MS"/>
          <w:b/>
          <w:bCs/>
          <w:sz w:val="20"/>
          <w:szCs w:val="20"/>
        </w:rPr>
        <w:t>Fluxos Alternativos:</w:t>
      </w:r>
      <w:r w:rsidRPr="00146A3F">
        <w:rPr>
          <w:rFonts w:ascii="Comic Sans MS" w:hAnsi="Comic Sans MS"/>
          <w:sz w:val="20"/>
          <w:szCs w:val="20"/>
        </w:rPr>
        <w:t xml:space="preserve"> - Se dado estiver desabilitado (por não ter avaliado a notícia), o sistema ignora interação. - Se animação estiver em andamento, novas interações são bloqueadas até completar a rolagem.</w:t>
      </w:r>
    </w:p>
    <w:p w14:paraId="1B54BE43"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11" w:name="uc07-receber-explicação-de-erro"/>
      <w:bookmarkEnd w:id="10"/>
      <w:r w:rsidRPr="00146A3F">
        <w:rPr>
          <w:rFonts w:ascii="Comic Sans MS" w:hAnsi="Comic Sans MS" w:cs="Times New Roman (Títulos CS)"/>
          <w:b/>
          <w:color w:val="156082" w:themeColor="accent1"/>
          <w:sz w:val="24"/>
          <w:szCs w:val="24"/>
        </w:rPr>
        <w:t>UC07 – Receber Explicação de Erro</w:t>
      </w:r>
    </w:p>
    <w:p w14:paraId="1D13DC05"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 ativo (que errou), demais jogadores como coadjuvantes</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UC05 concluído com erro; serviço de regras e LLM disponíveis.</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Jogadores recebem feedback; turno passa ao próximo participante.</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Sistema apresenta painel com resumo da notícia e indica a resposta correta. 2. Sistema exibe selo visual (fake/not fake) correspondente. 3. Sistema sintetiza áudio utilizando texto retornado pelo LLM para explicar o erro de forma curta e coloquial. 4. Ao final da narração, sistema fecha painel de explicação e chama </w:t>
      </w:r>
      <w:r w:rsidRPr="00146A3F">
        <w:rPr>
          <w:rStyle w:val="VerbatimChar"/>
          <w:rFonts w:ascii="Comic Sans MS" w:hAnsi="Comic Sans MS"/>
          <w:sz w:val="18"/>
          <w:szCs w:val="20"/>
        </w:rPr>
        <w:t>nextTurn()</w:t>
      </w:r>
      <w:r w:rsidRPr="00146A3F">
        <w:rPr>
          <w:rFonts w:ascii="Comic Sans MS" w:hAnsi="Comic Sans MS"/>
          <w:sz w:val="20"/>
          <w:szCs w:val="20"/>
        </w:rPr>
        <w:t xml:space="preserve"> para avançar ao próximo jogador. 5. Sistema volta ao estado “AguardandoNoticia1” para a nova rodada.</w:t>
      </w:r>
    </w:p>
    <w:p w14:paraId="1DEC70D4" w14:textId="77777777" w:rsidR="002F5D10" w:rsidRPr="00146A3F" w:rsidRDefault="00000000">
      <w:pPr>
        <w:pStyle w:val="Corpodetexto"/>
        <w:rPr>
          <w:rFonts w:ascii="Comic Sans MS" w:hAnsi="Comic Sans MS"/>
          <w:sz w:val="20"/>
          <w:szCs w:val="20"/>
        </w:rPr>
      </w:pPr>
      <w:r w:rsidRPr="00146A3F">
        <w:rPr>
          <w:rFonts w:ascii="Comic Sans MS" w:hAnsi="Comic Sans MS"/>
          <w:b/>
          <w:bCs/>
          <w:sz w:val="20"/>
          <w:szCs w:val="20"/>
        </w:rPr>
        <w:t>Fluxos Alternativos:</w:t>
      </w:r>
      <w:r w:rsidRPr="00146A3F">
        <w:rPr>
          <w:rFonts w:ascii="Comic Sans MS" w:hAnsi="Comic Sans MS"/>
          <w:sz w:val="20"/>
          <w:szCs w:val="20"/>
        </w:rPr>
        <w:t xml:space="preserve"> - Se o serviço de regras falhar, sistema informa indisponibilidade e fornece alerta padrão. - Se o serviço de LLM falhar, sistema usa texto padrão da regra ou fallback.</w:t>
      </w:r>
    </w:p>
    <w:p w14:paraId="12B133A9"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12" w:name="uc08-mover-jogador-no-tabuleiro"/>
      <w:bookmarkEnd w:id="11"/>
      <w:r w:rsidRPr="00146A3F">
        <w:rPr>
          <w:rFonts w:ascii="Comic Sans MS" w:hAnsi="Comic Sans MS" w:cs="Times New Roman (Títulos CS)"/>
          <w:b/>
          <w:color w:val="156082" w:themeColor="accent1"/>
          <w:sz w:val="24"/>
          <w:szCs w:val="24"/>
        </w:rPr>
        <w:t>UC08 – Mover Jogador no Tabuleiro</w:t>
      </w:r>
    </w:p>
    <w:p w14:paraId="3317882D"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 ativo</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UC06 concluído; valor do dado conhecido; mapa carregado.</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Jogador deslocado o número de passos permitido ou até encontrar obstáculo/evento; turno preparado para finalização.</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Sistema inicia sequência de câmera (zoom in) e ajusta centro no jogador ativo. 2. Jogador utiliza setas do teclado, cliques no tabuleiro ou botões móveis para mover-se passo a passo. 3. A cada tentativa de movimento, sistema valida caminho (tile caminhável, distância compatível com movimentos restantes, ausência de bloqueios). 4. Sistema anima o sprite frame a frame durante deslocamento. 5. Ao finalizar movimentos ou atingir destino especial, sistema transita para “AguardandoZoomOut” </w:t>
      </w:r>
      <w:r w:rsidRPr="00146A3F">
        <w:rPr>
          <w:rFonts w:ascii="Times New Roman" w:hAnsi="Times New Roman" w:cs="Times New Roman"/>
          <w:sz w:val="20"/>
          <w:szCs w:val="20"/>
        </w:rPr>
        <w:t>→</w:t>
      </w:r>
      <w:r w:rsidRPr="00146A3F">
        <w:rPr>
          <w:rFonts w:ascii="Comic Sans MS" w:hAnsi="Comic Sans MS"/>
          <w:sz w:val="20"/>
          <w:szCs w:val="20"/>
        </w:rPr>
        <w:t xml:space="preserve"> “AnimacaoZoomOut”. 6. Sistema reposiciona câmera para visão ampla e encerra turno atual.</w:t>
      </w:r>
    </w:p>
    <w:p w14:paraId="28CFFF84" w14:textId="77777777" w:rsidR="002F5D10" w:rsidRPr="00146A3F" w:rsidRDefault="00000000">
      <w:pPr>
        <w:pStyle w:val="Corpodetexto"/>
        <w:rPr>
          <w:rFonts w:ascii="Comic Sans MS" w:hAnsi="Comic Sans MS"/>
          <w:sz w:val="20"/>
          <w:szCs w:val="20"/>
        </w:rPr>
      </w:pPr>
      <w:r w:rsidRPr="00146A3F">
        <w:rPr>
          <w:rFonts w:ascii="Comic Sans MS" w:hAnsi="Comic Sans MS"/>
          <w:b/>
          <w:bCs/>
          <w:sz w:val="20"/>
          <w:szCs w:val="20"/>
        </w:rPr>
        <w:lastRenderedPageBreak/>
        <w:t>Fluxos Alternativos:</w:t>
      </w:r>
      <w:r w:rsidRPr="00146A3F">
        <w:rPr>
          <w:rFonts w:ascii="Comic Sans MS" w:hAnsi="Comic Sans MS"/>
          <w:sz w:val="20"/>
          <w:szCs w:val="20"/>
        </w:rPr>
        <w:t xml:space="preserve"> - Se jogador escolher uma casa não caminhável, sistema ignora e mantém posição atual. - Caso movimentos acabem antes de atingir objetivo, turno é encerrado normalmente. - Ao alcançar casa final, sistema detona condição de vitória (UC10). - Eventos especiais (ex.: skate park) podem alterar lógica de movimento, teletransportar jogador ou mudar animação temporariamente.</w:t>
      </w:r>
    </w:p>
    <w:p w14:paraId="4E8A2446"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13" w:name="uc09-alternar-turno"/>
      <w:bookmarkEnd w:id="12"/>
      <w:r w:rsidRPr="00146A3F">
        <w:rPr>
          <w:rFonts w:ascii="Comic Sans MS" w:hAnsi="Comic Sans MS" w:cs="Times New Roman (Títulos CS)"/>
          <w:b/>
          <w:color w:val="156082" w:themeColor="accent1"/>
          <w:sz w:val="24"/>
          <w:szCs w:val="24"/>
        </w:rPr>
        <w:t>UC09 – Alternar Turno</w:t>
      </w:r>
    </w:p>
    <w:p w14:paraId="249E698C" w14:textId="77777777" w:rsidR="002F5D10" w:rsidRPr="00146A3F" w:rsidRDefault="00000000">
      <w:pPr>
        <w:pStyle w:val="FirstParagraph"/>
        <w:rPr>
          <w:rFonts w:ascii="Comic Sans MS" w:hAnsi="Comic Sans MS"/>
        </w:rPr>
      </w:pPr>
      <w:r w:rsidRPr="00146A3F">
        <w:rPr>
          <w:rFonts w:ascii="Comic Sans MS" w:hAnsi="Comic Sans MS"/>
          <w:b/>
          <w:bCs/>
          <w:sz w:val="20"/>
          <w:szCs w:val="20"/>
        </w:rPr>
        <w:t>Ator Primário:</w:t>
      </w:r>
      <w:r w:rsidRPr="00146A3F">
        <w:rPr>
          <w:rFonts w:ascii="Comic Sans MS" w:hAnsi="Comic Sans MS"/>
          <w:sz w:val="20"/>
          <w:szCs w:val="20"/>
        </w:rPr>
        <w:t xml:space="preserve"> Sistema (automático), acionado após conclusão de UC07 ou UC08</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Jogador atual esgotou ações (avaliou notícia e moveu-se/recebeu feedback).</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Próximo jogador definido como ativo; interface atualizada.</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Sistema identifica índice do jogador ativo e atualiza estado interno do </w:t>
      </w:r>
      <w:r w:rsidRPr="00146A3F">
        <w:rPr>
          <w:rStyle w:val="VerbatimChar"/>
          <w:rFonts w:ascii="Comic Sans MS" w:hAnsi="Comic Sans MS"/>
          <w:sz w:val="18"/>
          <w:szCs w:val="20"/>
        </w:rPr>
        <w:t>PlayerManager</w:t>
      </w:r>
      <w:r w:rsidRPr="00146A3F">
        <w:rPr>
          <w:rFonts w:ascii="Comic Sans MS" w:hAnsi="Comic Sans MS"/>
          <w:sz w:val="20"/>
          <w:szCs w:val="20"/>
        </w:rPr>
        <w:t>. 2. Sistema destaca novo jogador no painel de turnos. 3. Sistema reposiciona câmera (se necessário) e reseta indicadores de movimentos. 4. Sistema inicia carregamento da próxima notícia (retorna ao UC04).</w:t>
      </w:r>
    </w:p>
    <w:p w14:paraId="6C43EAB6"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14" w:name="uc10-concluir-partida"/>
      <w:bookmarkEnd w:id="13"/>
      <w:r w:rsidRPr="00146A3F">
        <w:rPr>
          <w:rFonts w:ascii="Comic Sans MS" w:hAnsi="Comic Sans MS" w:cs="Times New Roman (Títulos CS)"/>
          <w:b/>
          <w:color w:val="156082" w:themeColor="accent1"/>
          <w:sz w:val="24"/>
          <w:szCs w:val="24"/>
        </w:rPr>
        <w:t>UC10 – Concluir Partida</w:t>
      </w:r>
    </w:p>
    <w:p w14:paraId="04903391"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 ativo que alcança a casa final</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UC08 levou jogador a tile final (</w:t>
      </w:r>
      <w:r w:rsidRPr="00146A3F">
        <w:rPr>
          <w:rStyle w:val="VerbatimChar"/>
          <w:rFonts w:ascii="Comic Sans MS" w:hAnsi="Comic Sans MS"/>
          <w:sz w:val="18"/>
          <w:szCs w:val="20"/>
        </w:rPr>
        <w:t>type = fim</w:t>
      </w:r>
      <w:r w:rsidRPr="00146A3F">
        <w:rPr>
          <w:rFonts w:ascii="Comic Sans MS" w:hAnsi="Comic Sans MS"/>
          <w:sz w:val="20"/>
          <w:szCs w:val="20"/>
        </w:rPr>
        <w:t>).</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Mensagem de vitória exibida; opção de reiniciar o jogo ou voltar à seleção.</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Sistema detecta player no tile final durante validação de movimento. 2. Sistema congela turnos restantes e impede novas ações. 3. Sistema exibe painel de vitória com resumo da partida (acertos, jogadores participantes). 4. Sistema aciona narração comemorativa da Tia Bel. 5. Jogador pode optar por reiniciar (retorna ao UC01/UC02) ou encerrar aplicação.</w:t>
      </w:r>
    </w:p>
    <w:p w14:paraId="2B170770"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15" w:name="uc11-ajustar-tela-e-controles"/>
      <w:bookmarkEnd w:id="14"/>
      <w:r w:rsidRPr="00146A3F">
        <w:rPr>
          <w:rFonts w:ascii="Comic Sans MS" w:hAnsi="Comic Sans MS" w:cs="Times New Roman (Títulos CS)"/>
          <w:b/>
          <w:color w:val="156082" w:themeColor="accent1"/>
          <w:sz w:val="24"/>
          <w:szCs w:val="24"/>
        </w:rPr>
        <w:t>UC11 – Ajustar Tela e Controles</w:t>
      </w:r>
    </w:p>
    <w:p w14:paraId="2D850B49"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Jogo em execução; controles exibidos.</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Interface adaptada à orientação ou dispositivo do jogador.</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Jogador pode alternar para tela cheia (desktop) ou aceitar orientação horizontal (mobile). 2. Sistema monitora orientação do dispositivo e alerta se estiver em modo vertical inadequado. 3. Jogador pode usar controles mobile (setas e botão de dado) quando detectado dispositivo móvel. 4. Sistema ajusta zoom e escala dinamicamente para manter legibilidade independentemente da tela.</w:t>
      </w:r>
    </w:p>
    <w:p w14:paraId="640EC0D1"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16" w:name="uc12-configurar-modelo-de-ia"/>
      <w:bookmarkEnd w:id="15"/>
      <w:r w:rsidRPr="00146A3F">
        <w:rPr>
          <w:rFonts w:ascii="Comic Sans MS" w:hAnsi="Comic Sans MS" w:cs="Times New Roman (Títulos CS)"/>
          <w:b/>
          <w:color w:val="156082" w:themeColor="accent1"/>
          <w:sz w:val="24"/>
          <w:szCs w:val="24"/>
        </w:rPr>
        <w:t>UC12 – Configurar Modelo de IA</w:t>
      </w:r>
    </w:p>
    <w:p w14:paraId="2507EED7"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 (moderador/professor)</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Jogo em execução; painel de configuração acessível.</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Modelo de IA atualizado para gerar explicações.</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Jogador abre seletor de modelos de IA no topo da interface. 2. Jogador </w:t>
      </w:r>
      <w:r w:rsidRPr="00146A3F">
        <w:rPr>
          <w:rFonts w:ascii="Comic Sans MS" w:hAnsi="Comic Sans MS"/>
          <w:sz w:val="20"/>
          <w:szCs w:val="20"/>
        </w:rPr>
        <w:lastRenderedPageBreak/>
        <w:t xml:space="preserve">escolhe o modelo desejado (ex.: </w:t>
      </w:r>
      <w:r w:rsidRPr="00146A3F">
        <w:rPr>
          <w:rStyle w:val="VerbatimChar"/>
          <w:rFonts w:ascii="Comic Sans MS" w:hAnsi="Comic Sans MS"/>
          <w:sz w:val="18"/>
          <w:szCs w:val="20"/>
        </w:rPr>
        <w:t>gpt-4o</w:t>
      </w:r>
      <w:r w:rsidRPr="00146A3F">
        <w:rPr>
          <w:rFonts w:ascii="Comic Sans MS" w:hAnsi="Comic Sans MS"/>
          <w:sz w:val="20"/>
          <w:szCs w:val="20"/>
        </w:rPr>
        <w:t xml:space="preserve">, </w:t>
      </w:r>
      <w:r w:rsidRPr="00146A3F">
        <w:rPr>
          <w:rStyle w:val="VerbatimChar"/>
          <w:rFonts w:ascii="Comic Sans MS" w:hAnsi="Comic Sans MS"/>
          <w:sz w:val="18"/>
          <w:szCs w:val="20"/>
        </w:rPr>
        <w:t>gemini</w:t>
      </w:r>
      <w:r w:rsidRPr="00146A3F">
        <w:rPr>
          <w:rFonts w:ascii="Comic Sans MS" w:hAnsi="Comic Sans MS"/>
          <w:sz w:val="20"/>
          <w:szCs w:val="20"/>
        </w:rPr>
        <w:t xml:space="preserve"> etc.). 3. Sistema atualiza configuração corrente e utilizará novo modelo no próximo feedback gerado.</w:t>
      </w:r>
    </w:p>
    <w:p w14:paraId="3C626A93" w14:textId="77777777" w:rsidR="002F5D10" w:rsidRPr="00146A3F" w:rsidRDefault="00000000">
      <w:pPr>
        <w:pStyle w:val="Corpodetexto"/>
        <w:rPr>
          <w:rFonts w:ascii="Comic Sans MS" w:hAnsi="Comic Sans MS"/>
          <w:sz w:val="20"/>
          <w:szCs w:val="20"/>
        </w:rPr>
      </w:pPr>
      <w:r w:rsidRPr="00146A3F">
        <w:rPr>
          <w:rFonts w:ascii="Comic Sans MS" w:hAnsi="Comic Sans MS"/>
          <w:b/>
          <w:bCs/>
          <w:sz w:val="20"/>
          <w:szCs w:val="20"/>
        </w:rPr>
        <w:t>Fluxo Alternativo:</w:t>
      </w:r>
      <w:r w:rsidRPr="00146A3F">
        <w:rPr>
          <w:rFonts w:ascii="Comic Sans MS" w:hAnsi="Comic Sans MS"/>
          <w:sz w:val="20"/>
          <w:szCs w:val="20"/>
        </w:rPr>
        <w:t xml:space="preserve"> - Se o modelo selecionado estiver indisponível, sistema exibe erro e mantém modelo anterior.</w:t>
      </w:r>
    </w:p>
    <w:p w14:paraId="269F5349"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17" w:name="uc13-acompanhar-status-de-jogadores"/>
      <w:bookmarkEnd w:id="16"/>
      <w:r w:rsidRPr="00146A3F">
        <w:rPr>
          <w:rFonts w:ascii="Comic Sans MS" w:hAnsi="Comic Sans MS" w:cs="Times New Roman (Títulos CS)"/>
          <w:b/>
          <w:color w:val="156082" w:themeColor="accent1"/>
          <w:sz w:val="24"/>
          <w:szCs w:val="24"/>
        </w:rPr>
        <w:t>UC13 – Acompanhar Status de Jogadores</w:t>
      </w:r>
    </w:p>
    <w:p w14:paraId="494ACEBE"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Jogador/espectador</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Partida ativa; múltiplos jogadores configurados.</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Jogadores visualizam ordem de turno e estado atual.</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Sistema exibe painel lateral com lista de jogadores e miniaturas dos personagens. 2. Sistema destaca o jogador ativo com ícone “Sua vez”. 3. Sistema atualiza painel a cada mudança de turno.</w:t>
      </w:r>
    </w:p>
    <w:p w14:paraId="55EA23D7" w14:textId="77777777" w:rsidR="002F5D10" w:rsidRPr="00146A3F" w:rsidRDefault="00000000" w:rsidP="00146A3F">
      <w:pPr>
        <w:pStyle w:val="Ttulo1"/>
        <w:rPr>
          <w:rFonts w:ascii="Comic Sans MS" w:hAnsi="Comic Sans MS" w:cs="Times New Roman (Títulos CS)"/>
          <w:b/>
          <w:color w:val="156082" w:themeColor="accent1"/>
          <w:sz w:val="24"/>
          <w:szCs w:val="24"/>
        </w:rPr>
      </w:pPr>
      <w:bookmarkStart w:id="18" w:name="uc14-registrar-e-interpretar-desempenho"/>
      <w:bookmarkEnd w:id="17"/>
      <w:r w:rsidRPr="00146A3F">
        <w:rPr>
          <w:rFonts w:ascii="Comic Sans MS" w:hAnsi="Comic Sans MS" w:cs="Times New Roman (Títulos CS)"/>
          <w:b/>
          <w:color w:val="156082" w:themeColor="accent1"/>
          <w:sz w:val="24"/>
          <w:szCs w:val="24"/>
        </w:rPr>
        <w:t>UC14 – Registrar e Interpretar Desempenho</w:t>
      </w:r>
    </w:p>
    <w:p w14:paraId="126DE0A0" w14:textId="77777777" w:rsidR="002F5D10" w:rsidRPr="00146A3F" w:rsidRDefault="00000000">
      <w:pPr>
        <w:pStyle w:val="FirstParagraph"/>
        <w:rPr>
          <w:rFonts w:ascii="Comic Sans MS" w:hAnsi="Comic Sans MS"/>
          <w:sz w:val="20"/>
          <w:szCs w:val="20"/>
        </w:rPr>
      </w:pPr>
      <w:r w:rsidRPr="00146A3F">
        <w:rPr>
          <w:rFonts w:ascii="Comic Sans MS" w:hAnsi="Comic Sans MS"/>
          <w:b/>
          <w:bCs/>
          <w:sz w:val="20"/>
          <w:szCs w:val="20"/>
        </w:rPr>
        <w:t>Ator Primário:</w:t>
      </w:r>
      <w:r w:rsidRPr="00146A3F">
        <w:rPr>
          <w:rFonts w:ascii="Comic Sans MS" w:hAnsi="Comic Sans MS"/>
          <w:sz w:val="20"/>
          <w:szCs w:val="20"/>
        </w:rPr>
        <w:t xml:space="preserve"> Sistema (com logs para desenvolvedores/professores)</w:t>
      </w:r>
      <w:r w:rsidRPr="00146A3F">
        <w:rPr>
          <w:rFonts w:ascii="Comic Sans MS" w:hAnsi="Comic Sans MS"/>
          <w:sz w:val="20"/>
          <w:szCs w:val="20"/>
        </w:rPr>
        <w:br/>
      </w:r>
      <w:r w:rsidRPr="00146A3F">
        <w:rPr>
          <w:rFonts w:ascii="Comic Sans MS" w:hAnsi="Comic Sans MS"/>
          <w:b/>
          <w:bCs/>
          <w:sz w:val="20"/>
          <w:szCs w:val="20"/>
        </w:rPr>
        <w:t>Pré-condições:</w:t>
      </w:r>
      <w:r w:rsidRPr="00146A3F">
        <w:rPr>
          <w:rFonts w:ascii="Comic Sans MS" w:hAnsi="Comic Sans MS"/>
          <w:sz w:val="20"/>
          <w:szCs w:val="20"/>
        </w:rPr>
        <w:t xml:space="preserve"> Partida em andamento; serviços de monitoramento ativos.</w:t>
      </w:r>
      <w:r w:rsidRPr="00146A3F">
        <w:rPr>
          <w:rFonts w:ascii="Comic Sans MS" w:hAnsi="Comic Sans MS"/>
          <w:sz w:val="20"/>
          <w:szCs w:val="20"/>
        </w:rPr>
        <w:br/>
      </w:r>
      <w:r w:rsidRPr="00146A3F">
        <w:rPr>
          <w:rFonts w:ascii="Comic Sans MS" w:hAnsi="Comic Sans MS"/>
          <w:b/>
          <w:bCs/>
          <w:sz w:val="20"/>
          <w:szCs w:val="20"/>
        </w:rPr>
        <w:t>Pós-condições de Sucesso:</w:t>
      </w:r>
      <w:r w:rsidRPr="00146A3F">
        <w:rPr>
          <w:rFonts w:ascii="Comic Sans MS" w:hAnsi="Comic Sans MS"/>
          <w:sz w:val="20"/>
          <w:szCs w:val="20"/>
        </w:rPr>
        <w:t xml:space="preserve"> Eventos relevantes logados; dados disponíveis para análise posterior.</w:t>
      </w:r>
      <w:r w:rsidRPr="00146A3F">
        <w:rPr>
          <w:rFonts w:ascii="Comic Sans MS" w:hAnsi="Comic Sans MS"/>
          <w:sz w:val="20"/>
          <w:szCs w:val="20"/>
        </w:rPr>
        <w:br/>
      </w:r>
      <w:r w:rsidRPr="00146A3F">
        <w:rPr>
          <w:rFonts w:ascii="Comic Sans MS" w:hAnsi="Comic Sans MS"/>
          <w:b/>
          <w:bCs/>
          <w:sz w:val="20"/>
          <w:szCs w:val="20"/>
        </w:rPr>
        <w:t>Fluxo Principal:</w:t>
      </w:r>
      <w:r w:rsidRPr="00146A3F">
        <w:rPr>
          <w:rFonts w:ascii="Comic Sans MS" w:hAnsi="Comic Sans MS"/>
          <w:sz w:val="20"/>
          <w:szCs w:val="20"/>
        </w:rPr>
        <w:t xml:space="preserve"> 1. Sistema registra eventos de performance (tempo de carregamento de notícias, duração de animações, latência de respostas externas) via </w:t>
      </w:r>
      <w:r w:rsidRPr="00146A3F">
        <w:rPr>
          <w:rStyle w:val="VerbatimChar"/>
          <w:rFonts w:ascii="Comic Sans MS" w:hAnsi="Comic Sans MS"/>
          <w:sz w:val="18"/>
          <w:szCs w:val="20"/>
        </w:rPr>
        <w:t>perfDiagnostics</w:t>
      </w:r>
      <w:r w:rsidRPr="00146A3F">
        <w:rPr>
          <w:rFonts w:ascii="Comic Sans MS" w:hAnsi="Comic Sans MS"/>
          <w:sz w:val="20"/>
          <w:szCs w:val="20"/>
        </w:rPr>
        <w:t>. 2. Logs podem ser exportados ou inspecionados por desenvolvedores para otimização. 3. Professores podem utilizar relatórios (quando implementados) para entender acertos e erros dos alunos.</w:t>
      </w:r>
    </w:p>
    <w:p w14:paraId="1C4F14B9" w14:textId="77777777" w:rsidR="002F5D10" w:rsidRPr="00E47764" w:rsidRDefault="00000000" w:rsidP="00E47764">
      <w:pPr>
        <w:pStyle w:val="Ttulo1"/>
        <w:jc w:val="center"/>
        <w:rPr>
          <w:rFonts w:ascii="Comic Sans MS" w:hAnsi="Comic Sans MS" w:cs="Times New Roman (Títulos CS)"/>
          <w:b/>
          <w:color w:val="156082" w:themeColor="accent1"/>
          <w:sz w:val="28"/>
          <w:szCs w:val="28"/>
        </w:rPr>
      </w:pPr>
      <w:bookmarkStart w:id="19" w:name="X4db69231fe35d1a5c19c1fd8eb290628771cfb8"/>
      <w:bookmarkEnd w:id="4"/>
      <w:bookmarkEnd w:id="18"/>
      <w:r w:rsidRPr="00E47764">
        <w:rPr>
          <w:rFonts w:ascii="Comic Sans MS" w:hAnsi="Comic Sans MS" w:cs="Times New Roman (Títulos CS)"/>
          <w:b/>
          <w:color w:val="156082" w:themeColor="accent1"/>
          <w:sz w:val="28"/>
          <w:szCs w:val="28"/>
        </w:rPr>
        <w:t>Requisitos Não Funcionais Relacionados aos Casos de Uso</w:t>
      </w:r>
    </w:p>
    <w:p w14:paraId="20DAB255" w14:textId="77777777" w:rsidR="002F5D10" w:rsidRPr="00146A3F" w:rsidRDefault="00000000">
      <w:pPr>
        <w:pStyle w:val="Compact"/>
        <w:numPr>
          <w:ilvl w:val="0"/>
          <w:numId w:val="4"/>
        </w:numPr>
        <w:rPr>
          <w:rFonts w:ascii="Comic Sans MS" w:hAnsi="Comic Sans MS"/>
          <w:sz w:val="20"/>
          <w:szCs w:val="20"/>
        </w:rPr>
      </w:pPr>
      <w:r w:rsidRPr="00146A3F">
        <w:rPr>
          <w:rFonts w:ascii="Comic Sans MS" w:hAnsi="Comic Sans MS"/>
          <w:b/>
          <w:bCs/>
          <w:sz w:val="20"/>
          <w:szCs w:val="20"/>
        </w:rPr>
        <w:t>Performance:</w:t>
      </w:r>
      <w:r w:rsidRPr="00146A3F">
        <w:rPr>
          <w:rFonts w:ascii="Comic Sans MS" w:hAnsi="Comic Sans MS"/>
          <w:sz w:val="20"/>
          <w:szCs w:val="20"/>
        </w:rPr>
        <w:t xml:space="preserve"> carregamento assíncrono de sprites e notícias deve ocorrer sob 2 segundos em conexões típicas escolares.</w:t>
      </w:r>
    </w:p>
    <w:p w14:paraId="00F83868" w14:textId="77777777" w:rsidR="002F5D10" w:rsidRPr="00146A3F" w:rsidRDefault="00000000">
      <w:pPr>
        <w:pStyle w:val="Compact"/>
        <w:numPr>
          <w:ilvl w:val="0"/>
          <w:numId w:val="4"/>
        </w:numPr>
        <w:rPr>
          <w:rFonts w:ascii="Comic Sans MS" w:hAnsi="Comic Sans MS"/>
          <w:sz w:val="20"/>
          <w:szCs w:val="20"/>
        </w:rPr>
      </w:pPr>
      <w:r w:rsidRPr="00146A3F">
        <w:rPr>
          <w:rFonts w:ascii="Comic Sans MS" w:hAnsi="Comic Sans MS"/>
          <w:b/>
          <w:bCs/>
          <w:sz w:val="20"/>
          <w:szCs w:val="20"/>
        </w:rPr>
        <w:t>Compatibilidade:</w:t>
      </w:r>
      <w:r w:rsidRPr="00146A3F">
        <w:rPr>
          <w:rFonts w:ascii="Comic Sans MS" w:hAnsi="Comic Sans MS"/>
          <w:sz w:val="20"/>
          <w:szCs w:val="20"/>
        </w:rPr>
        <w:t xml:space="preserve"> jogo deve rodar em navegadores modernos (Chrome, Edge, Firefox, Safari) com suporte a WebGL e Web Audio.</w:t>
      </w:r>
    </w:p>
    <w:p w14:paraId="4D9892DF" w14:textId="77777777" w:rsidR="002F5D10" w:rsidRPr="00146A3F" w:rsidRDefault="00000000">
      <w:pPr>
        <w:pStyle w:val="Compact"/>
        <w:numPr>
          <w:ilvl w:val="0"/>
          <w:numId w:val="4"/>
        </w:numPr>
        <w:rPr>
          <w:rFonts w:ascii="Comic Sans MS" w:hAnsi="Comic Sans MS"/>
          <w:sz w:val="20"/>
          <w:szCs w:val="20"/>
        </w:rPr>
      </w:pPr>
      <w:r w:rsidRPr="00146A3F">
        <w:rPr>
          <w:rFonts w:ascii="Comic Sans MS" w:hAnsi="Comic Sans MS"/>
          <w:b/>
          <w:bCs/>
          <w:sz w:val="20"/>
          <w:szCs w:val="20"/>
        </w:rPr>
        <w:t>Acessibilidade:</w:t>
      </w:r>
      <w:r w:rsidRPr="00146A3F">
        <w:rPr>
          <w:rFonts w:ascii="Comic Sans MS" w:hAnsi="Comic Sans MS"/>
          <w:sz w:val="20"/>
          <w:szCs w:val="20"/>
        </w:rPr>
        <w:t xml:space="preserve"> interface deve fornecer textos alternativos, feedbacks visuais e auditivos, e permitir uso em tablets.</w:t>
      </w:r>
    </w:p>
    <w:p w14:paraId="71474B7A" w14:textId="77777777" w:rsidR="002F5D10" w:rsidRPr="00146A3F" w:rsidRDefault="00000000">
      <w:pPr>
        <w:pStyle w:val="Compact"/>
        <w:numPr>
          <w:ilvl w:val="0"/>
          <w:numId w:val="4"/>
        </w:numPr>
        <w:rPr>
          <w:rFonts w:ascii="Comic Sans MS" w:hAnsi="Comic Sans MS"/>
          <w:sz w:val="20"/>
          <w:szCs w:val="20"/>
        </w:rPr>
      </w:pPr>
      <w:r w:rsidRPr="00146A3F">
        <w:rPr>
          <w:rFonts w:ascii="Comic Sans MS" w:hAnsi="Comic Sans MS"/>
          <w:b/>
          <w:bCs/>
          <w:sz w:val="20"/>
          <w:szCs w:val="20"/>
        </w:rPr>
        <w:t>Confiabilidade:</w:t>
      </w:r>
      <w:r w:rsidRPr="00146A3F">
        <w:rPr>
          <w:rFonts w:ascii="Comic Sans MS" w:hAnsi="Comic Sans MS"/>
          <w:sz w:val="20"/>
          <w:szCs w:val="20"/>
        </w:rPr>
        <w:t xml:space="preserve"> tratar indisponibilidade das APIs externas com mensagens claras e tentativa de reconexão.</w:t>
      </w:r>
    </w:p>
    <w:p w14:paraId="57278426" w14:textId="77777777" w:rsidR="002F5D10" w:rsidRPr="00146A3F" w:rsidRDefault="00000000">
      <w:pPr>
        <w:pStyle w:val="Compact"/>
        <w:numPr>
          <w:ilvl w:val="0"/>
          <w:numId w:val="4"/>
        </w:numPr>
        <w:rPr>
          <w:rFonts w:ascii="Comic Sans MS" w:hAnsi="Comic Sans MS"/>
          <w:sz w:val="20"/>
          <w:szCs w:val="20"/>
        </w:rPr>
      </w:pPr>
      <w:r w:rsidRPr="00146A3F">
        <w:rPr>
          <w:rFonts w:ascii="Comic Sans MS" w:hAnsi="Comic Sans MS"/>
          <w:b/>
          <w:bCs/>
          <w:sz w:val="20"/>
          <w:szCs w:val="20"/>
        </w:rPr>
        <w:t>Segurança:</w:t>
      </w:r>
      <w:r w:rsidRPr="00146A3F">
        <w:rPr>
          <w:rFonts w:ascii="Comic Sans MS" w:hAnsi="Comic Sans MS"/>
          <w:sz w:val="20"/>
          <w:szCs w:val="20"/>
        </w:rPr>
        <w:t xml:space="preserve"> comunicação com APIs deve evitar exposição de dados sensíveis; apenas notícias públicas são utilizadas.</w:t>
      </w:r>
    </w:p>
    <w:p w14:paraId="22059753" w14:textId="77777777" w:rsidR="002F5D10" w:rsidRPr="00E47764" w:rsidRDefault="00000000" w:rsidP="00E47764">
      <w:pPr>
        <w:pStyle w:val="Ttulo1"/>
        <w:jc w:val="center"/>
        <w:rPr>
          <w:rFonts w:ascii="Comic Sans MS" w:hAnsi="Comic Sans MS" w:cs="Times New Roman (Títulos CS)"/>
          <w:b/>
          <w:color w:val="156082" w:themeColor="accent1"/>
          <w:sz w:val="28"/>
          <w:szCs w:val="28"/>
        </w:rPr>
      </w:pPr>
      <w:bookmarkStart w:id="20" w:name="possíveis-extensões-futuras"/>
      <w:bookmarkEnd w:id="19"/>
      <w:r w:rsidRPr="00E47764">
        <w:rPr>
          <w:rFonts w:ascii="Comic Sans MS" w:hAnsi="Comic Sans MS" w:cs="Times New Roman (Títulos CS)"/>
          <w:b/>
          <w:color w:val="156082" w:themeColor="accent1"/>
          <w:sz w:val="28"/>
          <w:szCs w:val="28"/>
        </w:rPr>
        <w:t>Possíveis Extensões Futuras</w:t>
      </w:r>
    </w:p>
    <w:p w14:paraId="4B8B05BF" w14:textId="77777777" w:rsidR="002F5D10" w:rsidRPr="00146A3F" w:rsidRDefault="00000000">
      <w:pPr>
        <w:pStyle w:val="Compact"/>
        <w:numPr>
          <w:ilvl w:val="0"/>
          <w:numId w:val="5"/>
        </w:numPr>
        <w:rPr>
          <w:rFonts w:ascii="Comic Sans MS" w:hAnsi="Comic Sans MS"/>
          <w:sz w:val="20"/>
          <w:szCs w:val="20"/>
        </w:rPr>
      </w:pPr>
      <w:r w:rsidRPr="00146A3F">
        <w:rPr>
          <w:rFonts w:ascii="Comic Sans MS" w:hAnsi="Comic Sans MS"/>
          <w:b/>
          <w:bCs/>
          <w:sz w:val="20"/>
          <w:szCs w:val="20"/>
        </w:rPr>
        <w:t>Modo Cooperativo Online:</w:t>
      </w:r>
      <w:r w:rsidRPr="00146A3F">
        <w:rPr>
          <w:rFonts w:ascii="Comic Sans MS" w:hAnsi="Comic Sans MS"/>
          <w:sz w:val="20"/>
          <w:szCs w:val="20"/>
        </w:rPr>
        <w:t xml:space="preserve"> sincronização em tempo real via WebSockets para múltiplos dispositivos.</w:t>
      </w:r>
    </w:p>
    <w:p w14:paraId="2F684BE0" w14:textId="77777777" w:rsidR="002F5D10" w:rsidRPr="00146A3F" w:rsidRDefault="00000000">
      <w:pPr>
        <w:pStyle w:val="Compact"/>
        <w:numPr>
          <w:ilvl w:val="0"/>
          <w:numId w:val="5"/>
        </w:numPr>
        <w:rPr>
          <w:rFonts w:ascii="Comic Sans MS" w:hAnsi="Comic Sans MS"/>
          <w:sz w:val="20"/>
          <w:szCs w:val="20"/>
        </w:rPr>
      </w:pPr>
      <w:r w:rsidRPr="00146A3F">
        <w:rPr>
          <w:rFonts w:ascii="Comic Sans MS" w:hAnsi="Comic Sans MS"/>
          <w:b/>
          <w:bCs/>
          <w:sz w:val="20"/>
          <w:szCs w:val="20"/>
        </w:rPr>
        <w:t>Analytics Educacionais:</w:t>
      </w:r>
      <w:r w:rsidRPr="00146A3F">
        <w:rPr>
          <w:rFonts w:ascii="Comic Sans MS" w:hAnsi="Comic Sans MS"/>
          <w:sz w:val="20"/>
          <w:szCs w:val="20"/>
        </w:rPr>
        <w:t xml:space="preserve"> dashboards com métricas de progresso por jogador/turma.</w:t>
      </w:r>
    </w:p>
    <w:p w14:paraId="4F33A1E5" w14:textId="77777777" w:rsidR="002F5D10" w:rsidRPr="00146A3F" w:rsidRDefault="00000000">
      <w:pPr>
        <w:pStyle w:val="Compact"/>
        <w:numPr>
          <w:ilvl w:val="0"/>
          <w:numId w:val="5"/>
        </w:numPr>
        <w:rPr>
          <w:rFonts w:ascii="Comic Sans MS" w:hAnsi="Comic Sans MS"/>
          <w:sz w:val="20"/>
          <w:szCs w:val="20"/>
        </w:rPr>
      </w:pPr>
      <w:r w:rsidRPr="00146A3F">
        <w:rPr>
          <w:rFonts w:ascii="Comic Sans MS" w:hAnsi="Comic Sans MS"/>
          <w:b/>
          <w:bCs/>
          <w:sz w:val="20"/>
          <w:szCs w:val="20"/>
        </w:rPr>
        <w:t>Novas Mecânicas de Tabuleiro:</w:t>
      </w:r>
      <w:r w:rsidRPr="00146A3F">
        <w:rPr>
          <w:rFonts w:ascii="Comic Sans MS" w:hAnsi="Comic Sans MS"/>
          <w:sz w:val="20"/>
          <w:szCs w:val="20"/>
        </w:rPr>
        <w:t xml:space="preserve"> eventos aleatórios, cartas de apoio ou missões secundárias.</w:t>
      </w:r>
    </w:p>
    <w:p w14:paraId="0AD6C003" w14:textId="77777777" w:rsidR="002F5D10" w:rsidRPr="00146A3F" w:rsidRDefault="00000000">
      <w:pPr>
        <w:pStyle w:val="Compact"/>
        <w:numPr>
          <w:ilvl w:val="0"/>
          <w:numId w:val="5"/>
        </w:numPr>
        <w:rPr>
          <w:rFonts w:ascii="Comic Sans MS" w:hAnsi="Comic Sans MS"/>
          <w:sz w:val="20"/>
          <w:szCs w:val="20"/>
        </w:rPr>
      </w:pPr>
      <w:r w:rsidRPr="00146A3F">
        <w:rPr>
          <w:rFonts w:ascii="Comic Sans MS" w:hAnsi="Comic Sans MS"/>
          <w:b/>
          <w:bCs/>
          <w:sz w:val="20"/>
          <w:szCs w:val="20"/>
        </w:rPr>
        <w:lastRenderedPageBreak/>
        <w:t>Gamificação Adicional:</w:t>
      </w:r>
      <w:r w:rsidRPr="00146A3F">
        <w:rPr>
          <w:rFonts w:ascii="Comic Sans MS" w:hAnsi="Comic Sans MS"/>
          <w:sz w:val="20"/>
          <w:szCs w:val="20"/>
        </w:rPr>
        <w:t xml:space="preserve"> conquistas, pontuação persistente e ranking entre turmas.</w:t>
      </w:r>
    </w:p>
    <w:p w14:paraId="6B90E331" w14:textId="77777777" w:rsidR="002F5D10" w:rsidRPr="00146A3F" w:rsidRDefault="00492BB4">
      <w:pPr>
        <w:rPr>
          <w:rFonts w:ascii="Comic Sans MS" w:hAnsi="Comic Sans MS"/>
        </w:rPr>
      </w:pPr>
      <w:r w:rsidRPr="00492BB4">
        <w:rPr>
          <w:rFonts w:ascii="Comic Sans MS" w:hAnsi="Comic Sans MS"/>
          <w:noProof/>
        </w:rPr>
        <w:pict w14:anchorId="5060265C">
          <v:rect id="_x0000_i1025" alt="" style="width:425.2pt;height:.05pt;mso-width-percent:0;mso-height-percent:0;mso-width-percent:0;mso-height-percent:0" o:hralign="center" o:hrstd="t" o:hr="t"/>
        </w:pict>
      </w:r>
    </w:p>
    <w:p w14:paraId="3068C02B" w14:textId="77777777" w:rsidR="002F5D10" w:rsidRPr="00146A3F" w:rsidRDefault="00000000">
      <w:pPr>
        <w:pStyle w:val="FirstParagraph"/>
        <w:rPr>
          <w:rFonts w:ascii="Comic Sans MS" w:hAnsi="Comic Sans MS"/>
          <w:sz w:val="20"/>
          <w:szCs w:val="20"/>
        </w:rPr>
      </w:pPr>
      <w:r w:rsidRPr="00146A3F">
        <w:rPr>
          <w:rFonts w:ascii="Comic Sans MS" w:hAnsi="Comic Sans MS"/>
          <w:sz w:val="20"/>
          <w:szCs w:val="20"/>
        </w:rPr>
        <w:t>Esta especificação fornece base para planejar documentação técnica detalhada, testes de aceitação e alinhamento com stakeholders educacionais e desenvolvedores.</w:t>
      </w:r>
      <w:bookmarkEnd w:id="0"/>
      <w:bookmarkEnd w:id="20"/>
    </w:p>
    <w:sectPr w:rsidR="002F5D10" w:rsidRPr="00146A3F">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 w:name="Comic Sans MS">
    <w:panose1 w:val="030F0702030302020204"/>
    <w:charset w:val="00"/>
    <w:family w:val="script"/>
    <w:pitch w:val="variable"/>
    <w:sig w:usb0="00000287" w:usb1="00000000" w:usb2="00000000" w:usb3="00000000" w:csb0="0000009F" w:csb1="00000000"/>
  </w:font>
  <w:font w:name="Times New Roman (Títulos CS)">
    <w:panose1 w:val="020B06040202020202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7F58DF8E"/>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BD620E54"/>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 w16cid:durableId="55975201">
    <w:abstractNumId w:val="0"/>
  </w:num>
  <w:num w:numId="2" w16cid:durableId="1161384293">
    <w:abstractNumId w:val="1"/>
  </w:num>
  <w:num w:numId="3" w16cid:durableId="1789810865">
    <w:abstractNumId w:val="1"/>
  </w:num>
  <w:num w:numId="4" w16cid:durableId="1888294960">
    <w:abstractNumId w:val="1"/>
  </w:num>
  <w:num w:numId="5" w16cid:durableId="37481119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0"/>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2F5D10"/>
    <w:rsid w:val="00146A3F"/>
    <w:rsid w:val="002F5D10"/>
    <w:rsid w:val="003F713C"/>
    <w:rsid w:val="00492BB4"/>
    <w:rsid w:val="0073696C"/>
    <w:rsid w:val="00E4776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82CBD14"/>
  <w15:docId w15:val="{D285C89E-A6B8-F647-AC0F-7C89833C6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Corpodetexto"/>
    <w:link w:val="Ttulo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Corpodetexto"/>
    <w:link w:val="Ttulo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Corpodetexto"/>
    <w:link w:val="Ttulo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Corpodetexto"/>
    <w:link w:val="Ttulo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Corpodetexto"/>
    <w:link w:val="Ttulo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Corpodetexto"/>
    <w:link w:val="Ttulo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Corpodetexto"/>
    <w:link w:val="Ttulo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Corpodetexto"/>
    <w:link w:val="Ttulo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Corpodetexto"/>
    <w:link w:val="Ttulo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orpodetexto">
    <w:name w:val="Body Text"/>
    <w:basedOn w:val="Normal"/>
    <w:qFormat/>
    <w:pPr>
      <w:spacing w:before="180" w:after="180"/>
    </w:pPr>
  </w:style>
  <w:style w:type="paragraph" w:customStyle="1" w:styleId="FirstParagraph">
    <w:name w:val="First Paragraph"/>
    <w:basedOn w:val="Corpodetexto"/>
    <w:next w:val="Corpodetexto"/>
    <w:qFormat/>
  </w:style>
  <w:style w:type="paragraph" w:customStyle="1" w:styleId="Compact">
    <w:name w:val="Compact"/>
    <w:basedOn w:val="Corpodetexto"/>
    <w:qFormat/>
    <w:pPr>
      <w:spacing w:before="36" w:after="36"/>
    </w:pPr>
  </w:style>
  <w:style w:type="paragraph" w:styleId="Ttulo">
    <w:name w:val="Title"/>
    <w:basedOn w:val="Normal"/>
    <w:next w:val="Corpodetexto"/>
    <w:link w:val="Ttulo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har">
    <w:name w:val="Título Char"/>
    <w:basedOn w:val="Fontepargpadro"/>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Corpodetexto"/>
    <w:link w:val="SubttuloChar"/>
    <w:uiPriority w:val="11"/>
    <w:qFormat/>
    <w:rsid w:val="00A10FD9"/>
    <w:pPr>
      <w:numPr>
        <w:ilvl w:val="1"/>
      </w:numPr>
    </w:pPr>
    <w:rPr>
      <w:spacing w:val="15"/>
      <w:sz w:val="28"/>
      <w:szCs w:val="28"/>
    </w:rPr>
  </w:style>
  <w:style w:type="character" w:customStyle="1" w:styleId="SubttuloChar">
    <w:name w:val="Subtítulo Char"/>
    <w:basedOn w:val="Fontepargpadro"/>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Corpodetexto"/>
    <w:qFormat/>
    <w:pPr>
      <w:keepNext/>
      <w:keepLines/>
    </w:pPr>
    <w:rPr>
      <w:sz w:val="24"/>
      <w:szCs w:val="24"/>
    </w:rPr>
  </w:style>
  <w:style w:type="paragraph" w:styleId="Data">
    <w:name w:val="Date"/>
    <w:basedOn w:val="Ttulo"/>
    <w:next w:val="Corpodetexto"/>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Corpodetexto"/>
    <w:qFormat/>
    <w:pPr>
      <w:keepNext/>
      <w:keepLines/>
      <w:spacing w:before="100" w:after="300"/>
    </w:pPr>
    <w:rPr>
      <w:sz w:val="20"/>
      <w:szCs w:val="20"/>
    </w:rPr>
  </w:style>
  <w:style w:type="paragraph" w:styleId="Bibliografia">
    <w:name w:val="Bibliography"/>
    <w:basedOn w:val="Normal"/>
    <w:qFormat/>
  </w:style>
  <w:style w:type="character" w:customStyle="1" w:styleId="Ttulo1Char">
    <w:name w:val="Título 1 Char"/>
    <w:basedOn w:val="Fontepargpadro"/>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A10FD9"/>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A10FD9"/>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A10FD9"/>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A10FD9"/>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A10FD9"/>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A10FD9"/>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A10FD9"/>
    <w:rPr>
      <w:rFonts w:eastAsiaTheme="majorEastAsia" w:cstheme="majorBidi"/>
      <w:color w:val="272727" w:themeColor="text1" w:themeTint="D8"/>
    </w:rPr>
  </w:style>
  <w:style w:type="paragraph" w:styleId="Textoembloco">
    <w:name w:val="Block Text"/>
    <w:basedOn w:val="Corpodetexto"/>
    <w:next w:val="Corpodetexto"/>
    <w:uiPriority w:val="9"/>
    <w:unhideWhenUsed/>
    <w:qFormat/>
    <w:pPr>
      <w:spacing w:before="100" w:after="100"/>
      <w:ind w:left="480" w:right="480"/>
    </w:pPr>
  </w:style>
  <w:style w:type="paragraph" w:styleId="Textodenotaderodap">
    <w:name w:val="footnote text"/>
    <w:basedOn w:val="Normal"/>
    <w:uiPriority w:val="9"/>
    <w:unhideWhenUsed/>
    <w:qFormat/>
  </w:style>
  <w:style w:type="paragraph" w:customStyle="1" w:styleId="FootnoteBlockText">
    <w:name w:val="Footnote Block Text"/>
    <w:basedOn w:val="Textodenotaderodap"/>
    <w:next w:val="Textodenotaderodap"/>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Legenda">
    <w:name w:val="caption"/>
    <w:basedOn w:val="Normal"/>
    <w:link w:val="LegendaChar"/>
    <w:pPr>
      <w:spacing w:after="120"/>
    </w:pPr>
    <w:rPr>
      <w:i/>
    </w:rPr>
  </w:style>
  <w:style w:type="paragraph" w:customStyle="1" w:styleId="TableCaption">
    <w:name w:val="Table Caption"/>
    <w:basedOn w:val="Legenda"/>
    <w:pPr>
      <w:keepNext/>
    </w:pPr>
  </w:style>
  <w:style w:type="paragraph" w:customStyle="1" w:styleId="ImageCaption">
    <w:name w:val="Image Caption"/>
    <w:basedOn w:val="Legenda"/>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LegendaChar">
    <w:name w:val="Legenda Char"/>
    <w:basedOn w:val="Fontepargpadro"/>
    <w:link w:val="Legenda"/>
  </w:style>
  <w:style w:type="character" w:customStyle="1" w:styleId="VerbatimChar">
    <w:name w:val="Verbatim Char"/>
    <w:basedOn w:val="LegendaChar"/>
    <w:link w:val="SourceCode"/>
    <w:rPr>
      <w:rFonts w:ascii="Consolas" w:hAnsi="Consolas"/>
      <w:sz w:val="22"/>
    </w:rPr>
  </w:style>
  <w:style w:type="character" w:customStyle="1" w:styleId="SectionNumber">
    <w:name w:val="Section Number"/>
    <w:basedOn w:val="LegendaChar"/>
  </w:style>
  <w:style w:type="character" w:styleId="Refdenotaderodap">
    <w:name w:val="footnote reference"/>
    <w:basedOn w:val="LegendaChar"/>
    <w:rPr>
      <w:vertAlign w:val="superscript"/>
    </w:rPr>
  </w:style>
  <w:style w:type="character" w:styleId="Hyperlink">
    <w:name w:val="Hyperlink"/>
    <w:basedOn w:val="LegendaChar"/>
    <w:rPr>
      <w:color w:val="156082" w:themeColor="accent1"/>
    </w:rPr>
  </w:style>
  <w:style w:type="paragraph" w:styleId="CabealhodoSumrio">
    <w:name w:val="TOC Heading"/>
    <w:basedOn w:val="Ttulo1"/>
    <w:next w:val="Corpodetexto"/>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7</Pages>
  <Words>2133</Words>
  <Characters>11520</Characters>
  <Application>Microsoft Office Word</Application>
  <DocSecurity>0</DocSecurity>
  <Lines>96</Lines>
  <Paragraphs>27</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13626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Sérgio Pacheco</cp:lastModifiedBy>
  <cp:revision>3</cp:revision>
  <dcterms:created xsi:type="dcterms:W3CDTF">2025-10-30T17:57:00Z</dcterms:created>
  <dcterms:modified xsi:type="dcterms:W3CDTF">2025-10-30T18:21:00Z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theme">
    <vt:lpwstr>default</vt:lpwstr>
  </property>
  <property fmtid="{D5CDD505-2E9C-101B-9397-08002B2CF9AE}" pid="3" name="themeVariables">
    <vt:lpwstr/>
  </property>
</Properties>
</file>