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88" w:lineRule="auto"/>
        <w:jc w:val="center"/>
      </w:pPr>
      <w:r>
        <w:rPr>
          <w:rFonts w:ascii="Calibri" w:hAnsi="Calibri" w:eastAsia="Microsoft YaHei"/>
          <w:b/>
          <w:color w:val="1F4E79"/>
          <w:sz w:val="48"/>
        </w:rPr>
        <w:t>《百家争鸣》</w:t>
        <w:br/>
        <w:t>机制与界面交互方案</w:t>
      </w:r>
    </w:p>
    <w:p>
      <w:pPr>
        <w:spacing w:line="288" w:lineRule="auto"/>
        <w:jc w:val="center"/>
      </w:pPr>
      <w:r>
        <w:rPr>
          <w:rFonts w:ascii="Calibri" w:hAnsi="Calibri" w:eastAsia="Microsoft YaHei"/>
          <w:sz w:val="24"/>
        </w:rPr>
        <w:t>MVP v1｜给 Anti Gravity / Codex 的实现文档</w:t>
      </w:r>
    </w:p>
    <w:p>
      <w:pPr>
        <w:spacing w:line="288" w:lineRule="auto"/>
        <w:jc w:val="center"/>
      </w:pPr>
      <w:r>
        <w:rPr>
          <w:rFonts w:ascii="Calibri" w:hAnsi="Calibri" w:eastAsia="Microsoft YaHei"/>
          <w:i/>
          <w:sz w:val="21"/>
        </w:rPr>
        <w:br/>
        <w:t>用途：定义从议题投票、门派选择到战斗与结算的完整产品链路。</w:t>
        <w:br/>
      </w:r>
      <w:r>
        <w:rPr>
          <w:rFonts w:ascii="Calibri" w:hAnsi="Calibri" w:eastAsia="Microsoft YaHei"/>
          <w:sz w:val="21"/>
        </w:rPr>
        <w:t>当前定案：战斗内采用明牌、轮流完整回合制。</w:t>
      </w:r>
    </w:p>
    <w:p>
      <w:pPr>
        <w:spacing w:line="288" w:lineRule="auto"/>
      </w:pPr>
      <w:r>
        <w:br w:type="page"/>
      </w:r>
    </w:p>
    <w:p>
      <w:pPr>
        <w:pStyle w:val="Heading1"/>
        <w:spacing w:line="288" w:lineRule="auto"/>
      </w:pPr>
      <w:r>
        <w:t>《百家争鸣》产品机制与界面交互方案（MVP v1）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sz w:val="21"/>
        </w:rPr>
        <w:t>用途</w:t>
      </w:r>
      <w:r>
        <w:rPr>
          <w:rFonts w:ascii="Calibri" w:hAnsi="Calibri" w:eastAsia="Microsoft YaHei"/>
          <w:sz w:val="21"/>
        </w:rPr>
        <w:t xml:space="preserve">：给 Anti Gravity / Codex 的实现文档  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sz w:val="21"/>
        </w:rPr>
        <w:t>目标</w:t>
      </w:r>
      <w:r>
        <w:rPr>
          <w:rFonts w:ascii="Calibri" w:hAnsi="Calibri" w:eastAsia="Microsoft YaHei"/>
          <w:sz w:val="21"/>
        </w:rPr>
        <w:t xml:space="preserve">：把“议题选择 → 门派选择 → 对局 → 结算”的完整产品链路一次性定义清楚。  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sz w:val="21"/>
        </w:rPr>
        <w:t>当前立场</w:t>
      </w:r>
      <w:r>
        <w:rPr>
          <w:rFonts w:ascii="Calibri" w:hAnsi="Calibri" w:eastAsia="Microsoft YaHei"/>
          <w:sz w:val="21"/>
        </w:rPr>
        <w:t>：本文默认</w:t>
      </w:r>
      <w:r>
        <w:rPr>
          <w:rFonts w:ascii="Calibri" w:hAnsi="Calibri" w:eastAsia="Microsoft YaHei"/>
          <w:b/>
          <w:sz w:val="21"/>
        </w:rPr>
        <w:t>战斗内采用明牌、轮流完整回合制</w:t>
      </w:r>
      <w:r>
        <w:rPr>
          <w:rFonts w:ascii="Calibri" w:hAnsi="Calibri" w:eastAsia="Microsoft YaHei"/>
          <w:sz w:val="21"/>
        </w:rPr>
        <w:t>，不采用“同时暗出”版本。原因是当前更适合先做可实现、可测试、可平衡的首版。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1. 一句话产品定义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这是一个 </w:t>
      </w:r>
      <w:r>
        <w:rPr>
          <w:rFonts w:ascii="Calibri" w:hAnsi="Calibri" w:eastAsia="Microsoft YaHei"/>
          <w:b/>
          <w:sz w:val="21"/>
        </w:rPr>
        <w:t>1v1、议题驱动、门派构筑感较强的策略卡牌对战游戏</w:t>
      </w:r>
      <w:r>
        <w:rPr>
          <w:rFonts w:ascii="Calibri" w:hAnsi="Calibri" w:eastAsia="Microsoft YaHei"/>
          <w:sz w:val="21"/>
        </w:rPr>
        <w:t xml:space="preserve">。  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每局先确定一个“议题场景”，议题会给双方提供</w:t>
      </w:r>
      <w:r>
        <w:rPr>
          <w:rFonts w:ascii="Calibri" w:hAnsi="Calibri" w:eastAsia="Microsoft YaHei"/>
          <w:b/>
          <w:sz w:val="21"/>
        </w:rPr>
        <w:t>不同但价值接近的战场加成</w:t>
      </w:r>
      <w:r>
        <w:rPr>
          <w:rFonts w:ascii="Calibri" w:hAnsi="Calibri" w:eastAsia="Microsoft YaHei"/>
          <w:sz w:val="21"/>
        </w:rPr>
        <w:t xml:space="preserve">；随后双方在系统推送的 4 个候选门派中各选 1 个进入对局。  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战斗中，双方使用“门派牌 + 通用牌”的混合牌组进行博弈，通过争夺 </w:t>
      </w:r>
      <w:r>
        <w:rPr>
          <w:rFonts w:ascii="Calibri" w:hAnsi="Calibri" w:eastAsia="Microsoft YaHei"/>
          <w:b/>
          <w:sz w:val="21"/>
        </w:rPr>
        <w:t>主议</w:t>
      </w:r>
      <w:r>
        <w:rPr>
          <w:rFonts w:ascii="Calibri" w:hAnsi="Calibri" w:eastAsia="Microsoft YaHei"/>
          <w:sz w:val="21"/>
        </w:rPr>
        <w:t xml:space="preserve"> 与 </w:t>
      </w:r>
      <w:r>
        <w:rPr>
          <w:rFonts w:ascii="Calibri" w:hAnsi="Calibri" w:eastAsia="Microsoft YaHei"/>
          <w:b/>
          <w:sz w:val="21"/>
        </w:rPr>
        <w:t>旁议</w:t>
      </w:r>
      <w:r>
        <w:rPr>
          <w:rFonts w:ascii="Calibri" w:hAnsi="Calibri" w:eastAsia="Microsoft YaHei"/>
          <w:sz w:val="21"/>
        </w:rPr>
        <w:t xml:space="preserve"> 两条战线来累计 </w:t>
      </w:r>
      <w:r>
        <w:rPr>
          <w:rFonts w:ascii="Calibri" w:hAnsi="Calibri" w:eastAsia="Microsoft YaHei"/>
          <w:b/>
          <w:sz w:val="21"/>
        </w:rPr>
        <w:t>大势</w:t>
      </w:r>
      <w:r>
        <w:rPr>
          <w:rFonts w:ascii="Calibri" w:hAnsi="Calibri" w:eastAsia="Microsoft YaHei"/>
          <w:sz w:val="21"/>
        </w:rPr>
        <w:t>，先到目标值者获胜。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2. 本方案中的关键定案</w:t>
      </w:r>
    </w:p>
    <w:p>
      <w:pPr>
        <w:pStyle w:val="Heading2"/>
        <w:spacing w:line="288" w:lineRule="auto"/>
      </w:pPr>
      <w:r>
        <w:t>2.1 战斗规则定案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对局类型：1v1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战斗内回合制：**A 完整回合 → 结算 → B 完整回合**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每回合最多打出：**2 张牌**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费用曲线：**2 / 3 / 4 / 5 / 5 / 5...**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第 1 回合：2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第 2 回合：3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第 3 回合：4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第 4 回合及之后：5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起手手牌：**5 张**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牌组构成（首版建议）：**8 张门派专属 + 12 张通用 = 20 张**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战场结构：**主议 / 旁议** 两个议位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每位玩家每个议位最多 1 张立论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主议赢：**+1 大势**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旁议赢：获得 **1 个筹**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每人最多持有 **1 个筹**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消耗 1 个筹可使本回合打出的一张牌 **-1 费用**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平局：该议位双方立论各 **-1 根基**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胜利条件（首版建议）：**先到 8 大势**</w:t>
      </w:r>
    </w:p>
    <w:p>
      <w:pPr>
        <w:pStyle w:val="Heading2"/>
        <w:spacing w:line="288" w:lineRule="auto"/>
      </w:pPr>
      <w:r>
        <w:t>2.2 议题规则定案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每局进入战斗前先选议题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系统每局随机推送 **3 个议题**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双方同时投票选择 1 个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若双方选同一议题，直接进入该议题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若双方不同票，则系统在双方所选的两个议题中 **随机二选一**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每个议题包含：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1. 议题名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2. 场景视觉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3. 议题说明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4. 玩家 A 加成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5. 玩家 B 加成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注意：**议题加成不能设计成绝对强弱差，而应是方向差异**</w:t>
      </w:r>
    </w:p>
    <w:p>
      <w:pPr>
        <w:pStyle w:val="Heading2"/>
        <w:spacing w:line="288" w:lineRule="auto"/>
      </w:pPr>
      <w:r>
        <w:t>2.3 门派选择规则定案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游戏总门派池：**16 个门派**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但每局不会开放 16 个全选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匹配成功并确定议题后，系统向双方展示**同一组 4 个候选门派**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双方各自在 20 秒内从这 4 个里选 1 个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双方允许选到同一门派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超时处理：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若已高亮某门派，则自动锁定高亮项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若未高亮，则系统随机锁定 1 个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3. 核心体验目标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这版不是单纯“打牌比数值”，而是要让玩家每局都感到自己在做三层决策：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1. </w:t>
      </w:r>
      <w:r>
        <w:rPr>
          <w:rFonts w:ascii="Calibri" w:hAnsi="Calibri" w:eastAsia="Microsoft YaHei"/>
          <w:b/>
          <w:sz w:val="21"/>
        </w:rPr>
        <w:t>议题层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我想进入哪个议题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这个议题下我更适合偏主议还是偏旁议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2. </w:t>
      </w:r>
      <w:r>
        <w:rPr>
          <w:rFonts w:ascii="Calibri" w:hAnsi="Calibri" w:eastAsia="Microsoft YaHei"/>
          <w:b/>
          <w:sz w:val="21"/>
        </w:rPr>
        <w:t>门派层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这 4 个候选门派里，哪个最适合当前议题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我要抢稳定值，还是走花活和克制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3. </w:t>
      </w:r>
      <w:r>
        <w:rPr>
          <w:rFonts w:ascii="Calibri" w:hAnsi="Calibri" w:eastAsia="Microsoft YaHei"/>
          <w:b/>
          <w:sz w:val="21"/>
        </w:rPr>
        <w:t>对局层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我该把资源压主议还是旁议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哪回合要抢大势，哪回合要经营筹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哪张牌该先交，哪张牌该留作反打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4. 全流程状态机（给程序看的）</w:t>
      </w:r>
    </w:p>
    <w:p>
      <w:pPr>
        <w:pStyle w:val="Heading2"/>
        <w:spacing w:line="288" w:lineRule="auto"/>
      </w:pPr>
      <w:r>
        <w:t>4.1 房间外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`大厅 -&gt; 点击开始匹配 -&gt; 匹配中`</w:t>
      </w:r>
    </w:p>
    <w:p>
      <w:pPr>
        <w:pStyle w:val="Heading2"/>
        <w:spacing w:line="288" w:lineRule="auto"/>
      </w:pPr>
      <w:r>
        <w:t>4.2 匹配成功后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`进入议题投票 -&gt; 锁定议题 -&gt; 进入门派选择 -&gt; 锁定门派 -&gt; 进入加载页`</w:t>
      </w:r>
    </w:p>
    <w:p>
      <w:pPr>
        <w:pStyle w:val="Heading2"/>
        <w:spacing w:line="288" w:lineRule="auto"/>
      </w:pPr>
      <w:r>
        <w:t>4.3 战斗内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`发起手牌 -&gt; 先手判定 -&gt; 回合开始 -&gt; 出牌阶段 -&gt; 回合结算 -&gt; 胜利检查 -&gt; 切对手回合`</w:t>
      </w:r>
    </w:p>
    <w:p>
      <w:pPr>
        <w:pStyle w:val="Heading2"/>
        <w:spacing w:line="288" w:lineRule="auto"/>
      </w:pPr>
      <w:r>
        <w:t>4.4 对局结束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`胜负结算 -&gt; 战报页 -&gt; 再来一局 / 返回大厅`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5. 界面方案（PC 横屏 16:9 首版）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&gt; 说明：首版优先按 PC 横屏布局设计。移动端后续再做自适应，不建议一开始双端同时攻。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6. 页面 01：大厅 / 主菜单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让玩家快速进入匹配，并能看到当前版本、卡池、门派图鉴等入口。</w:t>
      </w:r>
    </w:p>
    <w:p>
      <w:pPr>
        <w:pStyle w:val="Heading2"/>
        <w:spacing w:line="288" w:lineRule="auto"/>
      </w:pPr>
      <w:r>
        <w:t>推荐布局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**顶部左侧**：游戏 Logo / 名称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**顶部中部**：玩家昵称、等级、头像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**顶部右侧**：设置、邮件、公告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**左侧中部竖排按钮**：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开始匹配（主按钮）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门派图鉴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卡牌图鉴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规则说明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**中部大区域**：动态主视觉（根据当前活动或主题显示）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**右下角**：版本号、服务器状态</w:t>
      </w:r>
    </w:p>
    <w:p>
      <w:pPr>
        <w:pStyle w:val="Heading2"/>
        <w:spacing w:line="288" w:lineRule="auto"/>
      </w:pPr>
      <w:r>
        <w:t>按钮与位置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开始匹配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左侧竖排第 1 个，大按钮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进入匹配队列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门派图鉴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左侧竖排第 2 个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打开门派总览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卡牌图鉴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左侧竖排第 3 个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打开卡牌总览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规则说明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左侧竖排第 4 个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打开规则弹窗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设置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右上角齿轮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打开设置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公告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右上角铃铛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打开公告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邮件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右上角信封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打开邮件</w:t>
            </w:r>
          </w:p>
        </w:tc>
      </w:tr>
    </w:tbl>
    <w:p>
      <w:pPr>
        <w:spacing w:line="288" w:lineRule="auto"/>
      </w:pP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7. 页面 02：匹配中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表现“正在找对手”，并允许玩家取消。</w:t>
      </w:r>
    </w:p>
    <w:p>
      <w:pPr>
        <w:pStyle w:val="Heading2"/>
        <w:spacing w:line="288" w:lineRule="auto"/>
      </w:pPr>
      <w:r>
        <w:t>推荐布局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**中间大圆形匹配动画**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**中下部文字**：正在寻找对手……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**底部中间按钮**：取消匹配</w:t>
      </w:r>
    </w:p>
    <w:p>
      <w:pPr>
        <w:pStyle w:val="Heading2"/>
        <w:spacing w:line="288" w:lineRule="auto"/>
      </w:pPr>
      <w:r>
        <w:t>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取消匹配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底部中间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返回大厅</w:t>
            </w:r>
          </w:p>
        </w:tc>
      </w:tr>
    </w:tbl>
    <w:p>
      <w:pPr>
        <w:spacing w:line="288" w:lineRule="auto"/>
      </w:pPr>
    </w:p>
    <w:p>
      <w:pPr>
        <w:pStyle w:val="Heading2"/>
        <w:spacing w:line="288" w:lineRule="auto"/>
      </w:pPr>
      <w:r>
        <w:t>状态说明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匹配成功后，自动切到“议题投票页”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不需要玩家再次确认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8. 页面 03：议题投票页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让双方在短时间内决定本局战场主题与加成方向。</w:t>
      </w:r>
    </w:p>
    <w:p>
      <w:pPr>
        <w:pStyle w:val="Heading2"/>
        <w:spacing w:line="288" w:lineRule="auto"/>
      </w:pPr>
      <w:r>
        <w:t>推荐布局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**顶部中间**：标题《选择本局议题》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**顶部右侧**：剩余时间（15 秒）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**中间横向 3 张议题卡**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**底部中间**：锁定议题按钮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**底部左下**：议题说明 / 加成详情区</w:t>
      </w:r>
    </w:p>
    <w:p>
      <w:pPr>
        <w:pStyle w:val="Heading2"/>
        <w:spacing w:line="288" w:lineRule="auto"/>
      </w:pPr>
      <w:r>
        <w:t>单张议题卡信息结构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议题名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场景图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关键词标签（如：攻势 / 经营 / 位移 / 控场）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玩家 A 加成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玩家 B 加成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简述文本</w:t>
      </w:r>
    </w:p>
    <w:p>
      <w:pPr>
        <w:pStyle w:val="Heading2"/>
        <w:spacing w:line="288" w:lineRule="auto"/>
      </w:pPr>
      <w:r>
        <w:t>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议题卡本体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中间区域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点击选中 / 再点查看详情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锁定议题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底部中间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提交当前选择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返回（禁用）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顶部左侧可不放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首版不允许后退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详情切换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左下详情区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展开 / 收起详细规则</w:t>
            </w:r>
          </w:p>
        </w:tc>
      </w:tr>
    </w:tbl>
    <w:p>
      <w:pPr>
        <w:spacing w:line="288" w:lineRule="auto"/>
      </w:pPr>
    </w:p>
    <w:p>
      <w:pPr>
        <w:pStyle w:val="Heading2"/>
        <w:spacing w:line="288" w:lineRule="auto"/>
      </w:pPr>
      <w:r>
        <w:t>交互流程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1. 玩家进入页面后，默认未选中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2. 点击某张议题卡后，该卡高亮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3. 左下详情区同步刷新该议题说明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4. 点击“锁定议题”后，按钮变灰并显示“已锁定”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5. 倒计时结束时，若玩家未锁定：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若已选中，则自动锁定选中项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若未选中，则随机锁定 1 个</w:t>
      </w:r>
    </w:p>
    <w:p>
      <w:pPr>
        <w:pStyle w:val="Heading2"/>
        <w:spacing w:line="288" w:lineRule="auto"/>
      </w:pPr>
      <w:r>
        <w:t>程序逻辑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双方都锁定后，立即比较票型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若同票，直接进入该议题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若不同票，系统随机选中双方票中的其一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结果展示 2 秒后进入门派选择页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9. 页面 04：门派选择页（Draft 4 选 1）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在当前议题确定后，让双方从 4 个候选门派中选 1 个进入对局。</w:t>
      </w:r>
    </w:p>
    <w:p>
      <w:pPr>
        <w:pStyle w:val="Heading2"/>
        <w:spacing w:line="288" w:lineRule="auto"/>
      </w:pPr>
      <w:r>
        <w:t>推荐布局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**顶部左侧**：本局议题缩略信息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**顶部中间**：标题《选择你的门派》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**顶部右侧**：倒计时（20 秒）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**中间区域**：4 张候选门派卡，横向排布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**右侧详情栏**：被选中门派的简介、风格、关键词、难度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**底部中间**：锁定门派按钮</w:t>
      </w:r>
    </w:p>
    <w:p>
      <w:pPr>
        <w:pStyle w:val="Heading2"/>
        <w:spacing w:line="288" w:lineRule="auto"/>
      </w:pPr>
      <w:r>
        <w:t>单张门派卡信息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门派名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门派立绘 / 图标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门派定位（主议、旁议、位移、控制、经营……）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门派难度（低 / 中 / 高）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门派代表关键词 3 个</w:t>
      </w:r>
    </w:p>
    <w:p>
      <w:pPr>
        <w:pStyle w:val="Heading2"/>
        <w:spacing w:line="288" w:lineRule="auto"/>
      </w:pPr>
      <w:r>
        <w:t>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门派卡本体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中间 4 卡位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点击选中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锁定门派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底部中间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提交当前门派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查看卡表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右侧详情栏下方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弹出该门派 8 张专属牌列表</w:t>
            </w:r>
          </w:p>
        </w:tc>
      </w:tr>
    </w:tbl>
    <w:p>
      <w:pPr>
        <w:spacing w:line="288" w:lineRule="auto"/>
      </w:pPr>
    </w:p>
    <w:p>
      <w:pPr>
        <w:pStyle w:val="Heading2"/>
        <w:spacing w:line="288" w:lineRule="auto"/>
      </w:pPr>
      <w:r>
        <w:t>交互流程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1. 进入页面时，系统向双方展示同一组 4 个候选门派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2. 玩家点击某张门派卡后，该卡高亮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3. 右侧详情区展示：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门派说明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代表打法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8 张门派牌概览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4. 点击“锁定门派”后不可更改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5. 倒计时结束：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若已高亮，自动锁定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若未高亮，随机锁定</w:t>
      </w:r>
    </w:p>
    <w:p>
      <w:pPr>
        <w:pStyle w:val="Heading2"/>
        <w:spacing w:line="288" w:lineRule="auto"/>
      </w:pPr>
      <w:r>
        <w:t>程序逻辑补充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双方允许选择相同门派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锁定后立即生成双方牌组，并进入加载页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10. 页面 05：加载页 / 对局前展示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用 3~4 秒时间把“议题 + 双方门派 + 对局氛围”打出来。</w:t>
      </w:r>
    </w:p>
    <w:p>
      <w:pPr>
        <w:pStyle w:val="Heading2"/>
        <w:spacing w:line="288" w:lineRule="auto"/>
      </w:pPr>
      <w:r>
        <w:t>推荐布局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**中间大标题**：议题名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**左右两侧**：双方门派立绘、玩家名、头像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**底部中间**：议题加成说明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**底部右侧**：加载进度</w:t>
      </w:r>
    </w:p>
    <w:p>
      <w:pPr>
        <w:pStyle w:val="Heading2"/>
        <w:spacing w:line="288" w:lineRule="auto"/>
      </w:pPr>
      <w:r>
        <w:t>展示文案建议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本局议题：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玩家 A 加成：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玩家 B 加成：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双方门派：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先手方：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11. 页面 06：主战斗界面（最重要）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让玩家在一眼内看懂：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我是谁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现在是谁的回合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主议 / 旁议的局势如何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我手里有什么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我还能不能出牌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回合结束会发生什么</w:t>
      </w:r>
    </w:p>
    <w:p>
      <w:pPr>
        <w:pStyle w:val="Heading2"/>
        <w:spacing w:line="288" w:lineRule="auto"/>
      </w:pPr>
      <w:r>
        <w:t>推荐布局（从上到下）</w:t>
      </w:r>
    </w:p>
    <w:p>
      <w:pPr>
        <w:pStyle w:val="Heading3"/>
        <w:spacing w:line="288" w:lineRule="auto"/>
      </w:pPr>
      <w:r>
        <w:t>顶部区域：对手信息条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**左上**：对手头像、昵称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**中上**：对手门派名、议题加成图标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**右上**：对手当前大势 / 手牌数 / 剩余牌库数</w:t>
      </w:r>
    </w:p>
    <w:p>
      <w:pPr>
        <w:pStyle w:val="Heading3"/>
        <w:spacing w:line="288" w:lineRule="auto"/>
      </w:pPr>
      <w:r>
        <w:t>中央区域：战场区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分为两条横向战线：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1. </w:t>
      </w:r>
      <w:r>
        <w:rPr>
          <w:rFonts w:ascii="Calibri" w:hAnsi="Calibri" w:eastAsia="Microsoft YaHei"/>
          <w:b/>
          <w:sz w:val="21"/>
        </w:rPr>
        <w:t>主议区（中上）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2. </w:t>
      </w:r>
      <w:r>
        <w:rPr>
          <w:rFonts w:ascii="Calibri" w:hAnsi="Calibri" w:eastAsia="Microsoft YaHei"/>
          <w:b/>
          <w:sz w:val="21"/>
        </w:rPr>
        <w:t>旁议区（中下）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每条战线都包含：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我方卡槽（左）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中央结算区 / 对战箭头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敌方卡槽（右）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当前该线胜负提示</w:t>
      </w:r>
    </w:p>
    <w:p>
      <w:pPr>
        <w:pStyle w:val="Heading3"/>
        <w:spacing w:line="288" w:lineRule="auto"/>
      </w:pPr>
      <w:r>
        <w:t>左侧竖栏：全局信息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本局议题按钮（可点开详情）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当前回合数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当前行动玩家指示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当前玩家最大费用 / 已用费用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筹数量</w:t>
      </w:r>
    </w:p>
    <w:p>
      <w:pPr>
        <w:pStyle w:val="Heading3"/>
        <w:spacing w:line="288" w:lineRule="auto"/>
      </w:pPr>
      <w:r>
        <w:t>右侧竖栏：操作区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卡牌详情切换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战斗日志按钮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托管（首版可不做）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设置按钮</w:t>
      </w:r>
    </w:p>
    <w:p>
      <w:pPr>
        <w:pStyle w:val="Heading3"/>
        <w:spacing w:line="288" w:lineRule="auto"/>
      </w:pPr>
      <w:r>
        <w:t>底部区域：我方手牌区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扇形或平铺 5~10 张卡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选中卡牌后上浮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显示：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牌名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费用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牌类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核心数值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**底部右下角大按钮**：结束回合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**底部中间**：已选动作确认区（如有）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12. 战斗界面按钮清单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议题详情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左侧竖栏顶部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打开本局议题说明弹窗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战斗日志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右侧竖栏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打开日志抽屉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设置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右侧竖栏底部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打开设置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手牌卡牌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底部手牌区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选中 / 拖拽 / 点击出牌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主议槽位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中央战场上半区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作为出牌落点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旁议槽位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中央战场下半区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作为出牌落点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结束回合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底部右下角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结束当前玩家回合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取消出牌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底部中间 / 卡牌旁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取消当前选中动作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卡牌详情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卡牌长按/右键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打开详情浮层</w:t>
            </w:r>
          </w:p>
        </w:tc>
      </w:tr>
    </w:tbl>
    <w:p>
      <w:pPr>
        <w:spacing w:line="288" w:lineRule="auto"/>
      </w:pP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13. 战斗内交互流程（给程序和交互一起看的）</w:t>
      </w:r>
    </w:p>
    <w:p>
      <w:pPr>
        <w:pStyle w:val="Heading2"/>
        <w:spacing w:line="288" w:lineRule="auto"/>
      </w:pPr>
      <w:r>
        <w:t>13.1 回合开始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当前玩家回合开始时自动执行：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1. 回合数 +1（如果是该玩家的新轮次）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2. 计算本回合最大费用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3. 抽 1 张牌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4. 结算“回合开始时”效果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5. 清理“到回合结束”的临时状态</w:t>
      </w:r>
    </w:p>
    <w:p>
      <w:pPr>
        <w:pStyle w:val="Heading2"/>
        <w:spacing w:line="288" w:lineRule="auto"/>
      </w:pPr>
      <w:r>
        <w:t>13.2 玩家出牌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当前玩家在本回合内：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最多打 **2 张牌**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出牌方式：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1. 点击手牌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2. 选择目标槽位（主议 / 旁议）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3. 若是施策牌，再选目标对象（若需要）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  4. 点击确认，或拖拽到有效区域后自动确认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若使用筹减费：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选中卡牌后，在卡牌旁弹出“消耗筹 -1 费用”开关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玩家点击后生效</w:t>
      </w:r>
    </w:p>
    <w:p>
      <w:pPr>
        <w:pStyle w:val="Heading2"/>
        <w:spacing w:line="288" w:lineRule="auto"/>
      </w:pPr>
      <w:r>
        <w:t>13.3 无法出牌时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系统要给出明确反馈：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费用不足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该槽位已有己方立论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目标不合法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本回合出牌数已达上限</w:t>
      </w:r>
    </w:p>
    <w:p>
      <w:pPr>
        <w:pStyle w:val="Heading2"/>
        <w:spacing w:line="288" w:lineRule="auto"/>
      </w:pPr>
      <w:r>
        <w:t>13.4 结束回合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玩家点击“结束回合”后，进入本回合结算。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14. 回合结算流程（必须固定）</w:t>
      </w:r>
    </w:p>
    <w:p>
      <w:pPr>
        <w:pStyle w:val="Heading2"/>
        <w:spacing w:line="288" w:lineRule="auto"/>
      </w:pPr>
      <w:r>
        <w:t>14.1 先结算主议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比较双方主议立论辩锋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高者赢得主议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赢者 +1 大势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输者该立论 -1 根基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若平局，双方各 -1 根基</w:t>
      </w:r>
    </w:p>
    <w:p>
      <w:pPr>
        <w:pStyle w:val="Heading2"/>
        <w:spacing w:line="288" w:lineRule="auto"/>
      </w:pPr>
      <w:r>
        <w:t>14.2 再结算旁议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比较双方旁议立论辩锋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高者赢得旁议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赢者获得 1 个筹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输者该立论 -1 根基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若平局，双方各 -1 根基</w:t>
      </w:r>
    </w:p>
    <w:p>
      <w:pPr>
        <w:pStyle w:val="Heading2"/>
        <w:spacing w:line="288" w:lineRule="auto"/>
      </w:pPr>
      <w:r>
        <w:t>14.3 处理离场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根基 &lt;= 0 的立论离场进入弃牌堆</w:t>
      </w:r>
    </w:p>
    <w:p>
      <w:pPr>
        <w:pStyle w:val="Heading2"/>
        <w:spacing w:line="288" w:lineRule="auto"/>
      </w:pPr>
      <w:r>
        <w:t>14.4 胜利检查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若任一方大势 &gt;= 8，立即结束对局</w:t>
      </w:r>
    </w:p>
    <w:p>
      <w:pPr>
        <w:pStyle w:val="Heading2"/>
        <w:spacing w:line="288" w:lineRule="auto"/>
      </w:pPr>
      <w:r>
        <w:t>14.5 切换回合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切到另一名玩家开始其完整回合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15. 页面 07：卡牌详情浮层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让玩家查看牌的完整信息，避免因文本过长影响主界面。</w:t>
      </w:r>
    </w:p>
    <w:p>
      <w:pPr>
        <w:pStyle w:val="Heading2"/>
        <w:spacing w:line="288" w:lineRule="auto"/>
      </w:pPr>
      <w:r>
        <w:t>推荐布局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**右侧弹出浮层**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显示：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卡牌大图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牌名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费用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牌类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辩锋 / 根基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完整效果文本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关键词解释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所属门派 / 通用</w:t>
      </w:r>
    </w:p>
    <w:p>
      <w:pPr>
        <w:pStyle w:val="Heading2"/>
        <w:spacing w:line="288" w:lineRule="auto"/>
      </w:pPr>
      <w:r>
        <w:t>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关闭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右上角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关闭浮层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加入图鉴查看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跳到图鉴（首版可不做）</w:t>
            </w:r>
          </w:p>
        </w:tc>
      </w:tr>
    </w:tbl>
    <w:p>
      <w:pPr>
        <w:spacing w:line="288" w:lineRule="auto"/>
      </w:pP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16. 页面 08：战斗日志抽屉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帮助玩家复盘刚刚发生了什么。</w:t>
      </w:r>
    </w:p>
    <w:p>
      <w:pPr>
        <w:pStyle w:val="Heading2"/>
        <w:spacing w:line="288" w:lineRule="auto"/>
      </w:pPr>
      <w:r>
        <w:t>位置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右侧抽屉</w:t>
      </w:r>
    </w:p>
    <w:p>
      <w:pPr>
        <w:pStyle w:val="Heading2"/>
        <w:spacing w:line="288" w:lineRule="auto"/>
      </w:pPr>
      <w:r>
        <w:t>记录内容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某回合谁出了什么牌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某张牌对谁生效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哪条战线谁获胜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谁获得了大势 / 筹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哪张牌离场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17. 页面 09：胜负结算页</w:t>
      </w:r>
    </w:p>
    <w:p>
      <w:pPr>
        <w:pStyle w:val="Heading2"/>
        <w:spacing w:line="288" w:lineRule="auto"/>
      </w:pPr>
      <w:r>
        <w:t>页面目标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告诉玩家结果、对局核心数据，并允许快速再来。</w:t>
      </w:r>
    </w:p>
    <w:p>
      <w:pPr>
        <w:pStyle w:val="Heading2"/>
        <w:spacing w:line="288" w:lineRule="auto"/>
      </w:pPr>
      <w:r>
        <w:t>推荐布局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**中间大标题**：胜利 / 失败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**左侧**：我的门派、本局议题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**右侧**：对手门派、本局议题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**中部**：战绩摘要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最终大势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主议胜利次数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旁议胜利次数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使用筹次数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打出的关键牌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**底部按钮**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再来一局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返回大厅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查看战报</w:t>
      </w:r>
    </w:p>
    <w:p>
      <w:pPr>
        <w:pStyle w:val="Heading2"/>
        <w:spacing w:line="288" w:lineRule="auto"/>
      </w:pPr>
      <w:r>
        <w:t>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按钮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再来一局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底部左侧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重新进入匹配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返回大厅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底部中间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回大厅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查看战报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底部右侧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Microsoft YaHei"/>
                <w:sz w:val="19"/>
              </w:rPr>
              <w:t>打开详细战报页</w:t>
            </w:r>
          </w:p>
        </w:tc>
      </w:tr>
    </w:tbl>
    <w:p>
      <w:pPr>
        <w:spacing w:line="288" w:lineRule="auto"/>
      </w:pP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18. MVP 数据结构建议（给程序）</w:t>
      </w:r>
    </w:p>
    <w:p>
      <w:pPr>
        <w:pStyle w:val="Heading2"/>
        <w:spacing w:line="288" w:lineRule="auto"/>
      </w:pPr>
      <w:r>
        <w:t>18.1 Topic（议题）</w:t>
      </w:r>
    </w:p>
    <w:p>
      <w:pPr>
        <w:spacing w:before="60" w:after="120" w:line="288" w:lineRule="auto"/>
        <w:ind w:left="340"/>
        <w:shd w:fill="F4F6F8"/>
      </w:pPr>
      <w:r>
        <w:rPr>
          <w:rFonts w:ascii="Consolas" w:hAnsi="Consolas" w:eastAsia="Consolas"/>
          <w:sz w:val="18"/>
        </w:rPr>
        <w:t>type Topic = {</w:t>
        <w:br/>
      </w:r>
      <w:r>
        <w:rPr>
          <w:rFonts w:ascii="Consolas" w:hAnsi="Consolas" w:eastAsia="Consolas"/>
          <w:sz w:val="18"/>
        </w:rPr>
        <w:t xml:space="preserve">  id: string</w:t>
        <w:br/>
      </w:r>
      <w:r>
        <w:rPr>
          <w:rFonts w:ascii="Consolas" w:hAnsi="Consolas" w:eastAsia="Consolas"/>
          <w:sz w:val="18"/>
        </w:rPr>
        <w:t xml:space="preserve">  name: string</w:t>
        <w:br/>
      </w:r>
      <w:r>
        <w:rPr>
          <w:rFonts w:ascii="Consolas" w:hAnsi="Consolas" w:eastAsia="Consolas"/>
          <w:sz w:val="18"/>
        </w:rPr>
        <w:t xml:space="preserve">  sceneKey: string</w:t>
        <w:br/>
      </w:r>
      <w:r>
        <w:rPr>
          <w:rFonts w:ascii="Consolas" w:hAnsi="Consolas" w:eastAsia="Consolas"/>
          <w:sz w:val="18"/>
        </w:rPr>
        <w:t xml:space="preserve">  tags: string[]</w:t>
        <w:br/>
      </w:r>
      <w:r>
        <w:rPr>
          <w:rFonts w:ascii="Consolas" w:hAnsi="Consolas" w:eastAsia="Consolas"/>
          <w:sz w:val="18"/>
        </w:rPr>
        <w:t xml:space="preserve">  desc: string</w:t>
        <w:br/>
      </w:r>
      <w:r>
        <w:rPr>
          <w:rFonts w:ascii="Consolas" w:hAnsi="Consolas" w:eastAsia="Consolas"/>
          <w:sz w:val="18"/>
        </w:rPr>
        <w:t xml:space="preserve">  buffA: BuffDefinition[]</w:t>
        <w:br/>
      </w:r>
      <w:r>
        <w:rPr>
          <w:rFonts w:ascii="Consolas" w:hAnsi="Consolas" w:eastAsia="Consolas"/>
          <w:sz w:val="18"/>
        </w:rPr>
        <w:t xml:space="preserve">  buffB: BuffDefinition[]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line="288" w:lineRule="auto"/>
      </w:pPr>
      <w:r>
        <w:t>18.2 Sect（门派）</w:t>
      </w:r>
    </w:p>
    <w:p>
      <w:pPr>
        <w:spacing w:before="60" w:after="120" w:line="288" w:lineRule="auto"/>
        <w:ind w:left="340"/>
        <w:shd w:fill="F4F6F8"/>
      </w:pPr>
      <w:r>
        <w:rPr>
          <w:rFonts w:ascii="Consolas" w:hAnsi="Consolas" w:eastAsia="Consolas"/>
          <w:sz w:val="18"/>
        </w:rPr>
        <w:t>type Sect = {</w:t>
        <w:br/>
      </w:r>
      <w:r>
        <w:rPr>
          <w:rFonts w:ascii="Consolas" w:hAnsi="Consolas" w:eastAsia="Consolas"/>
          <w:sz w:val="18"/>
        </w:rPr>
        <w:t xml:space="preserve">  id: string</w:t>
        <w:br/>
      </w:r>
      <w:r>
        <w:rPr>
          <w:rFonts w:ascii="Consolas" w:hAnsi="Consolas" w:eastAsia="Consolas"/>
          <w:sz w:val="18"/>
        </w:rPr>
        <w:t xml:space="preserve">  name: string</w:t>
        <w:br/>
      </w:r>
      <w:r>
        <w:rPr>
          <w:rFonts w:ascii="Consolas" w:hAnsi="Consolas" w:eastAsia="Consolas"/>
          <w:sz w:val="18"/>
        </w:rPr>
        <w:t xml:space="preserve">  roleTags: string[]</w:t>
        <w:br/>
      </w:r>
      <w:r>
        <w:rPr>
          <w:rFonts w:ascii="Consolas" w:hAnsi="Consolas" w:eastAsia="Consolas"/>
          <w:sz w:val="18"/>
        </w:rPr>
        <w:t xml:space="preserve">  difficulty: 'easy' | 'mid' | 'hard'</w:t>
        <w:br/>
      </w:r>
      <w:r>
        <w:rPr>
          <w:rFonts w:ascii="Consolas" w:hAnsi="Consolas" w:eastAsia="Consolas"/>
          <w:sz w:val="18"/>
        </w:rPr>
        <w:t xml:space="preserve">  cardPool: string[] // 8 张专属牌 id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line="288" w:lineRule="auto"/>
      </w:pPr>
      <w:r>
        <w:t>18.3 Card（卡牌）</w:t>
      </w:r>
    </w:p>
    <w:p>
      <w:pPr>
        <w:spacing w:before="60" w:after="120" w:line="288" w:lineRule="auto"/>
        <w:ind w:left="340"/>
        <w:shd w:fill="F4F6F8"/>
      </w:pPr>
      <w:r>
        <w:rPr>
          <w:rFonts w:ascii="Consolas" w:hAnsi="Consolas" w:eastAsia="Consolas"/>
          <w:sz w:val="18"/>
        </w:rPr>
        <w:t>type Card = {</w:t>
        <w:br/>
      </w:r>
      <w:r>
        <w:rPr>
          <w:rFonts w:ascii="Consolas" w:hAnsi="Consolas" w:eastAsia="Consolas"/>
          <w:sz w:val="18"/>
        </w:rPr>
        <w:t xml:space="preserve">  id: string</w:t>
        <w:br/>
      </w:r>
      <w:r>
        <w:rPr>
          <w:rFonts w:ascii="Consolas" w:hAnsi="Consolas" w:eastAsia="Consolas"/>
          <w:sz w:val="18"/>
        </w:rPr>
        <w:t xml:space="preserve">  name: string</w:t>
        <w:br/>
      </w:r>
      <w:r>
        <w:rPr>
          <w:rFonts w:ascii="Consolas" w:hAnsi="Consolas" w:eastAsia="Consolas"/>
          <w:sz w:val="18"/>
        </w:rPr>
        <w:t xml:space="preserve">  type: 'argument' | 'tactic'</w:t>
        <w:br/>
      </w:r>
      <w:r>
        <w:rPr>
          <w:rFonts w:ascii="Consolas" w:hAnsi="Consolas" w:eastAsia="Consolas"/>
          <w:sz w:val="18"/>
        </w:rPr>
        <w:t xml:space="preserve">  cost: number</w:t>
        <w:br/>
      </w:r>
      <w:r>
        <w:rPr>
          <w:rFonts w:ascii="Consolas" w:hAnsi="Consolas" w:eastAsia="Consolas"/>
          <w:sz w:val="18"/>
        </w:rPr>
        <w:t xml:space="preserve">  attack?: number</w:t>
        <w:br/>
      </w:r>
      <w:r>
        <w:rPr>
          <w:rFonts w:ascii="Consolas" w:hAnsi="Consolas" w:eastAsia="Consolas"/>
          <w:sz w:val="18"/>
        </w:rPr>
        <w:t xml:space="preserve">  hp?: number</w:t>
        <w:br/>
      </w:r>
      <w:r>
        <w:rPr>
          <w:rFonts w:ascii="Consolas" w:hAnsi="Consolas" w:eastAsia="Consolas"/>
          <w:sz w:val="18"/>
        </w:rPr>
        <w:t xml:space="preserve">  text: string</w:t>
        <w:br/>
      </w:r>
      <w:r>
        <w:rPr>
          <w:rFonts w:ascii="Consolas" w:hAnsi="Consolas" w:eastAsia="Consolas"/>
          <w:sz w:val="18"/>
        </w:rPr>
        <w:t xml:space="preserve">  faction: string</w:t>
        <w:br/>
      </w:r>
      <w:r>
        <w:rPr>
          <w:rFonts w:ascii="Consolas" w:hAnsi="Consolas" w:eastAsia="Consolas"/>
          <w:sz w:val="18"/>
        </w:rPr>
        <w:t xml:space="preserve">  keywords: string[]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line="288" w:lineRule="auto"/>
      </w:pPr>
      <w:r>
        <w:t>18.4 BattleState（战斗状态）</w:t>
      </w:r>
    </w:p>
    <w:p>
      <w:pPr>
        <w:spacing w:before="60" w:after="120" w:line="288" w:lineRule="auto"/>
        <w:ind w:left="340"/>
        <w:shd w:fill="F4F6F8"/>
      </w:pPr>
      <w:r>
        <w:rPr>
          <w:rFonts w:ascii="Consolas" w:hAnsi="Consolas" w:eastAsia="Consolas"/>
          <w:sz w:val="18"/>
        </w:rPr>
        <w:t>type BattleState = {</w:t>
        <w:br/>
      </w:r>
      <w:r>
        <w:rPr>
          <w:rFonts w:ascii="Consolas" w:hAnsi="Consolas" w:eastAsia="Consolas"/>
          <w:sz w:val="18"/>
        </w:rPr>
        <w:t xml:space="preserve">  round: number</w:t>
        <w:br/>
      </w:r>
      <w:r>
        <w:rPr>
          <w:rFonts w:ascii="Consolas" w:hAnsi="Consolas" w:eastAsia="Consolas"/>
          <w:sz w:val="18"/>
        </w:rPr>
        <w:t xml:space="preserve">  currentPlayerId: string</w:t>
        <w:br/>
      </w:r>
      <w:r>
        <w:rPr>
          <w:rFonts w:ascii="Consolas" w:hAnsi="Consolas" w:eastAsia="Consolas"/>
          <w:sz w:val="18"/>
        </w:rPr>
        <w:t xml:space="preserve">  firstPlayerId: string</w:t>
        <w:br/>
      </w:r>
      <w:r>
        <w:rPr>
          <w:rFonts w:ascii="Consolas" w:hAnsi="Consolas" w:eastAsia="Consolas"/>
          <w:sz w:val="18"/>
        </w:rPr>
        <w:t xml:space="preserve">  topicId: string</w:t>
        <w:br/>
      </w:r>
      <w:r>
        <w:rPr>
          <w:rFonts w:ascii="Consolas" w:hAnsi="Consolas" w:eastAsia="Consolas"/>
          <w:sz w:val="18"/>
        </w:rPr>
        <w:t xml:space="preserve">  playerA: PlayerState</w:t>
        <w:br/>
      </w:r>
      <w:r>
        <w:rPr>
          <w:rFonts w:ascii="Consolas" w:hAnsi="Consolas" w:eastAsia="Consolas"/>
          <w:sz w:val="18"/>
        </w:rPr>
        <w:t xml:space="preserve">  playerB: PlayerState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line="288" w:lineRule="auto"/>
      </w:pPr>
      <w:r>
        <w:t>18.5 PlayerState（玩家状态）</w:t>
      </w:r>
    </w:p>
    <w:p>
      <w:pPr>
        <w:spacing w:before="60" w:after="120" w:line="288" w:lineRule="auto"/>
        <w:ind w:left="340"/>
        <w:shd w:fill="F4F6F8"/>
      </w:pPr>
      <w:r>
        <w:rPr>
          <w:rFonts w:ascii="Consolas" w:hAnsi="Consolas" w:eastAsia="Consolas"/>
          <w:sz w:val="18"/>
        </w:rPr>
        <w:t>type PlayerState = {</w:t>
        <w:br/>
      </w:r>
      <w:r>
        <w:rPr>
          <w:rFonts w:ascii="Consolas" w:hAnsi="Consolas" w:eastAsia="Consolas"/>
          <w:sz w:val="18"/>
        </w:rPr>
        <w:t xml:space="preserve">  id: string</w:t>
        <w:br/>
      </w:r>
      <w:r>
        <w:rPr>
          <w:rFonts w:ascii="Consolas" w:hAnsi="Consolas" w:eastAsia="Consolas"/>
          <w:sz w:val="18"/>
        </w:rPr>
        <w:t xml:space="preserve">  sectId: string</w:t>
        <w:br/>
      </w:r>
      <w:r>
        <w:rPr>
          <w:rFonts w:ascii="Consolas" w:hAnsi="Consolas" w:eastAsia="Consolas"/>
          <w:sz w:val="18"/>
        </w:rPr>
        <w:t xml:space="preserve">  deck: string[]</w:t>
        <w:br/>
      </w:r>
      <w:r>
        <w:rPr>
          <w:rFonts w:ascii="Consolas" w:hAnsi="Consolas" w:eastAsia="Consolas"/>
          <w:sz w:val="18"/>
        </w:rPr>
        <w:t xml:space="preserve">  hand: string[]</w:t>
        <w:br/>
      </w:r>
      <w:r>
        <w:rPr>
          <w:rFonts w:ascii="Consolas" w:hAnsi="Consolas" w:eastAsia="Consolas"/>
          <w:sz w:val="18"/>
        </w:rPr>
        <w:t xml:space="preserve">  graveyard: string[]</w:t>
        <w:br/>
      </w:r>
      <w:r>
        <w:rPr>
          <w:rFonts w:ascii="Consolas" w:hAnsi="Consolas" w:eastAsia="Consolas"/>
          <w:sz w:val="18"/>
        </w:rPr>
        <w:t xml:space="preserve">  mainSlot?: UnitInstance</w:t>
        <w:br/>
      </w:r>
      <w:r>
        <w:rPr>
          <w:rFonts w:ascii="Consolas" w:hAnsi="Consolas" w:eastAsia="Consolas"/>
          <w:sz w:val="18"/>
        </w:rPr>
        <w:t xml:space="preserve">  sideSlot?: UnitInstance</w:t>
        <w:br/>
      </w:r>
      <w:r>
        <w:rPr>
          <w:rFonts w:ascii="Consolas" w:hAnsi="Consolas" w:eastAsia="Consolas"/>
          <w:sz w:val="18"/>
        </w:rPr>
        <w:t xml:space="preserve">  momentum: number   // 大势</w:t>
        <w:br/>
      </w:r>
      <w:r>
        <w:rPr>
          <w:rFonts w:ascii="Consolas" w:hAnsi="Consolas" w:eastAsia="Consolas"/>
          <w:sz w:val="18"/>
        </w:rPr>
        <w:t xml:space="preserve">  token: number      // 筹，最大 1</w:t>
        <w:br/>
      </w:r>
      <w:r>
        <w:rPr>
          <w:rFonts w:ascii="Consolas" w:hAnsi="Consolas" w:eastAsia="Consolas"/>
          <w:sz w:val="18"/>
        </w:rPr>
        <w:t xml:space="preserve">  manaMax: number</w:t>
        <w:br/>
      </w:r>
      <w:r>
        <w:rPr>
          <w:rFonts w:ascii="Consolas" w:hAnsi="Consolas" w:eastAsia="Consolas"/>
          <w:sz w:val="18"/>
        </w:rPr>
        <w:t xml:space="preserve">  manaUsed: number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19. 首版强烈建议先不做的内容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为了让 Anti Gravity / Codex 首版别一上来就爆工程量，以下功能建议先不做：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16 门派全部做完再开测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同时暗出机制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托管 / 断线重连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排位赛 / Ban Pick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复杂动画链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实时语音 / 聊天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复杂任务系统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移动端专属适配</w:t>
      </w:r>
    </w:p>
    <w:p>
      <w:pPr>
        <w:pStyle w:val="Heading2"/>
        <w:spacing w:line="288" w:lineRule="auto"/>
      </w:pPr>
      <w:r>
        <w:t>MVP 推荐范围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先做 **4 个门派内容样本 + 12 张通用**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完整跑通：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大厅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匹配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议题投票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4 选 1 门派选择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战斗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结算</w:t>
      </w:r>
    </w:p>
    <w:p>
      <w:pPr>
        <w:spacing w:after="40" w:line="288" w:lineRule="auto"/>
      </w:pPr>
      <w:r>
        <w:rPr>
          <w:rFonts w:ascii="Calibri" w:hAnsi="Calibri" w:eastAsia="Microsoft YaHei"/>
          <w:sz w:val="21"/>
        </w:rPr>
        <w:t>• 跑通以后再扩到 8、12、16 门派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20. 给 Anti Gravity / Codex 的落地优先级</w:t>
      </w:r>
    </w:p>
    <w:p>
      <w:pPr>
        <w:pStyle w:val="Heading2"/>
        <w:spacing w:line="288" w:lineRule="auto"/>
      </w:pPr>
      <w:r>
        <w:t>P0（必须做）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1. 大厅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2. 匹配中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3. 议题投票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4. 门派选择（4 选 1）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5. 加载页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6. 主战斗界面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7. 回合流程与结算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8. 结算页</w:t>
      </w:r>
    </w:p>
    <w:p>
      <w:pPr>
        <w:pStyle w:val="Heading2"/>
        <w:spacing w:line="288" w:lineRule="auto"/>
      </w:pPr>
      <w:r>
        <w:t>P1（建议紧跟）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1. 门派详情弹窗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2. 卡牌详情浮层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3. 战斗日志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4. 战报页</w:t>
      </w:r>
    </w:p>
    <w:p>
      <w:pPr>
        <w:pStyle w:val="Heading2"/>
        <w:spacing w:line="288" w:lineRule="auto"/>
      </w:pPr>
      <w:r>
        <w:t>P2（后续优化）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1. 图鉴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2. 新手引导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3. 首充/活动/任务（如果做商业化）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4. 美术强化和动画强化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---</w:t>
      </w:r>
    </w:p>
    <w:p>
      <w:pPr>
        <w:pStyle w:val="Heading1"/>
        <w:spacing w:line="288" w:lineRule="auto"/>
      </w:pPr>
      <w:r>
        <w:t>21. 最后一页：一句话拍板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这个方案的核心不是“把所有内容一次做满”，而是：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sz w:val="21"/>
        </w:rPr>
        <w:t>先把“议题投票 + 4 选 1 门派 + 主议/旁议双战线对局”这个最有辨识度的核心 loop 做出来。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 xml:space="preserve">只要这条 loop 顺了，这个项目就有往下长的基础。  </w:t>
      </w:r>
    </w:p>
    <w:p>
      <w:pPr>
        <w:spacing w:after="80" w:line="288" w:lineRule="auto"/>
      </w:pPr>
      <w:r>
        <w:rPr>
          <w:rFonts w:ascii="Calibri" w:hAnsi="Calibri" w:eastAsia="Microsoft YaHei"/>
          <w:sz w:val="21"/>
        </w:rPr>
        <w:t>如果这条 loop 不顺，后面加再多门派和卡牌都只是堆料。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