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BB21F" w14:textId="1CC98F54" w:rsidR="00C323CC" w:rsidRDefault="1CC98F54" w:rsidP="003E4463">
      <w:pPr>
        <w:pStyle w:val="Heading1"/>
        <w:spacing w:before="0"/>
      </w:pPr>
      <w:r>
        <w:t>Problem Statement</w:t>
      </w:r>
    </w:p>
    <w:p w14:paraId="1A7F2114" w14:textId="1EC8A449" w:rsidR="1CC98F54" w:rsidRDefault="5532D5A4" w:rsidP="003E4463">
      <w:pPr>
        <w:spacing w:after="0"/>
      </w:pPr>
      <w:r>
        <w:t>The objectives of this project were to create the RG-RRT planner, to implement the collision detection and dynamics for the pendulum and vehicle systems, and to compare the RG-RRT planner to the RRT and KPIECE1 planners. The RG-RRT planner is sim</w:t>
      </w:r>
      <w:r w:rsidR="00955C76">
        <w:t xml:space="preserve">ilar to the RRT planner except </w:t>
      </w:r>
      <m:oMath>
        <m:sSub>
          <m:sSubPr>
            <m:ctrlPr>
              <w:rPr>
                <w:rFonts w:ascii="Cambria Math" w:hAnsi="Cambria Math"/>
                <w:i/>
              </w:rPr>
            </m:ctrlPr>
          </m:sSubPr>
          <m:e>
            <m:r>
              <w:rPr>
                <w:rFonts w:ascii="Cambria Math" w:hAnsi="Cambria Math"/>
              </w:rPr>
              <m:t>q</m:t>
            </m:r>
          </m:e>
          <m:sub>
            <m:r>
              <w:rPr>
                <w:rFonts w:ascii="Cambria Math" w:hAnsi="Cambria Math"/>
              </w:rPr>
              <m:t>rand</m:t>
            </m:r>
          </m:sub>
        </m:sSub>
      </m:oMath>
      <w:r>
        <w:t>, a random sample from the configuration space is selected when there exists</w:t>
      </w:r>
      <w:r w:rsidR="00955C76">
        <w:t xml:space="preserve"> a nearest neighbor state, </w:t>
      </w:r>
      <m:oMath>
        <m:sSub>
          <m:sSubPr>
            <m:ctrlPr>
              <w:rPr>
                <w:rFonts w:ascii="Cambria Math" w:hAnsi="Cambria Math"/>
                <w:i/>
              </w:rPr>
            </m:ctrlPr>
          </m:sSubPr>
          <m:e>
            <m:r>
              <w:rPr>
                <w:rFonts w:ascii="Cambria Math" w:hAnsi="Cambria Math"/>
              </w:rPr>
              <m:t>q</m:t>
            </m:r>
          </m:e>
          <m:sub>
            <m:r>
              <w:rPr>
                <w:rFonts w:ascii="Cambria Math" w:hAnsi="Cambria Math"/>
              </w:rPr>
              <m:t>near</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r</m:t>
            </m:r>
          </m:sub>
        </m:sSub>
      </m:oMath>
      <w:r>
        <w:t>, a state in qnear's reachability set wh</w:t>
      </w:r>
      <w:r w:rsidR="00955C76">
        <w:t xml:space="preserve">ere the distance between </w:t>
      </w:r>
      <m:oMath>
        <m:sSub>
          <m:sSubPr>
            <m:ctrlPr>
              <w:rPr>
                <w:rFonts w:ascii="Cambria Math" w:hAnsi="Cambria Math"/>
                <w:i/>
              </w:rPr>
            </m:ctrlPr>
          </m:sSubPr>
          <m:e>
            <m:r>
              <w:rPr>
                <w:rFonts w:ascii="Cambria Math" w:hAnsi="Cambria Math"/>
              </w:rPr>
              <m:t>q</m:t>
            </m:r>
          </m:e>
          <m:sub>
            <m:r>
              <w:rPr>
                <w:rFonts w:ascii="Cambria Math" w:hAnsi="Cambria Math"/>
              </w:rPr>
              <m:t>r</m:t>
            </m:r>
          </m:sub>
        </m:sSub>
      </m:oMath>
      <w:r w:rsidR="00955C76">
        <w:t xml:space="preserve"> and </w:t>
      </w:r>
      <m:oMath>
        <m:sSub>
          <m:sSubPr>
            <m:ctrlPr>
              <w:rPr>
                <w:rFonts w:ascii="Cambria Math" w:hAnsi="Cambria Math"/>
                <w:i/>
              </w:rPr>
            </m:ctrlPr>
          </m:sSubPr>
          <m:e>
            <m:r>
              <w:rPr>
                <w:rFonts w:ascii="Cambria Math" w:hAnsi="Cambria Math"/>
              </w:rPr>
              <m:t>q</m:t>
            </m:r>
          </m:e>
          <m:sub>
            <m:r>
              <w:rPr>
                <w:rFonts w:ascii="Cambria Math" w:hAnsi="Cambria Math"/>
              </w:rPr>
              <m:t>rand</m:t>
            </m:r>
          </m:sub>
        </m:sSub>
      </m:oMath>
      <w:r w:rsidR="00955C76">
        <w:rPr>
          <w:rFonts w:eastAsiaTheme="minorEastAsia"/>
        </w:rPr>
        <w:t xml:space="preserve"> </w:t>
      </w:r>
      <w:r>
        <w:t>is less than</w:t>
      </w:r>
      <w:r w:rsidR="00955C76">
        <w:t xml:space="preserve"> the distance between </w:t>
      </w:r>
      <m:oMath>
        <m:sSub>
          <m:sSubPr>
            <m:ctrlPr>
              <w:rPr>
                <w:rFonts w:ascii="Cambria Math" w:hAnsi="Cambria Math"/>
                <w:i/>
              </w:rPr>
            </m:ctrlPr>
          </m:sSubPr>
          <m:e>
            <m:r>
              <w:rPr>
                <w:rFonts w:ascii="Cambria Math" w:hAnsi="Cambria Math"/>
              </w:rPr>
              <m:t>q</m:t>
            </m:r>
          </m:e>
          <m:sub>
            <m:r>
              <w:rPr>
                <w:rFonts w:ascii="Cambria Math" w:hAnsi="Cambria Math"/>
              </w:rPr>
              <m:t>near</m:t>
            </m:r>
          </m:sub>
        </m:sSub>
      </m:oMath>
      <w:r w:rsidR="00955C76">
        <w:t xml:space="preserve"> and </w:t>
      </w:r>
      <m:oMath>
        <m:sSub>
          <m:sSubPr>
            <m:ctrlPr>
              <w:rPr>
                <w:rFonts w:ascii="Cambria Math" w:hAnsi="Cambria Math"/>
                <w:i/>
              </w:rPr>
            </m:ctrlPr>
          </m:sSubPr>
          <m:e>
            <m:r>
              <w:rPr>
                <w:rFonts w:ascii="Cambria Math" w:hAnsi="Cambria Math"/>
              </w:rPr>
              <m:t>q</m:t>
            </m:r>
          </m:e>
          <m:sub>
            <m:r>
              <w:rPr>
                <w:rFonts w:ascii="Cambria Math" w:hAnsi="Cambria Math"/>
              </w:rPr>
              <m:t>rand</m:t>
            </m:r>
          </m:sub>
        </m:sSub>
      </m:oMath>
      <w:r>
        <w:t>.</w:t>
      </w:r>
    </w:p>
    <w:p w14:paraId="3D7E6DFF" w14:textId="2FE89103" w:rsidR="5532D5A4" w:rsidRDefault="5532D5A4" w:rsidP="5532D5A4">
      <w:pPr>
        <w:spacing w:after="0"/>
      </w:pPr>
    </w:p>
    <w:p w14:paraId="2EEF43C6" w14:textId="50307B16" w:rsidR="1CC98F54" w:rsidRDefault="5532D5A4" w:rsidP="003E4463">
      <w:pPr>
        <w:pStyle w:val="Heading1"/>
        <w:spacing w:before="0"/>
      </w:pPr>
      <w:r>
        <w:t>Environment Description</w:t>
      </w:r>
    </w:p>
    <w:p w14:paraId="0F31BCDD" w14:textId="70C04C67" w:rsidR="5532D5A4" w:rsidRDefault="5532D5A4" w:rsidP="5532D5A4">
      <w:pPr>
        <w:spacing w:after="0"/>
      </w:pPr>
      <w:r>
        <w:t>For the pendulum environment, the space is an open environment with no obstacles. The state space for the environment is SO(2) X R, which represents the orientation and angular velocity of the pendulum. The angular velocity of the pendulum is limited between (-2*PI, 2*PI).</w:t>
      </w:r>
    </w:p>
    <w:p w14:paraId="68119967" w14:textId="16651350" w:rsidR="5532D5A4" w:rsidRDefault="5532D5A4" w:rsidP="5532D5A4">
      <w:pPr>
        <w:spacing w:after="0"/>
      </w:pPr>
    </w:p>
    <w:p w14:paraId="1F59D64E" w14:textId="168D9D3C" w:rsidR="1CC98F54" w:rsidRDefault="5532D5A4" w:rsidP="003E4463">
      <w:pPr>
        <w:spacing w:after="0"/>
      </w:pPr>
      <w:r>
        <w:t>F</w:t>
      </w:r>
      <w:r w:rsidRPr="5532D5A4">
        <w:rPr>
          <w:rFonts w:ascii="Calibri" w:eastAsia="Calibri" w:hAnsi="Calibri" w:cs="Calibri"/>
        </w:rPr>
        <w:t>or the vehicle environment, the world space is a bounded box from (-1, -1) to (1, 1). T</w:t>
      </w:r>
      <w:r>
        <w:t>he start state is in the lower-left corner of the bounded box and the goal state is in the upper-right corner of the bounded box. The environment contains two large blocks that create a narrow passage that the robot must navigate in order to move from the start to the goal state. The state space for the environment is R^2 X SO(2) X R, which represents the vehicle's position, orientation, and forward velocity. The velocity of the vehicle is limited between (-1, 1).</w:t>
      </w:r>
    </w:p>
    <w:p w14:paraId="148A3C15" w14:textId="77777777" w:rsidR="00424F51" w:rsidRDefault="00424F51" w:rsidP="003E4463">
      <w:pPr>
        <w:keepNext/>
        <w:spacing w:after="0"/>
      </w:pPr>
    </w:p>
    <w:p w14:paraId="1CB2D2BA" w14:textId="2345AC56" w:rsidR="00FA1AFD" w:rsidRDefault="00041625" w:rsidP="003E4463">
      <w:pPr>
        <w:keepNext/>
        <w:spacing w:after="0"/>
      </w:pPr>
      <w:r>
        <w:rPr>
          <w:noProof/>
        </w:rPr>
        <w:drawing>
          <wp:inline distT="0" distB="0" distL="0" distR="0" wp14:anchorId="42F12586" wp14:editId="45B22585">
            <wp:extent cx="3152473" cy="17308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ulum_rgrrt.png"/>
                    <pic:cNvPicPr/>
                  </pic:nvPicPr>
                  <pic:blipFill>
                    <a:blip r:embed="rId8">
                      <a:extLst>
                        <a:ext uri="{28A0092B-C50C-407E-A947-70E740481C1C}">
                          <a14:useLocalDpi xmlns:a14="http://schemas.microsoft.com/office/drawing/2010/main" val="0"/>
                        </a:ext>
                      </a:extLst>
                    </a:blip>
                    <a:stretch>
                      <a:fillRect/>
                    </a:stretch>
                  </pic:blipFill>
                  <pic:spPr>
                    <a:xfrm>
                      <a:off x="0" y="0"/>
                      <a:ext cx="3152473" cy="1730829"/>
                    </a:xfrm>
                    <a:prstGeom prst="rect">
                      <a:avLst/>
                    </a:prstGeom>
                  </pic:spPr>
                </pic:pic>
              </a:graphicData>
            </a:graphic>
          </wp:inline>
        </w:drawing>
      </w:r>
    </w:p>
    <w:p w14:paraId="4EE044FF" w14:textId="3F92AA5B" w:rsidR="00424F51" w:rsidRDefault="00424F51" w:rsidP="003E4463">
      <w:pPr>
        <w:pStyle w:val="Caption"/>
        <w:spacing w:after="0"/>
        <w:rPr>
          <w:noProof/>
        </w:rPr>
      </w:pPr>
      <w:r>
        <w:t xml:space="preserve">Figure </w:t>
      </w:r>
      <w:r w:rsidR="00C001E4" w:rsidRPr="5532D5A4">
        <w:fldChar w:fldCharType="begin"/>
      </w:r>
      <w:r w:rsidR="00C001E4">
        <w:instrText xml:space="preserve"> SEQ Figure \* ARABIC </w:instrText>
      </w:r>
      <w:r w:rsidR="00C001E4" w:rsidRPr="5532D5A4">
        <w:fldChar w:fldCharType="separate"/>
      </w:r>
      <w:r w:rsidR="00ED585E">
        <w:rPr>
          <w:noProof/>
        </w:rPr>
        <w:t>1</w:t>
      </w:r>
      <w:r w:rsidR="00C001E4" w:rsidRPr="5532D5A4">
        <w:fldChar w:fldCharType="end"/>
      </w:r>
      <w:r>
        <w:t xml:space="preserve"> - A point rotating the bottom start position to the top goal position</w:t>
      </w:r>
      <w:r>
        <w:rPr>
          <w:noProof/>
        </w:rPr>
        <w:t xml:space="preserve"> in the pendulum environment</w:t>
      </w:r>
    </w:p>
    <w:p w14:paraId="69BA70E8" w14:textId="6890C9E3" w:rsidR="007B10EE" w:rsidRPr="007B10EE" w:rsidRDefault="007B10EE" w:rsidP="007B10EE">
      <w:r>
        <w:t>X-Axis: Angle Orientation / Y-Axis: Angular Velocity</w:t>
      </w:r>
    </w:p>
    <w:p w14:paraId="2CC03CD1" w14:textId="544220DC" w:rsidR="006C6329" w:rsidRDefault="00041625" w:rsidP="003E4463">
      <w:pPr>
        <w:keepNext/>
        <w:spacing w:after="0"/>
      </w:pPr>
      <w:r>
        <w:rPr>
          <w:noProof/>
        </w:rPr>
        <w:drawing>
          <wp:inline distT="0" distB="0" distL="0" distR="0" wp14:anchorId="07F38B2A" wp14:editId="4007E8D5">
            <wp:extent cx="2816643" cy="2122714"/>
            <wp:effectExtent l="0" t="0" r="317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_rgrrt.png"/>
                    <pic:cNvPicPr/>
                  </pic:nvPicPr>
                  <pic:blipFill>
                    <a:blip r:embed="rId9">
                      <a:extLst>
                        <a:ext uri="{28A0092B-C50C-407E-A947-70E740481C1C}">
                          <a14:useLocalDpi xmlns:a14="http://schemas.microsoft.com/office/drawing/2010/main" val="0"/>
                        </a:ext>
                      </a:extLst>
                    </a:blip>
                    <a:stretch>
                      <a:fillRect/>
                    </a:stretch>
                  </pic:blipFill>
                  <pic:spPr>
                    <a:xfrm>
                      <a:off x="0" y="0"/>
                      <a:ext cx="2816643" cy="2122714"/>
                    </a:xfrm>
                    <a:prstGeom prst="rect">
                      <a:avLst/>
                    </a:prstGeom>
                  </pic:spPr>
                </pic:pic>
              </a:graphicData>
            </a:graphic>
          </wp:inline>
        </w:drawing>
      </w:r>
    </w:p>
    <w:p w14:paraId="46C49546" w14:textId="03599DBD" w:rsidR="00424F51" w:rsidRDefault="006C6329" w:rsidP="00A96BCD">
      <w:pPr>
        <w:pStyle w:val="Caption"/>
        <w:spacing w:after="0"/>
      </w:pPr>
      <w:r>
        <w:t xml:space="preserve">Figure </w:t>
      </w:r>
      <w:r w:rsidR="00C001E4" w:rsidRPr="5532D5A4">
        <w:fldChar w:fldCharType="begin"/>
      </w:r>
      <w:r w:rsidR="00C001E4">
        <w:instrText xml:space="preserve"> SEQ Figure \* ARABIC </w:instrText>
      </w:r>
      <w:r w:rsidR="00C001E4" w:rsidRPr="5532D5A4">
        <w:fldChar w:fldCharType="separate"/>
      </w:r>
      <w:r w:rsidR="00ED585E">
        <w:rPr>
          <w:noProof/>
        </w:rPr>
        <w:t>2</w:t>
      </w:r>
      <w:r w:rsidR="00C001E4" w:rsidRPr="5532D5A4">
        <w:fldChar w:fldCharType="end"/>
      </w:r>
      <w:r>
        <w:t xml:space="preserve"> - A rectangle robot navigating through a narrow passage between two obstacles in the vehicle environment</w:t>
      </w:r>
    </w:p>
    <w:p w14:paraId="0CDFDE23" w14:textId="77777777" w:rsidR="00A96BCD" w:rsidRPr="00A96BCD" w:rsidRDefault="00A96BCD" w:rsidP="00A96BCD"/>
    <w:p w14:paraId="4C275031" w14:textId="0CB3A27D" w:rsidR="1CC98F54" w:rsidRDefault="1CC98F54" w:rsidP="003E4463">
      <w:pPr>
        <w:pStyle w:val="Heading1"/>
        <w:spacing w:before="0"/>
      </w:pPr>
      <w:r>
        <w:t>Robot Description</w:t>
      </w:r>
    </w:p>
    <w:p w14:paraId="5B0253B2" w14:textId="1F7CB2B7" w:rsidR="1CC98F54" w:rsidRDefault="1CC98F54" w:rsidP="5532D5A4">
      <w:pPr>
        <w:spacing w:after="0"/>
      </w:pPr>
      <w:r>
        <w:t>There are two robot configurations for this project. For the pendulum scenario, the robot is a point with an R control space. The control space represents the torque applied to the pendulum. The torque is limited between (0, PI). For the vehicle scenario, the robot is a 0.25 square with an R^2 control space. The control space is the orientation of the vehicle's steering wheel and the acceleration of the vehicle. The turning angle limits for the car is (-0.5*PI, 0.5*PI). The acceleration of the vehicle is limited to a range from -1 to 1.</w:t>
      </w:r>
    </w:p>
    <w:p w14:paraId="2FE5961F" w14:textId="24F56822" w:rsidR="007F4B62" w:rsidRDefault="00A819B5" w:rsidP="007F4B62">
      <w:pPr>
        <w:pStyle w:val="Heading1"/>
        <w:spacing w:before="0"/>
      </w:pPr>
      <w:r>
        <w:t>Benchmark Results</w:t>
      </w:r>
    </w:p>
    <w:p w14:paraId="01FD58AB" w14:textId="48B5668B" w:rsidR="00F83E4F" w:rsidRPr="00F83E4F" w:rsidRDefault="00F83E4F" w:rsidP="00F83E4F">
      <w:r>
        <w:t xml:space="preserve">We benchmarked the planners based on 20 independent runs with a memory limit of 1000 and max runtime of 20 seconds. </w:t>
      </w:r>
      <w:r w:rsidR="0051040A">
        <w:t xml:space="preserve">Figures 3-8 were generated with 10 controls and a step size of </w:t>
      </w:r>
      <w:r>
        <w:t>We assessed the performance of these planners based on solution length, time, and memory. All three planners were able to find solutions within the max runtime.</w:t>
      </w:r>
    </w:p>
    <w:p w14:paraId="65FE46C1" w14:textId="006A4467" w:rsidR="008746DB" w:rsidRDefault="00095BF2" w:rsidP="00095BF2">
      <w:pPr>
        <w:pStyle w:val="Heading1"/>
      </w:pPr>
      <w:r>
        <w:t>Pendulum</w:t>
      </w:r>
    </w:p>
    <w:p w14:paraId="6CD81FC1" w14:textId="26C6386A" w:rsidR="00F7342E" w:rsidRPr="00F7342E" w:rsidRDefault="002B62D1" w:rsidP="00F7342E">
      <w:pPr>
        <w:sectPr w:rsidR="00F7342E" w:rsidRPr="00F7342E" w:rsidSect="007F4B62">
          <w:headerReference w:type="default" r:id="rId10"/>
          <w:footerReference w:type="default" r:id="rId11"/>
          <w:pgSz w:w="12240" w:h="15840"/>
          <w:pgMar w:top="720" w:right="720" w:bottom="720" w:left="720" w:header="720" w:footer="720" w:gutter="0"/>
          <w:cols w:space="720"/>
          <w:docGrid w:linePitch="360"/>
        </w:sectPr>
      </w:pPr>
      <w:r>
        <w:t xml:space="preserve">For the pendulum environment, the RRT based planners performed better than KPIECE1. </w:t>
      </w:r>
      <w:r w:rsidR="006C045E">
        <w:t xml:space="preserve">For essentially the same performance in solution length and time, KPIECE1 took at least twice the amount of memory. </w:t>
      </w:r>
      <w:r w:rsidR="00433261">
        <w:t>B</w:t>
      </w:r>
      <w:r w:rsidR="009E0449">
        <w:t>etween</w:t>
      </w:r>
      <w:r w:rsidR="003A1BD7">
        <w:t xml:space="preserve"> RRT and RGRRT</w:t>
      </w:r>
      <w:r w:rsidR="0018595D">
        <w:t>,</w:t>
      </w:r>
      <w:r w:rsidR="00836C00">
        <w:t xml:space="preserve"> RGRRT did take less amounts of memory than RRT but the heuristic in the RGRRT algorithm did not benefit much from this simple environment in terms of solution length and time. </w:t>
      </w:r>
    </w:p>
    <w:p w14:paraId="7F3E1D29" w14:textId="77777777" w:rsidR="00ED585E" w:rsidRDefault="008746DB" w:rsidP="00ED585E">
      <w:pPr>
        <w:keepNext/>
      </w:pPr>
      <w:r>
        <w:rPr>
          <w:noProof/>
        </w:rPr>
        <w:lastRenderedPageBreak/>
        <w:drawing>
          <wp:inline distT="0" distB="0" distL="0" distR="0" wp14:anchorId="3FBA05DD" wp14:editId="466CD3EB">
            <wp:extent cx="2981325" cy="222289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9733" cy="2229165"/>
                    </a:xfrm>
                    <a:prstGeom prst="rect">
                      <a:avLst/>
                    </a:prstGeom>
                    <a:noFill/>
                    <a:ln>
                      <a:noFill/>
                    </a:ln>
                  </pic:spPr>
                </pic:pic>
              </a:graphicData>
            </a:graphic>
          </wp:inline>
        </w:drawing>
      </w:r>
    </w:p>
    <w:p w14:paraId="0CF1A88E" w14:textId="57D64081" w:rsidR="00ED585E" w:rsidRDefault="00ED585E" w:rsidP="00ED585E">
      <w:pPr>
        <w:pStyle w:val="Caption"/>
      </w:pPr>
      <w:r>
        <w:t xml:space="preserve">Figure </w:t>
      </w:r>
      <w:fldSimple w:instr=" SEQ Figure \* ARABIC ">
        <w:r>
          <w:rPr>
            <w:noProof/>
          </w:rPr>
          <w:t>3</w:t>
        </w:r>
      </w:fldSimple>
      <w:r>
        <w:t xml:space="preserve"> Pendulum Scenario - Solution Length</w:t>
      </w:r>
    </w:p>
    <w:p w14:paraId="25190A47" w14:textId="77777777" w:rsidR="00ED585E" w:rsidRDefault="008746DB" w:rsidP="00ED585E">
      <w:pPr>
        <w:keepNext/>
      </w:pPr>
      <w:r>
        <w:rPr>
          <w:noProof/>
        </w:rPr>
        <w:lastRenderedPageBreak/>
        <w:drawing>
          <wp:inline distT="0" distB="0" distL="0" distR="0" wp14:anchorId="65B53C93" wp14:editId="74E1AF30">
            <wp:extent cx="3086100" cy="2311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4725" cy="2317524"/>
                    </a:xfrm>
                    <a:prstGeom prst="rect">
                      <a:avLst/>
                    </a:prstGeom>
                    <a:noFill/>
                    <a:ln>
                      <a:noFill/>
                    </a:ln>
                  </pic:spPr>
                </pic:pic>
              </a:graphicData>
            </a:graphic>
          </wp:inline>
        </w:drawing>
      </w:r>
    </w:p>
    <w:p w14:paraId="4CAC1D62" w14:textId="3BBF7CAD" w:rsidR="00ED585E" w:rsidRDefault="00ED585E" w:rsidP="00ED585E">
      <w:pPr>
        <w:pStyle w:val="Caption"/>
      </w:pPr>
      <w:r>
        <w:t xml:space="preserve">Figure </w:t>
      </w:r>
      <w:fldSimple w:instr=" SEQ Figure \* ARABIC ">
        <w:r>
          <w:rPr>
            <w:noProof/>
          </w:rPr>
          <w:t>4</w:t>
        </w:r>
      </w:fldSimple>
      <w:r>
        <w:t xml:space="preserve"> Pendulum Scenario </w:t>
      </w:r>
      <w:r w:rsidR="00E20EB1">
        <w:t>–</w:t>
      </w:r>
      <w:r>
        <w:t xml:space="preserve"> Time</w:t>
      </w:r>
    </w:p>
    <w:p w14:paraId="60EF6958" w14:textId="77777777" w:rsidR="0008333C" w:rsidRDefault="0008333C" w:rsidP="00E20EB1">
      <w:pPr>
        <w:sectPr w:rsidR="0008333C" w:rsidSect="0008333C">
          <w:type w:val="continuous"/>
          <w:pgSz w:w="12240" w:h="15840"/>
          <w:pgMar w:top="1440" w:right="1440" w:bottom="1440" w:left="1440" w:header="720" w:footer="720" w:gutter="0"/>
          <w:cols w:num="2" w:space="720"/>
          <w:docGrid w:linePitch="360"/>
        </w:sectPr>
      </w:pPr>
    </w:p>
    <w:p w14:paraId="33FC82E6" w14:textId="64EFDC9D" w:rsidR="00E20EB1" w:rsidRPr="00E20EB1" w:rsidRDefault="00E20EB1" w:rsidP="00E20EB1">
      <w:r>
        <w:rPr>
          <w:noProof/>
        </w:rPr>
        <w:lastRenderedPageBreak/>
        <w:drawing>
          <wp:inline distT="0" distB="0" distL="0" distR="0" wp14:anchorId="30B4FCA7" wp14:editId="3F79DEA1">
            <wp:extent cx="2821293" cy="2125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1377" cy="2126044"/>
                    </a:xfrm>
                    <a:prstGeom prst="rect">
                      <a:avLst/>
                    </a:prstGeom>
                    <a:noFill/>
                    <a:ln>
                      <a:noFill/>
                    </a:ln>
                  </pic:spPr>
                </pic:pic>
              </a:graphicData>
            </a:graphic>
          </wp:inline>
        </w:drawing>
      </w:r>
    </w:p>
    <w:p w14:paraId="36507968" w14:textId="3F87A91D" w:rsidR="00E20EB1" w:rsidRDefault="00E20EB1" w:rsidP="00FB18A9">
      <w:pPr>
        <w:pStyle w:val="Caption"/>
      </w:pPr>
      <w:r>
        <w:t xml:space="preserve">Figure </w:t>
      </w:r>
      <w:fldSimple w:instr=" SEQ Figure \* ARABIC ">
        <w:r>
          <w:rPr>
            <w:noProof/>
          </w:rPr>
          <w:t>5</w:t>
        </w:r>
      </w:fldSimple>
      <w:r>
        <w:t xml:space="preserve"> Pendulum Scenario – Memory</w:t>
      </w:r>
      <w:r>
        <w:tab/>
      </w:r>
    </w:p>
    <w:p w14:paraId="30085C2E" w14:textId="77777777" w:rsidR="008746DB" w:rsidRPr="00E20EB1" w:rsidRDefault="008746DB" w:rsidP="00E20EB1">
      <w:pPr>
        <w:sectPr w:rsidR="008746DB" w:rsidRPr="00E20EB1" w:rsidSect="00ED585E">
          <w:type w:val="continuous"/>
          <w:pgSz w:w="12240" w:h="15840"/>
          <w:pgMar w:top="1440" w:right="1440" w:bottom="1440" w:left="1440" w:header="720" w:footer="720" w:gutter="0"/>
          <w:cols w:space="720"/>
          <w:docGrid w:linePitch="360"/>
        </w:sectPr>
      </w:pPr>
    </w:p>
    <w:p w14:paraId="6CFEE0D1" w14:textId="6B6889AB" w:rsidR="00ED585E" w:rsidRDefault="00ED585E" w:rsidP="00ED585E">
      <w:pPr>
        <w:pStyle w:val="Heading1"/>
      </w:pPr>
      <w:r>
        <w:lastRenderedPageBreak/>
        <w:t>Car</w:t>
      </w:r>
    </w:p>
    <w:p w14:paraId="2205DF04" w14:textId="589927B6" w:rsidR="005D41CE" w:rsidRPr="005D41CE" w:rsidRDefault="000B60BA" w:rsidP="005D41CE">
      <w:r>
        <w:t>The car environment presented these planners with a different challenge in producing a path between a passage given the constraints.</w:t>
      </w:r>
      <w:r w:rsidR="00B76971">
        <w:t xml:space="preserve"> KPIECE1 produced the shortest solutions but at the cost of spending more time and memory than the other planners. </w:t>
      </w:r>
      <w:r w:rsidR="005E1567">
        <w:t>The performance between RRT and RGRRT was similar to the pendulum environment in that RGRRT took less amount of memory but both planners created similar solution lengths in similar times.</w:t>
      </w:r>
    </w:p>
    <w:p w14:paraId="6752F3D5" w14:textId="0903A1F2" w:rsidR="00ED585E" w:rsidRDefault="00ED585E" w:rsidP="00ED585E">
      <w:pPr>
        <w:keepNext/>
      </w:pPr>
      <w:r>
        <w:rPr>
          <w:noProof/>
        </w:rPr>
        <w:drawing>
          <wp:inline distT="0" distB="0" distL="0" distR="0" wp14:anchorId="7A23F6B7" wp14:editId="280781CB">
            <wp:extent cx="2743200" cy="21028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102837"/>
                    </a:xfrm>
                    <a:prstGeom prst="rect">
                      <a:avLst/>
                    </a:prstGeom>
                    <a:noFill/>
                    <a:ln>
                      <a:noFill/>
                    </a:ln>
                  </pic:spPr>
                </pic:pic>
              </a:graphicData>
            </a:graphic>
          </wp:inline>
        </w:drawing>
      </w:r>
    </w:p>
    <w:p w14:paraId="752FECA3" w14:textId="0A2ABAE4" w:rsidR="00ED585E" w:rsidRDefault="00ED585E" w:rsidP="00ED585E">
      <w:pPr>
        <w:pStyle w:val="Caption"/>
      </w:pPr>
      <w:r>
        <w:t xml:space="preserve">Figure </w:t>
      </w:r>
      <w:r w:rsidR="00B6398F">
        <w:t>6</w:t>
      </w:r>
      <w:r>
        <w:t xml:space="preserve"> Car Scenario - Solution Length</w:t>
      </w:r>
    </w:p>
    <w:p w14:paraId="66166363" w14:textId="0C745E51" w:rsidR="008746DB" w:rsidRDefault="008746DB" w:rsidP="008746DB">
      <w:pPr>
        <w:sectPr w:rsidR="008746DB" w:rsidSect="00ED585E">
          <w:type w:val="continuous"/>
          <w:pgSz w:w="12240" w:h="15840"/>
          <w:pgMar w:top="1440" w:right="1440" w:bottom="1440" w:left="1440" w:header="720" w:footer="720" w:gutter="0"/>
          <w:cols w:space="720"/>
          <w:docGrid w:linePitch="360"/>
        </w:sectPr>
      </w:pPr>
    </w:p>
    <w:p w14:paraId="53C0CE8E" w14:textId="77777777" w:rsidR="00ED585E" w:rsidRDefault="00ED585E" w:rsidP="00ED585E">
      <w:pPr>
        <w:keepNext/>
      </w:pPr>
      <w:r>
        <w:rPr>
          <w:noProof/>
        </w:rPr>
        <w:lastRenderedPageBreak/>
        <w:drawing>
          <wp:inline distT="0" distB="0" distL="0" distR="0" wp14:anchorId="756820B0" wp14:editId="7DB6975C">
            <wp:extent cx="2743200" cy="21196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119604"/>
                    </a:xfrm>
                    <a:prstGeom prst="rect">
                      <a:avLst/>
                    </a:prstGeom>
                    <a:noFill/>
                    <a:ln>
                      <a:noFill/>
                    </a:ln>
                  </pic:spPr>
                </pic:pic>
              </a:graphicData>
            </a:graphic>
          </wp:inline>
        </w:drawing>
      </w:r>
    </w:p>
    <w:p w14:paraId="3CB672D9" w14:textId="6C7D0884" w:rsidR="00F507AA" w:rsidRDefault="00ED585E" w:rsidP="00F507AA">
      <w:pPr>
        <w:pStyle w:val="Caption"/>
      </w:pPr>
      <w:r>
        <w:t xml:space="preserve">Figure </w:t>
      </w:r>
      <w:r w:rsidR="00B6398F">
        <w:t>7</w:t>
      </w:r>
      <w:r>
        <w:t xml:space="preserve"> Car Scenario </w:t>
      </w:r>
      <w:r w:rsidR="00F507AA">
        <w:t>–</w:t>
      </w:r>
      <w:r>
        <w:t xml:space="preserve"> Time</w:t>
      </w:r>
    </w:p>
    <w:p w14:paraId="78BB4BB1" w14:textId="0F10E584" w:rsidR="00B6398F" w:rsidRDefault="00B6398F" w:rsidP="00B6398F">
      <w:r>
        <w:rPr>
          <w:noProof/>
        </w:rPr>
        <w:lastRenderedPageBreak/>
        <w:drawing>
          <wp:inline distT="0" distB="0" distL="0" distR="0" wp14:anchorId="3E6D6A90" wp14:editId="0535EEB5">
            <wp:extent cx="2719967" cy="2136531"/>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0067" cy="2136609"/>
                    </a:xfrm>
                    <a:prstGeom prst="rect">
                      <a:avLst/>
                    </a:prstGeom>
                    <a:noFill/>
                    <a:ln>
                      <a:noFill/>
                    </a:ln>
                  </pic:spPr>
                </pic:pic>
              </a:graphicData>
            </a:graphic>
          </wp:inline>
        </w:drawing>
      </w:r>
    </w:p>
    <w:p w14:paraId="666713BC" w14:textId="211AB727" w:rsidR="0008333C" w:rsidRDefault="00B6398F" w:rsidP="00113B72">
      <w:pPr>
        <w:pStyle w:val="Caption"/>
        <w:sectPr w:rsidR="0008333C" w:rsidSect="0008333C">
          <w:type w:val="continuous"/>
          <w:pgSz w:w="12240" w:h="15840"/>
          <w:pgMar w:top="1440" w:right="1440" w:bottom="1440" w:left="1440" w:header="720" w:footer="720" w:gutter="0"/>
          <w:cols w:num="2" w:space="720"/>
          <w:docGrid w:linePitch="360"/>
        </w:sectPr>
      </w:pPr>
      <w:r>
        <w:t xml:space="preserve">Figure </w:t>
      </w:r>
      <w:fldSimple w:instr=" SEQ Figure \* ARABIC ">
        <w:r>
          <w:rPr>
            <w:noProof/>
          </w:rPr>
          <w:t>8</w:t>
        </w:r>
      </w:fldSimple>
      <w:r>
        <w:t xml:space="preserve"> Car Scenario – Memor</w:t>
      </w:r>
      <w:r w:rsidR="00FB18A9">
        <w:t>y</w:t>
      </w:r>
    </w:p>
    <w:p w14:paraId="569AE35A" w14:textId="7C4461C1" w:rsidR="00B6398F" w:rsidRPr="00B6398F" w:rsidRDefault="00B6398F" w:rsidP="00B6398F"/>
    <w:p w14:paraId="3C29AC40" w14:textId="7AD5953D" w:rsidR="000C22BF" w:rsidRDefault="004061F4" w:rsidP="008746DB">
      <w:pPr>
        <w:pStyle w:val="Heading1"/>
      </w:pPr>
      <w:r>
        <w:t>RG-RRT / RRT Comparison</w:t>
      </w:r>
    </w:p>
    <w:p w14:paraId="77B36508" w14:textId="7828CB8E" w:rsidR="00BC718D" w:rsidRDefault="00A251B3" w:rsidP="00115360">
      <w:pPr>
        <w:sectPr w:rsidR="00BC718D" w:rsidSect="00ED585E">
          <w:type w:val="continuous"/>
          <w:pgSz w:w="12240" w:h="15840"/>
          <w:pgMar w:top="1440" w:right="1440" w:bottom="1440" w:left="1440" w:header="720" w:footer="720" w:gutter="0"/>
          <w:cols w:space="720"/>
          <w:docGrid w:linePitch="360"/>
        </w:sectPr>
      </w:pPr>
      <w:r>
        <w:t>As the number of controls increases, the size of R(q) in the RG-RRT planner increases.</w:t>
      </w:r>
      <w:r w:rsidR="0051040A">
        <w:t xml:space="preserve"> </w:t>
      </w:r>
      <w:r w:rsidR="00882793">
        <w:t>In the original experiments, we divided the torque control space into 10 controls (see figure 7). We increased the number of controls to 15, causing the computation time for the RG-RRT planner to increase (see figure 9). We assume the length of the time period to be the number of time steps to propagate the controls in the reachable set R(q). The original time period was the minimum value of 1 (see figure 7). We increased the time period to the maximum value of 10 (see figure 10). This time period increase caused the RG-RRT performance to decrease in terms of computational time. The RG-RRT planner was slower than the RRT planner in every case</w:t>
      </w:r>
      <w:r w:rsidR="00B94FF6">
        <w:t xml:space="preserve"> by a few seconds. The average computational time for increasing the number of controls and the time period was about 6 seconds. With the original settings, the average computational time was about 3 seconds.</w:t>
      </w:r>
    </w:p>
    <w:p w14:paraId="722BCEEA" w14:textId="2B6C6034" w:rsidR="0051040A" w:rsidRDefault="00CB6ACC" w:rsidP="008746DB">
      <w:pPr>
        <w:pStyle w:val="Heading1"/>
      </w:pPr>
      <w:r>
        <w:rPr>
          <w:noProof/>
        </w:rPr>
        <w:lastRenderedPageBreak/>
        <w:drawing>
          <wp:inline distT="0" distB="0" distL="0" distR="0" wp14:anchorId="31499124" wp14:editId="1BD00862">
            <wp:extent cx="2057400" cy="248648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984" cy="2487186"/>
                    </a:xfrm>
                    <a:prstGeom prst="rect">
                      <a:avLst/>
                    </a:prstGeom>
                    <a:noFill/>
                    <a:ln>
                      <a:noFill/>
                    </a:ln>
                  </pic:spPr>
                </pic:pic>
              </a:graphicData>
            </a:graphic>
          </wp:inline>
        </w:drawing>
      </w:r>
    </w:p>
    <w:p w14:paraId="10224D4E" w14:textId="661D6719" w:rsidR="00CB6ACC" w:rsidRDefault="00CB6ACC" w:rsidP="00CB6ACC">
      <w:pPr>
        <w:pStyle w:val="Caption"/>
      </w:pPr>
      <w:r>
        <w:t>Figure 9 Car Scenario – Time (controls = 15)</w:t>
      </w:r>
    </w:p>
    <w:p w14:paraId="31008B4F" w14:textId="55E98AA1" w:rsidR="0051040A" w:rsidRDefault="00A3163B" w:rsidP="008746DB">
      <w:pPr>
        <w:pStyle w:val="Heading1"/>
      </w:pPr>
      <w:r>
        <w:rPr>
          <w:noProof/>
        </w:rPr>
        <w:lastRenderedPageBreak/>
        <w:drawing>
          <wp:inline distT="0" distB="0" distL="0" distR="0" wp14:anchorId="3551BF1B" wp14:editId="2518077E">
            <wp:extent cx="2083623" cy="2408349"/>
            <wp:effectExtent l="0" t="0" r="0" b="50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4933" cy="2409863"/>
                    </a:xfrm>
                    <a:prstGeom prst="rect">
                      <a:avLst/>
                    </a:prstGeom>
                    <a:noFill/>
                    <a:ln>
                      <a:noFill/>
                    </a:ln>
                  </pic:spPr>
                </pic:pic>
              </a:graphicData>
            </a:graphic>
          </wp:inline>
        </w:drawing>
      </w:r>
    </w:p>
    <w:p w14:paraId="52F1DB06" w14:textId="0A92F4D6" w:rsidR="00BC718D" w:rsidRDefault="00A3163B" w:rsidP="00115360">
      <w:pPr>
        <w:pStyle w:val="Caption"/>
        <w:sectPr w:rsidR="00BC718D" w:rsidSect="006B1635">
          <w:type w:val="continuous"/>
          <w:pgSz w:w="12240" w:h="15840"/>
          <w:pgMar w:top="1440" w:right="1440" w:bottom="1440" w:left="1440" w:header="720" w:footer="720" w:gutter="0"/>
          <w:cols w:space="720"/>
          <w:docGrid w:linePitch="360"/>
        </w:sectPr>
      </w:pPr>
      <w:r>
        <w:t xml:space="preserve">Figure 10 Car Scenario – </w:t>
      </w:r>
      <w:r w:rsidR="00115360">
        <w:t>Time (Max propagation time –</w:t>
      </w:r>
      <w:r w:rsidR="00FB18A9">
        <w:t xml:space="preserve"> 10)</w:t>
      </w:r>
    </w:p>
    <w:p w14:paraId="583E9959" w14:textId="77777777" w:rsidR="006B1635" w:rsidRDefault="006B1635" w:rsidP="008746DB">
      <w:pPr>
        <w:pStyle w:val="Heading1"/>
        <w:sectPr w:rsidR="006B1635" w:rsidSect="00ED585E">
          <w:type w:val="continuous"/>
          <w:pgSz w:w="12240" w:h="15840"/>
          <w:pgMar w:top="1440" w:right="1440" w:bottom="1440" w:left="1440" w:header="720" w:footer="720" w:gutter="0"/>
          <w:cols w:space="720"/>
          <w:docGrid w:linePitch="360"/>
        </w:sectPr>
      </w:pPr>
    </w:p>
    <w:p w14:paraId="051F859A" w14:textId="07EE339C" w:rsidR="00F3634F" w:rsidRDefault="00655531" w:rsidP="008746DB">
      <w:pPr>
        <w:pStyle w:val="Heading1"/>
      </w:pPr>
      <w:r>
        <w:lastRenderedPageBreak/>
        <w:t>C</w:t>
      </w:r>
      <w:r w:rsidR="431B7CCA">
        <w:t>onclusion</w:t>
      </w:r>
    </w:p>
    <w:p w14:paraId="632A963A" w14:textId="635FF8D6" w:rsidR="00F3634F" w:rsidRDefault="00B3107C" w:rsidP="00E311C6">
      <w:pPr>
        <w:keepNext/>
        <w:spacing w:after="0"/>
        <w:ind w:firstLine="720"/>
        <w:rPr>
          <w:rFonts w:eastAsiaTheme="minorEastAsia"/>
        </w:rPr>
      </w:pPr>
      <w:r>
        <w:t xml:space="preserve">An interesting ambiguity is how to add </w:t>
      </w:r>
      <m:oMath>
        <m:sSub>
          <m:sSubPr>
            <m:ctrlPr>
              <w:rPr>
                <w:rFonts w:ascii="Cambria Math" w:hAnsi="Cambria Math"/>
                <w:i/>
              </w:rPr>
            </m:ctrlPr>
          </m:sSubPr>
          <m:e>
            <m:r>
              <w:rPr>
                <w:rFonts w:ascii="Cambria Math" w:hAnsi="Cambria Math"/>
              </w:rPr>
              <m:t>q</m:t>
            </m:r>
          </m:e>
          <m:sub>
            <m:r>
              <w:rPr>
                <w:rFonts w:ascii="Cambria Math" w:hAnsi="Cambria Math"/>
              </w:rPr>
              <m:t>new</m:t>
            </m:r>
          </m:sub>
        </m:sSub>
      </m:oMath>
      <w:r>
        <w:t xml:space="preserve"> to the tree using the </w:t>
      </w:r>
      <m:oMath>
        <m:sSub>
          <m:sSubPr>
            <m:ctrlPr>
              <w:rPr>
                <w:rFonts w:ascii="Cambria Math" w:hAnsi="Cambria Math"/>
                <w:i/>
              </w:rPr>
            </m:ctrlPr>
          </m:sSubPr>
          <m:e>
            <m:r>
              <w:rPr>
                <w:rFonts w:ascii="Cambria Math" w:hAnsi="Cambria Math"/>
              </w:rPr>
              <m:t>q</m:t>
            </m:r>
          </m:e>
          <m:sub>
            <m:r>
              <w:rPr>
                <w:rFonts w:ascii="Cambria Math" w:hAnsi="Cambria Math"/>
              </w:rPr>
              <m:t>rand</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near</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r</m:t>
            </m:r>
          </m:sub>
        </m:sSub>
      </m:oMath>
      <w:r>
        <w:t xml:space="preserve"> samples. One choice is to add the </w:t>
      </w:r>
      <m:oMath>
        <m:sSub>
          <m:sSubPr>
            <m:ctrlPr>
              <w:rPr>
                <w:rFonts w:ascii="Cambria Math" w:hAnsi="Cambria Math"/>
                <w:i/>
              </w:rPr>
            </m:ctrlPr>
          </m:sSubPr>
          <m:e>
            <m:r>
              <w:rPr>
                <w:rFonts w:ascii="Cambria Math" w:hAnsi="Cambria Math"/>
              </w:rPr>
              <m:t>q</m:t>
            </m:r>
          </m:e>
          <m:sub>
            <m:r>
              <w:rPr>
                <w:rFonts w:ascii="Cambria Math" w:hAnsi="Cambria Math"/>
              </w:rPr>
              <m:t>r</m:t>
            </m:r>
          </m:sub>
        </m:sSub>
      </m:oMath>
      <w:r>
        <w:t xml:space="preserve"> sample because the state moves the tree towards </w:t>
      </w:r>
      <m:oMath>
        <m:sSub>
          <m:sSubPr>
            <m:ctrlPr>
              <w:rPr>
                <w:rFonts w:ascii="Cambria Math" w:hAnsi="Cambria Math"/>
                <w:i/>
              </w:rPr>
            </m:ctrlPr>
          </m:sSubPr>
          <m:e>
            <m:r>
              <w:rPr>
                <w:rFonts w:ascii="Cambria Math" w:hAnsi="Cambria Math"/>
              </w:rPr>
              <m:t>q</m:t>
            </m:r>
          </m:e>
          <m:sub>
            <m:r>
              <w:rPr>
                <w:rFonts w:ascii="Cambria Math" w:hAnsi="Cambria Math"/>
              </w:rPr>
              <m:t>rand</m:t>
            </m:r>
          </m:sub>
        </m:sSub>
      </m:oMath>
      <w:r w:rsidR="002E467D">
        <w:rPr>
          <w:rFonts w:eastAsiaTheme="minorEastAsia"/>
        </w:rPr>
        <w:t xml:space="preserve"> and</w:t>
      </w:r>
      <w:r>
        <w:rPr>
          <w:rFonts w:eastAsiaTheme="minorEastAsia"/>
        </w:rPr>
        <w:t xml:space="preserve"> time was spent creating R(q) and then finding </w:t>
      </w:r>
      <w:r>
        <w:t xml:space="preserve">the </w:t>
      </w:r>
      <m:oMath>
        <m:sSub>
          <m:sSubPr>
            <m:ctrlPr>
              <w:rPr>
                <w:rFonts w:ascii="Cambria Math" w:hAnsi="Cambria Math"/>
                <w:i/>
              </w:rPr>
            </m:ctrlPr>
          </m:sSubPr>
          <m:e>
            <m:r>
              <w:rPr>
                <w:rFonts w:ascii="Cambria Math" w:hAnsi="Cambria Math"/>
              </w:rPr>
              <m:t>q</m:t>
            </m:r>
          </m:e>
          <m:sub>
            <m:r>
              <w:rPr>
                <w:rFonts w:ascii="Cambria Math" w:hAnsi="Cambria Math"/>
              </w:rPr>
              <m:t>r</m:t>
            </m:r>
          </m:sub>
        </m:sSub>
      </m:oMath>
      <w:r>
        <w:t xml:space="preserve"> sample. The other choice is the default</w:t>
      </w:r>
      <w:r w:rsidR="002E467D">
        <w:t xml:space="preserve"> </w:t>
      </w:r>
      <w:r w:rsidR="00C659D4">
        <w:t>RRT procedure, which finds</w:t>
      </w:r>
      <w:r>
        <w:t xml:space="preserve"> a control that will attempt to reach </w:t>
      </w:r>
      <m:oMath>
        <m:sSub>
          <m:sSubPr>
            <m:ctrlPr>
              <w:rPr>
                <w:rFonts w:ascii="Cambria Math" w:hAnsi="Cambria Math"/>
                <w:i/>
              </w:rPr>
            </m:ctrlPr>
          </m:sSubPr>
          <m:e>
            <m:r>
              <w:rPr>
                <w:rFonts w:ascii="Cambria Math" w:hAnsi="Cambria Math"/>
              </w:rPr>
              <m:t>q</m:t>
            </m:r>
          </m:e>
          <m:sub>
            <m:r>
              <w:rPr>
                <w:rFonts w:ascii="Cambria Math" w:hAnsi="Cambria Math"/>
              </w:rPr>
              <m:t>rand</m:t>
            </m:r>
          </m:sub>
        </m:sSub>
      </m:oMath>
      <w:r>
        <w:rPr>
          <w:rFonts w:eastAsiaTheme="minorEastAsia"/>
        </w:rPr>
        <w:t xml:space="preserve"> state from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near</m:t>
            </m:r>
          </m:sub>
        </m:sSub>
      </m:oMath>
      <w:r>
        <w:rPr>
          <w:rFonts w:eastAsiaTheme="minorEastAsia"/>
        </w:rPr>
        <w:t xml:space="preserve"> state</w:t>
      </w:r>
      <w:r w:rsidR="00C659D4">
        <w:rPr>
          <w:rFonts w:eastAsiaTheme="minorEastAsia"/>
        </w:rPr>
        <w:t xml:space="preserve"> and creates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new</m:t>
            </m:r>
          </m:sub>
        </m:sSub>
      </m:oMath>
      <w:r w:rsidR="00C659D4">
        <w:rPr>
          <w:rFonts w:eastAsiaTheme="minorEastAsia"/>
        </w:rPr>
        <w:t xml:space="preserve"> state</w:t>
      </w:r>
      <w:r>
        <w:rPr>
          <w:rFonts w:eastAsiaTheme="minorEastAsia"/>
        </w:rPr>
        <w:t xml:space="preserve">. The interesting part is the former choice significantly decreased the amount of time and states required to solve the pendulum scenario but caused the car scenario to always fail. The latter choice solved both scenario but </w:t>
      </w:r>
      <w:r w:rsidR="0012434A">
        <w:rPr>
          <w:rFonts w:eastAsiaTheme="minorEastAsia"/>
        </w:rPr>
        <w:t>caused a performance penalty to</w:t>
      </w:r>
      <w:r>
        <w:rPr>
          <w:rFonts w:eastAsiaTheme="minorEastAsia"/>
        </w:rPr>
        <w:t xml:space="preserve"> the pendulum</w:t>
      </w:r>
      <w:r w:rsidR="002E467D">
        <w:rPr>
          <w:rFonts w:eastAsiaTheme="minorEastAsia"/>
        </w:rPr>
        <w:t xml:space="preserve"> scenario. I suspect that </w:t>
      </w:r>
      <w:r>
        <w:rPr>
          <w:rFonts w:eastAsiaTheme="minorEastAsia"/>
        </w:rPr>
        <w:t>the</w:t>
      </w:r>
      <w:r w:rsidR="002E467D">
        <w:rPr>
          <w:rFonts w:eastAsiaTheme="minorEastAsia"/>
        </w:rPr>
        <w:t xml:space="preserve"> dynamics of the</w:t>
      </w:r>
      <w:r>
        <w:rPr>
          <w:rFonts w:eastAsiaTheme="minorEastAsia"/>
        </w:rPr>
        <w:t xml:space="preserve"> pendulum scenario </w:t>
      </w:r>
      <w:r w:rsidR="002E467D">
        <w:rPr>
          <w:rFonts w:eastAsiaTheme="minorEastAsia"/>
        </w:rPr>
        <w:t>creates a precise pattern for the pendulum swings</w:t>
      </w:r>
      <w:r w:rsidR="00CE3DBA">
        <w:rPr>
          <w:rFonts w:eastAsiaTheme="minorEastAsia"/>
        </w:rPr>
        <w:t>,</w:t>
      </w:r>
      <w:r w:rsidR="002E467D">
        <w:rPr>
          <w:rFonts w:eastAsiaTheme="minorEastAsia"/>
        </w:rPr>
        <w:t xml:space="preserve"> as noted by the intricate spiral in Figure 1. In this case,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new</m:t>
            </m:r>
          </m:sub>
        </m:sSub>
      </m:oMath>
      <w:r w:rsidR="002E467D">
        <w:rPr>
          <w:rFonts w:eastAsiaTheme="minorEastAsia"/>
        </w:rPr>
        <w:t xml:space="preserve"> sample moves the tree closer 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rand</m:t>
            </m:r>
          </m:sub>
        </m:sSub>
      </m:oMath>
      <w:r w:rsidR="00CE3DBA">
        <w:rPr>
          <w:rFonts w:eastAsiaTheme="minorEastAsia"/>
        </w:rPr>
        <w:t>, which is not necessarily closer to the goal.</w:t>
      </w:r>
      <w:r w:rsidR="002E467D">
        <w:rPr>
          <w:rFonts w:eastAsiaTheme="minorEastAsia"/>
        </w:rPr>
        <w:t xml:space="preserve"> In the car scenario, there is more free space for car to move around</w:t>
      </w:r>
      <w:r w:rsidR="00CB28E1">
        <w:rPr>
          <w:rFonts w:eastAsiaTheme="minorEastAsia"/>
        </w:rPr>
        <w:t xml:space="preserve"> and less restrictive dynamics</w:t>
      </w:r>
      <w:r w:rsidR="002E467D">
        <w:rPr>
          <w:rFonts w:eastAsiaTheme="minorEastAsia"/>
        </w:rPr>
        <w:t xml:space="preserve">, which means that using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new</m:t>
            </m:r>
          </m:sub>
        </m:sSub>
      </m:oMath>
      <w:r w:rsidR="002E467D">
        <w:rPr>
          <w:rFonts w:eastAsiaTheme="minorEastAsia"/>
        </w:rPr>
        <w:t xml:space="preserve"> sample will cover a larger distance and move </w:t>
      </w:r>
      <w:r w:rsidR="00CB28E1">
        <w:rPr>
          <w:rFonts w:eastAsiaTheme="minorEastAsia"/>
        </w:rPr>
        <w:t xml:space="preserve">the tree </w:t>
      </w:r>
      <w:r w:rsidR="002E467D">
        <w:rPr>
          <w:rFonts w:eastAsiaTheme="minorEastAsia"/>
        </w:rPr>
        <w:t>closer to the goal.</w:t>
      </w:r>
    </w:p>
    <w:p w14:paraId="7EB24AE3" w14:textId="1D79089E" w:rsidR="00E311C6" w:rsidRDefault="00E311C6" w:rsidP="003E4463">
      <w:pPr>
        <w:keepNext/>
        <w:spacing w:after="0"/>
      </w:pPr>
      <w:r>
        <w:tab/>
        <w:t xml:space="preserve">In addition, we established a limit on selecting the </w:t>
      </w:r>
      <m:oMath>
        <m:sSub>
          <m:sSubPr>
            <m:ctrlPr>
              <w:rPr>
                <w:rFonts w:ascii="Cambria Math" w:hAnsi="Cambria Math"/>
                <w:i/>
              </w:rPr>
            </m:ctrlPr>
          </m:sSubPr>
          <m:e>
            <m:r>
              <w:rPr>
                <w:rFonts w:ascii="Cambria Math" w:hAnsi="Cambria Math"/>
              </w:rPr>
              <m:t>q</m:t>
            </m:r>
          </m:e>
          <m:sub>
            <m:r>
              <w:rPr>
                <w:rFonts w:ascii="Cambria Math" w:hAnsi="Cambria Math"/>
              </w:rPr>
              <m:t>rand</m:t>
            </m:r>
          </m:sub>
        </m:sSub>
      </m:oMath>
      <w:r>
        <w:t xml:space="preserve"> sample to 100 attempts. This limit prevented the planner from wasting </w:t>
      </w:r>
      <w:r w:rsidR="00D80B09">
        <w:t xml:space="preserve">large amounts of </w:t>
      </w:r>
      <w:r>
        <w:t>time, trying to find a random sample that met the criteria</w:t>
      </w:r>
      <w:r w:rsidR="00D80B09">
        <w:t xml:space="preserve">.  We added the limit because the while loop was taking too much time and the 100 try limit worked well for the planner. </w:t>
      </w:r>
    </w:p>
    <w:p w14:paraId="2A1C3A4E" w14:textId="77777777" w:rsidR="00ED4318" w:rsidRDefault="00ED4318" w:rsidP="003E4463">
      <w:pPr>
        <w:keepNext/>
        <w:spacing w:after="0"/>
      </w:pPr>
    </w:p>
    <w:p w14:paraId="4BFF0378" w14:textId="2E46DCF8" w:rsidR="00F3634F" w:rsidRDefault="431B7CCA" w:rsidP="431B7CCA">
      <w:pPr>
        <w:pStyle w:val="Heading1"/>
        <w:spacing w:before="0"/>
      </w:pPr>
      <w:r>
        <w:t>Difficulty / Time</w:t>
      </w:r>
    </w:p>
    <w:p w14:paraId="5AF6D61F" w14:textId="3BA3EA3C" w:rsidR="00ED4318" w:rsidRDefault="5532D5A4" w:rsidP="003E4463">
      <w:pPr>
        <w:keepNext/>
        <w:spacing w:after="0"/>
      </w:pPr>
      <w:r>
        <w:t>Ryan Spring: 5 out of 10 – 20 hours</w:t>
      </w:r>
      <w:bookmarkStart w:id="0" w:name="_GoBack"/>
      <w:bookmarkEnd w:id="0"/>
    </w:p>
    <w:p w14:paraId="6C118571" w14:textId="4A813D66" w:rsidR="00F3634F" w:rsidRDefault="431B7CCA" w:rsidP="003E4463">
      <w:pPr>
        <w:keepNext/>
        <w:spacing w:after="0"/>
      </w:pPr>
      <w:r>
        <w:t>Jayvee Abella: 4 out of 10 – 8 hours</w:t>
      </w:r>
    </w:p>
    <w:p w14:paraId="2F48CBB2" w14:textId="5BAB1445" w:rsidR="0045130D" w:rsidRDefault="0045380B" w:rsidP="006B2C19">
      <w:pPr>
        <w:keepNext/>
        <w:spacing w:after="0"/>
        <w:rPr>
          <w:b/>
        </w:rPr>
        <w:sectPr w:rsidR="0045130D" w:rsidSect="00ED585E">
          <w:type w:val="continuous"/>
          <w:pgSz w:w="12240" w:h="15840"/>
          <w:pgMar w:top="720" w:right="720" w:bottom="720" w:left="720" w:header="720" w:footer="720" w:gutter="0"/>
          <w:cols w:space="720"/>
          <w:docGrid w:linePitch="360"/>
        </w:sectPr>
      </w:pPr>
      <w:r>
        <w:tab/>
      </w:r>
      <w:r w:rsidR="5532D5A4">
        <w:t>We didn't have too much trouble creating the environments and understanding the RG-RRT planner. Most of the time was spent tweaking the RRT p</w:t>
      </w:r>
      <w:r w:rsidR="00B3107C">
        <w:t xml:space="preserve">lanner's propagation step size and </w:t>
      </w:r>
      <w:r w:rsidR="5532D5A4">
        <w:t>debugging poin</w:t>
      </w:r>
      <w:r w:rsidR="00FB18A9">
        <w:t>t</w:t>
      </w:r>
      <w:r w:rsidR="00E04B65">
        <w:t>er issues in the RG-RRT planner.</w:t>
      </w:r>
    </w:p>
    <w:p w14:paraId="34B784C8" w14:textId="50B811D6" w:rsidR="00FD381D" w:rsidRDefault="00FD381D" w:rsidP="431B7CCA">
      <w:pPr>
        <w:spacing w:after="0"/>
      </w:pPr>
    </w:p>
    <w:sectPr w:rsidR="00FD381D" w:rsidSect="00ED585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DE56A" w14:textId="77777777" w:rsidR="00E04B65" w:rsidRDefault="00E04B65">
      <w:pPr>
        <w:spacing w:after="0" w:line="240" w:lineRule="auto"/>
      </w:pPr>
      <w:r>
        <w:separator/>
      </w:r>
    </w:p>
  </w:endnote>
  <w:endnote w:type="continuationSeparator" w:id="0">
    <w:p w14:paraId="1D4920D2" w14:textId="77777777" w:rsidR="00E04B65" w:rsidRDefault="00E04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E04B65" w14:paraId="0624184B" w14:textId="77777777" w:rsidTr="1CC98F54">
      <w:tc>
        <w:tcPr>
          <w:tcW w:w="3120" w:type="dxa"/>
        </w:tcPr>
        <w:p w14:paraId="51B8A1D8" w14:textId="32F2549B" w:rsidR="00E04B65" w:rsidRDefault="00E04B65" w:rsidP="1CC98F54">
          <w:pPr>
            <w:pStyle w:val="Header"/>
            <w:ind w:left="-115"/>
          </w:pPr>
        </w:p>
      </w:tc>
      <w:tc>
        <w:tcPr>
          <w:tcW w:w="3120" w:type="dxa"/>
        </w:tcPr>
        <w:p w14:paraId="3BD7F943" w14:textId="6B13302A" w:rsidR="00E04B65" w:rsidRDefault="00E04B65" w:rsidP="1CC98F54">
          <w:pPr>
            <w:pStyle w:val="Header"/>
            <w:jc w:val="center"/>
          </w:pPr>
        </w:p>
      </w:tc>
      <w:tc>
        <w:tcPr>
          <w:tcW w:w="3120" w:type="dxa"/>
        </w:tcPr>
        <w:p w14:paraId="33F8B2E3" w14:textId="547E077C" w:rsidR="00E04B65" w:rsidRDefault="00E04B65" w:rsidP="1CC98F54">
          <w:pPr>
            <w:pStyle w:val="Header"/>
            <w:ind w:right="-115"/>
            <w:jc w:val="right"/>
          </w:pPr>
        </w:p>
      </w:tc>
    </w:tr>
  </w:tbl>
  <w:p w14:paraId="0B0193B2" w14:textId="18266AD3" w:rsidR="00E04B65" w:rsidRDefault="00E04B65" w:rsidP="1CC98F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74277" w14:textId="77777777" w:rsidR="00E04B65" w:rsidRDefault="00E04B65">
      <w:pPr>
        <w:spacing w:after="0" w:line="240" w:lineRule="auto"/>
      </w:pPr>
      <w:r>
        <w:separator/>
      </w:r>
    </w:p>
  </w:footnote>
  <w:footnote w:type="continuationSeparator" w:id="0">
    <w:p w14:paraId="598614F6" w14:textId="77777777" w:rsidR="00E04B65" w:rsidRDefault="00E04B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32"/>
      <w:gridCol w:w="3632"/>
      <w:gridCol w:w="3632"/>
    </w:tblGrid>
    <w:tr w:rsidR="00E04B65" w14:paraId="5F34E548" w14:textId="77777777" w:rsidTr="431B7CCA">
      <w:trPr>
        <w:trHeight w:val="884"/>
      </w:trPr>
      <w:tc>
        <w:tcPr>
          <w:tcW w:w="3632" w:type="dxa"/>
        </w:tcPr>
        <w:p w14:paraId="726A9C44" w14:textId="59679ABB" w:rsidR="00E04B65" w:rsidRDefault="00E04B65" w:rsidP="1CC98F54">
          <w:pPr>
            <w:pStyle w:val="Header"/>
            <w:ind w:left="-115"/>
          </w:pPr>
          <w:r>
            <w:t>Ryan Spring - rds4</w:t>
          </w:r>
        </w:p>
        <w:p w14:paraId="03FF6BFE" w14:textId="62A9B28E" w:rsidR="00E04B65" w:rsidRDefault="00E04B65" w:rsidP="1CC98F54">
          <w:pPr>
            <w:pStyle w:val="Header"/>
            <w:ind w:left="-115"/>
          </w:pPr>
          <w:r>
            <w:t>Jayvee Abella – jra8</w:t>
          </w:r>
        </w:p>
        <w:p w14:paraId="3B2159F9" w14:textId="4374FEDF" w:rsidR="00E04B65" w:rsidRDefault="00E04B65" w:rsidP="1CC98F54">
          <w:pPr>
            <w:pStyle w:val="Header"/>
            <w:ind w:left="-115"/>
          </w:pPr>
          <w:r>
            <w:t>10/28/2014</w:t>
          </w:r>
        </w:p>
      </w:tc>
      <w:tc>
        <w:tcPr>
          <w:tcW w:w="3632" w:type="dxa"/>
        </w:tcPr>
        <w:p w14:paraId="67D841EB" w14:textId="0DBE5AF7" w:rsidR="00E04B65" w:rsidRDefault="00E04B65" w:rsidP="1CC98F54">
          <w:pPr>
            <w:pStyle w:val="Header"/>
            <w:jc w:val="center"/>
          </w:pPr>
        </w:p>
        <w:p w14:paraId="10BC988A" w14:textId="77777777" w:rsidR="00E04B65" w:rsidRDefault="00E04B65" w:rsidP="003E4463">
          <w:pPr>
            <w:pStyle w:val="Header"/>
          </w:pPr>
        </w:p>
        <w:p w14:paraId="15B908B3" w14:textId="3CD86A3F" w:rsidR="00E04B65" w:rsidRDefault="00E04B65" w:rsidP="003E4463">
          <w:pPr>
            <w:pStyle w:val="Header"/>
            <w:jc w:val="center"/>
          </w:pPr>
          <w:r>
            <w:t>COMP 450 - Project 4</w:t>
          </w:r>
        </w:p>
      </w:tc>
      <w:tc>
        <w:tcPr>
          <w:tcW w:w="3632" w:type="dxa"/>
        </w:tcPr>
        <w:p w14:paraId="3CB9CD36" w14:textId="29372588" w:rsidR="00E04B65" w:rsidRDefault="00E04B65" w:rsidP="1CC98F54">
          <w:pPr>
            <w:pStyle w:val="Header"/>
            <w:ind w:right="-115"/>
            <w:jc w:val="right"/>
          </w:pPr>
        </w:p>
      </w:tc>
    </w:tr>
  </w:tbl>
  <w:p w14:paraId="64D94D93" w14:textId="472C1B0B" w:rsidR="00E04B65" w:rsidRDefault="00E04B65" w:rsidP="1CC98F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C98F54"/>
    <w:rsid w:val="00000CFA"/>
    <w:rsid w:val="00041625"/>
    <w:rsid w:val="00047F11"/>
    <w:rsid w:val="00080918"/>
    <w:rsid w:val="0008333C"/>
    <w:rsid w:val="00095BF2"/>
    <w:rsid w:val="000B60BA"/>
    <w:rsid w:val="000C22BF"/>
    <w:rsid w:val="000D5F47"/>
    <w:rsid w:val="00113B72"/>
    <w:rsid w:val="00115360"/>
    <w:rsid w:val="001229F8"/>
    <w:rsid w:val="0012434A"/>
    <w:rsid w:val="0015417B"/>
    <w:rsid w:val="0018595D"/>
    <w:rsid w:val="001A3FAF"/>
    <w:rsid w:val="002245BF"/>
    <w:rsid w:val="002B62D1"/>
    <w:rsid w:val="002E1258"/>
    <w:rsid w:val="002E467D"/>
    <w:rsid w:val="00341AC8"/>
    <w:rsid w:val="003474C2"/>
    <w:rsid w:val="00347EEA"/>
    <w:rsid w:val="00361061"/>
    <w:rsid w:val="0037598E"/>
    <w:rsid w:val="003A1BD7"/>
    <w:rsid w:val="003E4463"/>
    <w:rsid w:val="003F2801"/>
    <w:rsid w:val="004061F4"/>
    <w:rsid w:val="00424F51"/>
    <w:rsid w:val="00433261"/>
    <w:rsid w:val="0045130D"/>
    <w:rsid w:val="0045380B"/>
    <w:rsid w:val="004742E1"/>
    <w:rsid w:val="004A0C2C"/>
    <w:rsid w:val="004E2452"/>
    <w:rsid w:val="004F6A0F"/>
    <w:rsid w:val="0051040A"/>
    <w:rsid w:val="005A2BB5"/>
    <w:rsid w:val="005D41CE"/>
    <w:rsid w:val="005E1567"/>
    <w:rsid w:val="00640F60"/>
    <w:rsid w:val="00655531"/>
    <w:rsid w:val="006B1635"/>
    <w:rsid w:val="006B2C19"/>
    <w:rsid w:val="006C045E"/>
    <w:rsid w:val="006C6329"/>
    <w:rsid w:val="00731124"/>
    <w:rsid w:val="0077461A"/>
    <w:rsid w:val="007B10EE"/>
    <w:rsid w:val="007F389C"/>
    <w:rsid w:val="007F4B62"/>
    <w:rsid w:val="00822B60"/>
    <w:rsid w:val="00836C00"/>
    <w:rsid w:val="008746DB"/>
    <w:rsid w:val="00882793"/>
    <w:rsid w:val="008B7513"/>
    <w:rsid w:val="00955C76"/>
    <w:rsid w:val="00960ABE"/>
    <w:rsid w:val="009B45A8"/>
    <w:rsid w:val="009C0592"/>
    <w:rsid w:val="009D00C8"/>
    <w:rsid w:val="009E0449"/>
    <w:rsid w:val="00A251B3"/>
    <w:rsid w:val="00A3163B"/>
    <w:rsid w:val="00A656CE"/>
    <w:rsid w:val="00A819B5"/>
    <w:rsid w:val="00A94F65"/>
    <w:rsid w:val="00A96BCD"/>
    <w:rsid w:val="00AC297A"/>
    <w:rsid w:val="00AC3CFB"/>
    <w:rsid w:val="00B3107C"/>
    <w:rsid w:val="00B44CC0"/>
    <w:rsid w:val="00B6398F"/>
    <w:rsid w:val="00B76971"/>
    <w:rsid w:val="00B94FF6"/>
    <w:rsid w:val="00BB6609"/>
    <w:rsid w:val="00BC0383"/>
    <w:rsid w:val="00BC718D"/>
    <w:rsid w:val="00BD0D25"/>
    <w:rsid w:val="00C001E4"/>
    <w:rsid w:val="00C323CC"/>
    <w:rsid w:val="00C47093"/>
    <w:rsid w:val="00C659D4"/>
    <w:rsid w:val="00CB28E1"/>
    <w:rsid w:val="00CB6ACC"/>
    <w:rsid w:val="00CD28CF"/>
    <w:rsid w:val="00CE3DBA"/>
    <w:rsid w:val="00D31163"/>
    <w:rsid w:val="00D7519A"/>
    <w:rsid w:val="00D80B09"/>
    <w:rsid w:val="00DD5B0C"/>
    <w:rsid w:val="00DE10D4"/>
    <w:rsid w:val="00E04B65"/>
    <w:rsid w:val="00E20EB1"/>
    <w:rsid w:val="00E311C6"/>
    <w:rsid w:val="00E37E2E"/>
    <w:rsid w:val="00E57D38"/>
    <w:rsid w:val="00E767CB"/>
    <w:rsid w:val="00EB4E35"/>
    <w:rsid w:val="00ED4318"/>
    <w:rsid w:val="00ED585E"/>
    <w:rsid w:val="00EF1824"/>
    <w:rsid w:val="00EF7CAE"/>
    <w:rsid w:val="00F05C6F"/>
    <w:rsid w:val="00F3634F"/>
    <w:rsid w:val="00F507AA"/>
    <w:rsid w:val="00F7342E"/>
    <w:rsid w:val="00F83E4F"/>
    <w:rsid w:val="00FA1AFD"/>
    <w:rsid w:val="00FB18A9"/>
    <w:rsid w:val="00FD381D"/>
    <w:rsid w:val="1CC98F54"/>
    <w:rsid w:val="431B7CCA"/>
    <w:rsid w:val="5532D5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C9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51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B751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424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F51"/>
    <w:rPr>
      <w:rFonts w:ascii="Tahoma" w:hAnsi="Tahoma" w:cs="Tahoma"/>
      <w:sz w:val="16"/>
      <w:szCs w:val="16"/>
    </w:rPr>
  </w:style>
  <w:style w:type="paragraph" w:styleId="Caption">
    <w:name w:val="caption"/>
    <w:basedOn w:val="Normal"/>
    <w:next w:val="Normal"/>
    <w:uiPriority w:val="35"/>
    <w:unhideWhenUsed/>
    <w:qFormat/>
    <w:rsid w:val="00424F51"/>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8B751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B7513"/>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955C7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51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B751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424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F51"/>
    <w:rPr>
      <w:rFonts w:ascii="Tahoma" w:hAnsi="Tahoma" w:cs="Tahoma"/>
      <w:sz w:val="16"/>
      <w:szCs w:val="16"/>
    </w:rPr>
  </w:style>
  <w:style w:type="paragraph" w:styleId="Caption">
    <w:name w:val="caption"/>
    <w:basedOn w:val="Normal"/>
    <w:next w:val="Normal"/>
    <w:uiPriority w:val="35"/>
    <w:unhideWhenUsed/>
    <w:qFormat/>
    <w:rsid w:val="00424F51"/>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8B751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B7513"/>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955C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648A3-9C55-DC44-8623-7D0069023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1022</Words>
  <Characters>5832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Jayvee Abella</cp:lastModifiedBy>
  <cp:revision>68</cp:revision>
  <cp:lastPrinted>2014-10-02T04:38:00Z</cp:lastPrinted>
  <dcterms:created xsi:type="dcterms:W3CDTF">2014-10-02T04:38:00Z</dcterms:created>
  <dcterms:modified xsi:type="dcterms:W3CDTF">2014-10-28T17:08:00Z</dcterms:modified>
</cp:coreProperties>
</file>