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7B977" w14:textId="77777777" w:rsidR="00D52905" w:rsidRDefault="008B631D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IT PROJECT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54D2FBBF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58"/>
        <w:gridCol w:w="4139"/>
        <w:gridCol w:w="1753"/>
        <w:gridCol w:w="3890"/>
      </w:tblGrid>
      <w:tr w:rsidR="008B631D" w:rsidRPr="00000EBA" w14:paraId="0D98094D" w14:textId="77777777" w:rsidTr="008B631D">
        <w:trPr>
          <w:trHeight w:val="6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14:paraId="3D10BACF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PROJECT TITLE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5DB6AAB" w14:textId="77777777" w:rsidR="008B631D" w:rsidRPr="00000EBA" w:rsidRDefault="008B631D" w:rsidP="008B631D">
            <w:pPr>
              <w:ind w:firstLineChars="100" w:firstLine="240"/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Medical Center Patient and Appointment Tracker</w:t>
            </w:r>
          </w:p>
        </w:tc>
      </w:tr>
      <w:tr w:rsidR="008B631D" w:rsidRPr="00000EBA" w14:paraId="1E676518" w14:textId="77777777" w:rsidTr="008B631D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14:paraId="1CA98706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SUBMITTED BY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AD9F90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Jed Leszczynski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14:paraId="55CF1B7F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55EBC38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Medico Medical Center</w:t>
            </w:r>
          </w:p>
        </w:tc>
      </w:tr>
      <w:tr w:rsidR="008B631D" w:rsidRPr="00000EBA" w14:paraId="4677BB7B" w14:textId="77777777" w:rsidTr="008B631D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14:paraId="7F9E1EC2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PHONE / 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0EFEE5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jpleszczynski@wolfmail.stritch.edu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53356"/>
            <w:vAlign w:val="center"/>
            <w:hideMark/>
          </w:tcPr>
          <w:p w14:paraId="0A55924D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RECEIVER </w:t>
            </w: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br/>
              <w:t>PHONE / 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DA583C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med_center@medico.com</w:t>
            </w:r>
          </w:p>
        </w:tc>
      </w:tr>
      <w:tr w:rsidR="008B631D" w:rsidRPr="00000EBA" w14:paraId="07189514" w14:textId="77777777" w:rsidTr="008B631D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374B82"/>
            <w:vAlign w:val="center"/>
            <w:hideMark/>
          </w:tcPr>
          <w:p w14:paraId="7A6034AC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DATE </w:t>
            </w: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br/>
              <w:t>SUBMITTED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D1A644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5/6/2019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374B82"/>
            <w:vAlign w:val="center"/>
            <w:hideMark/>
          </w:tcPr>
          <w:p w14:paraId="20E45B3E" w14:textId="77777777" w:rsidR="008B631D" w:rsidRPr="00000EBA" w:rsidRDefault="008B631D" w:rsidP="008E6391">
            <w:pPr>
              <w:ind w:firstLineChars="100" w:firstLine="24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PROJECTED </w:t>
            </w: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br/>
            </w:r>
            <w:r w:rsidR="002F4DA2"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8D1982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5/01/2019</w:t>
            </w:r>
          </w:p>
        </w:tc>
      </w:tr>
    </w:tbl>
    <w:p w14:paraId="551BD5B0" w14:textId="77777777" w:rsidR="008B631D" w:rsidRPr="00000EBA" w:rsidRDefault="008B631D">
      <w:pPr>
        <w:rPr>
          <w:rFonts w:ascii="Century Gothic" w:eastAsia="Times New Roman" w:hAnsi="Century Gothic" w:cs="Arial"/>
          <w:b/>
          <w:bCs/>
          <w:color w:val="495241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000EBA" w14:paraId="17E9D437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1AE56" w14:textId="77777777" w:rsidR="008B631D" w:rsidRPr="00000EBA" w:rsidRDefault="008B631D" w:rsidP="008B631D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</w:tr>
      <w:tr w:rsidR="008B631D" w:rsidRPr="00000EBA" w14:paraId="21537E69" w14:textId="77777777" w:rsidTr="008B631D">
        <w:trPr>
          <w:trHeight w:val="5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07EF396" w14:textId="77777777" w:rsidR="008B631D" w:rsidRPr="00000EBA" w:rsidRDefault="008B631D" w:rsidP="008E6391">
            <w:pPr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PROJECT SPONSOR   </w:t>
            </w:r>
            <w:r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Commissions delivery of and champions project</w:t>
            </w:r>
            <w:r w:rsidR="008E6391"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; Provides vision and direction; A</w:t>
            </w:r>
            <w:r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ccepts responsibility</w:t>
            </w:r>
          </w:p>
        </w:tc>
      </w:tr>
      <w:tr w:rsidR="008B631D" w:rsidRPr="00000EBA" w14:paraId="0166A552" w14:textId="77777777" w:rsidTr="008B631D">
        <w:trPr>
          <w:trHeight w:val="50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254F79" w14:textId="77777777" w:rsidR="008B631D" w:rsidRPr="00000EBA" w:rsidRDefault="008B631D" w:rsidP="008B631D">
            <w:pPr>
              <w:ind w:firstLineChars="100" w:firstLine="240"/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000EBA">
              <w:rPr>
                <w:rFonts w:ascii="Century Gothic" w:eastAsia="Times New Roman" w:hAnsi="Century Gothic" w:cs="Times New Roman"/>
                <w:color w:val="000000"/>
              </w:rPr>
              <w:t>Medico Medical Center</w:t>
            </w:r>
          </w:p>
        </w:tc>
      </w:tr>
      <w:tr w:rsidR="008B631D" w:rsidRPr="00000EBA" w14:paraId="26E913E1" w14:textId="77777777" w:rsidTr="008B631D">
        <w:trPr>
          <w:trHeight w:val="5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9E0FA24" w14:textId="77777777" w:rsidR="008B631D" w:rsidRPr="00000EBA" w:rsidRDefault="008B631D" w:rsidP="008E6391">
            <w:pPr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FUNDING SPONSOR   </w:t>
            </w:r>
            <w:r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Person / department obtaining budget required</w:t>
            </w:r>
          </w:p>
        </w:tc>
      </w:tr>
      <w:tr w:rsidR="008B631D" w:rsidRPr="00000EBA" w14:paraId="303BE737" w14:textId="77777777" w:rsidTr="008B631D">
        <w:trPr>
          <w:trHeight w:val="50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AC6F6F" w14:textId="77777777" w:rsidR="008B631D" w:rsidRPr="00000EBA" w:rsidRDefault="008B631D" w:rsidP="008B631D">
            <w:pPr>
              <w:ind w:firstLineChars="100" w:firstLine="240"/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Medico Medical Center</w:t>
            </w:r>
          </w:p>
        </w:tc>
      </w:tr>
      <w:tr w:rsidR="008B631D" w:rsidRPr="00000EBA" w14:paraId="055CFDC2" w14:textId="77777777" w:rsidTr="008B631D">
        <w:trPr>
          <w:trHeight w:val="5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522066C" w14:textId="77777777" w:rsidR="008B631D" w:rsidRPr="00000EBA" w:rsidRDefault="008B631D" w:rsidP="008E6391">
            <w:pPr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PROJECT OWNER   </w:t>
            </w:r>
            <w:r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Confirms need for project and validates objectives; Provides specs, monitoring, overall delivery</w:t>
            </w:r>
          </w:p>
        </w:tc>
      </w:tr>
      <w:tr w:rsidR="008B631D" w:rsidRPr="00000EBA" w14:paraId="4B70636F" w14:textId="77777777" w:rsidTr="008B631D">
        <w:trPr>
          <w:trHeight w:val="50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7FA882" w14:textId="77777777" w:rsidR="008B631D" w:rsidRPr="00000EBA" w:rsidRDefault="008B631D" w:rsidP="008B631D">
            <w:pPr>
              <w:ind w:firstLineChars="100" w:firstLine="240"/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Jed Leszczynski</w:t>
            </w:r>
          </w:p>
        </w:tc>
      </w:tr>
      <w:tr w:rsidR="008B631D" w:rsidRPr="00000EBA" w14:paraId="67D354ED" w14:textId="77777777" w:rsidTr="008B631D">
        <w:trPr>
          <w:trHeight w:val="5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31A37BDB" w14:textId="77777777" w:rsidR="008B631D" w:rsidRPr="00000EBA" w:rsidRDefault="008B631D" w:rsidP="008E6391">
            <w:pPr>
              <w:ind w:firstLineChars="100" w:firstLine="241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PROPOSAL FACILITATOR   </w:t>
            </w:r>
            <w:r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Proposal preparation support</w:t>
            </w:r>
          </w:p>
        </w:tc>
      </w:tr>
      <w:tr w:rsidR="008B631D" w:rsidRPr="00000EBA" w14:paraId="6289A2F1" w14:textId="77777777" w:rsidTr="008B631D">
        <w:trPr>
          <w:trHeight w:val="500"/>
        </w:trPr>
        <w:tc>
          <w:tcPr>
            <w:tcW w:w="1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6DF62B" w14:textId="77777777" w:rsidR="008B631D" w:rsidRPr="00000EBA" w:rsidRDefault="008B631D" w:rsidP="008B631D">
            <w:pPr>
              <w:ind w:firstLineChars="100" w:firstLine="240"/>
              <w:rPr>
                <w:rFonts w:ascii="Century Gothic" w:eastAsia="Times New Roman" w:hAnsi="Century Gothic" w:cs="Times New Roman"/>
                <w:color w:val="000000"/>
              </w:rPr>
            </w:pPr>
            <w:r w:rsidRPr="00000EBA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F4DA2" w:rsidRPr="00000EBA">
              <w:rPr>
                <w:rFonts w:ascii="Century Gothic" w:eastAsia="Times New Roman" w:hAnsi="Century Gothic" w:cs="Times New Roman"/>
                <w:color w:val="000000"/>
              </w:rPr>
              <w:t>John Doe</w:t>
            </w:r>
          </w:p>
        </w:tc>
      </w:tr>
    </w:tbl>
    <w:p w14:paraId="553CD0C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64947943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1922BC0A" w14:textId="77777777" w:rsidR="008B631D" w:rsidRPr="006E2418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6E2418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PROJECT NAME AND DESCRIPTION</w:t>
            </w:r>
          </w:p>
        </w:tc>
      </w:tr>
      <w:tr w:rsidR="008B631D" w:rsidRPr="008B631D" w14:paraId="7A0DCF3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2EFCF0EF" w14:textId="77777777" w:rsidR="00000EBA" w:rsidRPr="00A762E4" w:rsidRDefault="00000EBA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762E4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Project name: Medical Center Patient and Appointment Tracker</w:t>
            </w:r>
          </w:p>
          <w:p w14:paraId="38B3C263" w14:textId="77777777" w:rsidR="00000EBA" w:rsidRDefault="00000EBA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Appointment tracker is a web application that allows to track appointments in </w:t>
            </w:r>
            <w:r w:rsidR="00A762E4">
              <w:rPr>
                <w:rFonts w:ascii="Helvetica" w:eastAsia="Times New Roman" w:hAnsi="Helvetica" w:cs="Helvetica"/>
                <w:color w:val="000000"/>
              </w:rPr>
              <w:t>a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medical center. It allows data input with data validations </w:t>
            </w:r>
            <w:r w:rsidR="00A762E4">
              <w:rPr>
                <w:rFonts w:ascii="Helvetica" w:eastAsia="Times New Roman" w:hAnsi="Helvetica" w:cs="Helvetica"/>
                <w:color w:val="000000"/>
              </w:rPr>
              <w:t>a</w:t>
            </w:r>
            <w:r>
              <w:rPr>
                <w:rFonts w:ascii="Helvetica" w:eastAsia="Times New Roman" w:hAnsi="Helvetica" w:cs="Helvetica"/>
                <w:color w:val="000000"/>
              </w:rPr>
              <w:t>nd stores it in a relational database for future access and extraction.</w:t>
            </w:r>
          </w:p>
          <w:p w14:paraId="63352754" w14:textId="77777777" w:rsidR="00000EBA" w:rsidRPr="00000EBA" w:rsidRDefault="00000EBA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Project is fully implemented by Jed Leszczynski. Project</w:t>
            </w:r>
            <w:r w:rsidR="00A762E4">
              <w:rPr>
                <w:rFonts w:ascii="Helvetica" w:eastAsia="Times New Roman" w:hAnsi="Helvetica" w:cs="Helvetica"/>
                <w:color w:val="000000"/>
              </w:rPr>
              <w:t xml:space="preserve"> manager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and application </w:t>
            </w:r>
            <w:r w:rsidR="00F06954">
              <w:rPr>
                <w:rFonts w:ascii="Helvetica" w:eastAsia="Times New Roman" w:hAnsi="Helvetica" w:cs="Helvetica"/>
                <w:color w:val="000000"/>
              </w:rPr>
              <w:t>developer, Jed Leszczynski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is </w:t>
            </w:r>
            <w:r w:rsidR="00A762E4">
              <w:rPr>
                <w:rFonts w:ascii="Helvetica" w:eastAsia="Times New Roman" w:hAnsi="Helvetica" w:cs="Helvetica"/>
                <w:color w:val="000000"/>
              </w:rPr>
              <w:t>performing the project voluntarily, without compensation.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 w:rsidR="00A762E4">
              <w:rPr>
                <w:rFonts w:ascii="Helvetica" w:eastAsia="Times New Roman" w:hAnsi="Helvetica" w:cs="Helvetica"/>
                <w:color w:val="000000"/>
              </w:rPr>
              <w:t>There</w:t>
            </w:r>
            <w:r w:rsidR="00F06954">
              <w:rPr>
                <w:rFonts w:ascii="Helvetica" w:eastAsia="Times New Roman" w:hAnsi="Helvetica" w:cs="Helvetica"/>
                <w:color w:val="000000"/>
              </w:rPr>
              <w:t xml:space="preserve"> is no promise of full reliability</w:t>
            </w:r>
            <w:r w:rsidR="00A762E4">
              <w:rPr>
                <w:rFonts w:ascii="Helvetica" w:eastAsia="Times New Roman" w:hAnsi="Helvetica" w:cs="Helvetica"/>
                <w:color w:val="000000"/>
              </w:rPr>
              <w:t xml:space="preserve"> and integrity of</w:t>
            </w:r>
            <w:r w:rsidR="00F06954">
              <w:rPr>
                <w:rFonts w:ascii="Helvetica" w:eastAsia="Times New Roman" w:hAnsi="Helvetica" w:cs="Helvetica"/>
                <w:color w:val="000000"/>
              </w:rPr>
              <w:t xml:space="preserve"> the application. Medical Center Patient and Appointment Tracker is a </w:t>
            </w:r>
            <w:r w:rsidR="00F06954" w:rsidRPr="00A762E4">
              <w:rPr>
                <w:rFonts w:ascii="Helvetica" w:eastAsia="Times New Roman" w:hAnsi="Helvetica" w:cs="Helvetica"/>
                <w:b/>
                <w:color w:val="000000"/>
              </w:rPr>
              <w:t>test application</w:t>
            </w:r>
            <w:r w:rsidR="00F06954">
              <w:rPr>
                <w:rFonts w:ascii="Helvetica" w:eastAsia="Times New Roman" w:hAnsi="Helvetica" w:cs="Helvetica"/>
                <w:color w:val="000000"/>
              </w:rPr>
              <w:t>.</w:t>
            </w:r>
          </w:p>
          <w:p w14:paraId="0932B9C7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ED3A5EE" w14:textId="77777777" w:rsidR="008B631D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  <w: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  <w:br w:type="page"/>
      </w:r>
      <w:bookmarkStart w:id="0" w:name="_GoBack"/>
      <w:bookmarkEnd w:id="0"/>
    </w:p>
    <w:p w14:paraId="18918EC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31F30C0" w14:textId="77777777" w:rsidR="008B631D" w:rsidRPr="00000EBA" w:rsidRDefault="008B631D">
      <w:pPr>
        <w:rPr>
          <w:rFonts w:ascii="Century Gothic" w:eastAsia="Times New Roman" w:hAnsi="Century Gothic" w:cs="Arial"/>
          <w:b/>
          <w:bCs/>
          <w:color w:val="495241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000EBA" w14:paraId="0EC09CF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E9E0206" w14:textId="77777777" w:rsidR="008B631D" w:rsidRPr="00000EBA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000EBA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PURPOSE / GOALS</w:t>
            </w:r>
            <w:r w:rsidR="00F06954" w:rsidRPr="00000EBA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 xml:space="preserve"> </w:t>
            </w:r>
            <w:r w:rsidR="00F06954">
              <w:rPr>
                <w:rFonts w:ascii="Century Gothic" w:eastAsia="Times New Roman" w:hAnsi="Century Gothic" w:cs="Times New Roman"/>
                <w:color w:val="FFFFFF"/>
                <w:sz w:val="16"/>
                <w:szCs w:val="16"/>
              </w:rPr>
              <w:t>Includes problem statement</w:t>
            </w:r>
          </w:p>
        </w:tc>
      </w:tr>
      <w:tr w:rsidR="008B631D" w:rsidRPr="008B631D" w14:paraId="35391E2C" w14:textId="77777777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E51674D" w14:textId="77777777" w:rsidR="002F4DA2" w:rsidRPr="00000EBA" w:rsidRDefault="002F4DA2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000EBA">
              <w:rPr>
                <w:rFonts w:ascii="Helvetica" w:eastAsia="Times New Roman" w:hAnsi="Helvetica" w:cs="Helvetica"/>
                <w:color w:val="000000"/>
              </w:rPr>
              <w:t>The purpose of this project is to create a web app for the receptionists to track appointment events in the medical center</w:t>
            </w:r>
          </w:p>
          <w:p w14:paraId="63F4ACB8" w14:textId="77777777" w:rsidR="002F4DA2" w:rsidRPr="002F4DA2" w:rsidRDefault="002F4DA2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As a patient comes in, 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>a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computer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>/web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application is needed to keep track of the appointments. Formerly, it was accomplished with a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>n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Excel Spreadsheet, but that created a lot of problems with data moving around in emails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>,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formatting errors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>, not being able to extract data correctly or use it for business analytics</w:t>
            </w:r>
          </w:p>
          <w:p w14:paraId="3C92EE14" w14:textId="77777777" w:rsidR="002F4DA2" w:rsidRPr="002F4DA2" w:rsidRDefault="002F4DA2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2F4DA2">
              <w:rPr>
                <w:rFonts w:ascii="Helvetica" w:eastAsia="Times New Roman" w:hAnsi="Helvetica" w:cs="Helvetica"/>
                <w:color w:val="000000"/>
              </w:rPr>
              <w:t>Each time a patient comes in for an appointment it should be recorded in the database. A GUI should be provided for the receptionists to input the data</w:t>
            </w:r>
            <w:r w:rsidR="00000EBA" w:rsidRPr="00000EBA">
              <w:rPr>
                <w:rFonts w:ascii="Helvetica" w:eastAsia="Times New Roman" w:hAnsi="Helvetica" w:cs="Helvetica"/>
                <w:color w:val="000000"/>
              </w:rPr>
              <w:t xml:space="preserve"> with options of creating, delating or editing appointments, patients, medical procedures. Referral tracking is crucial to estimate how well physicians are contributing to the company</w:t>
            </w:r>
          </w:p>
          <w:p w14:paraId="6BC449EF" w14:textId="77777777" w:rsidR="002F4DA2" w:rsidRPr="002F4DA2" w:rsidRDefault="002F4DA2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2F4DA2">
              <w:rPr>
                <w:rFonts w:ascii="Helvetica" w:eastAsia="Times New Roman" w:hAnsi="Helvetica" w:cs="Helvetica"/>
                <w:color w:val="000000"/>
              </w:rPr>
              <w:t>Each appointment should be recorded with patient information such as patient name,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>id, and address.</w:t>
            </w:r>
            <w:r w:rsidRPr="00000EBA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Each appointment date will have a doctor performing </w:t>
            </w:r>
            <w:r w:rsidR="00000EBA" w:rsidRPr="00000EBA">
              <w:rPr>
                <w:rFonts w:ascii="Helvetica" w:eastAsia="Times New Roman" w:hAnsi="Helvetica" w:cs="Helvetica"/>
                <w:color w:val="000000"/>
              </w:rPr>
              <w:t xml:space="preserve">a medical 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procedure (one out of the different types) for a </w:t>
            </w:r>
            <w:r w:rsidR="00000EBA" w:rsidRPr="00000EBA">
              <w:rPr>
                <w:rFonts w:ascii="Helvetica" w:eastAsia="Times New Roman" w:hAnsi="Helvetica" w:cs="Helvetica"/>
                <w:color w:val="000000"/>
              </w:rPr>
              <w:t>specific issue (multiple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options). An Excel spreadsheet </w:t>
            </w:r>
            <w:r w:rsidR="00000EBA" w:rsidRPr="00000EBA">
              <w:rPr>
                <w:rFonts w:ascii="Helvetica" w:eastAsia="Times New Roman" w:hAnsi="Helvetica" w:cs="Helvetica"/>
                <w:color w:val="000000"/>
              </w:rPr>
              <w:t>currently used were provided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with more</w:t>
            </w:r>
            <w:r w:rsidR="00000EBA" w:rsidRPr="00000EBA">
              <w:rPr>
                <w:rFonts w:ascii="Helvetica" w:eastAsia="Times New Roman" w:hAnsi="Helvetica" w:cs="Helvetica"/>
                <w:color w:val="000000"/>
              </w:rPr>
              <w:t xml:space="preserve"> specific information.</w:t>
            </w:r>
          </w:p>
          <w:p w14:paraId="64553967" w14:textId="77777777" w:rsidR="002F4DA2" w:rsidRPr="00000EBA" w:rsidRDefault="002F4DA2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All the data should be stored </w:t>
            </w:r>
            <w:r w:rsidR="00000EBA" w:rsidRPr="00000EBA">
              <w:rPr>
                <w:rFonts w:ascii="Helvetica" w:eastAsia="Times New Roman" w:hAnsi="Helvetica" w:cs="Helvetica"/>
                <w:color w:val="000000"/>
              </w:rPr>
              <w:t>in database</w:t>
            </w:r>
            <w:r w:rsidRPr="002F4DA2">
              <w:rPr>
                <w:rFonts w:ascii="Helvetica" w:eastAsia="Times New Roman" w:hAnsi="Helvetica" w:cs="Helvetica"/>
                <w:color w:val="000000"/>
              </w:rPr>
              <w:t xml:space="preserve"> with potential options of extracting the data for visualizations or business analytics in the future</w:t>
            </w:r>
          </w:p>
          <w:p w14:paraId="34880DB1" w14:textId="77777777" w:rsidR="002F4DA2" w:rsidRPr="002F4DA2" w:rsidRDefault="00000EBA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000EBA">
              <w:rPr>
                <w:rFonts w:ascii="Helvetica" w:eastAsia="Times New Roman" w:hAnsi="Helvetica" w:cs="Helvetica"/>
                <w:color w:val="000000"/>
              </w:rPr>
              <w:t xml:space="preserve">Medico Medical Center possess database servers locally that could host the appointment tracking system </w:t>
            </w:r>
          </w:p>
          <w:p w14:paraId="62822101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B631D" w:rsidRPr="008B631D" w14:paraId="2954BE98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6B474CA8" w14:textId="77777777" w:rsidR="008B631D" w:rsidRPr="006E2418" w:rsidRDefault="002F4DA2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6E2418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 xml:space="preserve">IMPLEMENTATION </w:t>
            </w:r>
          </w:p>
        </w:tc>
      </w:tr>
      <w:tr w:rsidR="008B631D" w:rsidRPr="008B631D" w14:paraId="57089135" w14:textId="77777777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320A6E9" w14:textId="77777777" w:rsidR="00F06954" w:rsidRDefault="00F06954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ASP .NET/ </w:t>
            </w:r>
            <w:r w:rsidRPr="00F06954">
              <w:rPr>
                <w:rFonts w:ascii="Helvetica" w:eastAsia="Times New Roman" w:hAnsi="Helvetica" w:cs="Helvetica"/>
                <w:color w:val="000000"/>
              </w:rPr>
              <w:t>ASP. NET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Core</w:t>
            </w:r>
            <w:r w:rsidRPr="00F06954">
              <w:rPr>
                <w:rFonts w:ascii="Helvetica" w:eastAsia="Times New Roman" w:hAnsi="Helvetica" w:cs="Helvetica"/>
                <w:color w:val="000000"/>
              </w:rPr>
              <w:t xml:space="preserve"> stack with be used to 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implement this </w:t>
            </w:r>
            <w:r w:rsidRPr="00F06954">
              <w:rPr>
                <w:rFonts w:ascii="Helvetica" w:eastAsia="Times New Roman" w:hAnsi="Helvetica" w:cs="Helvetica"/>
                <w:color w:val="000000"/>
              </w:rPr>
              <w:t>application</w:t>
            </w:r>
          </w:p>
          <w:p w14:paraId="06AFFC62" w14:textId="77777777" w:rsidR="00F06954" w:rsidRPr="00F06954" w:rsidRDefault="00F06954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Application design process will be accomplished using following tools: Microsoft Visual Studio 2019 Community, Draw.io, Notepad++, Microsoft Access, Excel, Word, PowerPoint, Microsoft SQL </w:t>
            </w:r>
          </w:p>
          <w:p w14:paraId="2871F6DF" w14:textId="77777777" w:rsidR="00F06954" w:rsidRDefault="00F06954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 w:rsidRPr="00F06954">
              <w:rPr>
                <w:rFonts w:ascii="Helvetica" w:eastAsia="Times New Roman" w:hAnsi="Helvetica" w:cs="Helvetica"/>
                <w:color w:val="000000"/>
              </w:rPr>
              <w:t>SQL Database will have to be designed and populated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based on Excel spreadsheets and specific directions provided by the managers of Medico</w:t>
            </w:r>
          </w:p>
          <w:p w14:paraId="3718967D" w14:textId="77777777" w:rsidR="00F06954" w:rsidRDefault="00A762E4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Knowledge of following technologies is necessary for project implementation: ASP.NET Core, C#, HTML, CSS, Bootstrap, Polish and English language</w:t>
            </w:r>
          </w:p>
          <w:p w14:paraId="45520C35" w14:textId="77777777" w:rsidR="00A762E4" w:rsidRDefault="00A762E4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 xml:space="preserve">Project is inspired by Razor Pages Movie example project provided by .NET CORE Developers. This project and community around it should be very resourceful in </w:t>
            </w:r>
            <w:r w:rsidR="00C60475">
              <w:rPr>
                <w:rFonts w:ascii="Helvetica" w:eastAsia="Times New Roman" w:hAnsi="Helvetica" w:cs="Helvetica"/>
                <w:color w:val="000000"/>
              </w:rPr>
              <w:t xml:space="preserve">medical center </w:t>
            </w:r>
            <w:r>
              <w:rPr>
                <w:rFonts w:ascii="Helvetica" w:eastAsia="Times New Roman" w:hAnsi="Helvetica" w:cs="Helvetica"/>
                <w:color w:val="000000"/>
              </w:rPr>
              <w:t>project implementation. Link:</w:t>
            </w:r>
            <w:r>
              <w:t xml:space="preserve"> </w:t>
            </w:r>
            <w:hyperlink r:id="rId8" w:history="1">
              <w:r w:rsidRPr="00A762E4">
                <w:rPr>
                  <w:rFonts w:ascii="Helvetica" w:hAnsi="Helvetica" w:cs="Helvetica"/>
                  <w:color w:val="0000FF"/>
                  <w:u w:val="single"/>
                </w:rPr>
                <w:t>https://docs.microsoft.com/en-us/aspnet/core/tutorials/razor-pages/razor-pages-start?view=aspnetcore-2.2&amp;tabs=visual-studio</w:t>
              </w:r>
            </w:hyperlink>
            <w:r w:rsidRPr="00A762E4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</w:p>
          <w:p w14:paraId="77AB1C13" w14:textId="77777777" w:rsidR="006E2418" w:rsidRPr="006E2418" w:rsidRDefault="00A762E4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ASP .NET Web Form application is considered as alternative implementation</w:t>
            </w:r>
          </w:p>
          <w:p w14:paraId="7A610866" w14:textId="77777777" w:rsidR="006E2418" w:rsidRDefault="006E2418" w:rsidP="00EF218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78C28DD" w14:textId="77777777" w:rsidR="006E2418" w:rsidRPr="00EF2183" w:rsidRDefault="006E2418" w:rsidP="00EF2183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EB77FE2" w14:textId="77777777" w:rsidR="006E2418" w:rsidRDefault="006E2418">
      <w:r>
        <w:br w:type="page"/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260E94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60B1F4F0" w14:textId="1375AC2A" w:rsidR="008B631D" w:rsidRPr="006E2418" w:rsidRDefault="00F06954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</w:rPr>
            </w:pPr>
            <w:r w:rsidRPr="006E2418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lastRenderedPageBreak/>
              <w:t>DESIGN MODELS</w:t>
            </w:r>
            <w:r w:rsidR="00634690">
              <w:rPr>
                <w:rFonts w:ascii="Century Gothic" w:eastAsia="Times New Roman" w:hAnsi="Century Gothic" w:cs="Times New Roman"/>
                <w:b/>
                <w:bCs/>
                <w:color w:val="FFFFFF"/>
              </w:rPr>
              <w:t>: Entity Relationship, Relational Schema, Use Case</w:t>
            </w:r>
          </w:p>
        </w:tc>
      </w:tr>
      <w:tr w:rsidR="008B631D" w:rsidRPr="008B631D" w14:paraId="11DB91E7" w14:textId="77777777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863A8E7" w14:textId="77777777" w:rsidR="00EF2183" w:rsidRDefault="006E2418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2F513B9E" wp14:editId="5A68E1DB">
                  <wp:simplePos x="0" y="0"/>
                  <wp:positionH relativeFrom="column">
                    <wp:posOffset>459105</wp:posOffset>
                  </wp:positionH>
                  <wp:positionV relativeFrom="page">
                    <wp:posOffset>67310</wp:posOffset>
                  </wp:positionV>
                  <wp:extent cx="7089140" cy="5139055"/>
                  <wp:effectExtent l="0" t="0" r="0" b="4445"/>
                  <wp:wrapTight wrapText="bothSides">
                    <wp:wrapPolygon edited="0">
                      <wp:start x="0" y="0"/>
                      <wp:lineTo x="0" y="21539"/>
                      <wp:lineTo x="21534" y="21539"/>
                      <wp:lineTo x="21534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9140" cy="5139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535473" w14:textId="77777777" w:rsidR="00EF2183" w:rsidRPr="008B631D" w:rsidRDefault="00EF2183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EF2183" w:rsidRPr="008B631D" w14:paraId="50373531" w14:textId="77777777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F790164" w14:textId="77777777" w:rsidR="00EF2183" w:rsidRDefault="006E2418" w:rsidP="008B631D">
            <w:pPr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04AD7703" wp14:editId="0DBB6983">
                  <wp:extent cx="6181725" cy="64674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calCenterDiagrams-RelationalSchem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646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Times New Roman" w:hAnsi="Century Gothic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69CB7BA3" wp14:editId="3E530D22">
                  <wp:extent cx="6826885" cy="95554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dicalCenterDiagrams-UseCaseDiagram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885" cy="955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1D" w:rsidRPr="008B631D" w14:paraId="3774A3AF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10066CC" w14:textId="77777777" w:rsidR="008B631D" w:rsidRPr="008B631D" w:rsidRDefault="006E2418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Additional Notes</w:t>
            </w:r>
          </w:p>
        </w:tc>
      </w:tr>
      <w:tr w:rsidR="008B631D" w:rsidRPr="008B631D" w14:paraId="08D218C5" w14:textId="77777777" w:rsidTr="008B631D">
        <w:trPr>
          <w:trHeight w:val="2304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0B848EB" w14:textId="24DCD087" w:rsidR="008B631D" w:rsidRPr="006E2418" w:rsidRDefault="006E2418" w:rsidP="007A0156">
            <w:pPr>
              <w:numPr>
                <w:ilvl w:val="0"/>
                <w:numId w:val="3"/>
              </w:numPr>
              <w:shd w:val="clear" w:color="auto" w:fill="F8F9FA"/>
              <w:spacing w:before="100" w:beforeAutospacing="1" w:after="100" w:afterAutospacing="1" w:line="360" w:lineRule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6E2418">
              <w:rPr>
                <w:rFonts w:ascii="Helvetica" w:eastAsia="Times New Roman" w:hAnsi="Helvetica" w:cs="Helvetica"/>
                <w:color w:val="000000"/>
              </w:rPr>
              <w:t xml:space="preserve">This project is for a real-life company Medical Center </w:t>
            </w:r>
            <w:proofErr w:type="spellStart"/>
            <w:r w:rsidRPr="006E2418">
              <w:rPr>
                <w:rFonts w:ascii="Helvetica" w:eastAsia="Times New Roman" w:hAnsi="Helvetica" w:cs="Helvetica"/>
                <w:color w:val="000000"/>
              </w:rPr>
              <w:t>Hetmanska</w:t>
            </w:r>
            <w:proofErr w:type="spellEnd"/>
            <w:r w:rsidRPr="006E2418">
              <w:rPr>
                <w:rFonts w:ascii="Helvetica" w:eastAsia="Times New Roman" w:hAnsi="Helvetica" w:cs="Helvetica"/>
                <w:color w:val="000000"/>
              </w:rPr>
              <w:t xml:space="preserve"> based in Poznan,</w:t>
            </w:r>
            <w:r w:rsidR="007A0156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 w:rsidRPr="006E2418">
              <w:rPr>
                <w:rFonts w:ascii="Helvetica" w:eastAsia="Times New Roman" w:hAnsi="Helvetica" w:cs="Helvetica"/>
                <w:color w:val="000000"/>
              </w:rPr>
              <w:t>Poland.</w:t>
            </w:r>
            <w:r w:rsidR="007A0156"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r w:rsidRPr="006E2418">
              <w:rPr>
                <w:rFonts w:ascii="Helvetica" w:eastAsia="Times New Roman" w:hAnsi="Helvetica" w:cs="Helvetica"/>
                <w:color w:val="000000"/>
              </w:rPr>
              <w:t>Link:</w:t>
            </w:r>
            <w:r w:rsidR="007A0156">
              <w:rPr>
                <w:rFonts w:ascii="Helvetica" w:eastAsia="Times New Roman" w:hAnsi="Helvetica" w:cs="Helvetica"/>
                <w:color w:val="000000"/>
              </w:rPr>
              <w:t> </w:t>
            </w:r>
            <w:hyperlink r:id="rId12" w:history="1">
              <w:r w:rsidR="007A0156" w:rsidRPr="00093C4F">
                <w:rPr>
                  <w:rStyle w:val="Hyperlink"/>
                  <w:rFonts w:ascii="Helvetica" w:hAnsi="Helvetica" w:cs="Helvetica"/>
                </w:rPr>
                <w:t>https://centrum-hetmanska.pl/</w:t>
              </w:r>
            </w:hyperlink>
            <w:r w:rsidRPr="006E2418">
              <w:rPr>
                <w:rFonts w:ascii="Helvetica" w:eastAsia="Times New Roman" w:hAnsi="Helvetica" w:cs="Helvetica"/>
                <w:color w:val="000000"/>
              </w:rPr>
              <w:t xml:space="preserve"> Company is not comfortable with sharing ALL of its internal information for the sake of Systems Analysis and Design course</w:t>
            </w:r>
            <w:r w:rsidR="00C60475">
              <w:rPr>
                <w:rFonts w:ascii="Helvetica" w:eastAsia="Times New Roman" w:hAnsi="Helvetica" w:cs="Helvetica"/>
                <w:color w:val="000000"/>
              </w:rPr>
              <w:t xml:space="preserve"> offered</w:t>
            </w:r>
            <w:r w:rsidR="00DA61E8">
              <w:rPr>
                <w:rFonts w:ascii="Helvetica" w:eastAsia="Times New Roman" w:hAnsi="Helvetica" w:cs="Helvetica"/>
                <w:color w:val="000000"/>
              </w:rPr>
              <w:t xml:space="preserve"> at Cardinal Stritch University</w:t>
            </w:r>
            <w:r w:rsidRPr="006E2418">
              <w:rPr>
                <w:rFonts w:ascii="Helvetica" w:eastAsia="Times New Roman" w:hAnsi="Helvetica" w:cs="Helvetica"/>
                <w:color w:val="000000"/>
              </w:rPr>
              <w:t xml:space="preserve">. In this project Medical Center </w:t>
            </w:r>
            <w:proofErr w:type="spellStart"/>
            <w:r w:rsidRPr="006E2418">
              <w:rPr>
                <w:rFonts w:ascii="Helvetica" w:eastAsia="Times New Roman" w:hAnsi="Helvetica" w:cs="Helvetica"/>
                <w:color w:val="000000"/>
              </w:rPr>
              <w:t>Hetmanska</w:t>
            </w:r>
            <w:proofErr w:type="spellEnd"/>
            <w:r w:rsidRPr="006E2418">
              <w:rPr>
                <w:rFonts w:ascii="Helvetica" w:eastAsia="Times New Roman" w:hAnsi="Helvetica" w:cs="Helvetica"/>
                <w:color w:val="000000"/>
              </w:rPr>
              <w:t xml:space="preserve"> exists under fictional name Medico.</w:t>
            </w:r>
            <w:r w:rsidRPr="006E241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7F0CF649" w14:textId="77777777" w:rsidR="00B63006" w:rsidRPr="002F4DA2" w:rsidRDefault="00B63006" w:rsidP="00B63006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sectPr w:rsidR="00B63006" w:rsidRPr="002F4DA2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E6AAD" w14:textId="77777777" w:rsidR="00A34075" w:rsidRDefault="00A34075" w:rsidP="00DB2412">
      <w:r>
        <w:separator/>
      </w:r>
    </w:p>
  </w:endnote>
  <w:endnote w:type="continuationSeparator" w:id="0">
    <w:p w14:paraId="1ED61B5E" w14:textId="77777777" w:rsidR="00A34075" w:rsidRDefault="00A34075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0F6CD" w14:textId="77777777" w:rsidR="00A34075" w:rsidRDefault="00A34075" w:rsidP="00DB2412">
      <w:r>
        <w:separator/>
      </w:r>
    </w:p>
  </w:footnote>
  <w:footnote w:type="continuationSeparator" w:id="0">
    <w:p w14:paraId="43FC3EF0" w14:textId="77777777" w:rsidR="00A34075" w:rsidRDefault="00A34075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6C58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DFD"/>
    <w:multiLevelType w:val="hybridMultilevel"/>
    <w:tmpl w:val="6BDE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2DF"/>
    <w:multiLevelType w:val="multilevel"/>
    <w:tmpl w:val="DDC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C773D"/>
    <w:multiLevelType w:val="hybridMultilevel"/>
    <w:tmpl w:val="70BC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72A40"/>
    <w:multiLevelType w:val="multilevel"/>
    <w:tmpl w:val="4DD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A2"/>
    <w:rsid w:val="00000EBA"/>
    <w:rsid w:val="00005410"/>
    <w:rsid w:val="000102CA"/>
    <w:rsid w:val="000707ED"/>
    <w:rsid w:val="00095FC9"/>
    <w:rsid w:val="000A6B42"/>
    <w:rsid w:val="000E7935"/>
    <w:rsid w:val="00107A05"/>
    <w:rsid w:val="0014094F"/>
    <w:rsid w:val="00157F65"/>
    <w:rsid w:val="00165169"/>
    <w:rsid w:val="00246934"/>
    <w:rsid w:val="002572E4"/>
    <w:rsid w:val="0028063E"/>
    <w:rsid w:val="002F4DA2"/>
    <w:rsid w:val="003D6150"/>
    <w:rsid w:val="003E4943"/>
    <w:rsid w:val="003E4F0D"/>
    <w:rsid w:val="003F4952"/>
    <w:rsid w:val="0040428F"/>
    <w:rsid w:val="00437607"/>
    <w:rsid w:val="00442819"/>
    <w:rsid w:val="00471C74"/>
    <w:rsid w:val="0047429C"/>
    <w:rsid w:val="0049296E"/>
    <w:rsid w:val="00492EED"/>
    <w:rsid w:val="004937B7"/>
    <w:rsid w:val="004A2939"/>
    <w:rsid w:val="00521646"/>
    <w:rsid w:val="00523569"/>
    <w:rsid w:val="00523965"/>
    <w:rsid w:val="005302C5"/>
    <w:rsid w:val="00553AE9"/>
    <w:rsid w:val="00563A52"/>
    <w:rsid w:val="005A42B5"/>
    <w:rsid w:val="005A5A20"/>
    <w:rsid w:val="005B4922"/>
    <w:rsid w:val="00624301"/>
    <w:rsid w:val="00634690"/>
    <w:rsid w:val="0065609B"/>
    <w:rsid w:val="006666A2"/>
    <w:rsid w:val="00680DAC"/>
    <w:rsid w:val="006A3315"/>
    <w:rsid w:val="006B233B"/>
    <w:rsid w:val="006E2418"/>
    <w:rsid w:val="00700904"/>
    <w:rsid w:val="00723482"/>
    <w:rsid w:val="0074716D"/>
    <w:rsid w:val="00762690"/>
    <w:rsid w:val="00781C86"/>
    <w:rsid w:val="007A0156"/>
    <w:rsid w:val="007E0149"/>
    <w:rsid w:val="007E231D"/>
    <w:rsid w:val="007E5B5E"/>
    <w:rsid w:val="0080013B"/>
    <w:rsid w:val="0083365C"/>
    <w:rsid w:val="008B631D"/>
    <w:rsid w:val="008C1A69"/>
    <w:rsid w:val="008D1EAD"/>
    <w:rsid w:val="008D4D59"/>
    <w:rsid w:val="008E2435"/>
    <w:rsid w:val="008E6391"/>
    <w:rsid w:val="00942DA6"/>
    <w:rsid w:val="0094694C"/>
    <w:rsid w:val="00985675"/>
    <w:rsid w:val="009C4521"/>
    <w:rsid w:val="009F6C45"/>
    <w:rsid w:val="00A02960"/>
    <w:rsid w:val="00A24B2D"/>
    <w:rsid w:val="00A34075"/>
    <w:rsid w:val="00A41540"/>
    <w:rsid w:val="00A731F7"/>
    <w:rsid w:val="00A7502B"/>
    <w:rsid w:val="00A762E4"/>
    <w:rsid w:val="00B02F13"/>
    <w:rsid w:val="00B45269"/>
    <w:rsid w:val="00B63006"/>
    <w:rsid w:val="00B6597D"/>
    <w:rsid w:val="00B92110"/>
    <w:rsid w:val="00BC1A20"/>
    <w:rsid w:val="00C01A37"/>
    <w:rsid w:val="00C60475"/>
    <w:rsid w:val="00C624A3"/>
    <w:rsid w:val="00CD225D"/>
    <w:rsid w:val="00D06B25"/>
    <w:rsid w:val="00D16763"/>
    <w:rsid w:val="00D4502B"/>
    <w:rsid w:val="00D50C51"/>
    <w:rsid w:val="00D52905"/>
    <w:rsid w:val="00D620F1"/>
    <w:rsid w:val="00D72CB6"/>
    <w:rsid w:val="00D8021D"/>
    <w:rsid w:val="00D96B95"/>
    <w:rsid w:val="00D970D9"/>
    <w:rsid w:val="00DA61E8"/>
    <w:rsid w:val="00DB2412"/>
    <w:rsid w:val="00E33AA3"/>
    <w:rsid w:val="00EA104E"/>
    <w:rsid w:val="00EC3071"/>
    <w:rsid w:val="00EF1A78"/>
    <w:rsid w:val="00EF2183"/>
    <w:rsid w:val="00F04F96"/>
    <w:rsid w:val="00F06954"/>
    <w:rsid w:val="00F22F09"/>
    <w:rsid w:val="00F45175"/>
    <w:rsid w:val="00F76C42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8ED7"/>
  <w15:docId w15:val="{CB69D6FD-F5E9-4837-B078-CD4550D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tutorials/razor-pages/razor-pages-start?view=aspnetcore-2.2&amp;tabs=visual-studi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entrum-hetmanska.p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rz\Downloads\IC-IT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CA353F-661F-4FDB-9C1F-F31EFC7F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IC-IT-Project-Proposal-Template-WORD.dotx</Template>
  <TotalTime>75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Jedrzej Leszczynski</dc:creator>
  <cp:lastModifiedBy>Jedrzej Leszczynski</cp:lastModifiedBy>
  <cp:revision>6</cp:revision>
  <cp:lastPrinted>2017-10-13T16:21:00Z</cp:lastPrinted>
  <dcterms:created xsi:type="dcterms:W3CDTF">2019-05-06T00:17:00Z</dcterms:created>
  <dcterms:modified xsi:type="dcterms:W3CDTF">2019-05-06T01:33:00Z</dcterms:modified>
</cp:coreProperties>
</file>