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KEN BALAGTAS</w:t>
      </w:r>
    </w:p>
    <w:p>
      <w:pPr>
        <w:spacing w:after="20"/>
        <w:jc w:val="center"/>
      </w:pPr>
      <w:r>
        <w:rPr>
          <w:b/>
          <w:sz w:val="21"/>
        </w:rPr>
        <w:t>FINANCIAL ACCOUNT &amp; COLLECTIONS SPECIALIST</w:t>
      </w:r>
    </w:p>
    <w:p>
      <w:pPr>
        <w:spacing w:after="100"/>
        <w:jc w:val="center"/>
      </w:pPr>
      <w:r>
        <w:rPr>
          <w:sz w:val="16"/>
        </w:rPr>
        <w:t>Guiguinto, Bulacan  |  +63 961-680-7714  |  ken.balagtas@outlook.com</w:t>
      </w:r>
    </w:p>
    <w:p>
      <w:pPr>
        <w:spacing w:before="100" w:after="40"/>
        <w:pBdr>
          <w:bottom w:val="single" w:sz="5" w:space="1" w:color="808080"/>
        </w:pBdr>
      </w:pPr>
      <w:r>
        <w:rPr>
          <w:b/>
          <w:sz w:val="20"/>
        </w:rPr>
        <w:t>PROFESSIONAL PROFILE</w:t>
      </w:r>
    </w:p>
    <w:p>
      <w:r>
        <w:t>Financial account and collections professional with 3+ years of experience spanning financial account management, debt collection and outbound collections. Demonstrated strengths in customer account management, overdue-account follow-up, repayment discussions, billing dispute resolution, reporting, documentation and compliance. Recognised repeatedly for performance, including 11 documented monthly awards across three employers.</w:t>
      </w:r>
    </w:p>
    <w:p>
      <w:pPr>
        <w:spacing w:before="100" w:after="40"/>
        <w:pBdr>
          <w:bottom w:val="single" w:sz="5" w:space="1" w:color="808080"/>
        </w:pBdr>
      </w:pPr>
      <w:r>
        <w:rPr>
          <w:b/>
          <w:sz w:val="20"/>
        </w:rPr>
        <w:t>CORE COMPETENCIES</w:t>
      </w:r>
    </w:p>
    <w:p>
      <w:r>
        <w:t>Financial Account Management • Debt Collection • Collections • Account Monitoring • Overdue Account Follow-up • Payment &amp; Repayment Discussions • Billing Dispute Resolution • Customer Account Support • Financial Reporting • Records Management • Inbound &amp; Outbound Calls • Compliance • Client Relations • Microsoft Office</w:t>
      </w:r>
    </w:p>
    <w:p>
      <w:pPr>
        <w:spacing w:before="100" w:after="40"/>
        <w:pBdr>
          <w:bottom w:val="single" w:sz="5" w:space="1" w:color="808080"/>
        </w:pBdr>
      </w:pPr>
      <w:r>
        <w:rPr>
          <w:b/>
          <w:sz w:val="20"/>
        </w:rPr>
        <w:t>PROFESSIONAL EXPERIENCE</w:t>
      </w:r>
    </w:p>
    <w:p>
      <w:pPr>
        <w:spacing w:before="60" w:after="0"/>
      </w:pPr>
      <w:r>
        <w:rPr>
          <w:b/>
          <w:sz w:val="20"/>
        </w:rPr>
        <w:t>Financial Account Specialist</w:t>
      </w:r>
      <w:r>
        <w:rPr>
          <w:b/>
          <w:sz w:val="20"/>
        </w:rPr>
        <w:t xml:space="preserve"> | Intelogix-Philippines</w:t>
      </w:r>
    </w:p>
    <w:p>
      <w:pPr>
        <w:spacing w:after="20"/>
      </w:pPr>
      <w:r>
        <w:rPr>
          <w:i/>
          <w:sz w:val="16"/>
        </w:rPr>
        <w:t>11 November 2024 – 20 March 2026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Managed customer financial accounts with accuracy and confidentiality, maintaining reliable account information and supporting timely account resolution.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Provided client support on payments, account status and services, communicating account information clearly and professionally.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Monitored overdue accounts and implemented collection strategies to support debt recovery and account resolution.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Prepared account activity and financial performance reports to support account monitoring, documentation and management review.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Applied company policies and regulatory standards when handling customer financial information and account activities.</w:t>
      </w:r>
    </w:p>
    <w:p>
      <w:pPr>
        <w:spacing w:before="60" w:after="0"/>
      </w:pPr>
      <w:r>
        <w:rPr>
          <w:b/>
          <w:sz w:val="20"/>
        </w:rPr>
        <w:t>Debt Collection Specialist</w:t>
      </w:r>
      <w:r>
        <w:rPr>
          <w:b/>
          <w:sz w:val="20"/>
        </w:rPr>
        <w:t xml:space="preserve"> | Altair Global Solutions</w:t>
      </w:r>
    </w:p>
    <w:p>
      <w:pPr>
        <w:spacing w:after="20"/>
      </w:pPr>
      <w:r>
        <w:rPr>
          <w:i/>
          <w:sz w:val="16"/>
        </w:rPr>
        <w:t>3 January 2023 – 8 November 2024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Managed customer accounts with overdue balances, contacting customers to discuss repayment options and negotiate payment plans.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Reviewed accounts, resolved billing disputes and maintained accurate records of account activity and customer commitments.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Handled inbound and outbound calls while maintaining professionalism, accuracy and compliance.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Consistently worked towards collection targets while maintaining positive customer relationships.</w:t>
      </w:r>
    </w:p>
    <w:p>
      <w:pPr>
        <w:spacing w:before="60" w:after="0"/>
      </w:pPr>
      <w:r>
        <w:rPr>
          <w:b/>
          <w:sz w:val="20"/>
        </w:rPr>
        <w:t>Outbound Collection Specialist</w:t>
      </w:r>
      <w:r>
        <w:rPr>
          <w:b/>
          <w:sz w:val="20"/>
        </w:rPr>
        <w:t xml:space="preserve"> | Transworld System Customer Service Phil. LLC</w:t>
      </w:r>
    </w:p>
    <w:p>
      <w:pPr>
        <w:spacing w:after="20"/>
      </w:pPr>
      <w:r>
        <w:rPr>
          <w:i/>
          <w:sz w:val="16"/>
        </w:rPr>
        <w:t>15 March 2022 – 3 January 2023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Conducted outbound calls to customers with overdue accounts and negotiated repayment arrangements.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Explained account status, balances and payment options to customers in a clear and professional manner.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Recorded and updated account details, commitments and collection outcomes accurately.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Worked towards collection targets while following required compliance and professional standards.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Maintained positive customer relationships while supporting debt recovery objectives.</w:t>
      </w:r>
    </w:p>
    <w:p>
      <w:pPr>
        <w:spacing w:before="100" w:after="40"/>
        <w:pBdr>
          <w:bottom w:val="single" w:sz="5" w:space="1" w:color="808080"/>
        </w:pBdr>
      </w:pPr>
      <w:r>
        <w:rPr>
          <w:b/>
          <w:sz w:val="20"/>
        </w:rPr>
        <w:t>SELECTED PERFORMANCE RECOGNITION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11 documented monthly performance recognitions across three employers, including Top Agent, Top Collector and Best in Quality Audit awards.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Top Agent of the Month — February, March, April, May and July 2025 | Intelogix-Philippines.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Top 2 Collector of the Month — December 2023 and February 2024 | Altair Global Solutions.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Top 3 Collector of the Month — April 2023 and Best in Quality Audit of the Month — July 2023 | Altair Global Solutions.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Top 1 Collector of the Month — October and November 2022 | Transworld System Customer Service Phil. LLC.</w:t>
      </w:r>
    </w:p>
    <w:p>
      <w:pPr>
        <w:spacing w:before="100" w:after="40"/>
        <w:pBdr>
          <w:bottom w:val="single" w:sz="5" w:space="1" w:color="808080"/>
        </w:pBdr>
      </w:pPr>
      <w:r>
        <w:rPr>
          <w:b/>
          <w:sz w:val="20"/>
        </w:rPr>
        <w:t>EDUCATION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Hospitality and Tourism Management — Bulacan State University | A.Y. 2015–2016</w:t>
      </w:r>
    </w:p>
    <w:p>
      <w:pPr>
        <w:spacing w:after="24"/>
        <w:ind w:left="245" w:hanging="173"/>
      </w:pPr>
      <w:r>
        <w:rPr>
          <w:b/>
        </w:rPr>
        <w:t xml:space="preserve">• </w:t>
      </w:r>
      <w:r>
        <w:t>Alternative Learning System — Tuktukan Elementary School | S.Y. 2013–2014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