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DC409C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  <w:p w14:paraId="1CF05376" w14:textId="6153A127" w:rsidR="000C6433" w:rsidRPr="00187FE1" w:rsidRDefault="00DC409C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jedmijares</w:t>
              </w:r>
              <w:proofErr w:type="spellEnd"/>
            </w:hyperlink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09DE8BBE" w14:textId="4A1E59B2" w:rsidR="009E0E08" w:rsidRPr="006D5E92" w:rsidRDefault="009E0E08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b/>
                <w:sz w:val="24"/>
                <w:szCs w:val="24"/>
              </w:rPr>
              <w:t>Network Systems Intern</w:t>
            </w:r>
            <w:bookmarkStart w:id="0" w:name="_GoBack"/>
            <w:bookmarkEnd w:id="0"/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  <w:r>
              <w:rPr>
                <w:rFonts w:ascii="Georgia" w:hAnsi="Georgia" w:cs="Helvetica"/>
                <w:b/>
                <w:sz w:val="24"/>
                <w:szCs w:val="24"/>
              </w:rPr>
              <w:t>Fall 2019</w:t>
            </w:r>
          </w:p>
          <w:p w14:paraId="39A3A0B6" w14:textId="199F70F1" w:rsidR="009E0E08" w:rsidRPr="006D5E92" w:rsidRDefault="009E0E08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>Universal Creative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>
              <w:rPr>
                <w:rFonts w:ascii="Georgia" w:hAnsi="Georgia" w:cs="Helvetica"/>
                <w:i/>
                <w:sz w:val="24"/>
                <w:szCs w:val="24"/>
              </w:rPr>
              <w:t>Orlando, FL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</w:t>
            </w:r>
          </w:p>
          <w:p w14:paraId="555931CB" w14:textId="217A0D54" w:rsidR="009E0E08" w:rsidRDefault="00AD1441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Maintained technical drawings in AutoCAD </w:t>
            </w:r>
          </w:p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proofErr w:type="spellStart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</w:t>
            </w:r>
            <w:proofErr w:type="spellEnd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4321B340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</w:t>
            </w:r>
            <w:proofErr w:type="spellStart"/>
            <w:r>
              <w:rPr>
                <w:rFonts w:ascii="Georgia" w:hAnsi="Georgia" w:cs="Helvetica"/>
                <w:sz w:val="24"/>
                <w:szCs w:val="24"/>
              </w:rPr>
              <w:t>Midea’s</w:t>
            </w:r>
            <w:proofErr w:type="spellEnd"/>
            <w:r>
              <w:rPr>
                <w:rFonts w:ascii="Georgia" w:hAnsi="Georgia" w:cs="Helvetica"/>
                <w:sz w:val="24"/>
                <w:szCs w:val="24"/>
              </w:rPr>
              <w:t xml:space="preserve">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5CEFF4BF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40A21078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8BC28B1" w14:textId="33BDBDB7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DC409C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2BE1AC68" w14:textId="35043726" w:rsidR="00B61F60" w:rsidRPr="006D5E92" w:rsidRDefault="0030535D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implement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ed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game logic,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DC409C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13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D4B9B" w14:textId="77777777" w:rsidR="00DC409C" w:rsidRDefault="00DC409C">
      <w:r>
        <w:separator/>
      </w:r>
    </w:p>
    <w:p w14:paraId="1CBA2BD0" w14:textId="77777777" w:rsidR="00DC409C" w:rsidRDefault="00DC409C"/>
  </w:endnote>
  <w:endnote w:type="continuationSeparator" w:id="0">
    <w:p w14:paraId="1475BB1D" w14:textId="77777777" w:rsidR="00DC409C" w:rsidRDefault="00DC409C">
      <w:r>
        <w:continuationSeparator/>
      </w:r>
    </w:p>
    <w:p w14:paraId="039810E5" w14:textId="77777777" w:rsidR="00DC409C" w:rsidRDefault="00DC40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4F173" w14:textId="77777777" w:rsidR="00DC409C" w:rsidRDefault="00DC409C">
      <w:r>
        <w:separator/>
      </w:r>
    </w:p>
    <w:p w14:paraId="104FB32E" w14:textId="77777777" w:rsidR="00DC409C" w:rsidRDefault="00DC409C"/>
  </w:footnote>
  <w:footnote w:type="continuationSeparator" w:id="0">
    <w:p w14:paraId="0C154AC5" w14:textId="77777777" w:rsidR="00DC409C" w:rsidRDefault="00DC409C">
      <w:r>
        <w:continuationSeparator/>
      </w:r>
    </w:p>
    <w:p w14:paraId="27E21580" w14:textId="77777777" w:rsidR="00DC409C" w:rsidRDefault="00DC40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C409C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867D7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F282D-6B1F-4321-A05B-386B6BC1B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15543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214</cp:revision>
  <cp:lastPrinted>2019-08-03T00:24:00Z</cp:lastPrinted>
  <dcterms:created xsi:type="dcterms:W3CDTF">2018-07-12T18:53:00Z</dcterms:created>
  <dcterms:modified xsi:type="dcterms:W3CDTF">2019-09-28T18:14:00Z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