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160"/>
        <w:jc w:val="center"/>
      </w:pPr>
      <w:r>
        <w:rPr>
          <w:rFonts w:ascii="Arial" w:cs="Arial" w:eastAsia="Arial" w:hAnsi="Arial"/>
          <w:b/>
          <w:bCs/>
          <w:color w:val="F05A28"/>
          <w:sz w:val="72"/>
          <w:szCs w:val="72"/>
        </w:rPr>
        <w:t xml:space="preserve">JedForge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Functional Specification Document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•  May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jedforge.com</w:t>
      </w:r>
    </w:p>
    <w:p>
      <w:pPr>
        <w:spacing w:after="2160" w:before="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Source-available. All rights reserved.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1.  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JedForge Functional Specification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Active / Living Document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Author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Jamie Edmondson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Prior Version</w:t>
            </w:r>
          </w:p>
        </w:tc>
        <w:tc>
          <w:tcPr>
            <w:tcW w:type="dxa" w:w="67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1.4 (archived at .context-docs/JedForge-FunctionalSpec-v1.0.docx)</w:t>
            </w:r>
          </w:p>
        </w:tc>
      </w:tr>
    </w:tbl>
    <w:p>
      <w:pPr>
        <w:spacing w:after="0" w:before="100"/>
      </w:pP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What changed in v2.0: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fully documented (DocSpace, sections, pages, file uploads, version history, cross-links)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Phase 7 QA — 54 Vitest tests added (src/__tests__/docs.test.ts); resolveDocCtx, all route handlers, permission matrix, revision side-effect, search snippet logic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 module search, public docspace visibility, sidebar navigation, and permission enforcement documented (Phases 5–6)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system documented (model, bell UI, four event types)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Multi-tenancy (Organization / OrgMember) fully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 system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Query language (FQL) formally documented — grammar, parser architecture, 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API routes documented in detail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Subscription/Stripe model documented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Roles &amp; Permissions matrix updated to cover OrgRole + ProjectMemberRole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Tech stack updated: @base-ui/react, vitest, tw-animate-css, date-fns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SSE status updated — still planned, not yet implemented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2.  Project Overview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team-based project management application designed for small-to-medium teams of up to 50 members. It provides structured issue tracking, a Kanban board, collaborative documentation (the Docs module), rich-text commenting, and a purpose-built filter query language — all deployed as a single Next.js application on Railway.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Mission Statement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 provide small-to-medium teams with a powerful, focused project management tool that is fast to adopt, easy to maintain, and purpose-built for real engineering workflows.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Deployment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jedforge.com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Hosted on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Domain managed via IONOS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Repository: github.com/jedmond1971/taskforge (source-available, all rights reserved)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Multi-Tenant Architecture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is a multi-tenant product. Each client organization is logically isolated: every Project belongs to exactly one Organization, and user-to-project relationships are validated against the project's Organization. Users may belong to multiple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Registration creates a User + default Organization + OWNER OrgMember in one transaction.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member search returns only OrgMembers of the project's org who are not already members.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assignees must hold a ProjectMember row for the same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still has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3. 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2621"/>
        <w:gridCol w:w="5054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Framework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14 (App Router)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TypeScript throughout; server and client components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 via Prisma ORM 5.x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Local dev on port 5433 (Docker); Railway Postgres in prod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NextAuth.js v5 (beta)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+ Credentials only. PrismaAdapter intentionally omitted.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UI Library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@base-ui/react ^1.3.0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Radix UI. Custom components built on Base UI primitives.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Styling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Tailwind CSS v4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Class-based dark mode via @custom-variant dark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 Kit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shadcn (v4)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Selected components only; Radix-dependent ones excluded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Rich Text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v2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StarterKit + Image + Link + Placeholder + TaskList + TaskItem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Drag &amp; Drop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@dnd-kit (core, sortable, utilities)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Kanban board drag-and-drop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Toasts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Sonner ^2.0.7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toast notifications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Lucide React ^1.7.0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Buckets (S3-compatible)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 SDK v3 — presigned URLs for uploads and reads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Animations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tw-animate-css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CSS animation utilities for Tailwind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 Utilities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date-fns ^4.1.0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Testing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Vitest ^3.2.4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Unit tests; Playwright ^1.59.1 for E2E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(Hobby)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 via GitHub Actions; plain next start (no migrate deploy)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Architectural Notes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CSS v4 dark mode requires @custom-variant dark (&amp;:where(.dark, .dark *)) in globals.css for class-based toggling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NextAuth v5 uses JWT + Credentials. The PrismaAdapter is intentionally omitted to prevent session.user.id from being undefined.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Auth config is split into auth.config.ts (Edge-safe) and auth.ts to comply with Next.js middleware constraints — Prisma cannot run in the Edge runtime.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trustHost: true is set in auth.config.ts for Railway production to prevent redirect loops.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Local PostgreSQL runs on port 5433 (non-default). Railway's internal hostname (postgres.railway.internal) is only reachable within Railway's network.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migrations are NOT auto-applied on deploy. The start script is plain next start — migrations must be applied manually with psql before or immediately after pushing.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@base-ui/react is the UI primitive library (NOT Radix UI). Standard shadcn components that depend on Radix do not exist here.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4.  Features &amp; Functional Requirements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  Authentication &amp; Account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Accounts are created manually by an Admin. There is no self-registration or public sign-up flow. The /register route returns a 403 and the register page redirects authenticated users away.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Login: email + password (bcryptjs hashing). JWT session via NextAuth v5.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profile settings: name, email, and password change at /settings.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Avatar upload: users can upload a profile photo via /api/avatar (multipart POST). The avatar is stored in Railway S3 and proxied through the application to avoid exposing presigned URLs. Session is refreshed after upload to reflect the new avatarUrl.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GitHub OAuth login is planned but not yet implemented. Only Credentials login is currently active.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4.2  Issue Management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the core unit of work in JedForge. Each issue belongs to a project and carries a rich set of fields.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Fields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Title (required)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Description — rich text via TipTap v2 (HTML stored in the content field)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Status — fixed 4-value enum: TODO, IN_PROGRESS, IN_REVIEW, DONE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Priority — CRITICAL, HIGH, MEDIUM, LOW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Type — BUG, TASK, STORY, EPIC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Assignee — single user FK; must hold a ProjectMember row for the project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Reporter — the user who created the issue (immutable after creation)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Labels — String[] array on the Issue model; no standalone Label model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Due Date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Subtasks — nested issues via parentId FK (self-referential Issue relation)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— files uploaded to Railway S3 via presigned URLs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— rich text via TipTap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log — system-generated events via ActivityLog model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Keys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Issues are assigned sequential keys scoped to their project (e.g. TF-1, TF-2). Keys are globally unique across the application.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Inline Editing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Issue fields (status, priority, assignee, labels, due date) can be edited inline from the issue list and board without opening the full detail view.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Activity Log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Every field change on an issue is recorded as an ActivityLog entry with action, field, oldValue, newValue, userId, and timestamp. The activity feed is visible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4.3  Kanban Board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 are displayed as cards within status columns (one column per IssueStatus value).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Cards can be dragged between columns to update issue status in real time.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Drag-and-drop is implemented with @dnd-kit (core + sortable packages).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Optimistic UI updates on drag — the board updates immediately without waiting for the server response.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updates fall back to polling (AutoRefresh component, 3-minute interval) for changes made by other users.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Board and Column models exist in the schema for a future custom workflow system but are not yet wired to the Kanban renderer.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4.4  Comments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use TipTap v2 rich text (same format as issue descriptions).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Each comment records authorId, issueId, body (TipTap HTML), createdAt,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the comment author can edit or delete their own comment (enforced in API and UI).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Comments are visible in the CommentThread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4.5  Docs Module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Docs module provides per-project collaborative documentation alongside issue tracking. Each project has one DocSpace (lazy-created on first access). DocSpaces contain Sections which contain Pages.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DocSpace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Lazy-upserted on any authenticated call to the docs API — no pre-creation required.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isPublic controls public visibility. PROJECT_LEAD can toggle via PATCH /api/docs/[projectKey] with { isPublic: boolean }.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When isPublic is true, any authenticated JedForge user can read all pages in the docspace, even without a ProjectMember row. Write operations (create, edit, delete) still require an active project membership.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resolveDocCtx (src/app/api/docs/_helpers.ts) handles all access resolution: it upserts the docspace for members, returns role=null for public non-members, and returns null (deny) for non-members on private docspaces.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Sections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DocSection groups pages within a DocSpace.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Sections have a title and a position (display order).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Pages may be assigned to a section or left at the top level (sectionId: null).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NATIVE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Content is TipTap HTML stored in the content field (same format as issue descriptions, not raw Markdown).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TipTap editor supports all StarterKit features plus Image, Link, Placeholder, TaskList, and TaskItem extensions.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Images within the editor are uploaded to S3 via /api/editor-images (multipart POST) and stored as S3 URLs.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Pages — DOCUMENT type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uploaded via POST /api/docs/[projectKey]/pages/[pageId]/file (multipart file field; PDF and DOCX only, 50 MB max).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Uploading a file to an existing NATIVE page converts it to DOCUMENT type.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on the same route returns { url, mimeType, fileName } with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Files are stored at docs/[docSpaceId]/[pageId]/[uuid]-[sanitized-filename] in S3.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PDF files render inline via &lt;iframe&gt;; DOCX files prompt a download (no browser-native Word viewer).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DELETE handler for a page removes the S3 object automatically. Replacing a file also deletes the previous object.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History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PageRevision rows are snapshot-only — created on save, never mutated.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PATCH handler for /api/docs/[projectKey]/pages/[pageId] automatically snapshots previous content into a new PageRevision whenever content is included in the update body.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Restoring a revision writes its content back to DocPage.content; the auto-snapshot in PATCH captures the pre-restore state.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Issue ↔ Doc Cross-links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IssueDocLink is the junction table (cascade-deletes when either side is deleted).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Both issue and page must belong to the same project (enforced in linkDocPage server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Linked docs appear in the RelatedDocsSection panel on the issue detail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Reverse references (issues linked to a page) appear in the referenced-issues-panel on the doc page view.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Manage links via linkDocPage / unlinkDocPage in actions.ts; read linked issues via GET /api/docs/[projectKey]/pages/[pageId]/links.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Search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GET /api/docs/[projectKey]/search?q=&lt;query&gt; — case-insensitive substring search across page titles and NATIVE page content.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Returns up to 20 results ordered by updatedAt desc, each with: id, title, type, sectionId, sectionTitle, snippet, updatedAt.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snippet is a plain-text excerpt (HTML tags stripped) around the matching term for NATIVE pages; null for DOCUMENT pages.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Accessible to any user with read access to the docspace (project members and public non-members).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Sidebar Navigation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project docs layout (src/app/(dashboard)/projects/[projectKey]/docs/layout.tsx) renders a persistent left sidebar.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sidebar lists all sections with their child pages, plus any top-level pages (sectionId: 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DocSpace data is fetched server-side in the layout, which also upserts the DocSpace if it does not yet exist.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Active page is highlighted; navigating to a page does not trigger a full-page reload.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Permission Enforcement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Read (GET any docs route): any project member, or any authenticated user on a public docspace (role=null).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Create pages and sections, file upload: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Edit pages and sections (PATCH): TEAM_MEMBER or PROJECT_LEAD (canEditIssues).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 pages and sections (DELETE): PROJECT_LEAD only (canManageProject).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Toggle docspace visibility (PATCH /api/docs/[projectKey]): PROJECT_LEAD only — checked inline, not via resolveDocCtx.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Docs Module Test Coverage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src/__tests__/docs.test.ts — 54 Vitest unit tests (Phase 7 / JFDOCS-7).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Coverage: resolveDocCtx (5 cases), docspace GET/PATCH, pages GET/POST/PATCH/DELETE, sections GET/POST/PATCH/DELETE, search including HTML stripping, revisions GET.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Permission matrix verified for every write endpoint across PROJECT_LEAD, TEAM_MEMBER, VIEWER, and public non-member (role=null).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4.6  Search &amp; Filtering (FQL)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JedForge includes a custom filter query language (FQL — JedForge Filter Query Language) with a recursive descent parser. This must not be referred to as "JQL" in any user-facing copy — use generic descriptive terminology.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Architecture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Parser: src/lib/query/parser.ts — recursive descent, produces an AST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Validator: src/lib/query/validator.ts — validates field names and value types against the schema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Executor: src/lib/query/executor.ts — walks the AST and builds a Prisma where clause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Test suite: src/lib/query/__tests__/parser.test.ts (Vitest)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Query Bar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Syntax highlighting in the query input via the QueryBar component.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Autocomplete for field names, operators, and known values.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parse error feedback.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Saved Filters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Users can save named queries via the SavedFilter model (userId, name, query string, isGlobal flag).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filters (isGlobal: true) are visible to all users in the project.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Saved filters are surfaced in the SavedFilters component on the issues list.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4.7  Notifications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system — no email notifications currently.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Four event types: ISSUE_ASSIGNED, COMMENT_ADDED, STATUS_CHANGED, MENTION.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per-user rows in the Notification model (userId, issueId, type, message, read boolean).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Bell icon in the header (NotificationBell component) shows an unread count badge.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Clicking the bell opens a dropdown (NotificationDropdown) listing recent notifications.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Notifications are marked read individually or in bulk.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4.8  Real-Time Collaboration</w:t>
      </w:r>
    </w:p>
    <w:p>
      <w:pPr>
        <w:spacing w:after="60" w:before="60"/>
        <w:ind w:left="360"/>
      </w:pPr>
      <w:r>
        <w:rPr>
          <w:rFonts w:ascii="Arial" w:cs="Arial" w:eastAsia="Arial" w:hAnsi="Arial"/>
          <w:b/>
          <w:bCs/>
          <w:color w:val="C55A11"/>
          <w:sz w:val="18"/>
          <w:szCs w:val="18"/>
        </w:rPr>
        <w:t xml:space="preserve">⚠ Note: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Full real-time SSE is the target architecture but is NOT yet implemented. The current approach is polling.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Implementation — Polling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component calls router.refresh() on a 3-minute interval.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Mounted on the board page and issues list page.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Changes made by other users are visible after the next poll cycle or on navigation.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Implementation — SSE (Planned)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status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comments posted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assignments and reassignments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Subtask creation and completion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Activity feed updates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In-app notification delivery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4.9  File Attachments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 attachments are uploaded to Railway Storage Buckets (S3-compatible) using AWS SDK v3.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Upload flow: POST /api/attachments/presign (get presigned URL) → PUT to S3 → POST /api/attachments/confirm (create Attachment row).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 model stores: fileName, fileKey (S3 key), fileSize, mimeType, uploaderId, issueId.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Download: GET /api/attachments/[id]/url returns a 1-hour presigned S3 URL.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Delete: DELETE /api/attachments/[id] removes the S3 object and the database row.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Attachments are displayed in the AttachmentsPanel component on the issue detail view.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4.10  Branding &amp; Theming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Brand Identity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Brand colors: #FF6A00 / #F05A28 (orange accent), #1F232B (near-black), #FFFFFF (white).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color in web manifest: #FF6A00.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Logo: logo-light.png and logo-dark.png in /public/. Sidebar swaps logos using block dark:hidden / hidden dark:block Tailwind classes.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Icon: JF monogram in /public/icons/light/ and /public/icons/dark/ at sizes 16px–1024px.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Favicon: wired in layout.tsx metadata.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Page — Ember Particle Effect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login page features an animated ember particle effect rendered on an HTML5 canvas.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Particles drift upward, fade, and respawn — giving a live fire/ember aesthetic matching the JedForge brand.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Theming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Light, dark, and system themes are supported via next-themes.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Theme toggle is accessible from the top navigation bar (ThemeToggle component).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Tailwind dark: variants use class-based toggling (not prefers-color-scheme media queries).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Dark sidebar is persistent even in light theme — the sidebar uses a fixed dark color palette regardless of theme setting.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4.11  Navigation &amp; UI Structure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Persistent sidebar across all authenticated views: Dashboard, Search, Projects, and Admin (for Admins only).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Header bar: breadcrumbs, theme toggle, notification bell, and Create Issue button.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Within a project, a ProjectNav tab bar provides access to Board, Issues, Docs, Activity, and Settings.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Global Docs page at /docs shows a cross-project document browser.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Search page at /search — full FQL query interface with saved filters.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User settings at /settings — profile, password change, avatar upload.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4.12  Project Management &amp; Admin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 Settings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 leads and admins can manage project members from the Settings tab.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New users can be created and added to the project from settings in one step (createUserAndAddToProject action).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as private (invisible to non-members).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archived.</w:t>
      </w:r>
    </w:p>
    <w:p>
      <w:pPr>
        <w:pStyle w:val="Heading3"/>
        <w:spacing w:after="60" w:before="160"/>
        <w:outlineLvl w:val="2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Global Admin Panel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Admin-only panel at /admin with three sub-views: Users, Projects,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Admins can create, edit, and delete users, projects, and organizations.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Admin add-user-to-project upserts an OrgMember row then creates ProjectMember — the only bypass of the org-membership pre-check.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deletion is blocked if the org has any projects.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OrgMember removal is blocked if the user has ProjectMember rows in that org.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5.  Data Models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The following entities exist in the JedForge Prisma schema. The authoritative definition is prisma/schema.prisma in the repository.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808"/>
        <w:gridCol w:w="514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email, passwordHash, avatarUrl, role (UserRole)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Global role: ADMIN | TEAM_MEMBER | VIEWER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Organization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slug, plan (Plan), ownerId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Multi-tenant container. Plan: FREE | PRO | TEAM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userId, role (OrgRole)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OrgRole: OWNER | ADMIN | MEMBER. Unique (orgId, userId).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OrgInvite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email, token, role, accepted, expiresAt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Email-based invite system (planned)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orgId, stripeCustomerId, stripeSubscriptionId, status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Stripe integration. Status: TRIALING | ACTIVE | PAST_DUE | CANCELED | INCOMPLETE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name, key (unique), orgId, isPrivate, isArchived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Belongs to one Organization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projectId, role (ProjectMemberRole)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Role: PROJECT_LEAD | TEAM_MEMBER | VIEWER. Unique (userId, projectId).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key (unique), title, description, status, priority, type, assigneeId, reporterId, parentId, position, labels[], dueDate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status: IssueStatus enum. priority: IssuePriority enum. type: IssueType enum.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authorId, body, createdAt, updatedAt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TipTap HTML in body field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ActivityLog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userId, action, field, oldValue, newValue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Append-only audit trail per issue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Attachment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uploaderId, fileName, fileKey, fileSize, mimeType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 fileKey; download via presigned URL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SavedFilter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userId, name, query, isGlobal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FQL query string; isGlobal shares with all project users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type (NotificationType), message, userId, issueId, read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Types: ISSUE_ASSIGNED | COMMENT_ADDED | STATUS_CHANGED | MENTION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Board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projectId, name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Exists for future custom workflow system; not yet wired to Kanban renderer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Column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boardId, name, position, color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Child of Board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DocSpace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projectId (unique), isPublic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per project; lazy-upserted on first docs API call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DocSection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title,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Groups pages within a DocSpace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docSpaceId, sectionId, title, type (DocPageType), content, fileKey, fileSize, mimeType, authorId, position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Type: NATIVE (TipTap HTML) | DOCUMENT (S3 file)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PageRevision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pageId, content, authorId, createdAt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Snapshot-only; auto-created on every PATCH that includes content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IssueDocLink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id, issueId, pageId, createdById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Junction table. Unique (issueId, pageId). Cascade-deletes on either side.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Key Enums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Enum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ADMIN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OrgRole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OWNER | ADMIN | MEMBER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ProjectMemberRole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PROJECT_LEAD | TEAM_MEMBER | VIEWER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| IN_PROGRESS | IN_REVIEW | DONE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IssuePriority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CRITICAL | HIGH | MEDIUM | LOW  (URGENT accepted as alias for CRITICAL in the v1 API)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BUG | TASK | STORY | EPIC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ISSUE_ASSIGNED | COMMENT_ADDED | STATUS_CHANGED | MENTION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DocPageType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NATIVE | DOCUMENT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FREE | PRO | TEAM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SubscriptionStatus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TRIALING | ACTIVE | PAST_DUE | CANCELED | INCOMPLETE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6.  Roles &amp; Permissions Matrix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Global (Workspace) Roles — UserRole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Global roles are assigned at the User level and control access to admin features.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projects (public)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assigned private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issues /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 (/admin)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users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delete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 projects private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organizations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Organization Roles — OrgRole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Org roles control membership management within an organization.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org projects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Invite users to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Remove org members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org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Project Roles — ProjectMemberRole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Project roles are per-project and override or extend the global role for that project context.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1685"/>
        <w:gridCol w:w="1685"/>
        <w:gridCol w:w="1685"/>
      </w:tblGrid>
      <w:tr>
        <w:trPr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Capability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VIEWER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TEAM_MEMBER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PROJECT_LEAD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board and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View docs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Comment on issues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own comments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Upload attachments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/ edit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Delete doc pages and sections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Toggle docspace visibility (isPublic)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 project members (Settings)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Archive project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0" w:before="80"/>
      </w:pP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Private Projects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Projects can be marked private by an Admin.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private project is completely invisible to any user not explicitly assigned to it.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Only Admins can toggle project visibility. Project Leads cannot.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7.  Deployment &amp; Infrastructure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Hosting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Platform: Railway (Hobby plan)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Service name: taskforge (internal), striking-strength (Railway identifier)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URL: https://jedforge.com (managed via IONOS DNS)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Fallback URL: https://taskforge-production-099b.up.railway.app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Postgres: Railway-managed PostgreSQL service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Storage: Railway Storage Buckets (S3-compatible) for attachments, avatars, and doc files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CI / CD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CI: GitHub Actions on push to main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Deploy: Railway auto-deploys on CI success (additional ~2–3 minute lag after CI before the new deployment is live)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Build command: npm ci &amp;&amp; npm run build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Start command: next start (no prisma migrate deploy — migrations are applied manually)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Prisma Client generation: handled automatically by the @prisma/client postinstall hook during npm ci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Migration Process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 SQL is written manually into prisma/migrations/&lt;timestamp_name&gt;/migration.sql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schema.prisma is updated in the same commit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npx prisma generate is run after schema changes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Production database migration: psql with the DATABASE_PUBLIC_URL Railway variable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Migrations are NOT auto-applied on deploy — every migration must be applied manually before or immediately after pushing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Environment Variables (key)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Internal Postgres URL for Next.js server (Railway internal network)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DATABASE_PUBLIC_URL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 Postgres URL for manual psql commands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NEXTAUTH_SECRET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 JWT signing secret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NEXTAUTH_URL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Canonical application URL (jedforge.com)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STORAGE_BUCKET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Storage bucket name for S3 operations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STORAGE_ENDPOINT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 endpoint URL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STORAGE_ACCESS_KEY_ID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access key for Railway Storage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STORAGE_SECRET_ACCESS_KEY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AWS-compatible secret key for Railway Storage</w:t>
            </w:r>
          </w:p>
        </w:tc>
      </w:tr>
    </w:tbl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Team Size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Up to 50 members per workspace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Interactive page loads &lt; 2s on Railway Hobby (cold-start excluded)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Auth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JWT sessions; no sensitive data in session payload beyond user id, email, name, role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Storage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S3-compatible; presigned URLs expire in 1 hour for read operations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Availability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Railway Hobby SLA (~99.5%). No redundancy / failover at this tier.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 Support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Modern Chromium, Firefox, Safari. No IE support.</w:t>
            </w:r>
          </w:p>
        </w:tc>
      </w:tr>
    </w:tbl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8.  Roadmap &amp; Open Decisions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Planned Features (Not Yet Built)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OAuth login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Real-Time Collaboration (SSE) — replace polling AutoRefresh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system — wire Board/Column models to the Kanban renderer; Admin-managed statuses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Sprints &amp; Iterations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Milestones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Roadmap / Gantt View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Dashboard &amp; Analytics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GitHub Issue Linking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Webhook Support (Outbound)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Import / Export (CSV and third-party)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Mobile App (React Native or PWA)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Org invite system (OrgInvite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billing (Stripe — Subscription model already in schema)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Multiple issue assignees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Open Decisions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AutoRefresh interval: currently 3 minutes. Will be replaced entirely by SSE — no interim change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Custom workflow architecture: Board/Column models are in the schema but the UI and API integration are not yet designed.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Label system: currently a String[] on Issue. A standalone Label model with color, per-project scoping, and a junction table may be introduced.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Subscription tier features: PRO and TEAM plan feature gates are not yet defined.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9.  Internal v1 REST API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An internal REST API for Claude Code to track work in JedForge. No authentication required. This API is not intended for public consumption.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1872"/>
        <w:gridCol w:w="3931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Method(s)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1F3864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create issues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Read, update, or delete a specific issue by key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GET, POST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or post comments on an issue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/api/v1/issues/[key]/comments/[commentId]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PATCH, DELETE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Edit or delete a specific comment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 projects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/api/v1/projects/[id]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Read a specific project</w:t>
            </w:r>
          </w:p>
        </w:tc>
      </w:tr>
    </w:tbl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(local): http://localhost:3000/api/v1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Base URL (prod): https://taskforge-production-099b.up.railway.app/api/v1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Claude Code account: Maximus (maximus@taskforge.dev), userId: cmo365psl000vdrd0p63lirlz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Use PATCH /api/v1/issues/[key] with statusId to mark an issue done.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IssueStatus and IssuePriority are enums synthesised in API responses (not DB tables).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URGENT is accepted as an alias for CRITICAL in priority fields.</w:t>
      </w:r>
    </w:p>
    <w:p>
      <w:pPr>
        <w:pStyle w:val="Heading1"/>
        <w:pBdr>
          <w:bottom w:val="single" w:color="F05A28" w:sz="6"/>
        </w:pBdr>
        <w:spacing w:after="100" w:before="280"/>
        <w:outlineLvl w:val="0"/>
      </w:pPr>
      <w:r>
        <w:rPr>
          <w:rFonts w:ascii="Arial" w:cs="Arial" w:eastAsia="Arial" w:hAnsi="Arial"/>
          <w:b/>
          <w:bCs/>
          <w:color w:val="1a1a2e"/>
          <w:sz w:val="40"/>
          <w:szCs w:val="40"/>
        </w:rPr>
        <w:t xml:space="preserve">10.  Document Maintenance</w:t>
      </w:r>
    </w:p>
    <w:p>
      <w:pPr>
        <w:spacing w:after="4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This document is a living specification. It must be kept current as JedForge evolves. A stale spec is actively harmful — it misleads developers about what is built, what is planned, and what decisions are still open.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Update Triggers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new feature is built or scoped — document it in Section 4 and update the data models in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An open decision (Section 8) is resolved — update affected sections and close the decision entry.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data model changes — update Section 5.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The tech stack changes — update Section 3.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 feature is descoped or cancelled — mark it accordingly rather than deleting it.</w:t>
      </w:r>
    </w:p>
    <w:p>
      <w:pPr>
        <w:pStyle w:val="Heading2"/>
        <w:spacing w:after="80" w:before="200"/>
        <w:outlineLvl w:val="1"/>
      </w:pPr>
      <w:r>
        <w:rPr>
          <w:rFonts w:ascii="Arial" w:cs="Arial" w:eastAsia="Arial" w:hAnsi="Arial"/>
          <w:b/>
          <w:bCs/>
          <w:color w:val="F05A28"/>
          <w:sz w:val="28"/>
          <w:szCs w:val="28"/>
        </w:rPr>
        <w:t xml:space="preserve">How Claude Code Should Use This Document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At the start of any feature or refactor session — read this document to understand what is built vs. planned.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It is the authoritative source for naming conventions, data model structure, architectural constraints, and known gotchas.</w:t>
      </w:r>
    </w:p>
    <w:p>
      <w:pPr>
        <w:pStyle w:val="ListParagraph"/>
        <w:numPr>
          <w:ilvl w:val="0"/>
          <w:numId w:val="2"/>
        </w:numPr>
        <w:spacing w:after="20" w:before="20"/>
        <w:ind w:left="360" w:hanging="360"/>
      </w:pPr>
      <w:r>
        <w:rPr>
          <w:rFonts w:ascii="Arial" w:cs="Arial" w:eastAsia="Arial" w:hAnsi="Arial"/>
          <w:sz w:val="20"/>
          <w:szCs w:val="20"/>
        </w:rPr>
        <w:t xml:space="preserve">Cross-reference with CLAUDE.md for development workflow and environment setup.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End of Document  •  JedForge Functional Specification v2.0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sz w:val="20"/>
        <w:szCs w:val="20"/>
      </w:rPr>
    </w:lvl>
    <w:lvl w:ilvl="1" w15:tentative="1">
      <w:start w:val="1"/>
      <w:numFmt w:val="bullet"/>
      <w:lvlText w:val="◦"/>
      <w:lvlJc w:val="left"/>
      <w:pPr>
        <w:ind w:left="720" w:hanging="360"/>
      </w:pPr>
      <w:rPr>
        <w:rFonts w:ascii="Arial" w:cs="Arial" w:eastAsia="Arial" w:hAnsi="Arial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2026-06-24T14:49:54.764Z</dcterms:created>
  <dcterms:modified xsi:type="dcterms:W3CDTF">2026-06-24T14:49:54.765Z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