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53D5" w14:textId="77777777" w:rsidR="00CA43B6" w:rsidRDefault="00000000">
      <w:pPr>
        <w:pStyle w:val="Heading1"/>
      </w:pPr>
      <w:r>
        <w:t>TÀI LIỆU ASSIGNMENT - NHẬP MÔN KỸ THUẬT PHẦN MỀM</w:t>
      </w:r>
    </w:p>
    <w:p w14:paraId="43E4DCEF" w14:textId="77777777" w:rsidR="00CA43B6" w:rsidRDefault="00000000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 HỆ THỐNG THƯ VIỆN HIỆN ĐẠI</w:t>
      </w:r>
      <w:r>
        <w:br/>
      </w:r>
    </w:p>
    <w:p w14:paraId="3DFC8C66" w14:textId="77777777" w:rsidR="00CA43B6" w:rsidRDefault="00000000">
      <w:pPr>
        <w:pStyle w:val="Heading2"/>
      </w:pPr>
      <w:r>
        <w:t>Y1. PHÂN TÍCH YÊU CẦU PHẦN MỀM</w:t>
      </w:r>
    </w:p>
    <w:p w14:paraId="1CA2FB26" w14:textId="77777777" w:rsidR="00CA43B6" w:rsidRDefault="00000000">
      <w:pPr>
        <w:pStyle w:val="Heading3"/>
      </w:pPr>
      <w:r>
        <w:t xml:space="preserve">1.1.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389AF55" w14:textId="77777777" w:rsidR="00CA43B6" w:rsidRDefault="00000000"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181124" w14:textId="77777777" w:rsidR="00CA43B6" w:rsidRDefault="00000000">
      <w:pPr>
        <w:pStyle w:val="Heading3"/>
      </w:pPr>
      <w:r>
        <w:t xml:space="preserve">1.2. 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(Actors)</w:t>
      </w:r>
    </w:p>
    <w:p w14:paraId="6A5673EF" w14:textId="77777777" w:rsidR="00CA43B6" w:rsidRDefault="00000000">
      <w:r>
        <w:t xml:space="preserve">-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Tra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1AA7A35" w14:textId="77777777" w:rsidR="00CA43B6" w:rsidRDefault="00000000">
      <w:r>
        <w:t xml:space="preserve">-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541F09B0" w14:textId="77777777" w:rsidR="00CA43B6" w:rsidRDefault="00000000">
      <w:r>
        <w:t xml:space="preserve">-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45C374E3" w14:textId="77777777" w:rsidR="00CA43B6" w:rsidRDefault="00000000">
      <w:pPr>
        <w:pStyle w:val="Heading3"/>
      </w:pPr>
      <w:r>
        <w:t xml:space="preserve">1.3.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 Requirements)</w:t>
      </w:r>
    </w:p>
    <w:p w14:paraId="7667FB08" w14:textId="77777777" w:rsidR="00CA43B6" w:rsidRDefault="00000000">
      <w:r>
        <w:t>**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**: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online,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0E16688E" w14:textId="77777777" w:rsidR="00CA43B6" w:rsidRDefault="00000000">
      <w:r>
        <w:t>**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**: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0CB5D2CD" w14:textId="77777777" w:rsidR="00CA43B6" w:rsidRDefault="00000000">
      <w:r>
        <w:t xml:space="preserve">**Quản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**: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3664B354" w14:textId="77777777" w:rsidR="00CA43B6" w:rsidRDefault="00000000">
      <w:pPr>
        <w:pStyle w:val="Heading3"/>
      </w:pPr>
      <w:r>
        <w:t xml:space="preserve">1.4.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(Non-functional Requirements)</w:t>
      </w:r>
    </w:p>
    <w:p w14:paraId="5040617A" w14:textId="77777777" w:rsidR="00CA43B6" w:rsidRDefault="00000000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24/7.</w:t>
      </w:r>
      <w:r>
        <w:br/>
        <w:t xml:space="preserve">-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>
        <w:br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3 actor.</w:t>
      </w:r>
      <w:r>
        <w:br/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br/>
        <w:t xml:space="preserve">-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(web, mobile).</w:t>
      </w:r>
    </w:p>
    <w:p w14:paraId="50E8557E" w14:textId="77777777" w:rsidR="00CA43B6" w:rsidRDefault="00000000">
      <w:pPr>
        <w:pStyle w:val="Heading2"/>
      </w:pPr>
      <w:r>
        <w:lastRenderedPageBreak/>
        <w:t>Y2. ĐẶC TẢ &amp; MÔ HÌNH HÓA USE CASE</w:t>
      </w:r>
    </w:p>
    <w:p w14:paraId="7C24AA3F" w14:textId="77777777" w:rsidR="00CA43B6" w:rsidRDefault="00000000">
      <w:pPr>
        <w:pStyle w:val="Heading3"/>
      </w:pPr>
      <w:r>
        <w:t xml:space="preserve">2.1.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61376B76" w14:textId="14831733" w:rsidR="00BB3AAB" w:rsidRPr="00BB3AAB" w:rsidRDefault="00BB3AAB" w:rsidP="00BB3AAB">
      <w:r w:rsidRPr="00BB3AAB">
        <w:rPr>
          <w:noProof/>
        </w:rPr>
        <w:drawing>
          <wp:inline distT="0" distB="0" distL="0" distR="0" wp14:anchorId="041DC344" wp14:editId="068F6897">
            <wp:extent cx="5486400" cy="3136265"/>
            <wp:effectExtent l="0" t="0" r="0" b="6985"/>
            <wp:docPr id="34031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3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53F" w14:textId="77777777" w:rsidR="00CA43B6" w:rsidRDefault="00000000">
      <w:pPr>
        <w:pStyle w:val="Heading3"/>
      </w:pPr>
      <w:r>
        <w:t xml:space="preserve">2.2. Use Case chi </w:t>
      </w:r>
      <w:proofErr w:type="spellStart"/>
      <w:r>
        <w:t>tiết</w:t>
      </w:r>
      <w:proofErr w:type="spellEnd"/>
    </w:p>
    <w:p w14:paraId="26E6F792" w14:textId="77777777" w:rsidR="00CA43B6" w:rsidRDefault="00000000">
      <w:r>
        <w:t xml:space="preserve">**Use Case UC-01: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online**</w:t>
      </w:r>
    </w:p>
    <w:p w14:paraId="05B47309" w14:textId="77777777" w:rsidR="00CA43B6" w:rsidRDefault="00000000">
      <w:r>
        <w:t xml:space="preserve">Actor: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6ADCF52" w14:textId="77777777" w:rsidR="00CA43B6" w:rsidRDefault="00000000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04F77FB1" w14:textId="77777777" w:rsidR="00CA43B6" w:rsidRDefault="00000000"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5EA695E" w14:textId="77777777" w:rsidR="00CA43B6" w:rsidRDefault="00000000"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CD8FA3D" w14:textId="77777777" w:rsidR="00CA43B6" w:rsidRDefault="00000000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1.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>
        <w:br/>
        <w:t xml:space="preserve">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  <w:r>
        <w:br/>
        <w:t xml:space="preserve">3. 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.</w:t>
      </w:r>
      <w:r>
        <w:br/>
        <w:t xml:space="preserve">4. </w:t>
      </w:r>
      <w:proofErr w:type="spellStart"/>
      <w:r>
        <w:t>Chọn</w:t>
      </w:r>
      <w:proofErr w:type="spellEnd"/>
      <w:r>
        <w:t xml:space="preserve"> '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online'.</w:t>
      </w:r>
      <w:r>
        <w:br/>
        <w:t xml:space="preserve">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>
        <w:br/>
        <w:t xml:space="preserve">6.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  <w:r>
        <w:br/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1B04CDC1" w14:textId="77777777" w:rsidR="00CA43B6" w:rsidRDefault="00000000">
      <w:r>
        <w:t xml:space="preserve">**Use Case UC-02: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**</w:t>
      </w:r>
    </w:p>
    <w:p w14:paraId="2256258E" w14:textId="77777777" w:rsidR="00CA43B6" w:rsidRDefault="00000000">
      <w:r>
        <w:t xml:space="preserve">Actor: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EB7427" w14:textId="77777777" w:rsidR="00CA43B6" w:rsidRDefault="00000000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.</w:t>
      </w:r>
    </w:p>
    <w:p w14:paraId="2CD3E585" w14:textId="77777777" w:rsidR="00CA43B6" w:rsidRDefault="00000000">
      <w:proofErr w:type="spellStart"/>
      <w:r>
        <w:lastRenderedPageBreak/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818E1A0" w14:textId="77777777" w:rsidR="00CA43B6" w:rsidRDefault="00000000"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D94ADD0" w14:textId="77777777" w:rsidR="00CA43B6" w:rsidRDefault="00000000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1. Actor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>
        <w:br/>
        <w:t xml:space="preserve">2.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>
        <w:br/>
        <w:t xml:space="preserve">3.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.</w:t>
      </w:r>
      <w:r>
        <w:br/>
        <w:t xml:space="preserve">4.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>
        <w:br/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5BDCD39C" w14:textId="77777777" w:rsidR="00CA43B6" w:rsidRDefault="00000000">
      <w:pPr>
        <w:pStyle w:val="Heading2"/>
      </w:pPr>
      <w:r>
        <w:t>Y3. THIẾT KẾ KIẾN TRÚC HỆ THỐNG</w:t>
      </w:r>
    </w:p>
    <w:p w14:paraId="41AEF9B7" w14:textId="03EC619F" w:rsidR="00CA43B6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Client–Server.</w:t>
      </w:r>
      <w:r>
        <w:br/>
        <w:t xml:space="preserve">- Client: Giao </w:t>
      </w:r>
      <w:proofErr w:type="spellStart"/>
      <w:r>
        <w:t>diện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).</w:t>
      </w:r>
      <w:r>
        <w:br/>
        <w:t xml:space="preserve">- Server: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>
        <w:br/>
        <w:t xml:space="preserve">- Database: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5600F7E6" w14:textId="77777777" w:rsidR="00CA43B6" w:rsidRDefault="00000000">
      <w:pPr>
        <w:pStyle w:val="Heading2"/>
      </w:pPr>
      <w:r>
        <w:t>Y6. QUẢN LÝ DỰ ÁN VỚI TRELLO &amp; GITHUB</w:t>
      </w:r>
    </w:p>
    <w:p w14:paraId="0BBCB9DC" w14:textId="34FC7347" w:rsidR="00CA43B6" w:rsidRDefault="00000000">
      <w:r>
        <w:t xml:space="preserve">Link GitHub: </w:t>
      </w:r>
    </w:p>
    <w:p w14:paraId="38AEDD22" w14:textId="786A9702" w:rsidR="00BB3AAB" w:rsidRDefault="00BB3AAB">
      <w:hyperlink r:id="rId7" w:history="1">
        <w:r w:rsidRPr="00BB3AAB">
          <w:rPr>
            <w:rStyle w:val="Hyperlink"/>
          </w:rPr>
          <w:t>https://github.com/jednoob131/D-n-Th-Vi-n-Hi-n-i.git</w:t>
        </w:r>
      </w:hyperlink>
    </w:p>
    <w:sectPr w:rsidR="00BB3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961778">
    <w:abstractNumId w:val="8"/>
  </w:num>
  <w:num w:numId="2" w16cid:durableId="1314681682">
    <w:abstractNumId w:val="6"/>
  </w:num>
  <w:num w:numId="3" w16cid:durableId="1894584253">
    <w:abstractNumId w:val="5"/>
  </w:num>
  <w:num w:numId="4" w16cid:durableId="1819152782">
    <w:abstractNumId w:val="4"/>
  </w:num>
  <w:num w:numId="5" w16cid:durableId="1510676487">
    <w:abstractNumId w:val="7"/>
  </w:num>
  <w:num w:numId="6" w16cid:durableId="854150161">
    <w:abstractNumId w:val="3"/>
  </w:num>
  <w:num w:numId="7" w16cid:durableId="1197309293">
    <w:abstractNumId w:val="2"/>
  </w:num>
  <w:num w:numId="8" w16cid:durableId="720177030">
    <w:abstractNumId w:val="1"/>
  </w:num>
  <w:num w:numId="9" w16cid:durableId="81417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E7F"/>
    <w:rsid w:val="0029639D"/>
    <w:rsid w:val="00326F90"/>
    <w:rsid w:val="003767AF"/>
    <w:rsid w:val="00625068"/>
    <w:rsid w:val="00AA1D8D"/>
    <w:rsid w:val="00B47730"/>
    <w:rsid w:val="00BB3AAB"/>
    <w:rsid w:val="00CA43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B90C9"/>
  <w14:defaultImageDpi w14:val="300"/>
  <w15:docId w15:val="{F1CCD735-539D-4131-87DC-0E5C89B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B3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ednoob131/D-n-Th-Vi-n-Hi-n-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NGOC TRAN</cp:lastModifiedBy>
  <cp:revision>3</cp:revision>
  <dcterms:created xsi:type="dcterms:W3CDTF">2013-12-23T23:15:00Z</dcterms:created>
  <dcterms:modified xsi:type="dcterms:W3CDTF">2025-10-09T07:23:00Z</dcterms:modified>
  <cp:category/>
</cp:coreProperties>
</file>