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197C41A6"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 xml:space="preserve">he partitioning of gross primary production for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exposed to e</w:t>
      </w:r>
      <w:r w:rsidRPr="009B00B8">
        <w:rPr>
          <w:rFonts w:ascii="Times New Roman" w:hAnsi="Times New Roman" w:cs="Times New Roman"/>
          <w:sz w:val="28"/>
          <w:szCs w:val="28"/>
        </w:rPr>
        <w:t>xperi</w:t>
      </w:r>
      <w:r>
        <w:rPr>
          <w:rFonts w:ascii="Times New Roman" w:hAnsi="Times New Roman" w:cs="Times New Roman"/>
          <w:sz w:val="28"/>
          <w:szCs w:val="28"/>
        </w:rPr>
        <w:t>mental warming and drought</w:t>
      </w:r>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1093061F"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commentRangeStart w:id="1"/>
      <w:r>
        <w:rPr>
          <w:rFonts w:ascii="Times New Roman" w:hAnsi="Times New Roman" w:cs="Times New Roman"/>
          <w:sz w:val="24"/>
          <w:szCs w:val="24"/>
          <w:vertAlign w:val="superscript"/>
        </w:rPr>
        <w:t>5</w:t>
      </w:r>
      <w:ins w:id="2" w:author="Sebastian Pfautsch" w:date="2018-08-29T17:23:00Z">
        <w:r w:rsidR="002D3A6D">
          <w:rPr>
            <w:rFonts w:ascii="Times New Roman" w:eastAsia="TimesNewRoman" w:hAnsi="Times New Roman" w:cs="Times New Roman"/>
            <w:sz w:val="24"/>
            <w:szCs w:val="24"/>
            <w:lang w:val="en-US"/>
          </w:rPr>
          <w:t xml:space="preserve">School of Social Science and Psychology </w:t>
        </w:r>
      </w:ins>
      <w:commentRangeEnd w:id="1"/>
      <w:ins w:id="3" w:author="Sebastian Pfautsch" w:date="2018-08-29T17:24:00Z">
        <w:r w:rsidR="002D3A6D">
          <w:rPr>
            <w:rStyle w:val="CommentReference"/>
          </w:rPr>
          <w:commentReference w:id="1"/>
        </w:r>
      </w:ins>
      <w:ins w:id="4" w:author="Sebastian Pfautsch" w:date="2018-08-29T17:23:00Z">
        <w:r w:rsidR="002D3A6D">
          <w:rPr>
            <w:rFonts w:ascii="Times New Roman" w:eastAsia="TimesNewRoman" w:hAnsi="Times New Roman" w:cs="Times New Roman"/>
            <w:sz w:val="24"/>
            <w:szCs w:val="24"/>
            <w:lang w:val="en-US"/>
          </w:rPr>
          <w:t>(Urban Studies)</w:t>
        </w:r>
      </w:ins>
      <w:del w:id="5" w:author="Sebastian Pfautsch" w:date="2018-08-29T17:23:00Z">
        <w:r w:rsidR="001477B8" w:rsidRPr="009B00B8" w:rsidDel="002D3A6D">
          <w:rPr>
            <w:rFonts w:ascii="Times New Roman" w:eastAsia="TimesNewRoman" w:hAnsi="Times New Roman" w:cs="Times New Roman"/>
            <w:sz w:val="24"/>
            <w:szCs w:val="24"/>
            <w:lang w:val="en-US"/>
          </w:rPr>
          <w:delText>Office of the Deputy-Vice Chancellor (Research &amp; Development)</w:delText>
        </w:r>
      </w:del>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del w:id="6" w:author="Sebastian Pfautsch" w:date="2018-08-29T17:23:00Z">
        <w:r w:rsidR="001477B8" w:rsidRPr="009B00B8" w:rsidDel="002D3A6D">
          <w:rPr>
            <w:rFonts w:ascii="Times New Roman" w:eastAsia="TimesNewRoman" w:hAnsi="Times New Roman" w:cs="Times New Roman"/>
            <w:sz w:val="24"/>
            <w:szCs w:val="24"/>
            <w:lang w:val="en-US"/>
          </w:rPr>
          <w:delText xml:space="preserve">8 </w:delText>
        </w:r>
      </w:del>
      <w:r w:rsidR="001477B8" w:rsidRPr="009B00B8">
        <w:rPr>
          <w:rFonts w:ascii="Times New Roman" w:eastAsia="TimesNewRoman" w:hAnsi="Times New Roman" w:cs="Times New Roman"/>
          <w:sz w:val="24"/>
          <w:szCs w:val="24"/>
          <w:lang w:val="en-US"/>
        </w:rPr>
        <w:t xml:space="preserve">Locked Bag 1797, </w:t>
      </w:r>
      <w:proofErr w:type="spellStart"/>
      <w:r w:rsidR="001477B8" w:rsidRPr="009B00B8">
        <w:rPr>
          <w:rFonts w:ascii="Times New Roman" w:eastAsia="TimesNewRoman" w:hAnsi="Times New Roman" w:cs="Times New Roman"/>
          <w:sz w:val="24"/>
          <w:szCs w:val="24"/>
          <w:lang w:val="en-US"/>
        </w:rPr>
        <w:t>Penrith</w:t>
      </w:r>
      <w:proofErr w:type="spellEnd"/>
      <w:r w:rsidR="001477B8" w:rsidRPr="009B00B8">
        <w:rPr>
          <w:rFonts w:ascii="Times New Roman" w:eastAsia="TimesNewRoman" w:hAnsi="Times New Roman" w:cs="Times New Roman"/>
          <w:sz w:val="24"/>
          <w:szCs w:val="24"/>
          <w:lang w:val="en-US"/>
        </w:rPr>
        <w:t>, NSW 2751, Australia</w:t>
      </w:r>
      <w:r w:rsidR="001477B8">
        <w:rPr>
          <w:rFonts w:ascii="Times New Roman" w:eastAsia="TimesNewRoman" w:hAnsi="Times New Roman" w:cs="Times New Roman"/>
          <w:sz w:val="24"/>
          <w:szCs w:val="24"/>
          <w:lang w:val="en-US"/>
        </w:rPr>
        <w:t>.</w:t>
      </w:r>
    </w:p>
    <w:p w14:paraId="085DC78E" w14:textId="7644D50E" w:rsidR="00563E99" w:rsidRPr="009B00B8" w:rsidRDefault="00563E99" w:rsidP="00B06987">
      <w:pPr>
        <w:tabs>
          <w:tab w:val="left" w:pos="360"/>
        </w:tabs>
        <w:spacing w:line="240" w:lineRule="auto"/>
        <w:ind w:left="270" w:hanging="270"/>
        <w:rPr>
          <w:rFonts w:ascii="Times New Roman" w:hAnsi="Times New Roman" w:cs="Times New Roman"/>
          <w:sz w:val="24"/>
          <w:szCs w:val="24"/>
        </w:rPr>
      </w:pP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7F051475"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Pr>
          <w:rFonts w:ascii="Times New Roman" w:hAnsi="Times New Roman" w:cs="Times New Roman"/>
          <w:sz w:val="24"/>
          <w:szCs w:val="24"/>
        </w:rPr>
        <w:tab/>
        <w:t>6</w:t>
      </w:r>
      <w:r w:rsidR="00CB247B">
        <w:rPr>
          <w:rFonts w:ascii="Times New Roman" w:hAnsi="Times New Roman" w:cs="Times New Roman"/>
          <w:sz w:val="24"/>
          <w:szCs w:val="24"/>
        </w:rPr>
        <w:t>424</w:t>
      </w:r>
    </w:p>
    <w:p w14:paraId="196A086D" w14:textId="033465F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7E244A">
        <w:rPr>
          <w:rFonts w:ascii="Times New Roman" w:hAnsi="Times New Roman" w:cs="Times New Roman"/>
          <w:sz w:val="24"/>
          <w:szCs w:val="24"/>
        </w:rPr>
        <w:t>200</w:t>
      </w:r>
    </w:p>
    <w:p w14:paraId="3BDCCDA3" w14:textId="3EEEDA9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C557CE">
        <w:rPr>
          <w:rFonts w:ascii="Times New Roman" w:hAnsi="Times New Roman" w:cs="Times New Roman"/>
          <w:sz w:val="24"/>
          <w:szCs w:val="24"/>
        </w:rPr>
        <w:t>265</w:t>
      </w:r>
    </w:p>
    <w:p w14:paraId="12E35DFD" w14:textId="2B3B1BE8"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F661B4">
        <w:rPr>
          <w:rFonts w:ascii="Times New Roman" w:hAnsi="Times New Roman" w:cs="Times New Roman"/>
          <w:sz w:val="24"/>
          <w:szCs w:val="24"/>
        </w:rPr>
        <w:t>2252</w:t>
      </w:r>
    </w:p>
    <w:p w14:paraId="1F828C49" w14:textId="314D2BA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CB247B">
        <w:rPr>
          <w:rFonts w:ascii="Times New Roman" w:hAnsi="Times New Roman" w:cs="Times New Roman"/>
          <w:sz w:val="24"/>
          <w:szCs w:val="24"/>
        </w:rPr>
        <w:t>348</w:t>
      </w:r>
    </w:p>
    <w:p w14:paraId="6046FD2E" w14:textId="65D6DAD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w:t>
      </w:r>
      <w:r w:rsidR="004A7BDD">
        <w:rPr>
          <w:rFonts w:ascii="Times New Roman" w:hAnsi="Times New Roman" w:cs="Times New Roman"/>
          <w:sz w:val="24"/>
          <w:szCs w:val="24"/>
        </w:rPr>
        <w:t>59</w:t>
      </w:r>
    </w:p>
    <w:p w14:paraId="02E14035" w14:textId="3461781A"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4A7BDD">
        <w:rPr>
          <w:rFonts w:ascii="Times New Roman" w:hAnsi="Times New Roman" w:cs="Times New Roman"/>
          <w:sz w:val="24"/>
          <w:szCs w:val="24"/>
        </w:rPr>
        <w:t>120</w:t>
      </w:r>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1476150B" w:rsidR="00DE74F4" w:rsidRPr="00555290" w:rsidRDefault="004A01B1" w:rsidP="004A01B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allocation of C</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strongly influences tree growth and</w:t>
      </w:r>
      <w:r w:rsidR="006C3737">
        <w:rPr>
          <w:rFonts w:ascii="Times New Roman" w:hAnsi="Times New Roman" w:cs="Times New Roman"/>
          <w:sz w:val="24"/>
          <w:szCs w:val="24"/>
        </w:rPr>
        <w:t xml:space="preserve"> ecosystem C storage. A</w:t>
      </w:r>
      <w:r w:rsidR="00AC014C">
        <w:rPr>
          <w:rFonts w:ascii="Times New Roman" w:hAnsi="Times New Roman" w:cs="Times New Roman"/>
          <w:sz w:val="24"/>
          <w:szCs w:val="24"/>
        </w:rPr>
        <w:t>llocation is challenging to measure and the influences of</w:t>
      </w:r>
      <w:r w:rsidR="00DE74F4" w:rsidRPr="00555290">
        <w:rPr>
          <w:rFonts w:ascii="Times New Roman" w:hAnsi="Times New Roman" w:cs="Times New Roman"/>
          <w:sz w:val="24"/>
          <w:szCs w:val="24"/>
        </w:rPr>
        <w:t xml:space="preserve"> environmental changes such as warming and drought</w:t>
      </w:r>
      <w:r w:rsidR="00AC014C">
        <w:rPr>
          <w:rFonts w:ascii="Times New Roman" w:hAnsi="Times New Roman" w:cs="Times New Roman"/>
          <w:sz w:val="24"/>
          <w:szCs w:val="24"/>
        </w:rPr>
        <w:t xml:space="preserve"> are </w:t>
      </w:r>
      <w:commentRangeStart w:id="7"/>
      <w:r w:rsidR="00AC014C">
        <w:rPr>
          <w:rFonts w:ascii="Times New Roman" w:hAnsi="Times New Roman" w:cs="Times New Roman"/>
          <w:sz w:val="24"/>
          <w:szCs w:val="24"/>
        </w:rPr>
        <w:t>uncertain</w:t>
      </w:r>
      <w:ins w:id="8" w:author="Mark Tjoelker" w:date="2018-09-05T11:40:00Z">
        <w:r w:rsidR="00981B4F">
          <w:rPr>
            <w:rFonts w:ascii="Times New Roman" w:hAnsi="Times New Roman" w:cs="Times New Roman"/>
            <w:sz w:val="24"/>
            <w:szCs w:val="24"/>
          </w:rPr>
          <w:t xml:space="preserve"> </w:t>
        </w:r>
      </w:ins>
      <w:commentRangeEnd w:id="7"/>
      <w:ins w:id="9" w:author="Mark Tjoelker" w:date="2018-09-05T11:41:00Z">
        <w:r w:rsidR="00981B4F">
          <w:rPr>
            <w:rStyle w:val="CommentReference"/>
          </w:rPr>
          <w:commentReference w:id="7"/>
        </w:r>
      </w:ins>
      <w:ins w:id="10" w:author="Mark Tjoelker" w:date="2018-09-05T11:40:00Z">
        <w:r w:rsidR="00981B4F">
          <w:rPr>
            <w:rFonts w:ascii="Times New Roman" w:hAnsi="Times New Roman" w:cs="Times New Roman"/>
            <w:sz w:val="24"/>
            <w:szCs w:val="24"/>
          </w:rPr>
          <w:t>and thus, difficult to model</w:t>
        </w:r>
      </w:ins>
      <w:r w:rsidR="00DE74F4" w:rsidRPr="00555290">
        <w:rPr>
          <w:rFonts w:ascii="Times New Roman" w:hAnsi="Times New Roman" w:cs="Times New Roman"/>
          <w:sz w:val="24"/>
          <w:szCs w:val="24"/>
        </w:rPr>
        <w:t>.</w:t>
      </w:r>
      <w:r>
        <w:rPr>
          <w:rFonts w:ascii="Times New Roman" w:hAnsi="Times New Roman" w:cs="Times New Roman"/>
          <w:sz w:val="24"/>
          <w:szCs w:val="24"/>
        </w:rPr>
        <w:t xml:space="preserve"> </w:t>
      </w:r>
    </w:p>
    <w:p w14:paraId="7756A5FB" w14:textId="18F4F67E"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 xml:space="preserve">We exposed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Pr="00555290">
        <w:rPr>
          <w:rFonts w:ascii="Times New Roman" w:hAnsi="Times New Roman" w:cs="Times New Roman"/>
          <w:sz w:val="24"/>
          <w:szCs w:val="24"/>
        </w:rPr>
        <w:t xml:space="preserve"> trees to a 2x2 factorial combination of +3°C warming and an extreme summer drought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1E0F919F" w:rsidR="00AC014C"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Pr="00555290">
        <w:rPr>
          <w:rFonts w:ascii="Times New Roman" w:hAnsi="Times New Roman" w:cs="Times New Roman"/>
          <w:sz w:val="24"/>
          <w:szCs w:val="24"/>
        </w:rPr>
        <w:t xml:space="preserve"> partitioning belowground. </w:t>
      </w:r>
      <w:r w:rsidR="00AC014C">
        <w:rPr>
          <w:rFonts w:ascii="Times New Roman" w:hAnsi="Times New Roman" w:cs="Times New Roman"/>
          <w:sz w:val="24"/>
          <w:szCs w:val="24"/>
        </w:rPr>
        <w:t>The summer drought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Pr="00555290">
        <w:rPr>
          <w:rFonts w:ascii="Times New Roman" w:hAnsi="Times New Roman" w:cs="Times New Roman"/>
          <w:sz w:val="24"/>
          <w:szCs w:val="24"/>
        </w:rPr>
        <w:t xml:space="preserve"> avoid</w:t>
      </w:r>
      <w:r w:rsidR="00AC014C">
        <w:rPr>
          <w:rFonts w:ascii="Times New Roman" w:hAnsi="Times New Roman" w:cs="Times New Roman"/>
          <w:sz w:val="24"/>
          <w:szCs w:val="24"/>
        </w:rPr>
        <w:t xml:space="preserve">ed strongly negative water potentials </w:t>
      </w:r>
      <w:r w:rsidRPr="00555290">
        <w:rPr>
          <w:rFonts w:ascii="Times New Roman" w:hAnsi="Times New Roman" w:cs="Times New Roman"/>
          <w:sz w:val="24"/>
          <w:szCs w:val="24"/>
        </w:rPr>
        <w:t>during the drought</w:t>
      </w:r>
      <w:r w:rsidR="00AC014C">
        <w:rPr>
          <w:rFonts w:ascii="Times New Roman" w:hAnsi="Times New Roman" w:cs="Times New Roman"/>
          <w:sz w:val="24"/>
          <w:szCs w:val="24"/>
        </w:rPr>
        <w:t>.</w:t>
      </w:r>
      <w:r w:rsidRPr="00555290">
        <w:rPr>
          <w:rFonts w:ascii="Times New Roman" w:hAnsi="Times New Roman" w:cs="Times New Roman"/>
          <w:b/>
          <w:sz w:val="24"/>
          <w:szCs w:val="24"/>
        </w:rPr>
        <w:t xml:space="preserve"> </w:t>
      </w:r>
    </w:p>
    <w:p w14:paraId="08DA6E6A" w14:textId="4CCAA190" w:rsidR="00DE74F4" w:rsidRPr="00555290" w:rsidRDefault="00555290"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 xml:space="preserve">aintenance respiration acclimated </w:t>
      </w:r>
      <w:proofErr w:type="spellStart"/>
      <w:r w:rsidRPr="00555290">
        <w:rPr>
          <w:rFonts w:ascii="Times New Roman" w:hAnsi="Times New Roman" w:cs="Times New Roman"/>
          <w:sz w:val="24"/>
          <w:szCs w:val="24"/>
        </w:rPr>
        <w:t>homeostatically</w:t>
      </w:r>
      <w:proofErr w:type="spellEnd"/>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rates of trees in the warmed treatment resulted in higher rates of autotrophic respiration, even with complete acclimation of maintenance respiration.</w:t>
      </w:r>
    </w:p>
    <w:p w14:paraId="5283AA53" w14:textId="0A815949"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tree growth stimulations likely involve increased C allocation aboveground, particularly to leaf area development. M</w:t>
      </w:r>
      <w:r w:rsidRPr="00555290">
        <w:rPr>
          <w:rFonts w:ascii="Times New Roman" w:hAnsi="Times New Roman" w:cs="Times New Roman"/>
          <w:sz w:val="24"/>
          <w:szCs w:val="24"/>
        </w:rPr>
        <w:t>athematical models should consider a dynamic C allocation scheme that includes a</w:t>
      </w:r>
      <w:r>
        <w:rPr>
          <w:rFonts w:ascii="Times New Roman" w:hAnsi="Times New Roman" w:cs="Times New Roman"/>
          <w:sz w:val="24"/>
          <w:szCs w:val="24"/>
        </w:rPr>
        <w:t xml:space="preserve"> carbohydrate buffer pool and sink driven growth. </w:t>
      </w:r>
      <w:r w:rsidRPr="00555290">
        <w:rPr>
          <w:rFonts w:ascii="Times New Roman" w:hAnsi="Times New Roman" w:cs="Times New Roman"/>
          <w:sz w:val="24"/>
          <w:szCs w:val="24"/>
        </w:rPr>
        <w:t xml:space="preserve"> </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1E16CA3A"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The C economy of trees and forests depends not only on the amount of C fixed via photosynthesis</w:t>
      </w:r>
      <w:ins w:id="11" w:author="Mark Tjoelker" w:date="2018-09-05T11:35:00Z">
        <w:r w:rsidR="0026333C">
          <w:rPr>
            <w:rFonts w:ascii="Times New Roman" w:hAnsi="Times New Roman" w:cs="Times New Roman"/>
          </w:rPr>
          <w:t xml:space="preserve"> (GPP)</w:t>
        </w:r>
      </w:ins>
      <w:r w:rsidRPr="009B00B8">
        <w:rPr>
          <w:rFonts w:ascii="Times New Roman" w:hAnsi="Times New Roman" w:cs="Times New Roman"/>
        </w:rPr>
        <w:t xml:space="preserve">,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{"citationID":"uFDVTy5F","properties":{"formattedCitation":"{\\rtf (Litton {\\i{}et al.}, 2007; Epron {\\i{}et al.}, 2012; Franklin {\\i{}et al.}, 2012; De Kauwe {\\i{}et al.}, 2014)}","plainCitation":"(Litton et al., 2007; Epron et al., 2012; Franklin et al., 2012; De Kauwe et al., 2014)"},"citationItems":[{"id":401,"uris":["http://zotero.org/users/4234815/items/3BEH2TWW"],"uri":["http://zotero.org/users/4234815/items/3BEH2TWW"],"itemData":{"id":401,"type":"article-journal","title":"Carbon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2007;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04BEC3F4"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374242" w:rsidRPr="009B00B8">
        <w:rPr>
          <w:rFonts w:ascii="Times New Roman" w:hAnsi="Times New Roman" w:cs="Times New Roman"/>
        </w:rPr>
        <w:t xml:space="preserve">, or the ratio of C flux </w:t>
      </w:r>
      <w:commentRangeStart w:id="12"/>
      <w:r w:rsidR="00374242" w:rsidRPr="009B00B8">
        <w:rPr>
          <w:rFonts w:ascii="Times New Roman" w:hAnsi="Times New Roman" w:cs="Times New Roman"/>
        </w:rPr>
        <w:t xml:space="preserve">to </w:t>
      </w:r>
      <w:commentRangeEnd w:id="12"/>
      <w:r w:rsidR="0026333C">
        <w:rPr>
          <w:rStyle w:val="CommentReference"/>
        </w:rPr>
        <w:commentReference w:id="12"/>
      </w:r>
      <w:r w:rsidR="00374242" w:rsidRPr="009B00B8">
        <w:rPr>
          <w:rFonts w:ascii="Times New Roman" w:hAnsi="Times New Roman" w:cs="Times New Roman"/>
        </w:rPr>
        <w:t xml:space="preserve">GPP.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but this primarily reflects the low turnover of woody tissues relative to leaves, rather than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xml:space="preserve">. Thus it is often inappropriate to infer C partitioning from biomass </w:t>
      </w:r>
      <w:commentRangeStart w:id="13"/>
      <w:r w:rsidR="00374242" w:rsidRPr="009B00B8">
        <w:rPr>
          <w:rFonts w:ascii="Times New Roman" w:hAnsi="Times New Roman" w:cs="Times New Roman"/>
        </w:rPr>
        <w:t>ratios</w:t>
      </w:r>
      <w:commentRangeEnd w:id="13"/>
      <w:r w:rsidR="006327C0">
        <w:rPr>
          <w:rStyle w:val="CommentReference"/>
        </w:rPr>
        <w:commentReference w:id="13"/>
      </w:r>
      <w:r w:rsidR="00E54300">
        <w:rPr>
          <w:rFonts w:ascii="Times New Roman" w:hAnsi="Times New Roman" w:cs="Times New Roman"/>
        </w:rPr>
        <w:t xml:space="preserve">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{"citationID":"a1sh0d7e44i","properties":{"formattedCitation":"{\\rtf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w:t>
      </w:r>
      <w:ins w:id="14" w:author="Sebastian Pfautsch" w:date="2018-08-29T12:40:00Z">
        <w:r w:rsidR="00126292">
          <w:rPr>
            <w:rFonts w:ascii="Times New Roman" w:hAnsi="Times New Roman" w:cs="Times New Roman"/>
          </w:rPr>
          <w:t xml:space="preserve">Surprisingly, </w:t>
        </w:r>
      </w:ins>
      <w:del w:id="15" w:author="Sebastian Pfautsch" w:date="2018-08-29T12:40:00Z">
        <w:r w:rsidR="00AC014C" w:rsidDel="00126292">
          <w:rPr>
            <w:rFonts w:ascii="Times New Roman" w:hAnsi="Times New Roman" w:cs="Times New Roman"/>
          </w:rPr>
          <w:delText xml:space="preserve">The </w:delText>
        </w:r>
      </w:del>
      <w:r w:rsidR="00AC014C">
        <w:rPr>
          <w:rFonts w:ascii="Times New Roman" w:hAnsi="Times New Roman" w:cs="Times New Roman"/>
        </w:rPr>
        <w:t xml:space="preserve">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625EDD5A"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 xml:space="preserve">Several schemes have been used to conceptualize and model C allocation. The simplest approach is to assume that trees partition a constant fraction of fixed C to </w:t>
      </w:r>
      <w:commentRangeStart w:id="16"/>
      <w:commentRangeStart w:id="17"/>
      <w:r w:rsidRPr="009B00B8">
        <w:rPr>
          <w:rFonts w:ascii="Times New Roman" w:hAnsi="Times New Roman" w:cs="Times New Roman"/>
        </w:rPr>
        <w:t>each use</w:t>
      </w:r>
      <w:commentRangeEnd w:id="16"/>
      <w:r w:rsidR="008D5ACA">
        <w:rPr>
          <w:rStyle w:val="CommentReference"/>
        </w:rPr>
        <w:commentReference w:id="16"/>
      </w:r>
      <w:commentRangeEnd w:id="17"/>
      <w:r w:rsidR="00E630D3">
        <w:rPr>
          <w:rStyle w:val="CommentReference"/>
        </w:rPr>
        <w:commentReference w:id="17"/>
      </w:r>
      <w:r w:rsidRPr="009B00B8">
        <w:rPr>
          <w:rFonts w:ascii="Times New Roman" w:hAnsi="Times New Roman" w:cs="Times New Roman"/>
        </w:rPr>
        <w:t xml:space="preserve">. This scheme is supported by linear relationships between production terms in some systems, such as </w:t>
      </w:r>
      <w:r w:rsidR="00C557CE">
        <w:rPr>
          <w:rFonts w:ascii="Times New Roman" w:hAnsi="Times New Roman" w:cs="Times New Roman"/>
        </w:rPr>
        <w:t>for</w:t>
      </w:r>
      <w:r w:rsidRPr="009B00B8">
        <w:rPr>
          <w:rFonts w:ascii="Times New Roman" w:hAnsi="Times New Roman" w:cs="Times New Roman"/>
        </w:rPr>
        <w:t xml:space="preserve"> aboveground net primary productivity and total net primary productivity in boreal forests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Pr="009B00B8">
        <w:rPr>
          <w:rFonts w:ascii="Times New Roman" w:hAnsi="Times New Roman" w:cs="Times New Roman"/>
        </w:rPr>
        <w:t xml:space="preserve">Another approach is to constrain C allocation by assuming a functional balance between tree organs, encapsulated </w:t>
      </w:r>
      <w:r w:rsidR="00D3799D">
        <w:rPr>
          <w:rFonts w:ascii="Times New Roman" w:hAnsi="Times New Roman" w:cs="Times New Roman"/>
        </w:rPr>
        <w:t xml:space="preserve">via </w:t>
      </w:r>
      <w:proofErr w:type="spellStart"/>
      <w:r w:rsidR="00D3799D">
        <w:rPr>
          <w:rFonts w:ascii="Times New Roman" w:hAnsi="Times New Roman" w:cs="Times New Roman"/>
        </w:rPr>
        <w:t>allometric</w:t>
      </w:r>
      <w:proofErr w:type="spellEnd"/>
      <w:r w:rsidR="00D3799D">
        <w:rPr>
          <w:rFonts w:ascii="Times New Roman" w:hAnsi="Times New Roman" w:cs="Times New Roman"/>
        </w:rPr>
        <w:t xml:space="preserve"> relationships, </w:t>
      </w:r>
      <w:commentRangeStart w:id="18"/>
      <w:proofErr w:type="spellStart"/>
      <w:r w:rsidR="00D3799D">
        <w:rPr>
          <w:rFonts w:ascii="Times New Roman" w:hAnsi="Times New Roman" w:cs="Times New Roman"/>
        </w:rPr>
        <w:t>Hü</w:t>
      </w:r>
      <w:r w:rsidRPr="009B00B8">
        <w:rPr>
          <w:rFonts w:ascii="Times New Roman" w:hAnsi="Times New Roman" w:cs="Times New Roman"/>
        </w:rPr>
        <w:t>ber</w:t>
      </w:r>
      <w:commentRangeEnd w:id="18"/>
      <w:proofErr w:type="spellEnd"/>
      <w:r w:rsidR="00126292">
        <w:rPr>
          <w:rStyle w:val="CommentReference"/>
        </w:rPr>
        <w:commentReference w:id="18"/>
      </w:r>
      <w:r w:rsidRPr="009B00B8">
        <w:rPr>
          <w:rFonts w:ascii="Times New Roman" w:hAnsi="Times New Roman" w:cs="Times New Roman"/>
        </w:rPr>
        <w:t xml:space="preserve">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 (e.g., light, soil nutrients, w</w:t>
      </w:r>
      <w:r w:rsidR="00E92963">
        <w:rPr>
          <w:rFonts w:ascii="Times New Roman" w:hAnsi="Times New Roman" w:cs="Times New Roman"/>
        </w:rPr>
        <w:t xml:space="preserve">ater;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w:t>
      </w:r>
      <w:r w:rsidRPr="009B00B8">
        <w:rPr>
          <w:rFonts w:ascii="Times New Roman" w:hAnsi="Times New Roman" w:cs="Times New Roman"/>
        </w:rPr>
        <w:lastRenderedPageBreak/>
        <w:t>This 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irect evidence supporting 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70489D51"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 xml:space="preserve">any aspects of tree physiology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Trees dynamically adjust their photosynthetic and respiratory physiology in response to their thermal environment (i.e.; physiological acclimation; </w:t>
      </w:r>
      <w:r w:rsidR="003B24EB">
        <w:rPr>
          <w:rFonts w:ascii="Times New Roman" w:hAnsi="Times New Roman" w:cs="Times New Roman"/>
        </w:rPr>
        <w:fldChar w:fldCharType="begin"/>
      </w:r>
      <w:r w:rsidR="003B24EB">
        <w:rPr>
          <w:rFonts w:ascii="Times New Roman" w:hAnsi="Times New Roman" w:cs="Times New Roman"/>
        </w:rPr>
        <w:instrText xml:space="preserve"> ADDIN ZOTERO_ITEM CSL_CITATION {"citationID":"dP65IbGZ","properties":{"formattedCitation":"{\\rtf (Atkin &amp; Tjoelker, 2003; Smith &amp; Dukes, 2013; Way &amp; Yamori, 2014; Reich {\\i{}et al.}, 2016)}","plainCitation":"(Atkin &amp; Tjoelker, 2003; Smith &amp; Dukes, 2013; Way &amp; Yamori, 2014; Reich et al., 2016)"},"citationItems":[{"id":534,"uris":["http://zotero.org/users/4234815/items/Z7L3TD2R"],"uri":["http://zotero.org/users/4234815/items/Z7L3TD2R"],"itemData":{"id":534,"type":"article-journal","title":"Thermal acclimation and the dynamic response of plant respiration to temperature","container-title":"Trends in Plant Science","page":"343-351","volume":"8","issue":"7","source":"ScienceDirect","abstract":"Temperature-mediated changes in plant respiration (R) are now accepted as an important component of the biosphere's response to global climate change. Here we discuss the underlying mechanisms responsible for the dynamic response of plant respiration to short and long-term temperature changes. The Q10 is often assumed to be 2.0 (i.e. R doubles per 10°C rise in temperature); however, the Q10 is not constant (e.g. it declines near-linearly with increasing temperature). The temperature dependence of Q10 is linked to shifts in the control exerted by maximum enzyme activity at low temperature and substrate limitations at high temperature. In the long term, acclimation of R to temperature is common, in effect reducing the temperature sensitivity of R to changes in thermal environment, with the temperature during plant development setting the maximal thermal acclimation of R.","DOI":"10.1016/S1360-1385(03)00136-5","ISSN":"1360-1385","journalAbbreviation":"Trends in Plant Science","author":[{"family":"Atkin","given":"Owen K."},{"family":"Tjoelker","given":"Mark G."}],"issued":{"date-parts":[["2003",7,1]]}}},{"id":25,"uris":["http://zotero.org/users/4234815/items/GWQRA764"],"uri":["http://zotero.org/users/4234815/items/GWQRA764"],"itemData":{"id":25,"type":"article-journal","title":"Plant respiration and photosynthesis in global-scale models: incorporating acclimation to temperature and CO2","container-title":"Global Change Biology","page":"45-63","volume":"19","issue":"1","source":"Web of Science","abstract":"To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models.","DOI":"10.1111/j.1365-2486.2012.02797.x","ISSN":"1354-1013","note":"WOS:000312155100005","shortTitle":"Plant respiration and photosynthesis in global-scale models","journalAbbreviation":"Glob. Change Biol.","language":"English","author":[{"family":"Smith","given":"Nicholas G."},{"family":"Dukes","given":"Jeffrey S."}],"issued":{"date-parts":[["2013",1]]}}},{"id":528,"uris":["http://zotero.org/users/4234815/items/KVZ97GAY"],"uri":["http://zotero.org/users/4234815/items/KVZ97GAY"],"itemData":{"id":528,"type":"article-journal","title":"Thermal acclimation of photosynthesis: on the importance of adjusting our definitions and accounting for thermal acclimation of respiration","container-title":"Photosynthesis Research","page":"89-100","volume":"119","issue":"1-2","source":"link.springer.com","abstract":"While interest in photosynthetic thermal acclimation has been stimulated by climate warming, comparing results across studies requires consistent terminology. We identify five types of photosynthetic adjustments in warming experiments: photosynthesis as measured at the high growth temperature, the growth temperature, and the thermal optimum; the photosynthetic thermal optimum; and leaf-level photosynthetic capacity. Adjustments of any one of these variables need not mean a concurrent adjustment in others, which may resolve apparently contradictory results in papers using different indicators of photosynthetic acclimation. We argue that photosynthetic thermal acclimation (i.e., that benefits a plant in its new growth environment) should include adjustments of both the photosynthetic thermal optimum (Topt) and photosynthetic rates at the growth temperature (Agrowth), a combination termed constructive adjustment. However, many species show reduced photosynthesis when grown at elevated temperatures, despite adjustment of some photosynthetic variables, a phenomenon we term detractive adjustment. An analysis of 70 studies on 103 species shows that adjustment of Topt and Agrowth are more common than adjustment of other photosynthetic variables, but only half of the data demonstrate constructive adjustment. No systematic differences in these patterns were found between different plant functional groups. We also discuss the importance of thermal acclimation of respiration for net photosynthesis measurements, as respiratory temperature acclimation can generate apparent acclimation of photosynthetic processes, even if photosynthesis is unaltered. We show that while dark respiration is often used to estimate light respiration, the ratio of light to dark respiration shifts in a non-predictable manner with a change in leaf temperature.","DOI":"10.1007/s11120-013-9873-7","ISSN":"0166-8595, 1573-5079","shortTitle":"Thermal acclimation of photosynthesis","journalAbbreviation":"Photosynth Res","language":"en","author":[{"family":"Way","given":"Danielle A."},{"family":"Yamori","given":"Wataru"}],"issued":{"date-parts":[["2014",2,1]]}}},{"id":27,"uris":["http://zotero.org/users/4234815/items/GIJ7RRXG"],"uri":["http://zotero.org/users/4234815/items/GIJ7RRXG"],"itemData":{"id":27,"type":"article-journal","title":"Boreal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3B24EB">
        <w:rPr>
          <w:rFonts w:ascii="Times New Roman" w:hAnsi="Times New Roman" w:cs="Times New Roman"/>
        </w:rPr>
        <w:fldChar w:fldCharType="separate"/>
      </w:r>
      <w:r w:rsidR="003B24EB" w:rsidRPr="003B24EB">
        <w:rPr>
          <w:rFonts w:ascii="Times New Roman" w:hAnsi="Times New Roman" w:cs="Times New Roman"/>
          <w:szCs w:val="24"/>
        </w:rPr>
        <w:t xml:space="preserve">Atkin &amp; Tjoelker, 2003; Smith &amp; Dukes, 2013; Way &amp; Yamori, 2014; Reich </w:t>
      </w:r>
      <w:r w:rsidR="003B24EB" w:rsidRPr="003B24EB">
        <w:rPr>
          <w:rFonts w:ascii="Times New Roman" w:hAnsi="Times New Roman" w:cs="Times New Roman"/>
          <w:i/>
          <w:iCs/>
          <w:szCs w:val="24"/>
        </w:rPr>
        <w:t>et al.</w:t>
      </w:r>
      <w:r w:rsidR="003B24EB" w:rsidRPr="003B24EB">
        <w:rPr>
          <w:rFonts w:ascii="Times New Roman" w:hAnsi="Times New Roman" w:cs="Times New Roman"/>
          <w:szCs w:val="24"/>
        </w:rPr>
        <w:t>, 2016)</w:t>
      </w:r>
      <w:r w:rsidR="003B24EB">
        <w:rPr>
          <w:rFonts w:ascii="Times New Roman" w:hAnsi="Times New Roman" w:cs="Times New Roman"/>
        </w:rPr>
        <w:fldChar w:fldCharType="end"/>
      </w:r>
      <w:r w:rsidR="00C557CE">
        <w:rPr>
          <w:rFonts w:ascii="Times New Roman" w:hAnsi="Times New Roman" w:cs="Times New Roman"/>
        </w:rPr>
        <w:t>. 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 increase in soil N availability</w:t>
      </w:r>
      <w:r w:rsidR="00AF638F">
        <w:rPr>
          <w:rFonts w:ascii="Times New Roman" w:hAnsi="Times New Roman" w:cs="Times New Roman"/>
        </w:rPr>
        <w:t xml:space="preserve"> </w:t>
      </w:r>
      <w:r w:rsidR="00B06987">
        <w:rPr>
          <w:rFonts w:ascii="Times New Roman" w:hAnsi="Times New Roman" w:cs="Times New Roman"/>
        </w:rPr>
        <w:t xml:space="preserve">and an associated stimulation of aboveground tree growth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also indicated that warmer temperatures can </w:t>
      </w:r>
      <w:r w:rsidR="00E16B34">
        <w:rPr>
          <w:rFonts w:ascii="Times New Roman" w:hAnsi="Times New Roman" w:cs="Times New Roman"/>
        </w:rPr>
        <w:t xml:space="preserve">increase allocation aboveground and </w:t>
      </w:r>
      <w:r w:rsidR="00374242" w:rsidRPr="009B00B8">
        <w:rPr>
          <w:rFonts w:ascii="Times New Roman" w:hAnsi="Times New Roman" w:cs="Times New Roman"/>
        </w:rPr>
        <w:t>reduce C allocation belowground in beech sa</w:t>
      </w:r>
      <w:del w:id="19" w:author="Sebastian Pfautsch" w:date="2018-08-29T12:44:00Z">
        <w:r w:rsidR="00374242" w:rsidRPr="009B00B8" w:rsidDel="00126292">
          <w:rPr>
            <w:rFonts w:ascii="Times New Roman" w:hAnsi="Times New Roman" w:cs="Times New Roman"/>
          </w:rPr>
          <w:delText>m</w:delText>
        </w:r>
      </w:del>
      <w:r w:rsidR="00374242" w:rsidRPr="009B00B8">
        <w:rPr>
          <w:rFonts w:ascii="Times New Roman" w:hAnsi="Times New Roman" w:cs="Times New Roman"/>
        </w:rPr>
        <w:t xml:space="preserve">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C557CE">
        <w:rPr>
          <w:rFonts w:ascii="Times New Roman" w:hAnsi="Times New Roman" w:cs="Times New Roman"/>
        </w:rPr>
        <w:t>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Meta-analyses of warming experiments have generally found 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31768216"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{"citationID":"2iyy6OWk","properties":{"formattedCitation":"{\\rtf (Nemani {\\i{}et al.}, 2003; Farooq {\\i{}et al.}, 2009)}","plainCitation":"(Nemani et al., 2003; Farooq et al., 2009)"},"citationItems":[{"id":473,"uris":["http://zotero.org/users/4234815/items/TYITT6HB"],"uri":["http://zotero.org/users/4234815/items/TYITT6HB"],"itemData":{"id":473,"type":"article-journal","title":"Climate-Driven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w:t>
      </w:r>
      <w:r w:rsidR="00461ED8">
        <w:rPr>
          <w:rFonts w:ascii="Times New Roman" w:hAnsi="Times New Roman" w:cs="Times New Roman"/>
          <w:szCs w:val="24"/>
        </w:rPr>
        <w:t xml:space="preserve">e.g., </w:t>
      </w:r>
      <w:r w:rsidR="00461ED8" w:rsidRPr="00461ED8">
        <w:rPr>
          <w:rFonts w:ascii="Times New Roman" w:hAnsi="Times New Roman" w:cs="Times New Roman"/>
          <w:szCs w:val="24"/>
        </w:rPr>
        <w:t xml:space="preserve">Nemani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2003; Farooq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2009)</w:t>
      </w:r>
      <w:r w:rsidR="00461ED8">
        <w:rPr>
          <w:rFonts w:ascii="Times New Roman" w:hAnsi="Times New Roman" w:cs="Times New Roman"/>
        </w:rPr>
        <w:fldChar w:fldCharType="end"/>
      </w:r>
      <w:r w:rsidR="00E16B34">
        <w:rPr>
          <w:rFonts w:ascii="Times New Roman" w:hAnsi="Times New Roman" w:cs="Times New Roman"/>
        </w:rPr>
        <w:t xml:space="preserve">. </w:t>
      </w:r>
      <w:r w:rsidRPr="009B00B8">
        <w:rPr>
          <w:rFonts w:ascii="Times New Roman" w:hAnsi="Times New Roman" w:cs="Times New Roman"/>
        </w:rPr>
        <w:t xml:space="preserve">The effects of drought are of particular concern </w:t>
      </w:r>
      <w:r w:rsidR="007E244A">
        <w:rPr>
          <w:rFonts w:ascii="Times New Roman" w:hAnsi="Times New Roman" w:cs="Times New Roman"/>
        </w:rPr>
        <w:t xml:space="preserve">as </w:t>
      </w:r>
      <w:r w:rsidRPr="009B00B8">
        <w:rPr>
          <w:rFonts w:ascii="Times New Roman" w:hAnsi="Times New Roman" w:cs="Times New Roman"/>
        </w:rPr>
        <w:t>climate change may increase the frequency and severity of droughts in many regions</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{"citationID":"deuiNtVR","properties":{"formattedCitation":"{\\rtf (Burke {\\i{}et al.}, 2006; Sillmann {\\i{}et al.}, 2013)}","plainCitation":"(Burke et al., 2006; Sillmann et al., 2013)"},"citationItems":[{"id":480,"uris":["http://zotero.org/users/4234815/items/P3NWUAJ6"],"uri":["http://zotero.org/users/4234815/items/P3NWUAJ6"],"itemData":{"id":480,"type":"article-journal","title":"Modeling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(Burke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2006; Sillmann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2013)</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drought periods to acquire soil water</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forest </w:t>
      </w:r>
      <w:commentRangeStart w:id="20"/>
      <w:r w:rsidRPr="009B00B8">
        <w:rPr>
          <w:rFonts w:ascii="Times New Roman" w:hAnsi="Times New Roman" w:cs="Times New Roman"/>
        </w:rPr>
        <w:t xml:space="preserve">root mass fraction </w:t>
      </w:r>
      <w:commentRangeEnd w:id="20"/>
      <w:r w:rsidR="00CD37C9">
        <w:rPr>
          <w:rStyle w:val="CommentReference"/>
        </w:rPr>
        <w:commentReference w:id="20"/>
      </w:r>
      <w:r w:rsidRPr="009B00B8">
        <w:rPr>
          <w:rFonts w:ascii="Times New Roman" w:hAnsi="Times New Roman" w:cs="Times New Roman"/>
        </w:rPr>
        <w:t xml:space="preserve">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commentRangeStart w:id="21"/>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461ED8">
        <w:rPr>
          <w:rFonts w:ascii="Times New Roman" w:hAnsi="Times New Roman" w:cs="Times New Roman"/>
        </w:rPr>
        <w:t xml:space="preserve"> </w:t>
      </w:r>
      <w:commentRangeEnd w:id="21"/>
      <w:r w:rsidR="008D4F4B">
        <w:rPr>
          <w:rStyle w:val="CommentReference"/>
        </w:rPr>
        <w:commentReference w:id="21"/>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w:t>
      </w:r>
      <w:commentRangeStart w:id="22"/>
      <w:r w:rsidR="00D30653">
        <w:rPr>
          <w:rFonts w:ascii="Times New Roman" w:hAnsi="Times New Roman" w:cs="Times New Roman"/>
        </w:rPr>
        <w:t xml:space="preserve">small individual plants </w:t>
      </w:r>
      <w:commentRangeEnd w:id="22"/>
      <w:r w:rsidR="00FE75AE">
        <w:rPr>
          <w:rStyle w:val="CommentReference"/>
        </w:rPr>
        <w:commentReference w:id="22"/>
      </w:r>
      <w:r w:rsidR="00D30653">
        <w:rPr>
          <w:rFonts w:ascii="Times New Roman" w:hAnsi="Times New Roman" w:cs="Times New Roman"/>
        </w:rPr>
        <w:t>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w:t>
      </w:r>
      <w:r w:rsidRPr="009B00B8">
        <w:rPr>
          <w:rFonts w:ascii="Times New Roman" w:hAnsi="Times New Roman" w:cs="Times New Roman"/>
        </w:rPr>
        <w:lastRenderedPageBreak/>
        <w:t xml:space="preserve">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26CA1D75"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tab/>
        <w:t xml:space="preserve">Interactions between temperature and drought </w:t>
      </w:r>
      <w:ins w:id="23" w:author="Mark Tjoelker" w:date="2018-09-05T11:54:00Z">
        <w:r w:rsidR="002B51F6">
          <w:rPr>
            <w:rFonts w:ascii="Times New Roman" w:hAnsi="Times New Roman" w:cs="Times New Roman"/>
          </w:rPr>
          <w:t xml:space="preserve">effects </w:t>
        </w:r>
      </w:ins>
      <w:r w:rsidRPr="009B00B8">
        <w:rPr>
          <w:rFonts w:ascii="Times New Roman" w:hAnsi="Times New Roman" w:cs="Times New Roman"/>
        </w:rPr>
        <w:t>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w:t>
      </w:r>
      <w:commentRangeStart w:id="24"/>
      <w:r w:rsidRPr="009B00B8">
        <w:rPr>
          <w:rFonts w:ascii="Times New Roman" w:hAnsi="Times New Roman" w:cs="Times New Roman"/>
        </w:rPr>
        <w:t xml:space="preserve">drought </w:t>
      </w:r>
      <w:commentRangeEnd w:id="24"/>
      <w:r w:rsidR="00B37867">
        <w:rPr>
          <w:rStyle w:val="CommentReference"/>
        </w:rPr>
        <w:commentReference w:id="24"/>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proofErr w:type="spellStart"/>
      <w:r w:rsidRPr="009B00B8">
        <w:rPr>
          <w:rFonts w:ascii="Times New Roman" w:hAnsi="Times New Roman" w:cs="Times New Roman"/>
          <w:i/>
        </w:rPr>
        <w:t>Quercus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stellata</w:t>
      </w:r>
      <w:proofErr w:type="spellEnd"/>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w:t>
      </w:r>
      <w:commentRangeStart w:id="25"/>
      <w:r w:rsidRPr="009B00B8">
        <w:rPr>
          <w:rFonts w:ascii="Times New Roman" w:hAnsi="Times New Roman" w:cs="Times New Roman"/>
        </w:rPr>
        <w:t>growth</w:t>
      </w:r>
      <w:commentRangeEnd w:id="25"/>
      <w:r w:rsidR="00B37867">
        <w:rPr>
          <w:rStyle w:val="CommentReference"/>
        </w:rPr>
        <w:commentReference w:id="25"/>
      </w:r>
      <w:r w:rsidR="005B551F">
        <w:rPr>
          <w:rFonts w:ascii="Times New Roman" w:hAnsi="Times New Roman" w:cs="Times New Roman"/>
        </w:rPr>
        <w:t>.</w:t>
      </w:r>
    </w:p>
    <w:p w14:paraId="2E92D40F" w14:textId="7BFACEB8"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commentRangeStart w:id="26"/>
      <w:ins w:id="27" w:author="Peter Reich" w:date="2018-08-29T04:48:00Z">
        <w:r w:rsidR="00C9473E">
          <w:rPr>
            <w:rFonts w:ascii="Times New Roman" w:hAnsi="Times New Roman" w:cs="Times New Roman"/>
          </w:rPr>
          <w:t xml:space="preserve">To </w:t>
        </w:r>
      </w:ins>
      <w:commentRangeEnd w:id="26"/>
      <w:ins w:id="28" w:author="Peter Reich" w:date="2018-08-29T04:53:00Z">
        <w:r w:rsidR="009C2E18">
          <w:rPr>
            <w:rStyle w:val="CommentReference"/>
          </w:rPr>
          <w:commentReference w:id="26"/>
        </w:r>
      </w:ins>
      <w:ins w:id="29" w:author="Peter Reich" w:date="2018-08-29T04:48:00Z">
        <w:r w:rsidR="00C9473E">
          <w:rPr>
            <w:rFonts w:ascii="Times New Roman" w:hAnsi="Times New Roman" w:cs="Times New Roman"/>
          </w:rPr>
          <w:t xml:space="preserve">advance our understanding of </w:t>
        </w:r>
        <w:commentRangeStart w:id="30"/>
        <w:r w:rsidR="00C9473E">
          <w:rPr>
            <w:rFonts w:ascii="Times New Roman" w:hAnsi="Times New Roman" w:cs="Times New Roman"/>
          </w:rPr>
          <w:t>such issues</w:t>
        </w:r>
        <w:r w:rsidR="006E561C">
          <w:rPr>
            <w:rFonts w:ascii="Times New Roman" w:hAnsi="Times New Roman" w:cs="Times New Roman"/>
          </w:rPr>
          <w:t xml:space="preserve">, and in particular our knowledge gaps about interactions of temperature and water availability </w:t>
        </w:r>
      </w:ins>
      <w:ins w:id="31" w:author="Peter Reich" w:date="2018-08-29T04:49:00Z">
        <w:r w:rsidR="006E561C">
          <w:rPr>
            <w:rFonts w:ascii="Times New Roman" w:hAnsi="Times New Roman" w:cs="Times New Roman"/>
          </w:rPr>
          <w:t>on dynamic allocation processes</w:t>
        </w:r>
      </w:ins>
      <w:ins w:id="32" w:author="Peter Reich" w:date="2018-08-29T04:50:00Z">
        <w:r w:rsidR="006E561C">
          <w:rPr>
            <w:rFonts w:ascii="Times New Roman" w:hAnsi="Times New Roman" w:cs="Times New Roman"/>
          </w:rPr>
          <w:t xml:space="preserve"> – which is striking for larger individuals- </w:t>
        </w:r>
      </w:ins>
      <w:commentRangeEnd w:id="30"/>
      <w:r w:rsidR="00356630">
        <w:rPr>
          <w:rStyle w:val="CommentReference"/>
        </w:rPr>
        <w:commentReference w:id="30"/>
      </w:r>
      <w:ins w:id="33" w:author="Peter Reich" w:date="2018-08-29T04:50:00Z">
        <w:r w:rsidR="006E561C">
          <w:rPr>
            <w:rFonts w:ascii="Times New Roman" w:hAnsi="Times New Roman" w:cs="Times New Roman"/>
          </w:rPr>
          <w:t>we studied carbon allocation in</w:t>
        </w:r>
      </w:ins>
      <w:ins w:id="34" w:author="Peter Reich" w:date="2018-08-29T04:51:00Z">
        <w:r w:rsidR="006E561C">
          <w:rPr>
            <w:rFonts w:ascii="Times New Roman" w:hAnsi="Times New Roman" w:cs="Times New Roman"/>
          </w:rPr>
          <w:t xml:space="preserve"> 8 to 9-meter tall Eucalypt</w:t>
        </w:r>
      </w:ins>
      <w:ins w:id="35" w:author="Peter Reich" w:date="2018-08-29T04:52:00Z">
        <w:r w:rsidR="006E561C">
          <w:rPr>
            <w:rFonts w:ascii="Times New Roman" w:hAnsi="Times New Roman" w:cs="Times New Roman"/>
          </w:rPr>
          <w:t xml:space="preserve"> trees growing in an experiment that manipulated both </w:t>
        </w:r>
        <w:proofErr w:type="spellStart"/>
        <w:r w:rsidR="006E561C">
          <w:rPr>
            <w:rFonts w:ascii="Times New Roman" w:hAnsi="Times New Roman" w:cs="Times New Roman"/>
          </w:rPr>
          <w:t>tempoerature</w:t>
        </w:r>
        <w:proofErr w:type="spellEnd"/>
        <w:r w:rsidR="006E561C">
          <w:rPr>
            <w:rFonts w:ascii="Times New Roman" w:hAnsi="Times New Roman" w:cs="Times New Roman"/>
          </w:rPr>
          <w:t xml:space="preserve"> and moisture supply.</w:t>
        </w:r>
      </w:ins>
      <w:ins w:id="36" w:author="Peter Reich" w:date="2018-08-29T04:51:00Z">
        <w:r w:rsidR="006E561C">
          <w:rPr>
            <w:rFonts w:ascii="Times New Roman" w:hAnsi="Times New Roman" w:cs="Times New Roman"/>
          </w:rPr>
          <w:t xml:space="preserve"> </w:t>
        </w:r>
      </w:ins>
      <w:ins w:id="37" w:author="Peter Reich" w:date="2018-08-29T04:50:00Z">
        <w:r w:rsidR="006E561C">
          <w:rPr>
            <w:rFonts w:ascii="Times New Roman" w:hAnsi="Times New Roman" w:cs="Times New Roman"/>
          </w:rPr>
          <w:t xml:space="preserve"> </w:t>
        </w:r>
      </w:ins>
      <w:r w:rsidR="00374242" w:rsidRPr="009B00B8">
        <w:rPr>
          <w:rFonts w:ascii="Times New Roman" w:hAnsi="Times New Roman" w:cs="Times New Roman"/>
        </w:rPr>
        <w:t xml:space="preserve">We </w:t>
      </w:r>
      <w:ins w:id="38" w:author="Peter Reich" w:date="2018-08-29T04:54:00Z">
        <w:r w:rsidR="00C443D6">
          <w:rPr>
            <w:rFonts w:ascii="Times New Roman" w:hAnsi="Times New Roman" w:cs="Times New Roman"/>
          </w:rPr>
          <w:t>used whole-tree chambers</w:t>
        </w:r>
        <w:r w:rsidR="00C443D6" w:rsidRPr="009B00B8">
          <w:rPr>
            <w:rFonts w:ascii="Times New Roman" w:hAnsi="Times New Roman" w:cs="Times New Roman"/>
          </w:rPr>
          <w:t xml:space="preserve"> </w:t>
        </w:r>
        <w:r w:rsidR="00C443D6">
          <w:rPr>
            <w:rFonts w:ascii="Times New Roman" w:hAnsi="Times New Roman" w:cs="Times New Roman"/>
          </w:rPr>
          <w:t xml:space="preserve">in the field in </w:t>
        </w:r>
      </w:ins>
      <w:ins w:id="39" w:author="Peter Reich" w:date="2018-08-29T04:55:00Z">
        <w:r w:rsidR="006264A8">
          <w:rPr>
            <w:rFonts w:ascii="Times New Roman" w:hAnsi="Times New Roman" w:cs="Times New Roman"/>
          </w:rPr>
          <w:t>southeastern</w:t>
        </w:r>
      </w:ins>
      <w:ins w:id="40" w:author="Peter Reich" w:date="2018-08-29T04:54:00Z">
        <w:r w:rsidR="00C443D6">
          <w:rPr>
            <w:rFonts w:ascii="Times New Roman" w:hAnsi="Times New Roman" w:cs="Times New Roman"/>
          </w:rPr>
          <w:t xml:space="preserve"> Australia to </w:t>
        </w:r>
      </w:ins>
      <w:del w:id="41" w:author="Mark Tjoelker" w:date="2018-09-05T11:57:00Z">
        <w:r w:rsidR="00374242" w:rsidRPr="009B00B8" w:rsidDel="00E6541B">
          <w:rPr>
            <w:rFonts w:ascii="Times New Roman" w:hAnsi="Times New Roman" w:cs="Times New Roman"/>
          </w:rPr>
          <w:delText>exposed</w:delText>
        </w:r>
      </w:del>
      <w:ins w:id="42" w:author="Mark Tjoelker" w:date="2018-09-05T11:57:00Z">
        <w:r w:rsidR="00E6541B">
          <w:rPr>
            <w:rFonts w:ascii="Times New Roman" w:hAnsi="Times New Roman" w:cs="Times New Roman"/>
          </w:rPr>
          <w:t>grow</w:t>
        </w:r>
      </w:ins>
      <w:r w:rsidR="00374242" w:rsidRPr="009B00B8">
        <w:rPr>
          <w:rFonts w:ascii="Times New Roman" w:hAnsi="Times New Roman" w:cs="Times New Roman"/>
        </w:rPr>
        <w:t xml:space="preserve">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374242" w:rsidRPr="009B00B8">
        <w:rPr>
          <w:rFonts w:ascii="Times New Roman" w:hAnsi="Times New Roman" w:cs="Times New Roman"/>
        </w:rPr>
        <w:t xml:space="preserve"> trees </w:t>
      </w:r>
      <w:del w:id="43" w:author="Mark Tjoelker" w:date="2018-09-05T11:57:00Z">
        <w:r w:rsidR="00374242" w:rsidRPr="009B00B8" w:rsidDel="00E6541B">
          <w:rPr>
            <w:rFonts w:ascii="Times New Roman" w:hAnsi="Times New Roman" w:cs="Times New Roman"/>
          </w:rPr>
          <w:delText xml:space="preserve">to </w:delText>
        </w:r>
      </w:del>
      <w:ins w:id="44" w:author="Mark Tjoelker" w:date="2018-09-05T11:57:00Z">
        <w:r w:rsidR="00E6541B">
          <w:rPr>
            <w:rFonts w:ascii="Times New Roman" w:hAnsi="Times New Roman" w:cs="Times New Roman"/>
          </w:rPr>
          <w:t>under</w:t>
        </w:r>
        <w:r w:rsidR="00E6541B" w:rsidRPr="009B00B8">
          <w:rPr>
            <w:rFonts w:ascii="Times New Roman" w:hAnsi="Times New Roman" w:cs="Times New Roman"/>
          </w:rPr>
          <w:t xml:space="preserve"> </w:t>
        </w:r>
      </w:ins>
      <w:r w:rsidR="00374242" w:rsidRPr="009B00B8">
        <w:rPr>
          <w:rFonts w:ascii="Times New Roman" w:hAnsi="Times New Roman" w:cs="Times New Roman"/>
        </w:rPr>
        <w:t xml:space="preserve">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276682">
        <w:rPr>
          <w:rFonts w:ascii="Times New Roman" w:hAnsi="Times New Roman" w:cs="Times New Roman"/>
        </w:rPr>
        <w:t xml:space="preserve">Using the unique infrastructure of </w:t>
      </w:r>
      <w:ins w:id="45" w:author="Peter Reich" w:date="2018-08-29T04:54:00Z">
        <w:r w:rsidR="00C443D6">
          <w:rPr>
            <w:rFonts w:ascii="Times New Roman" w:hAnsi="Times New Roman" w:cs="Times New Roman"/>
          </w:rPr>
          <w:t xml:space="preserve">the </w:t>
        </w:r>
      </w:ins>
      <w:r w:rsidR="00276682">
        <w:rPr>
          <w:rFonts w:ascii="Times New Roman" w:hAnsi="Times New Roman" w:cs="Times New Roman"/>
        </w:rPr>
        <w:t>whole-tree chambers, 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5B551F">
        <w:rPr>
          <w:rFonts w:ascii="Times New Roman" w:hAnsi="Times New Roman" w:cs="Times New Roman"/>
        </w:rPr>
        <w:t xml:space="preserve"> (i.e., fortnightly)</w:t>
      </w:r>
      <w:r w:rsidR="00374242" w:rsidRPr="009B00B8">
        <w:rPr>
          <w:rFonts w:ascii="Times New Roman" w:hAnsi="Times New Roman" w:cs="Times New Roman"/>
        </w:rPr>
        <w:t>. 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measurements</w:t>
      </w:r>
      <w:ins w:id="46" w:author="Mark Tjoelker" w:date="2018-09-05T11:59:00Z">
        <w:r w:rsidR="00E6541B">
          <w:rPr>
            <w:rFonts w:ascii="Times New Roman" w:hAnsi="Times New Roman" w:cs="Times New Roman"/>
          </w:rPr>
          <w:t xml:space="preserve"> on individual trees</w:t>
        </w:r>
      </w:ins>
      <w:r w:rsidR="00374242" w:rsidRPr="009B00B8">
        <w:rPr>
          <w:rFonts w:ascii="Times New Roman" w:hAnsi="Times New Roman" w:cs="Times New Roman"/>
        </w:rPr>
        <w:t>, we derive</w:t>
      </w:r>
      <w:ins w:id="47" w:author="Peter Reich" w:date="2018-08-29T04:55:00Z">
        <w:r w:rsidR="00AC6162">
          <w:rPr>
            <w:rFonts w:ascii="Times New Roman" w:hAnsi="Times New Roman" w:cs="Times New Roman"/>
          </w:rPr>
          <w:t>d</w:t>
        </w:r>
      </w:ins>
      <w:r w:rsidR="00374242" w:rsidRPr="009B00B8">
        <w:rPr>
          <w:rFonts w:ascii="Times New Roman" w:hAnsi="Times New Roman" w:cs="Times New Roman"/>
        </w:rPr>
        <w:t xml:space="preser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w:t>
      </w:r>
      <w:commentRangeStart w:id="48"/>
      <w:r w:rsidR="008C2121">
        <w:rPr>
          <w:rFonts w:ascii="Times New Roman" w:hAnsi="Times New Roman" w:cs="Times New Roman"/>
        </w:rPr>
        <w:t>belowground</w:t>
      </w:r>
      <w:commentRangeEnd w:id="48"/>
      <w:r w:rsidR="00B37867">
        <w:rPr>
          <w:rStyle w:val="CommentReference"/>
        </w:rPr>
        <w:commentReference w:id="48"/>
      </w:r>
      <w:r w:rsidR="008C2121">
        <w:rPr>
          <w:rFonts w:ascii="Times New Roman" w:hAnsi="Times New Roman" w:cs="Times New Roman"/>
        </w:rPr>
        <w:t>.</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77777777" w:rsidR="00563E99" w:rsidRPr="009B00B8" w:rsidRDefault="00374242" w:rsidP="0076210D">
      <w:pPr>
        <w:spacing w:before="240" w:line="360" w:lineRule="auto"/>
        <w:rPr>
          <w:rFonts w:ascii="Times New Roman" w:hAnsi="Times New Roman" w:cs="Times New Roman"/>
          <w:i/>
        </w:rPr>
      </w:pPr>
      <w:r w:rsidRPr="009B00B8">
        <w:rPr>
          <w:rFonts w:ascii="Times New Roman" w:hAnsi="Times New Roman" w:cs="Times New Roman"/>
          <w:i/>
        </w:rPr>
        <w:t>Site and experimental design</w:t>
      </w:r>
    </w:p>
    <w:p w14:paraId="41FBA95D" w14:textId="5B62656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33°36ʹ40ʺS, 150°44ʹ26.5ʺE). The WTCs were large cylindrical structures topped with a cone that enclosed a single tree rooted in soil (</w:t>
      </w:r>
      <w:commentRangeStart w:id="49"/>
      <w:ins w:id="50" w:author="Mark Tjoelker" w:date="2018-09-05T12:02:00Z">
        <w:r w:rsidR="00DE278F">
          <w:rPr>
            <w:rFonts w:ascii="Times New Roman" w:hAnsi="Times New Roman" w:cs="Times New Roman"/>
          </w:rPr>
          <w:t>structure</w:t>
        </w:r>
        <w:commentRangeEnd w:id="49"/>
        <w:r w:rsidR="00DE278F">
          <w:rPr>
            <w:rStyle w:val="CommentReference"/>
          </w:rPr>
          <w:commentReference w:id="49"/>
        </w:r>
        <w:r w:rsidR="00DE278F">
          <w:rPr>
            <w:rFonts w:ascii="Times New Roman" w:hAnsi="Times New Roman" w:cs="Times New Roman"/>
          </w:rPr>
          <w:t xml:space="preserve">: </w:t>
        </w:r>
      </w:ins>
      <w:r w:rsidRPr="009B00B8">
        <w:rPr>
          <w:rFonts w:ascii="Times New Roman" w:hAnsi="Times New Roman" w:cs="Times New Roman"/>
        </w:rPr>
        <w:t>3.25 m in diameter, 9 m in height, volume of ~53 m</w:t>
      </w:r>
      <w:r w:rsidRPr="009B00B8">
        <w:rPr>
          <w:rFonts w:ascii="Times New Roman" w:hAnsi="Times New Roman" w:cs="Times New Roman"/>
          <w:vertAlign w:val="superscript"/>
        </w:rPr>
        <w:t>3</w:t>
      </w:r>
      <w:r w:rsidRPr="009B00B8">
        <w:rPr>
          <w:rFonts w:ascii="Times New Roman" w:hAnsi="Times New Roman" w:cs="Times New Roman"/>
        </w:rPr>
        <w:t>).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commentRangeStart w:id="51"/>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commentRangeEnd w:id="51"/>
      <w:r w:rsidR="00CD37C9">
        <w:rPr>
          <w:rStyle w:val="CommentReference"/>
        </w:rPr>
        <w:commentReference w:id="51"/>
      </w:r>
      <w:r w:rsidR="00DA7276">
        <w:rPr>
          <w:rFonts w:ascii="Times New Roman" w:hAnsi="Times New Roman" w:cs="Times New Roman"/>
        </w:rPr>
        <w:t>.</w:t>
      </w:r>
      <w:r w:rsidRPr="009B00B8">
        <w:rPr>
          <w:rFonts w:ascii="Times New Roman" w:hAnsi="Times New Roman" w:cs="Times New Roman"/>
        </w:rPr>
        <w:t xml:space="preserve"> </w:t>
      </w:r>
    </w:p>
    <w:p w14:paraId="6E9D2E9F" w14:textId="7736D93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The rooting volume of e</w:t>
      </w:r>
      <w:r w:rsidR="008C2121">
        <w:rPr>
          <w:rFonts w:ascii="Times New Roman" w:hAnsi="Times New Roman" w:cs="Times New Roman"/>
        </w:rPr>
        <w:t>ach tree was compartmentalized with</w:t>
      </w:r>
      <w:r w:rsidRPr="009B00B8">
        <w:rPr>
          <w:rFonts w:ascii="Times New Roman" w:hAnsi="Times New Roman" w:cs="Times New Roman"/>
        </w:rPr>
        <w:t xml:space="preserve"> a root exclusion barrier of </w:t>
      </w:r>
      <w:del w:id="52" w:author="Sebastian Pfautsch" w:date="2018-08-29T12:51:00Z">
        <w:r w:rsidRPr="009B00B8" w:rsidDel="00CD37C9">
          <w:rPr>
            <w:rFonts w:ascii="Times New Roman" w:hAnsi="Times New Roman" w:cs="Times New Roman"/>
          </w:rPr>
          <w:delText>heavy duty</w:delText>
        </w:r>
      </w:del>
      <w:ins w:id="53" w:author="Sebastian Pfautsch" w:date="2018-08-29T12:51:00Z">
        <w:r w:rsidR="00CD37C9" w:rsidRPr="009B00B8">
          <w:rPr>
            <w:rFonts w:ascii="Times New Roman" w:hAnsi="Times New Roman" w:cs="Times New Roman"/>
          </w:rPr>
          <w:t>heavy-duty</w:t>
        </w:r>
      </w:ins>
      <w:r w:rsidRPr="009B00B8">
        <w:rPr>
          <w:rFonts w:ascii="Times New Roman" w:hAnsi="Times New Roman" w:cs="Times New Roman"/>
        </w:rPr>
        <w:t xml:space="preserve"> polyethylene (</w:t>
      </w:r>
      <w:r w:rsidR="00D30653">
        <w:rPr>
          <w:rFonts w:ascii="Times New Roman" w:hAnsi="Times New Roman" w:cs="Times New Roman"/>
        </w:rPr>
        <w:t>0.3 mm</w:t>
      </w:r>
      <w:r w:rsidRPr="009B00B8">
        <w:rPr>
          <w:rFonts w:ascii="Times New Roman" w:hAnsi="Times New Roman" w:cs="Times New Roman"/>
        </w:rPr>
        <w:t xml:space="preserve"> thick) 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ins w:id="54" w:author="Sebastian Pfautsch" w:date="2018-08-29T12:51:00Z">
        <w:r w:rsidR="00CD37C9">
          <w:rPr>
            <w:rFonts w:ascii="Times New Roman" w:hAnsi="Times New Roman" w:cs="Times New Roman"/>
          </w:rPr>
          <w:t>,</w:t>
        </w:r>
      </w:ins>
      <w:r w:rsidRPr="009B00B8">
        <w:rPr>
          <w:rFonts w:ascii="Times New Roman" w:hAnsi="Times New Roman" w:cs="Times New Roman"/>
        </w:rPr>
        <w:t xml:space="preserve"> the rooting volume of each tree was isolated from surrounding trees. Note however, that 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w:t>
      </w:r>
      <w:commentRangeStart w:id="55"/>
      <w:r w:rsidRPr="009B00B8">
        <w:rPr>
          <w:rFonts w:ascii="Times New Roman" w:hAnsi="Times New Roman" w:cs="Times New Roman"/>
        </w:rPr>
        <w:t xml:space="preserve">deep soil water </w:t>
      </w:r>
      <w:commentRangeEnd w:id="55"/>
      <w:r w:rsidR="00CD37C9">
        <w:rPr>
          <w:rStyle w:val="CommentReference"/>
        </w:rPr>
        <w:commentReference w:id="55"/>
      </w:r>
      <w:r w:rsidRPr="009B00B8">
        <w:rPr>
          <w:rFonts w:ascii="Times New Roman" w:hAnsi="Times New Roman" w:cs="Times New Roman"/>
        </w:rPr>
        <w:t>in a previous e</w:t>
      </w:r>
      <w:r w:rsidR="00DA7276">
        <w:rPr>
          <w:rFonts w:ascii="Times New Roman" w:hAnsi="Times New Roman" w:cs="Times New Roman"/>
        </w:rPr>
        <w:t xml:space="preserve">xperiment at this site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depth of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06BE6B44"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w:t>
      </w:r>
      <w:del w:id="56" w:author="Sebastian Pfautsch" w:date="2018-08-29T12:57:00Z">
        <w:r w:rsidR="00223EDF" w:rsidRPr="009B00B8" w:rsidDel="00CD37C9">
          <w:rPr>
            <w:rFonts w:ascii="Times New Roman" w:hAnsi="Times New Roman" w:cs="Times New Roman"/>
          </w:rPr>
          <w:delText xml:space="preserve">of </w:delText>
        </w:r>
      </w:del>
      <w:r w:rsidR="00223EDF" w:rsidRPr="009B00B8">
        <w:rPr>
          <w:rFonts w:ascii="Times New Roman" w:hAnsi="Times New Roman" w:cs="Times New Roman"/>
        </w:rPr>
        <w:t xml:space="preserve">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p>
    <w:p w14:paraId="240A48A7" w14:textId="37417600"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 xml:space="preserve">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+ 3°C warming (n = 6; ‘ambient’ and ‘warmed’); treatments started on 12 December 2012 (see 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Pr="009B00B8">
        <w:rPr>
          <w:rFonts w:ascii="Times New Roman" w:hAnsi="Times New Roman" w:cs="Times New Roman"/>
        </w:rPr>
        <w:t xml:space="preserve"> and Aspinwall </w:t>
      </w:r>
      <w:r w:rsidRPr="009B00B8">
        <w:rPr>
          <w:rFonts w:ascii="Times New Roman" w:hAnsi="Times New Roman" w:cs="Times New Roman"/>
          <w:i/>
        </w:rPr>
        <w:t xml:space="preserve">et al. </w:t>
      </w:r>
      <w:r w:rsidRPr="009B00B8">
        <w:rPr>
          <w:rFonts w:ascii="Times New Roman" w:hAnsi="Times New Roman" w:cs="Times New Roman"/>
        </w:rPr>
        <w:t xml:space="preserve">2016 for details). </w:t>
      </w:r>
      <w:ins w:id="57" w:author="John E. Drake" w:date="2018-09-07T16:25:00Z">
        <w:r w:rsidR="00D27431">
          <w:rPr>
            <w:rFonts w:ascii="Times New Roman" w:hAnsi="Times New Roman" w:cs="Times New Roman"/>
          </w:rPr>
          <w:t>The average warming achieved was 2.8</w:t>
        </w:r>
      </w:ins>
      <w:ins w:id="58" w:author="John E. Drake" w:date="2018-09-07T16:26:00Z">
        <w:r w:rsidR="00D27431">
          <w:rPr>
            <w:rFonts w:ascii="Times New Roman" w:hAnsi="Times New Roman" w:cs="Times New Roman"/>
          </w:rPr>
          <w:t xml:space="preserve"> °C</w:t>
        </w:r>
      </w:ins>
      <w:ins w:id="59" w:author="John E. Drake" w:date="2018-09-07T16:25:00Z">
        <w:r w:rsidR="00D27431">
          <w:rPr>
            <w:rFonts w:ascii="Times New Roman" w:hAnsi="Times New Roman" w:cs="Times New Roman"/>
          </w:rPr>
          <w:t xml:space="preserve"> (</w:t>
        </w:r>
      </w:ins>
      <w:ins w:id="60" w:author="John E. Drake" w:date="2018-09-07T16:26:00Z">
        <w:r w:rsidR="00D27431">
          <w:rPr>
            <w:rFonts w:ascii="Times New Roman" w:hAnsi="Times New Roman" w:cs="Times New Roman"/>
          </w:rPr>
          <w:t xml:space="preserve">± </w:t>
        </w:r>
        <w:proofErr w:type="spellStart"/>
        <w:proofErr w:type="gramStart"/>
        <w:r w:rsidR="00D27431">
          <w:rPr>
            <w:rFonts w:ascii="Times New Roman" w:hAnsi="Times New Roman" w:cs="Times New Roman"/>
          </w:rPr>
          <w:t>sd</w:t>
        </w:r>
        <w:proofErr w:type="spellEnd"/>
        <w:proofErr w:type="gramEnd"/>
        <w:r w:rsidR="00D27431">
          <w:rPr>
            <w:rFonts w:ascii="Times New Roman" w:hAnsi="Times New Roman" w:cs="Times New Roman"/>
          </w:rPr>
          <w:t xml:space="preserve"> of 0.6) for </w:t>
        </w:r>
        <w:proofErr w:type="spellStart"/>
        <w:r w:rsidR="00D27431">
          <w:rPr>
            <w:rFonts w:ascii="Times New Roman" w:hAnsi="Times New Roman" w:cs="Times New Roman"/>
          </w:rPr>
          <w:t>T</w:t>
        </w:r>
        <w:r w:rsidR="00D27431">
          <w:rPr>
            <w:rFonts w:ascii="Times New Roman" w:hAnsi="Times New Roman" w:cs="Times New Roman"/>
            <w:vertAlign w:val="subscript"/>
          </w:rPr>
          <w:t>air</w:t>
        </w:r>
        <w:proofErr w:type="spellEnd"/>
        <w:r w:rsidR="00D27431">
          <w:rPr>
            <w:rFonts w:ascii="Times New Roman" w:hAnsi="Times New Roman" w:cs="Times New Roman"/>
          </w:rPr>
          <w:t xml:space="preserve">, 2.0 °C (± </w:t>
        </w:r>
        <w:proofErr w:type="spellStart"/>
        <w:r w:rsidR="00D27431">
          <w:rPr>
            <w:rFonts w:ascii="Times New Roman" w:hAnsi="Times New Roman" w:cs="Times New Roman"/>
          </w:rPr>
          <w:t>sd</w:t>
        </w:r>
        <w:proofErr w:type="spellEnd"/>
        <w:r w:rsidR="00D27431">
          <w:rPr>
            <w:rFonts w:ascii="Times New Roman" w:hAnsi="Times New Roman" w:cs="Times New Roman"/>
          </w:rPr>
          <w:t xml:space="preserve"> of 0.6) for soil temperature at 5-cm-depth,   </w:t>
        </w:r>
      </w:ins>
      <w:r w:rsidRPr="009B00B8">
        <w:rPr>
          <w:rFonts w:ascii="Times New Roman" w:hAnsi="Times New Roman" w:cs="Times New Roman"/>
        </w:rPr>
        <w:t xml:space="preserve">Trees were irrigated equally every 15 d with half the mean monthly rainfall. A water exclusion treatment was applied to half of the trees on 12 February 2014, resulting in a 2x2 factorial design between the experimental treatments of warming and drought (n = 3). Trees assigned to the drought treatment received no irrigation from 12 </w:t>
      </w:r>
      <w:commentRangeStart w:id="61"/>
      <w:r w:rsidRPr="009B00B8">
        <w:rPr>
          <w:rFonts w:ascii="Times New Roman" w:hAnsi="Times New Roman" w:cs="Times New Roman"/>
        </w:rPr>
        <w:t>Feb</w:t>
      </w:r>
      <w:commentRangeEnd w:id="61"/>
      <w:r w:rsidR="00F55712">
        <w:rPr>
          <w:rStyle w:val="CommentReference"/>
        </w:rPr>
        <w:commentReference w:id="61"/>
      </w:r>
      <w:r w:rsidRPr="009B00B8">
        <w:rPr>
          <w:rFonts w:ascii="Times New Roman" w:hAnsi="Times New Roman" w:cs="Times New Roman"/>
        </w:rPr>
        <w:t xml:space="preserve"> 2014 through 5 May 2014, representing an extreme summer drought of nearly three months. </w:t>
      </w:r>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lastRenderedPageBreak/>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3B43CB5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 xml:space="preserve">leaves were measured per tree on each date 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 plastic bags humidified with damp paper towel, placed in a dark cool box, and measured within one hour of collection in a nearby laboratory.</w:t>
      </w:r>
    </w:p>
    <w:p w14:paraId="7570449B" w14:textId="7D804CF2"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Pr="009B00B8">
        <w:rPr>
          <w:rFonts w:ascii="Times New Roman" w:hAnsi="Times New Roman" w:cs="Times New Roman"/>
        </w:rPr>
        <w:br/>
      </w:r>
      <w:r w:rsidRPr="009B00B8">
        <w:rPr>
          <w:rFonts w:ascii="Times New Roman" w:hAnsi="Times New Roman" w:cs="Times New Roman"/>
        </w:rPr>
        <w:tab/>
        <w:t>We utilized neutron-probe</w:t>
      </w:r>
      <w:r w:rsidR="00CA1577">
        <w:rPr>
          <w:rFonts w:ascii="Times New Roman" w:hAnsi="Times New Roman" w:cs="Times New Roman"/>
        </w:rPr>
        <w:t xml:space="preserve">s </w:t>
      </w:r>
      <w:r w:rsidRPr="009B00B8">
        <w:rPr>
          <w:rFonts w:ascii="Times New Roman" w:hAnsi="Times New Roman" w:cs="Times New Roman"/>
        </w:rPr>
        <w:t>to assess variation in soil volumetric water content throughout the soil profile</w:t>
      </w:r>
      <w:r w:rsidR="00CA1577">
        <w:rPr>
          <w:rFonts w:ascii="Times New Roman" w:hAnsi="Times New Roman" w:cs="Times New Roman"/>
        </w:rPr>
        <w:t xml:space="preserve">. </w:t>
      </w:r>
      <w:r w:rsidRPr="009B00B8">
        <w:rPr>
          <w:rFonts w:ascii="Times New Roman" w:hAnsi="Times New Roman" w:cs="Times New Roman"/>
        </w:rPr>
        <w:t>A single neutron probe</w:t>
      </w:r>
      <w:r w:rsidR="00223EDF">
        <w:rPr>
          <w:rFonts w:ascii="Times New Roman" w:hAnsi="Times New Roman" w:cs="Times New Roman"/>
        </w:rPr>
        <w:t xml:space="preserve"> per chamber</w:t>
      </w:r>
      <w:r w:rsidRPr="009B00B8">
        <w:rPr>
          <w:rFonts w:ascii="Times New Roman" w:hAnsi="Times New Roman" w:cs="Times New Roman"/>
        </w:rPr>
        <w:t xml:space="preserv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524D5A61"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w:t>
      </w:r>
      <w:r w:rsidR="00CA1577">
        <w:rPr>
          <w:rFonts w:ascii="Times New Roman" w:hAnsi="Times New Roman" w:cs="Times New Roman"/>
        </w:rPr>
        <w:t>crown of each</w:t>
      </w:r>
      <w:r w:rsidRPr="009B00B8">
        <w:rPr>
          <w:rFonts w:ascii="Times New Roman" w:hAnsi="Times New Roman" w:cs="Times New Roman"/>
        </w:rPr>
        <w:t xml:space="preserve"> tree</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were installed in each chamber and sealed around the stem of each tree at ~45 cm height, when the trees were ~3 m tall. Flux measurements finished on 26 May 2014 when the </w:t>
      </w:r>
      <w:r w:rsidR="009C5D79">
        <w:rPr>
          <w:rFonts w:ascii="Times New Roman" w:hAnsi="Times New Roman" w:cs="Times New Roman"/>
        </w:rPr>
        <w:t>crown</w:t>
      </w:r>
      <w:r w:rsidRPr="009B00B8">
        <w:rPr>
          <w:rFonts w:ascii="Times New Roman" w:hAnsi="Times New Roman" w:cs="Times New Roman"/>
        </w:rPr>
        <w:t xml:space="preserve"> harvest began and the trees were nearly 9 m tall. We report &gt;70,000 hourly flux observations aggregated into &gt;3000 daily sums across 12 trees.</w:t>
      </w:r>
    </w:p>
    <w:p w14:paraId="0AA6C9B6" w14:textId="1F86CD69"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w:t>
      </w:r>
      <w:ins w:id="62" w:author="Mark Tjoelker" w:date="2018-09-05T12:27:00Z">
        <w:r w:rsidR="0042766C">
          <w:rPr>
            <w:rFonts w:ascii="Times New Roman" w:hAnsi="Times New Roman" w:cs="Times New Roman"/>
          </w:rPr>
          <w:t>n analytical</w:t>
        </w:r>
      </w:ins>
      <w:r w:rsidRPr="009B00B8">
        <w:rPr>
          <w:rFonts w:ascii="Times New Roman" w:hAnsi="Times New Roman" w:cs="Times New Roman"/>
        </w:rPr>
        <w:t xml:space="preserve">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see Drake </w:t>
      </w:r>
      <w:r w:rsidRPr="009B00B8">
        <w:rPr>
          <w:rFonts w:ascii="Times New Roman" w:hAnsi="Times New Roman" w:cs="Times New Roman"/>
          <w:i/>
        </w:rPr>
        <w:t xml:space="preserve">et al. </w:t>
      </w:r>
      <w:r w:rsidRPr="009B00B8">
        <w:rPr>
          <w:rFonts w:ascii="Times New Roman" w:hAnsi="Times New Roman" w:cs="Times New Roman"/>
        </w:rPr>
        <w:t>(2016</w:t>
      </w:r>
      <w:r w:rsidR="00243EE9">
        <w:rPr>
          <w:rFonts w:ascii="Times New Roman" w:hAnsi="Times New Roman" w:cs="Times New Roman"/>
        </w:rPr>
        <w:t>b</w:t>
      </w:r>
      <w:r w:rsidRPr="009B00B8">
        <w:rPr>
          <w:rFonts w:ascii="Times New Roman" w:hAnsi="Times New Roman" w:cs="Times New Roman"/>
        </w:rPr>
        <w:t xml:space="preserve">) for a complete description.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Note that the chamber airspaces were continuously well-mixed</w:t>
      </w:r>
      <w:ins w:id="63" w:author="Mark Tjoelker" w:date="2018-09-05T12:25:00Z">
        <w:r w:rsidR="00DE278F">
          <w:rPr>
            <w:rFonts w:ascii="Times New Roman" w:hAnsi="Times New Roman" w:cs="Times New Roman"/>
          </w:rPr>
          <w:t xml:space="preserve"> </w:t>
        </w:r>
      </w:ins>
      <w:ins w:id="64" w:author="Mark Tjoelker" w:date="2018-09-05T12:26:00Z">
        <w:r w:rsidR="00DE278F">
          <w:rPr>
            <w:rFonts w:ascii="Times New Roman" w:hAnsi="Times New Roman" w:cs="Times New Roman"/>
          </w:rPr>
          <w:t xml:space="preserve">and </w:t>
        </w:r>
      </w:ins>
      <w:ins w:id="65" w:author="Mark Tjoelker" w:date="2018-09-05T12:27:00Z">
        <w:r w:rsidR="00DE278F">
          <w:rPr>
            <w:rFonts w:ascii="Times New Roman" w:hAnsi="Times New Roman" w:cs="Times New Roman"/>
          </w:rPr>
          <w:t xml:space="preserve">C </w:t>
        </w:r>
      </w:ins>
      <w:ins w:id="66" w:author="Mark Tjoelker" w:date="2018-09-05T12:26:00Z">
        <w:r w:rsidR="00DE278F">
          <w:rPr>
            <w:rFonts w:ascii="Times New Roman" w:hAnsi="Times New Roman" w:cs="Times New Roman"/>
          </w:rPr>
          <w:t>fluxes directly measured</w:t>
        </w:r>
      </w:ins>
      <w:del w:id="67" w:author="Mark Tjoelker" w:date="2018-09-05T12:27:00Z">
        <w:r w:rsidRPr="009B00B8" w:rsidDel="00DE278F">
          <w:rPr>
            <w:rFonts w:ascii="Times New Roman" w:hAnsi="Times New Roman" w:cs="Times New Roman"/>
          </w:rPr>
          <w:delText>, avoiding many of the issues inherent in eddy covariance partitioning</w:delText>
        </w:r>
      </w:del>
      <w:r w:rsidRPr="009B00B8">
        <w:rPr>
          <w:rFonts w:ascii="Times New Roman" w:hAnsi="Times New Roman" w:cs="Times New Roman"/>
        </w:rPr>
        <w:t xml:space="preserve">. The underlying flux data and the partitioning approach were published previously </w:t>
      </w:r>
      <w:commentRangeStart w:id="68"/>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373BB6" w:rsidRPr="00373BB6">
        <w:rPr>
          <w:rFonts w:ascii="Times New Roman" w:hAnsi="Times New Roman" w:cs="Times New Roman"/>
          <w:szCs w:val="24"/>
        </w:rPr>
        <w:t>)</w:t>
      </w:r>
      <w:r w:rsidR="00373BB6">
        <w:rPr>
          <w:rFonts w:ascii="Times New Roman" w:hAnsi="Times New Roman" w:cs="Times New Roman"/>
        </w:rPr>
        <w:fldChar w:fldCharType="end"/>
      </w:r>
      <w:commentRangeEnd w:id="68"/>
      <w:r w:rsidR="00F55712">
        <w:rPr>
          <w:rStyle w:val="CommentReference"/>
        </w:rPr>
        <w:commentReference w:id="68"/>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5E00D0F9"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 xml:space="preserve">The </w:t>
      </w:r>
      <w:commentRangeStart w:id="69"/>
      <w:r w:rsidRPr="009B00B8">
        <w:rPr>
          <w:rFonts w:ascii="Times New Roman" w:hAnsi="Times New Roman" w:cs="Times New Roman"/>
        </w:rPr>
        <w:t xml:space="preserve">mass </w:t>
      </w:r>
      <w:commentRangeEnd w:id="69"/>
      <w:r w:rsidR="00474CAD">
        <w:rPr>
          <w:rStyle w:val="CommentReference"/>
        </w:rPr>
        <w:commentReference w:id="69"/>
      </w:r>
      <w:r w:rsidRPr="009B00B8">
        <w:rPr>
          <w:rFonts w:ascii="Times New Roman" w:hAnsi="Times New Roman" w:cs="Times New Roman"/>
        </w:rPr>
        <w:t xml:space="preserve">of all trees was measured destructively at the end of the experiment (26 May 2014). </w:t>
      </w:r>
      <w:ins w:id="70" w:author="Aspinwall, Michael" w:date="2018-08-31T14:36:00Z">
        <w:r w:rsidR="00474CAD">
          <w:rPr>
            <w:rFonts w:ascii="Times New Roman" w:hAnsi="Times New Roman" w:cs="Times New Roman"/>
          </w:rPr>
          <w:t>Total t</w:t>
        </w:r>
      </w:ins>
      <w:del w:id="71" w:author="Aspinwall, Michael" w:date="2018-08-31T14:36:00Z">
        <w:r w:rsidRPr="009B00B8" w:rsidDel="00474CAD">
          <w:rPr>
            <w:rFonts w:ascii="Times New Roman" w:hAnsi="Times New Roman" w:cs="Times New Roman"/>
          </w:rPr>
          <w:delText>T</w:delText>
        </w:r>
      </w:del>
      <w:r w:rsidRPr="009B00B8">
        <w:rPr>
          <w:rFonts w:ascii="Times New Roman" w:hAnsi="Times New Roman" w:cs="Times New Roman"/>
        </w:rPr>
        <w:t xml:space="preserve">ree </w:t>
      </w:r>
      <w:ins w:id="72" w:author="Aspinwall, Michael" w:date="2018-08-31T14:36:00Z">
        <w:r w:rsidR="00474CAD">
          <w:rPr>
            <w:rFonts w:ascii="Times New Roman" w:hAnsi="Times New Roman" w:cs="Times New Roman"/>
          </w:rPr>
          <w:t xml:space="preserve">dry </w:t>
        </w:r>
      </w:ins>
      <w:r w:rsidRPr="009B00B8">
        <w:rPr>
          <w:rFonts w:ascii="Times New Roman" w:hAnsi="Times New Roman" w:cs="Times New Roman"/>
        </w:rPr>
        <w:t xml:space="preserve">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68E23254"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1-cm-thick </w:t>
      </w:r>
      <w:ins w:id="73" w:author="Mark Tjoelker" w:date="2018-09-05T12:29:00Z">
        <w:r w:rsidR="00932A29">
          <w:rPr>
            <w:rFonts w:ascii="Times New Roman" w:hAnsi="Times New Roman" w:cs="Times New Roman"/>
          </w:rPr>
          <w:t>cross-sections (</w:t>
        </w:r>
      </w:ins>
      <w:r w:rsidRPr="009B00B8">
        <w:rPr>
          <w:rFonts w:ascii="Times New Roman" w:hAnsi="Times New Roman" w:cs="Times New Roman"/>
        </w:rPr>
        <w:t>cookies</w:t>
      </w:r>
      <w:ins w:id="74" w:author="Mark Tjoelker" w:date="2018-09-05T12:29:00Z">
        <w:r w:rsidR="00932A29">
          <w:rPr>
            <w:rFonts w:ascii="Times New Roman" w:hAnsi="Times New Roman" w:cs="Times New Roman"/>
          </w:rPr>
          <w:t>)</w:t>
        </w:r>
      </w:ins>
      <w:r w:rsidRPr="009B00B8">
        <w:rPr>
          <w:rFonts w:ascii="Times New Roman" w:hAnsi="Times New Roman" w:cs="Times New Roman"/>
        </w:rPr>
        <w:t xml:space="preserve"> were sampled for bark depth, wood density, and bark density. Cookies were sampled from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as the ratio of dry mass to fresh volume</w:t>
      </w:r>
      <w:r w:rsidR="00243EE9">
        <w:rPr>
          <w:rFonts w:ascii="Times New Roman" w:hAnsi="Times New Roman" w:cs="Times New Roman"/>
        </w:rPr>
        <w:t xml:space="preserve"> as</w:t>
      </w:r>
      <w:r w:rsidRPr="009B00B8">
        <w:rPr>
          <w:rFonts w:ascii="Times New Roman" w:hAnsi="Times New Roman" w:cs="Times New Roman"/>
        </w:rPr>
        <w:t xml:space="preserve"> measured using water displacement</w:t>
      </w:r>
      <w:r w:rsidR="00373BB6">
        <w:rPr>
          <w:rFonts w:ascii="Times New Roman" w:hAnsi="Times New Roman" w:cs="Times New Roman"/>
        </w:rPr>
        <w:t xml:space="preserv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t>
      </w:r>
      <w:commentRangeStart w:id="75"/>
      <w:r w:rsidRPr="009B00B8">
        <w:rPr>
          <w:rFonts w:ascii="Times New Roman" w:hAnsi="Times New Roman" w:cs="Times New Roman"/>
        </w:rPr>
        <w:t xml:space="preserve">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9526C3">
        <w:rPr>
          <w:rFonts w:ascii="Times New Roman" w:hAnsi="Times New Roman" w:cs="Times New Roman"/>
        </w:rPr>
        <w:t>.</w:t>
      </w:r>
      <w:commentRangeEnd w:id="75"/>
      <w:r w:rsidR="00F55712">
        <w:rPr>
          <w:rStyle w:val="CommentReference"/>
        </w:rPr>
        <w:commentReference w:id="75"/>
      </w:r>
    </w:p>
    <w:p w14:paraId="00554DC1" w14:textId="01B776CD"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Fine roots were measured </w:t>
      </w:r>
      <w:del w:id="76" w:author="Mark Tjoelker" w:date="2018-09-05T12:31:00Z">
        <w:r w:rsidRPr="009B00B8" w:rsidDel="00652268">
          <w:rPr>
            <w:rFonts w:ascii="Times New Roman" w:hAnsi="Times New Roman" w:cs="Times New Roman"/>
          </w:rPr>
          <w:delText>with a</w:delText>
        </w:r>
      </w:del>
      <w:ins w:id="77" w:author="Mark Tjoelker" w:date="2018-09-05T12:31:00Z">
        <w:r w:rsidR="00652268">
          <w:rPr>
            <w:rFonts w:ascii="Times New Roman" w:hAnsi="Times New Roman" w:cs="Times New Roman"/>
          </w:rPr>
          <w:t>using</w:t>
        </w:r>
      </w:ins>
      <w:r w:rsidRPr="009B00B8">
        <w:rPr>
          <w:rFonts w:ascii="Times New Roman" w:hAnsi="Times New Roman" w:cs="Times New Roman"/>
        </w:rPr>
        <w:t xml:space="preserve"> soil </w:t>
      </w:r>
      <w:del w:id="78" w:author="Mark Tjoelker" w:date="2018-09-05T12:31:00Z">
        <w:r w:rsidRPr="009B00B8" w:rsidDel="00652268">
          <w:rPr>
            <w:rFonts w:ascii="Times New Roman" w:hAnsi="Times New Roman" w:cs="Times New Roman"/>
          </w:rPr>
          <w:delText>coring approach</w:delText>
        </w:r>
      </w:del>
      <w:ins w:id="79" w:author="Mark Tjoelker" w:date="2018-09-05T12:31:00Z">
        <w:r w:rsidR="00652268">
          <w:rPr>
            <w:rFonts w:ascii="Times New Roman" w:hAnsi="Times New Roman" w:cs="Times New Roman"/>
          </w:rPr>
          <w:t>cores</w:t>
        </w:r>
      </w:ins>
      <w:r w:rsidRPr="009B00B8">
        <w:rPr>
          <w:rFonts w:ascii="Times New Roman" w:hAnsi="Times New Roman" w:cs="Times New Roman"/>
        </w:rPr>
        <w:t xml:space="preserve">.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Pr="009B00B8">
        <w:rPr>
          <w:rFonts w:ascii="Times New Roman" w:hAnsi="Times New Roman" w:cs="Times New Roman"/>
        </w:rPr>
        <w:t xml:space="preserve"> were separated into two depths</w:t>
      </w:r>
      <w:r w:rsidR="009526C3">
        <w:rPr>
          <w:rFonts w:ascii="Times New Roman" w:hAnsi="Times New Roman" w:cs="Times New Roman"/>
        </w:rPr>
        <w:t>: (1)</w:t>
      </w:r>
      <w:r w:rsidRPr="009B00B8">
        <w:rPr>
          <w:rFonts w:ascii="Times New Roman" w:hAnsi="Times New Roman" w:cs="Times New Roman"/>
        </w:rPr>
        <w:t xml:space="preserve"> 0-25 cm and </w:t>
      </w:r>
      <w:r w:rsidR="009526C3">
        <w:rPr>
          <w:rFonts w:ascii="Times New Roman" w:hAnsi="Times New Roman" w:cs="Times New Roman"/>
        </w:rPr>
        <w:t xml:space="preserve">(2) </w:t>
      </w:r>
      <w:r w:rsidRPr="009B00B8">
        <w:rPr>
          <w:rFonts w:ascii="Times New Roman" w:hAnsi="Times New Roman" w:cs="Times New Roman"/>
        </w:rPr>
        <w:t>from 25</w:t>
      </w:r>
      <w:r w:rsidR="00373BB6">
        <w:rPr>
          <w:rFonts w:ascii="Times New Roman" w:hAnsi="Times New Roman" w:cs="Times New Roman"/>
        </w:rPr>
        <w:t xml:space="preserve"> </w:t>
      </w:r>
      <w:r w:rsidRPr="009B00B8">
        <w:rPr>
          <w:rFonts w:ascii="Times New Roman" w:hAnsi="Times New Roman" w:cs="Times New Roman"/>
        </w:rPr>
        <w:t>cm</w:t>
      </w:r>
      <w:r w:rsidR="00373BB6">
        <w:rPr>
          <w:rFonts w:ascii="Times New Roman" w:hAnsi="Times New Roman" w:cs="Times New Roman"/>
        </w:rPr>
        <w:t xml:space="preserve"> to the hard layer, which </w:t>
      </w:r>
      <w:r w:rsidRPr="009B00B8">
        <w:rPr>
          <w:rFonts w:ascii="Times New Roman" w:hAnsi="Times New Roman" w:cs="Times New Roman"/>
        </w:rPr>
        <w:t>varied from 70 to 100 cm depth. Samples within each quadrat and depth category were composited, resulting in eight samples per chamber. Fine roots were isolated by washing samples through 2-mm and then 1-mm brass sieves; fine roots were defined as all roots &lt; 2-mm-diameter. Fine root dry mass was measured after drying at 70 °</w:t>
      </w:r>
      <w:commentRangeStart w:id="80"/>
      <w:r w:rsidRPr="009B00B8">
        <w:rPr>
          <w:rFonts w:ascii="Times New Roman" w:hAnsi="Times New Roman" w:cs="Times New Roman"/>
        </w:rPr>
        <w:t>C</w:t>
      </w:r>
      <w:commentRangeEnd w:id="80"/>
      <w:r w:rsidR="00474CAD">
        <w:rPr>
          <w:rStyle w:val="CommentReference"/>
        </w:rPr>
        <w:commentReference w:id="80"/>
      </w:r>
      <w:r w:rsidRPr="009B00B8">
        <w:rPr>
          <w:rFonts w:ascii="Times New Roman" w:hAnsi="Times New Roman" w:cs="Times New Roman"/>
        </w:rPr>
        <w:t>.</w:t>
      </w:r>
    </w:p>
    <w:p w14:paraId="55391256" w14:textId="28782446" w:rsidR="00563E99" w:rsidRPr="009B00B8"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steel sieves. Roots were collected by hand, washed, sorted into two size categories (2-10 mm, &gt; 10 mm diameter), and weighed after drying at 70 °C.</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62B10D3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was estimated as the fortnightly difference in aboveground biomass plus fortnightly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assuming a constant biomass C fraction of 0.5</w:t>
      </w:r>
      <w:ins w:id="81" w:author="Mark Tjoelker" w:date="2018-09-05T12:34:00Z">
        <w:r w:rsidR="007D6952">
          <w:rPr>
            <w:rFonts w:ascii="Times New Roman" w:hAnsi="Times New Roman" w:cs="Times New Roman"/>
          </w:rPr>
          <w:t xml:space="preserve"> of dry mass</w:t>
        </w:r>
      </w:ins>
      <w:r w:rsidRPr="009B00B8">
        <w:rPr>
          <w:rFonts w:ascii="Times New Roman" w:hAnsi="Times New Roman" w:cs="Times New Roman"/>
        </w:rPr>
        <w:t>.</w:t>
      </w:r>
    </w:p>
    <w:p w14:paraId="4CBCE8F6" w14:textId="690109CD"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lastRenderedPageBreak/>
        <w:t>Tree height and stem volume were measured fortnightly; stem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p>
    <w:p w14:paraId="0642056E" w14:textId="77777777"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An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 was developed to predict branch wood mass from branch diameter at the insertion point based on destructively sampled branches on 13 May 2014 and 22 May 2014 </w:t>
      </w:r>
      <w:commentRangeStart w:id="82"/>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w:t>
      </w:r>
      <w:commentRangeEnd w:id="82"/>
      <w:r w:rsidR="00267E6A">
        <w:rPr>
          <w:rStyle w:val="CommentReference"/>
        </w:rPr>
        <w:commentReference w:id="82"/>
      </w:r>
      <w:r w:rsidRPr="009B00B8">
        <w:rPr>
          <w:rFonts w:ascii="Times New Roman" w:hAnsi="Times New Roman" w:cs="Times New Roman"/>
        </w:rPr>
        <w:t xml:space="preserve">This </w:t>
      </w:r>
      <w:proofErr w:type="spellStart"/>
      <w:r w:rsidRPr="009B00B8">
        <w:rPr>
          <w:rFonts w:ascii="Times New Roman" w:hAnsi="Times New Roman" w:cs="Times New Roman"/>
        </w:rPr>
        <w:t>allometry</w:t>
      </w:r>
      <w:proofErr w:type="spellEnd"/>
      <w:r w:rsidRPr="009B00B8">
        <w:rPr>
          <w:rFonts w:ascii="Times New Roman" w:hAnsi="Times New Roman" w:cs="Times New Roman"/>
        </w:rPr>
        <w:t xml:space="preserve"> 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 for each fortnightly growth interval.</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xml:space="preserve"> was collected, dried, and weighed fortnightly for each tree, although relatively few leaves fell as litter (</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4E1AE29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w:t>
      </w:r>
      <w:proofErr w:type="spellStart"/>
      <w:r w:rsidRPr="009B00B8">
        <w:rPr>
          <w:rFonts w:ascii="Times New Roman" w:hAnsi="Times New Roman" w:cs="Times New Roman"/>
        </w:rPr>
        <w:t>photosynthetically</w:t>
      </w:r>
      <w:proofErr w:type="spellEnd"/>
      <w:r w:rsidRPr="009B00B8">
        <w:rPr>
          <w:rFonts w:ascii="Times New Roman" w:hAnsi="Times New Roman" w:cs="Times New Roman"/>
        </w:rPr>
        <w:t xml:space="preserve"> fixed C into components for </w:t>
      </w:r>
      <w:r w:rsidR="00893DCF">
        <w:rPr>
          <w:rFonts w:ascii="Times New Roman" w:hAnsi="Times New Roman" w:cs="Times New Roman"/>
        </w:rPr>
        <w:t>each fortnightly interval (i.e.,</w:t>
      </w:r>
      <w:r w:rsidRPr="009B00B8">
        <w:rPr>
          <w:rFonts w:ascii="Times New Roman" w:hAnsi="Times New Roman" w:cs="Times New Roman"/>
        </w:rPr>
        <w:t xml:space="preserve"> the ratio of component fluxes relative to GPP</w:t>
      </w:r>
      <w:r w:rsidR="00893DCF">
        <w:rPr>
          <w:rFonts w:ascii="Times New Roman" w:hAnsi="Times New Roman" w:cs="Times New Roman"/>
        </w:rPr>
        <w:t>)</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456B63C0" w14:textId="63E1BC91" w:rsidR="00563E99" w:rsidRPr="009B00B8" w:rsidRDefault="00374242" w:rsidP="00893DCF">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07C9659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Note that the residual term </w:t>
      </w:r>
      <w:r w:rsidR="009526C3">
        <w:rPr>
          <w:rFonts w:ascii="Times New Roman" w:hAnsi="Times New Roman" w:cs="Times New Roman"/>
        </w:rPr>
        <w:t>is a mass-balance calculation of</w:t>
      </w:r>
      <w:r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but the residual is also affected by</w:t>
      </w:r>
      <w:r w:rsidRPr="009B00B8">
        <w:rPr>
          <w:rFonts w:ascii="Times New Roman" w:hAnsi="Times New Roman" w:cs="Times New Roman"/>
        </w:rPr>
        <w:t xml:space="preserve"> measurement error in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w:t>
      </w:r>
      <w:r w:rsidRPr="009B00B8">
        <w:rPr>
          <w:rFonts w:ascii="Times New Roman" w:hAnsi="Times New Roman" w:cs="Times New Roman"/>
        </w:rPr>
        <w:lastRenderedPageBreak/>
        <w:t xml:space="preserve">We </w:t>
      </w:r>
      <w:commentRangeStart w:id="83"/>
      <w:r w:rsidRPr="009B00B8">
        <w:rPr>
          <w:rFonts w:ascii="Times New Roman" w:hAnsi="Times New Roman" w:cs="Times New Roman"/>
        </w:rPr>
        <w:t xml:space="preserve">calculated </w:t>
      </w:r>
      <w:commentRangeEnd w:id="83"/>
      <w:r w:rsidR="007D6952">
        <w:rPr>
          <w:rStyle w:val="CommentReference"/>
        </w:rPr>
        <w:commentReference w:id="83"/>
      </w:r>
      <w:r w:rsidRPr="009B00B8">
        <w:rPr>
          <w:rFonts w:ascii="Times New Roman" w:hAnsi="Times New Roman" w:cs="Times New Roman"/>
        </w:rPr>
        <w:t xml:space="preserve">the partitioning of GPP directly for each fortnightly interval as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7C955E7E" w:rsidR="0031020E" w:rsidRDefault="00374242">
      <w:pPr>
        <w:spacing w:line="360" w:lineRule="auto"/>
        <w:rPr>
          <w:rFonts w:ascii="Times New Roman" w:hAnsi="Times New Roman" w:cs="Times New Roman"/>
        </w:rPr>
      </w:pPr>
      <w:r w:rsidRPr="009B00B8">
        <w:rPr>
          <w:rFonts w:ascii="Times New Roman" w:hAnsi="Times New Roman" w:cs="Times New Roman"/>
        </w:rPr>
        <w:t>Given the direct effects of temperature on R</w:t>
      </w:r>
      <w:r w:rsidRPr="009B00B8">
        <w:rPr>
          <w:rFonts w:ascii="Times New Roman" w:hAnsi="Times New Roman" w:cs="Times New Roman"/>
          <w:vertAlign w:val="subscript"/>
        </w:rPr>
        <w:t>a</w:t>
      </w:r>
      <w:r w:rsidRPr="009B00B8">
        <w:rPr>
          <w:rFonts w:ascii="Times New Roman" w:hAnsi="Times New Roman" w:cs="Times New Roman"/>
        </w:rPr>
        <w:t xml:space="preserve"> and the evidence for thermal acclimation of tissue-specific respiration rates to experimental warming in this specific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{"citationID":"a5f4bn1n7o","properties":{"formattedCitation":"{\\rtf (McCree, 1970; Amthor, 2000; Adu\\uc0\\u8208{}Bredu &amp; Hagihara, 2003)}","plainCitation":"(McCree, 1970;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(McCree, 1970; Amthor, 2000; Adu‐Bredu &amp; Hagihara, 2003)</w:t>
      </w:r>
      <w:r w:rsidR="00893DCF">
        <w:rPr>
          <w:rFonts w:ascii="Times New Roman" w:hAnsi="Times New Roman" w:cs="Times New Roman"/>
        </w:rPr>
        <w:fldChar w:fldCharType="end"/>
      </w:r>
      <w:r w:rsidRPr="009B00B8">
        <w:rPr>
          <w:rFonts w:ascii="Times New Roman" w:hAnsi="Times New Roman" w:cs="Times New Roman"/>
        </w:rPr>
        <w:t>. 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 and relative growth rate (RGR) using the fortnightly estimates of aboveground tree mass, R</w:t>
      </w:r>
      <w:r w:rsidRPr="009B00B8">
        <w:rPr>
          <w:rFonts w:ascii="Times New Roman" w:hAnsi="Times New Roman" w:cs="Times New Roman"/>
          <w:vertAlign w:val="subscript"/>
        </w:rPr>
        <w:t>a</w:t>
      </w:r>
      <w:r w:rsidRPr="009B00B8">
        <w:rPr>
          <w:rFonts w:ascii="Times New Roman" w:hAnsi="Times New Roman" w:cs="Times New Roman"/>
        </w:rPr>
        <w:t xml:space="preserve">, and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described above. 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xml:space="preserve">. </w:t>
      </w:r>
      <w:commentRangeStart w:id="84"/>
      <w:r w:rsidRPr="009B00B8">
        <w:rPr>
          <w:rFonts w:ascii="Times New Roman" w:hAnsi="Times New Roman" w:cs="Times New Roman"/>
        </w:rPr>
        <w:t>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w:t>
      </w:r>
      <w:commentRangeEnd w:id="84"/>
      <w:r w:rsidR="004E503E">
        <w:rPr>
          <w:rStyle w:val="CommentReference"/>
        </w:rPr>
        <w:commentReference w:id="84"/>
      </w:r>
      <w:r w:rsidRPr="009B00B8">
        <w:rPr>
          <w:rFonts w:ascii="Times New Roman" w:hAnsi="Times New Roman" w:cs="Times New Roman"/>
        </w:rPr>
        <w:t xml:space="preserve">,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A95AB1"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Pr>
          <w:rFonts w:ascii="Times New Roman" w:hAnsi="Times New Roman" w:cs="Times New Roman"/>
          <w:i/>
        </w:rPr>
        <w:t>R</w:t>
      </w:r>
      <w:r>
        <w:rPr>
          <w:rFonts w:ascii="Times New Roman" w:hAnsi="Times New Roman" w:cs="Times New Roman"/>
          <w:i/>
          <w:vertAlign w:val="subscript"/>
        </w:rPr>
        <w:t>g</w:t>
      </w:r>
      <w:proofErr w:type="spellEnd"/>
      <w:r>
        <w:rPr>
          <w:rFonts w:ascii="Times New Roman" w:hAnsi="Times New Roman" w:cs="Times New Roman"/>
        </w:rPr>
        <w:t xml:space="preserve"> is the growth respiration rate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w:t>
      </w:r>
      <w:proofErr w:type="spellStart"/>
      <w:r w:rsidR="00B15F46">
        <w:rPr>
          <w:rFonts w:ascii="Times New Roman" w:hAnsi="Times New Roman" w:cs="Times New Roman"/>
        </w:rPr>
        <w:t>gC</w:t>
      </w:r>
      <w:proofErr w:type="spellEnd"/>
      <w:r w:rsidR="00B15F4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w:t>
      </w:r>
      <w:proofErr w:type="spellStart"/>
      <w:r>
        <w:rPr>
          <w:rFonts w:ascii="Times New Roman" w:hAnsi="Times New Roman" w:cs="Times New Roman"/>
        </w:rPr>
        <w:t>gC</w:t>
      </w:r>
      <w:proofErr w:type="spellEnd"/>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growth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growth), </w:t>
      </w:r>
      <w:r>
        <w:rPr>
          <w:rFonts w:ascii="Times New Roman" w:hAnsi="Times New Roman" w:cs="Times New Roman"/>
        </w:rPr>
        <w:t xml:space="preserve">and </w:t>
      </w:r>
      <w:proofErr w:type="spellStart"/>
      <w:r w:rsidRPr="0031020E">
        <w:rPr>
          <w:rFonts w:ascii="Times New Roman" w:hAnsi="Times New Roman" w:cs="Times New Roman"/>
          <w:i/>
        </w:rPr>
        <w:t>m</w:t>
      </w:r>
      <w:r>
        <w:rPr>
          <w:rFonts w:ascii="Times New Roman" w:hAnsi="Times New Roman" w:cs="Times New Roman"/>
          <w:vertAlign w:val="subscript"/>
        </w:rPr>
        <w:t>r</w:t>
      </w:r>
      <w:proofErr w:type="spellEnd"/>
      <w:r>
        <w:rPr>
          <w:rFonts w:ascii="Times New Roman" w:hAnsi="Times New Roman" w:cs="Times New Roman"/>
        </w:rPr>
        <w:t xml:space="preserve"> </w:t>
      </w:r>
      <w:r w:rsidR="00E00B3B">
        <w:rPr>
          <w:rFonts w:ascii="Times New Roman" w:hAnsi="Times New Roman" w:cs="Times New Roman"/>
        </w:rPr>
        <w:t>is the maintenance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585C9799"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 xml:space="preserve">with the single treatment of warming (n = 6 for </w:t>
      </w:r>
      <w:ins w:id="85" w:author="Mark Tjoelker" w:date="2018-09-05T12:48:00Z">
        <w:r w:rsidR="00F71A9C">
          <w:rPr>
            <w:rFonts w:ascii="Times New Roman" w:hAnsi="Times New Roman" w:cs="Times New Roman"/>
            <w:lang w:val="en-US"/>
          </w:rPr>
          <w:t xml:space="preserve">the entire </w:t>
        </w:r>
      </w:ins>
      <w:r w:rsidRPr="00316973">
        <w:rPr>
          <w:rFonts w:ascii="Times New Roman" w:hAnsi="Times New Roman" w:cs="Times New Roman"/>
          <w:lang w:val="en-US"/>
        </w:rPr>
        <w:t>6 months</w:t>
      </w:r>
      <w:ins w:id="86" w:author="Mark Tjoelker" w:date="2018-09-05T12:48:00Z">
        <w:r w:rsidR="00F71A9C">
          <w:rPr>
            <w:rFonts w:ascii="Times New Roman" w:hAnsi="Times New Roman" w:cs="Times New Roman"/>
            <w:lang w:val="en-US"/>
          </w:rPr>
          <w:t xml:space="preserve"> of combined flux and growth data prior to the drought</w:t>
        </w:r>
      </w:ins>
      <w:r w:rsidRPr="00316973">
        <w:rPr>
          <w:rFonts w:ascii="Times New Roman" w:hAnsi="Times New Roman" w:cs="Times New Roman"/>
          <w:lang w:val="en-US"/>
        </w:rPr>
        <w:t>,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 xml:space="preserve">v.3.2.2 (R Development Core Team, 2012; </w:t>
      </w:r>
      <w:proofErr w:type="spellStart"/>
      <w:r w:rsidRPr="00316973">
        <w:rPr>
          <w:rFonts w:ascii="Times New Roman" w:hAnsi="Times New Roman" w:cs="Times New Roman"/>
          <w:lang w:val="en-US"/>
        </w:rPr>
        <w:t>Pinheiro</w:t>
      </w:r>
      <w:proofErr w:type="spellEnd"/>
      <w:r w:rsidRPr="00316973">
        <w:rPr>
          <w:rFonts w:ascii="Times New Roman" w:hAnsi="Times New Roman" w:cs="Times New Roman"/>
          <w:lang w:val="en-US"/>
        </w:rPr>
        <w:t xml:space="preserve">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 xml:space="preserve">normality and homoscedasticity; transformations </w:t>
      </w:r>
      <w:ins w:id="87" w:author="Mark Tjoelker" w:date="2018-09-05T12:50:00Z">
        <w:r w:rsidR="00100DEB">
          <w:rPr>
            <w:rFonts w:ascii="Times New Roman" w:hAnsi="Times New Roman" w:cs="Times New Roman"/>
            <w:lang w:val="en-US"/>
          </w:rPr>
          <w:t xml:space="preserve">of variables </w:t>
        </w:r>
      </w:ins>
      <w:r w:rsidRPr="00316973">
        <w:rPr>
          <w:rFonts w:ascii="Times New Roman" w:hAnsi="Times New Roman" w:cs="Times New Roman"/>
          <w:lang w:val="en-US"/>
        </w:rPr>
        <w:t>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F661B4">
        <w:rPr>
          <w:rFonts w:ascii="Times New Roman" w:hAnsi="Times New Roman" w:cs="Times New Roman"/>
        </w:rPr>
        <w:t>were not longitudinal in nature</w:t>
      </w:r>
      <w:r w:rsidR="00527DBF">
        <w:rPr>
          <w:rFonts w:ascii="Times New Roman" w:hAnsi="Times New Roman" w:cs="Times New Roman"/>
        </w:rPr>
        <w:t xml:space="preserve"> were analyzed as a simple 2x2 ANOVA using the ‘lm’ function in R.</w:t>
      </w:r>
      <w:r w:rsidR="00CA428E">
        <w:rPr>
          <w:rFonts w:ascii="Times New Roman" w:hAnsi="Times New Roman" w:cs="Times New Roman"/>
        </w:rPr>
        <w:t xml:space="preserve"> Equation 2 was fit to the fortnightly respiration, biomass, and growth dataset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77D9AC83"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w:t>
      </w:r>
      <w:commentRangeStart w:id="88"/>
      <w:r w:rsidRPr="009B00B8">
        <w:rPr>
          <w:rFonts w:ascii="Times New Roman" w:hAnsi="Times New Roman" w:cs="Times New Roman"/>
        </w:rPr>
        <w:t>ab</w:t>
      </w:r>
      <w:commentRangeEnd w:id="88"/>
      <w:r w:rsidR="00267E6A">
        <w:rPr>
          <w:rStyle w:val="CommentReference"/>
        </w:rPr>
        <w:commentReference w:id="88"/>
      </w:r>
      <w:r w:rsidRPr="009B00B8">
        <w:rPr>
          <w:rFonts w:ascii="Times New Roman" w:hAnsi="Times New Roman" w:cs="Times New Roman"/>
        </w:rPr>
        <w:t>),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when the floors were installed and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experimental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commentRangeStart w:id="89"/>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however, the size of the ambient and warmed treatment trees converged such that tree diameters and heights did not differ at the end of th</w:t>
      </w:r>
      <w:r w:rsidR="00F87F40">
        <w:rPr>
          <w:rFonts w:ascii="Times New Roman" w:hAnsi="Times New Roman" w:cs="Times New Roman"/>
        </w:rPr>
        <w:t>e experiment (Fig. 1ab)</w:t>
      </w:r>
      <w:r w:rsidR="004C6AA8">
        <w:rPr>
          <w:rFonts w:ascii="Times New Roman" w:hAnsi="Times New Roman" w:cs="Times New Roman"/>
        </w:rPr>
        <w:t>.</w:t>
      </w:r>
      <w:commentRangeEnd w:id="89"/>
      <w:r w:rsidR="004B1B53">
        <w:rPr>
          <w:rStyle w:val="CommentReference"/>
        </w:rPr>
        <w:commentReference w:id="89"/>
      </w:r>
      <w:r w:rsidR="004C6AA8">
        <w:rPr>
          <w:rFonts w:ascii="Times New Roman" w:hAnsi="Times New Roman" w:cs="Times New Roman"/>
        </w:rPr>
        <w:t xml:space="preserve"> </w:t>
      </w:r>
      <w:r w:rsidRPr="009B00B8">
        <w:rPr>
          <w:rFonts w:ascii="Times New Roman" w:hAnsi="Times New Roman" w:cs="Times New Roman"/>
        </w:rPr>
        <w:t xml:space="preserve">The drought treatment reduced tree diameter but not height growth (Fig. 1ab),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6E1F01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strongly increased the rate of </w:t>
      </w:r>
      <w:commentRangeStart w:id="90"/>
      <w:commentRangeStart w:id="91"/>
      <w:r w:rsidRPr="009B00B8">
        <w:rPr>
          <w:rFonts w:ascii="Times New Roman" w:hAnsi="Times New Roman" w:cs="Times New Roman"/>
        </w:rPr>
        <w:t>tree C uptake via photosynthesi</w:t>
      </w:r>
      <w:commentRangeEnd w:id="90"/>
      <w:r w:rsidR="00F70B31">
        <w:rPr>
          <w:rStyle w:val="CommentReference"/>
        </w:rPr>
        <w:commentReference w:id="90"/>
      </w:r>
      <w:commentRangeEnd w:id="91"/>
      <w:r w:rsidR="00F87F40">
        <w:rPr>
          <w:rStyle w:val="CommentReference"/>
        </w:rPr>
        <w:commentReference w:id="91"/>
      </w:r>
      <w:r w:rsidRPr="009B00B8">
        <w:rPr>
          <w:rFonts w:ascii="Times New Roman" w:hAnsi="Times New Roman" w:cs="Times New Roman"/>
        </w:rPr>
        <w:t>s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2ac).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2ac),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This was likely driven by warming-induced reductions in photosynthetic rates per unit l</w:t>
      </w:r>
      <w:r w:rsidR="00223EDF">
        <w:rPr>
          <w:rFonts w:ascii="Times New Roman" w:hAnsi="Times New Roman" w:cs="Times New Roman"/>
        </w:rPr>
        <w:t>eaf area during the s</w:t>
      </w:r>
      <w:r w:rsidRPr="009B00B8">
        <w:rPr>
          <w:rFonts w:ascii="Times New Roman" w:hAnsi="Times New Roman" w:cs="Times New Roman"/>
        </w:rPr>
        <w:t>ummer</w:t>
      </w:r>
      <w:ins w:id="92" w:author="Mark Tjoelker" w:date="2018-09-05T13:00:00Z">
        <w:r w:rsidR="005C1515">
          <w:rPr>
            <w:rFonts w:ascii="Times New Roman" w:hAnsi="Times New Roman" w:cs="Times New Roman"/>
          </w:rPr>
          <w:t xml:space="preserve"> compared to ambient controls</w:t>
        </w:r>
      </w:ins>
      <w:r w:rsidRPr="009B00B8">
        <w:rPr>
          <w:rFonts w:ascii="Times New Roman" w:hAnsi="Times New Roman" w:cs="Times New Roman"/>
        </w:rPr>
        <w:t xml:space="preserve">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45768C9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w:t>
      </w:r>
      <w:commentRangeStart w:id="93"/>
      <w:r w:rsidRPr="009B00B8">
        <w:rPr>
          <w:rFonts w:ascii="Times New Roman" w:hAnsi="Times New Roman" w:cs="Times New Roman"/>
        </w:rPr>
        <w:t xml:space="preserve">all water was withheld </w:t>
      </w:r>
      <w:commentRangeEnd w:id="93"/>
      <w:r w:rsidR="00267E6A">
        <w:rPr>
          <w:rStyle w:val="CommentReference"/>
        </w:rPr>
        <w:commentReference w:id="93"/>
      </w:r>
      <w:r w:rsidRPr="009B00B8">
        <w:rPr>
          <w:rFonts w:ascii="Times New Roman" w:hAnsi="Times New Roman" w:cs="Times New Roman"/>
        </w:rPr>
        <w:t>from trees in the dry treatments for nearly three months. This drought treatment reduced C and H</w:t>
      </w:r>
      <w:r w:rsidRPr="009B00B8">
        <w:rPr>
          <w:rFonts w:ascii="Times New Roman" w:hAnsi="Times New Roman" w:cs="Times New Roman"/>
          <w:vertAlign w:val="subscript"/>
        </w:rPr>
        <w:t>2</w:t>
      </w:r>
      <w:r w:rsidRPr="009B00B8">
        <w:rPr>
          <w:rFonts w:ascii="Times New Roman" w:hAnsi="Times New Roman" w:cs="Times New Roman"/>
        </w:rPr>
        <w:t>O fluxes;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 xml:space="preserve">O loss was reduced 32% (Fig. 2bc;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Final biomass</w:t>
      </w:r>
    </w:p>
    <w:p w14:paraId="4FD7A47E" w14:textId="1A3E451D" w:rsidR="00563E99" w:rsidRPr="009B00B8" w:rsidRDefault="00374242">
      <w:pPr>
        <w:spacing w:line="360" w:lineRule="auto"/>
        <w:rPr>
          <w:rFonts w:ascii="Times New Roman" w:hAnsi="Times New Roman" w:cs="Times New Roman"/>
        </w:rPr>
      </w:pPr>
      <w:commentRangeStart w:id="94"/>
      <w:r w:rsidRPr="009B00B8">
        <w:rPr>
          <w:rFonts w:ascii="Times New Roman" w:hAnsi="Times New Roman" w:cs="Times New Roman"/>
        </w:rPr>
        <w:t xml:space="preserve">The </w:t>
      </w:r>
      <w:commentRangeEnd w:id="94"/>
      <w:r w:rsidR="00C07C44">
        <w:rPr>
          <w:rStyle w:val="CommentReference"/>
        </w:rPr>
        <w:commentReference w:id="94"/>
      </w:r>
      <w:r w:rsidRPr="009B00B8">
        <w:rPr>
          <w:rFonts w:ascii="Times New Roman" w:hAnsi="Times New Roman" w:cs="Times New Roman"/>
        </w:rPr>
        <w:t xml:space="preserve">final biomass measured with a complete destructive harvest did not </w:t>
      </w:r>
      <w:del w:id="95" w:author="Mark Tjoelker" w:date="2018-09-05T13:10:00Z">
        <w:r w:rsidRPr="009B00B8" w:rsidDel="00D80D66">
          <w:rPr>
            <w:rFonts w:ascii="Times New Roman" w:hAnsi="Times New Roman" w:cs="Times New Roman"/>
          </w:rPr>
          <w:delText>vary with</w:delText>
        </w:r>
      </w:del>
      <w:ins w:id="96" w:author="Mark Tjoelker" w:date="2018-09-05T13:10:00Z">
        <w:r w:rsidR="00D80D66">
          <w:rPr>
            <w:rFonts w:ascii="Times New Roman" w:hAnsi="Times New Roman" w:cs="Times New Roman"/>
          </w:rPr>
          <w:t>differ between</w:t>
        </w:r>
      </w:ins>
      <w:r w:rsidRPr="009B00B8">
        <w:rPr>
          <w:rFonts w:ascii="Times New Roman" w:hAnsi="Times New Roman" w:cs="Times New Roman"/>
        </w:rPr>
        <w:t xml:space="preserve"> either 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 xml:space="preserve">The lack of difference in final mass between the ambient and warmed treatments likely arose from an experimental warming effect that varied through </w:t>
      </w:r>
      <w:commentRangeStart w:id="97"/>
      <w:r w:rsidRPr="009B00B8">
        <w:rPr>
          <w:rFonts w:ascii="Times New Roman" w:hAnsi="Times New Roman" w:cs="Times New Roman"/>
        </w:rPr>
        <w:t>time</w:t>
      </w:r>
      <w:commentRangeEnd w:id="97"/>
      <w:r w:rsidR="00A479F8">
        <w:rPr>
          <w:rStyle w:val="CommentReference"/>
        </w:rPr>
        <w:commentReference w:id="97"/>
      </w:r>
      <w:r w:rsidRPr="009B00B8">
        <w:rPr>
          <w:rFonts w:ascii="Times New Roman" w:hAnsi="Times New Roman" w:cs="Times New Roman"/>
        </w:rPr>
        <w:t>. That is, experimental warming increased growth during cool periods, but reduced growth during warm periods (Fig. 1). The only biomass component that was affected by the experimental treatments at harvest was fine root biomass, for which there was a significant 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xml:space="preserve">). </w:t>
      </w:r>
      <w:r w:rsidRPr="009B00B8">
        <w:rPr>
          <w:rFonts w:ascii="Times New Roman" w:hAnsi="Times New Roman" w:cs="Times New Roman"/>
        </w:rPr>
        <w:lastRenderedPageBreak/>
        <w:t xml:space="preserve">The </w:t>
      </w:r>
      <w:commentRangeStart w:id="98"/>
      <w:commentRangeStart w:id="99"/>
      <w:commentRangeStart w:id="100"/>
      <w:r w:rsidRPr="009B00B8">
        <w:rPr>
          <w:rFonts w:ascii="Times New Roman" w:hAnsi="Times New Roman" w:cs="Times New Roman"/>
        </w:rPr>
        <w:t xml:space="preserve">A-Dry </w:t>
      </w:r>
      <w:commentRangeEnd w:id="98"/>
      <w:r w:rsidR="006F12C0">
        <w:rPr>
          <w:rStyle w:val="CommentReference"/>
        </w:rPr>
        <w:commentReference w:id="98"/>
      </w:r>
      <w:r w:rsidRPr="009B00B8">
        <w:rPr>
          <w:rFonts w:ascii="Times New Roman" w:hAnsi="Times New Roman" w:cs="Times New Roman"/>
        </w:rPr>
        <w:t>trees had higher fine root biomass</w:t>
      </w:r>
      <w:commentRangeEnd w:id="99"/>
      <w:r w:rsidR="00D366EA">
        <w:rPr>
          <w:rStyle w:val="CommentReference"/>
        </w:rPr>
        <w:commentReference w:id="99"/>
      </w:r>
      <w:commentRangeEnd w:id="100"/>
      <w:r w:rsidR="00B66B6F">
        <w:rPr>
          <w:rStyle w:val="CommentReference"/>
        </w:rPr>
        <w:commentReference w:id="100"/>
      </w:r>
      <w:r w:rsidRPr="009B00B8">
        <w:rPr>
          <w:rFonts w:ascii="Times New Roman" w:hAnsi="Times New Roman" w:cs="Times New Roman"/>
        </w:rPr>
        <w:t xml:space="preserve"> than the A-Wet trees, while the W-Dry trees had slightly lower fine root biomass than the W-Wet trees (Fig. 3a). This interaction was also present in the tree root mass ratios</w:t>
      </w:r>
      <w:ins w:id="101" w:author="Mark Tjoelker" w:date="2018-09-06T13:00:00Z">
        <w:r w:rsidR="000E40C6">
          <w:rPr>
            <w:rFonts w:ascii="Times New Roman" w:hAnsi="Times New Roman" w:cs="Times New Roman"/>
          </w:rPr>
          <w:t xml:space="preserve"> (</w:t>
        </w:r>
        <w:r w:rsidR="000E40C6" w:rsidRPr="000E40C6">
          <w:rPr>
            <w:rFonts w:ascii="Times New Roman" w:hAnsi="Times New Roman" w:cs="Times New Roman"/>
            <w:i/>
            <w:rPrChange w:id="102" w:author="Mark Tjoelker" w:date="2018-09-06T13:00:00Z">
              <w:rPr>
                <w:rFonts w:ascii="Times New Roman" w:hAnsi="Times New Roman" w:cs="Times New Roman"/>
              </w:rPr>
            </w:rPrChange>
          </w:rPr>
          <w:t>P</w:t>
        </w:r>
        <w:r w:rsidR="000E40C6">
          <w:rPr>
            <w:rFonts w:ascii="Times New Roman" w:hAnsi="Times New Roman" w:cs="Times New Roman"/>
          </w:rPr>
          <w:t xml:space="preserve"> </w:t>
        </w:r>
        <w:proofErr w:type="gramStart"/>
        <w:r w:rsidR="000E40C6">
          <w:rPr>
            <w:rFonts w:ascii="Times New Roman" w:hAnsi="Times New Roman" w:cs="Times New Roman"/>
          </w:rPr>
          <w:t>= ?</w:t>
        </w:r>
        <w:proofErr w:type="gramEnd"/>
        <w:r w:rsidR="000E40C6">
          <w:rPr>
            <w:rFonts w:ascii="Times New Roman" w:hAnsi="Times New Roman" w:cs="Times New Roman"/>
          </w:rPr>
          <w:t>)</w:t>
        </w:r>
      </w:ins>
      <w:r w:rsidRPr="009B00B8">
        <w:rPr>
          <w:rFonts w:ascii="Times New Roman" w:hAnsi="Times New Roman" w:cs="Times New Roman"/>
        </w:rPr>
        <w:t>; experimental warming re</w:t>
      </w:r>
      <w:r w:rsidR="008B0C63">
        <w:rPr>
          <w:rFonts w:ascii="Times New Roman" w:hAnsi="Times New Roman" w:cs="Times New Roman"/>
        </w:rPr>
        <w:t>duced the root mass ratio;</w:t>
      </w:r>
      <w:r w:rsidRPr="009B00B8">
        <w:rPr>
          <w:rFonts w:ascii="Times New Roman" w:hAnsi="Times New Roman" w:cs="Times New Roman"/>
        </w:rPr>
        <w:t xml:space="preserve"> experimental drought increased the root mass ratio, but only in the ambient temperature </w:t>
      </w:r>
      <w:commentRangeStart w:id="103"/>
      <w:commentRangeStart w:id="104"/>
      <w:r w:rsidRPr="009B00B8">
        <w:rPr>
          <w:rFonts w:ascii="Times New Roman" w:hAnsi="Times New Roman" w:cs="Times New Roman"/>
        </w:rPr>
        <w:t xml:space="preserve">treatment </w:t>
      </w:r>
      <w:commentRangeEnd w:id="103"/>
      <w:r w:rsidR="004802F3">
        <w:rPr>
          <w:rStyle w:val="CommentReference"/>
        </w:rPr>
        <w:commentReference w:id="103"/>
      </w:r>
      <w:commentRangeEnd w:id="104"/>
      <w:r w:rsidR="00A95AB1">
        <w:rPr>
          <w:rStyle w:val="CommentReference"/>
        </w:rPr>
        <w:commentReference w:id="104"/>
      </w:r>
      <w:r w:rsidRPr="009B00B8">
        <w:rPr>
          <w:rFonts w:ascii="Times New Roman" w:hAnsi="Times New Roman" w:cs="Times New Roman"/>
        </w:rPr>
        <w:t xml:space="preserve">(Fig. 3b). </w:t>
      </w:r>
    </w:p>
    <w:p w14:paraId="1ECE6605" w14:textId="77777777" w:rsidR="00563E99" w:rsidRPr="009B00B8" w:rsidRDefault="00374242" w:rsidP="008B0C63">
      <w:pPr>
        <w:spacing w:before="120" w:line="360" w:lineRule="auto"/>
        <w:rPr>
          <w:rFonts w:ascii="Times New Roman" w:hAnsi="Times New Roman" w:cs="Times New Roman"/>
          <w:i/>
        </w:rPr>
      </w:pPr>
      <w:commentRangeStart w:id="105"/>
      <w:r w:rsidRPr="009B00B8">
        <w:rPr>
          <w:rFonts w:ascii="Times New Roman" w:hAnsi="Times New Roman" w:cs="Times New Roman"/>
          <w:i/>
        </w:rPr>
        <w:t>Plant</w:t>
      </w:r>
      <w:commentRangeEnd w:id="105"/>
      <w:r w:rsidR="00D366EA">
        <w:rPr>
          <w:rStyle w:val="CommentReference"/>
        </w:rPr>
        <w:commentReference w:id="105"/>
      </w:r>
      <w:r w:rsidRPr="009B00B8">
        <w:rPr>
          <w:rFonts w:ascii="Times New Roman" w:hAnsi="Times New Roman" w:cs="Times New Roman"/>
          <w:i/>
        </w:rPr>
        <w:t xml:space="preserve"> and soil water status</w:t>
      </w:r>
    </w:p>
    <w:p w14:paraId="6F2C8509" w14:textId="2F2BDB0B"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effectively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(Fig. 4a-c) to values </w:t>
      </w:r>
      <w:r w:rsidR="00923D4E">
        <w:rPr>
          <w:rFonts w:ascii="Times New Roman" w:hAnsi="Times New Roman" w:cs="Times New Roman"/>
        </w:rPr>
        <w:t>approaching</w:t>
      </w:r>
      <w:r w:rsidRPr="009B00B8">
        <w:rPr>
          <w:rFonts w:ascii="Times New Roman" w:hAnsi="Times New Roman" w:cs="Times New Roman"/>
        </w:rPr>
        <w:t xml:space="preserve"> the </w:t>
      </w:r>
      <w:commentRangeStart w:id="106"/>
      <w:r w:rsidRPr="009B00B8">
        <w:rPr>
          <w:rFonts w:ascii="Times New Roman" w:hAnsi="Times New Roman" w:cs="Times New Roman"/>
        </w:rPr>
        <w:t>permanent wilting point of this soil</w:t>
      </w:r>
      <w:r w:rsidR="000F67B0">
        <w:rPr>
          <w:rFonts w:ascii="Times New Roman" w:hAnsi="Times New Roman" w:cs="Times New Roman"/>
        </w:rPr>
        <w:t xml:space="preserve"> </w:t>
      </w:r>
      <w:commentRangeEnd w:id="106"/>
      <w:r w:rsidR="006F12C0">
        <w:rPr>
          <w:rStyle w:val="CommentReference"/>
        </w:rPr>
        <w:commentReference w:id="106"/>
      </w:r>
      <w:r w:rsidR="000F67B0">
        <w:rPr>
          <w:rFonts w:ascii="Times New Roman" w:hAnsi="Times New Roman" w:cs="Times New Roman"/>
        </w:rPr>
        <w:t xml:space="preserve">for nearly two months.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wet 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ins w:id="107" w:author="Sebastian Pfautsch" w:date="2018-08-29T13:23:00Z">
        <w:r w:rsidR="006F12C0">
          <w:rPr>
            <w:rFonts w:ascii="Times New Roman" w:hAnsi="Times New Roman" w:cs="Times New Roman"/>
          </w:rPr>
          <w:t>,</w:t>
        </w:r>
      </w:ins>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and the residual, which we attribute to C allocation belowground as well as measurement </w:t>
      </w:r>
      <w:commentRangeStart w:id="108"/>
      <w:commentRangeStart w:id="109"/>
      <w:r w:rsidRPr="009B00B8">
        <w:rPr>
          <w:rFonts w:ascii="Times New Roman" w:hAnsi="Times New Roman" w:cs="Times New Roman"/>
        </w:rPr>
        <w:t>error</w:t>
      </w:r>
      <w:commentRangeEnd w:id="108"/>
      <w:r w:rsidR="00D366EA">
        <w:rPr>
          <w:rStyle w:val="CommentReference"/>
        </w:rPr>
        <w:commentReference w:id="108"/>
      </w:r>
      <w:commentRangeEnd w:id="109"/>
      <w:r w:rsidR="00B66B6F">
        <w:rPr>
          <w:rStyle w:val="CommentReference"/>
        </w:rPr>
        <w:commentReference w:id="109"/>
      </w:r>
      <w:r w:rsidRPr="009B00B8">
        <w:rPr>
          <w:rFonts w:ascii="Times New Roman" w:hAnsi="Times New Roman" w:cs="Times New Roman"/>
        </w:rPr>
        <w:t>.</w:t>
      </w:r>
    </w:p>
    <w:p w14:paraId="06C9FF9E" w14:textId="6F24EA1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w:t>
      </w:r>
      <w:del w:id="110" w:author="Peter Reich" w:date="2018-08-29T09:28:00Z">
        <w:r w:rsidRPr="009B00B8" w:rsidDel="00695C4F">
          <w:rPr>
            <w:rFonts w:ascii="Times New Roman" w:hAnsi="Times New Roman" w:cs="Times New Roman"/>
          </w:rPr>
          <w:delText xml:space="preserve">the </w:delText>
        </w:r>
      </w:del>
      <w:ins w:id="111" w:author="Peter Reich" w:date="2018-08-29T09:28:00Z">
        <w:r w:rsidR="00695C4F">
          <w:rPr>
            <w:rFonts w:ascii="Times New Roman" w:hAnsi="Times New Roman" w:cs="Times New Roman"/>
          </w:rPr>
          <w:t>mid-s</w:t>
        </w:r>
      </w:ins>
      <w:del w:id="112" w:author="Peter Reich" w:date="2018-08-29T09:28:00Z">
        <w:r w:rsidRPr="009B00B8" w:rsidDel="00695C4F">
          <w:rPr>
            <w:rFonts w:ascii="Times New Roman" w:hAnsi="Times New Roman" w:cs="Times New Roman"/>
          </w:rPr>
          <w:delText>S</w:delText>
        </w:r>
      </w:del>
      <w:r w:rsidRPr="009B00B8">
        <w:rPr>
          <w:rFonts w:ascii="Times New Roman" w:hAnsi="Times New Roman" w:cs="Times New Roman"/>
        </w:rPr>
        <w:t xml:space="preserve">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2ac).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7B7C557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xml:space="preserve">). Experimental warming increased the partitioning of GPP aboveground and reduced partitioning belowground.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 xml:space="preserve">&lt; 0.1; </w:t>
      </w:r>
      <w:r w:rsidRPr="009B00B8">
        <w:rPr>
          <w:rFonts w:ascii="Times New Roman" w:hAnsi="Times New Roman" w:cs="Times New Roman"/>
        </w:rPr>
        <w:t xml:space="preserve">Fig. 6cd) but decreased Residual/GPP (-15%; </w:t>
      </w:r>
      <w:r w:rsidR="00625974">
        <w:rPr>
          <w:rFonts w:ascii="Times New Roman" w:hAnsi="Times New Roman" w:cs="Times New Roman"/>
          <w:i/>
        </w:rPr>
        <w:t xml:space="preserve">P </w:t>
      </w:r>
      <w:r w:rsidR="00625974">
        <w:rPr>
          <w:rFonts w:ascii="Times New Roman" w:hAnsi="Times New Roman" w:cs="Times New Roman"/>
        </w:rPr>
        <w:t xml:space="preserve">&lt; 0.05; </w:t>
      </w:r>
      <w:r w:rsidRPr="00625974">
        <w:rPr>
          <w:rFonts w:ascii="Times New Roman" w:hAnsi="Times New Roman" w:cs="Times New Roman"/>
        </w:rPr>
        <w:t>Fig</w:t>
      </w:r>
      <w:r w:rsidRPr="009B00B8">
        <w:rPr>
          <w:rFonts w:ascii="Times New Roman" w:hAnsi="Times New Roman" w:cs="Times New Roman"/>
        </w:rPr>
        <w:t>. 6ef)</w:t>
      </w:r>
      <w:r w:rsidR="00625974">
        <w:rPr>
          <w:rFonts w:ascii="Times New Roman" w:hAnsi="Times New Roman" w:cs="Times New Roman"/>
        </w:rPr>
        <w:t xml:space="preserve"> prior to the drought</w:t>
      </w:r>
      <w:r w:rsidRPr="009B00B8">
        <w:rPr>
          <w:rFonts w:ascii="Times New Roman" w:hAnsi="Times New Roman" w:cs="Times New Roman"/>
        </w:rPr>
        <w:t xml:space="preserve">. </w:t>
      </w:r>
      <w:commentRangeStart w:id="113"/>
      <w:r w:rsidR="001901AA">
        <w:rPr>
          <w:rFonts w:ascii="Times New Roman" w:hAnsi="Times New Roman" w:cs="Times New Roman"/>
        </w:rPr>
        <w:t xml:space="preserve">Prior to the drought, warming increased </w:t>
      </w:r>
      <w:proofErr w:type="spellStart"/>
      <w:r w:rsidR="001901AA">
        <w:rPr>
          <w:rFonts w:ascii="Times New Roman" w:hAnsi="Times New Roman" w:cs="Times New Roman"/>
        </w:rPr>
        <w:t>NPP</w:t>
      </w:r>
      <w:r w:rsidR="001901AA">
        <w:rPr>
          <w:rFonts w:ascii="Times New Roman" w:hAnsi="Times New Roman" w:cs="Times New Roman"/>
          <w:vertAlign w:val="subscript"/>
        </w:rPr>
        <w:t>a</w:t>
      </w:r>
      <w:proofErr w:type="spellEnd"/>
      <w:r w:rsidR="001901AA">
        <w:rPr>
          <w:rFonts w:ascii="Times New Roman" w:hAnsi="Times New Roman" w:cs="Times New Roman"/>
        </w:rPr>
        <w:t>/GPP and R</w:t>
      </w:r>
      <w:r w:rsidR="001901AA">
        <w:rPr>
          <w:rFonts w:ascii="Times New Roman" w:hAnsi="Times New Roman" w:cs="Times New Roman"/>
          <w:vertAlign w:val="subscript"/>
        </w:rPr>
        <w:t>a</w:t>
      </w:r>
      <w:r w:rsidR="001901AA">
        <w:rPr>
          <w:rFonts w:ascii="Times New Roman" w:hAnsi="Times New Roman" w:cs="Times New Roman"/>
        </w:rPr>
        <w:t xml:space="preserve">/GPP while decreasing Residual/GPP (Fig. 7). </w:t>
      </w:r>
      <w:commentRangeEnd w:id="113"/>
      <w:r w:rsidR="00797273">
        <w:rPr>
          <w:rStyle w:val="CommentReference"/>
        </w:rPr>
        <w:commentReference w:id="113"/>
      </w:r>
      <w:commentRangeStart w:id="114"/>
      <w:commentRangeStart w:id="115"/>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w:t>
      </w:r>
      <w:commentRangeEnd w:id="114"/>
      <w:r w:rsidR="003F4DBD">
        <w:rPr>
          <w:rStyle w:val="CommentReference"/>
        </w:rPr>
        <w:commentReference w:id="114"/>
      </w:r>
      <w:commentRangeEnd w:id="115"/>
      <w:r w:rsidR="007060C1">
        <w:rPr>
          <w:rStyle w:val="CommentReference"/>
        </w:rPr>
        <w:commentReference w:id="115"/>
      </w:r>
      <w:r w:rsidRPr="009B00B8">
        <w:rPr>
          <w:rFonts w:ascii="Times New Roman" w:hAnsi="Times New Roman" w:cs="Times New Roman"/>
        </w:rPr>
        <w:t xml:space="preserve">The experimental drought had weak effects on </w:t>
      </w:r>
      <w:ins w:id="116" w:author="Mark Tjoelker" w:date="2018-09-06T11:15:00Z">
        <w:r w:rsidR="00444CDF">
          <w:rPr>
            <w:rFonts w:ascii="Times New Roman" w:hAnsi="Times New Roman" w:cs="Times New Roman"/>
          </w:rPr>
          <w:t xml:space="preserve">flux </w:t>
        </w:r>
      </w:ins>
      <w:r w:rsidRPr="009B00B8">
        <w:rPr>
          <w:rFonts w:ascii="Times New Roman" w:hAnsi="Times New Roman" w:cs="Times New Roman"/>
        </w:rPr>
        <w:t>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5888335C" w:rsidR="001901AA" w:rsidRDefault="00414649">
      <w:pPr>
        <w:spacing w:line="360" w:lineRule="auto"/>
        <w:rPr>
          <w:rFonts w:ascii="Times New Roman" w:hAnsi="Times New Roman" w:cs="Times New Roman"/>
        </w:rPr>
      </w:pPr>
      <w:r>
        <w:rPr>
          <w:rFonts w:ascii="Times New Roman" w:hAnsi="Times New Roman" w:cs="Times New Roman"/>
        </w:rPr>
        <w:t>C</w:t>
      </w:r>
      <w:r w:rsidR="00374242" w:rsidRPr="009B00B8">
        <w:rPr>
          <w:rFonts w:ascii="Times New Roman" w:hAnsi="Times New Roman" w:cs="Times New Roman"/>
        </w:rPr>
        <w:t xml:space="preserve">ombining growth and respiratory measurements </w:t>
      </w:r>
      <w:r>
        <w:rPr>
          <w:rFonts w:ascii="Times New Roman" w:hAnsi="Times New Roman" w:cs="Times New Roman"/>
        </w:rPr>
        <w:t>allows us 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commentRangeStart w:id="117"/>
      <w:commentRangeStart w:id="118"/>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commentRangeEnd w:id="117"/>
      <w:r w:rsidR="003F4DBD">
        <w:rPr>
          <w:rStyle w:val="CommentReference"/>
        </w:rPr>
        <w:commentReference w:id="117"/>
      </w:r>
      <w:commentRangeEnd w:id="118"/>
      <w:r w:rsidR="001901AA">
        <w:rPr>
          <w:rStyle w:val="CommentReference"/>
        </w:rPr>
        <w:commentReference w:id="118"/>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w:t>
      </w:r>
      <w:commentRangeStart w:id="119"/>
      <w:r w:rsidR="00374242" w:rsidRPr="009B00B8">
        <w:rPr>
          <w:rFonts w:ascii="Times New Roman" w:hAnsi="Times New Roman" w:cs="Times New Roman"/>
        </w:rPr>
        <w:t xml:space="preserve">despite </w:t>
      </w:r>
      <w:commentRangeEnd w:id="119"/>
      <w:r w:rsidR="00B56D14">
        <w:rPr>
          <w:rStyle w:val="CommentReference"/>
        </w:rPr>
        <w:commentReference w:id="119"/>
      </w:r>
      <w:r w:rsidR="00374242" w:rsidRPr="009B00B8">
        <w:rPr>
          <w:rFonts w:ascii="Times New Roman" w:hAnsi="Times New Roman" w:cs="Times New Roman"/>
        </w:rPr>
        <w:t xml:space="preserve">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observed at the whole-</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 xml:space="preserve">bservations during the </w:t>
      </w:r>
      <w:ins w:id="120" w:author="Mark Tjoelker" w:date="2018-09-06T11:41:00Z">
        <w:r w:rsidR="00EA5E3E">
          <w:rPr>
            <w:rFonts w:ascii="Times New Roman" w:hAnsi="Times New Roman" w:cs="Times New Roman"/>
          </w:rPr>
          <w:t>pre-</w:t>
        </w:r>
        <w:proofErr w:type="gramStart"/>
        <w:r w:rsidR="00EA5E3E">
          <w:rPr>
            <w:rFonts w:ascii="Times New Roman" w:hAnsi="Times New Roman" w:cs="Times New Roman"/>
          </w:rPr>
          <w:t>?</w:t>
        </w:r>
      </w:ins>
      <w:r w:rsidR="00374242" w:rsidRPr="009B00B8">
        <w:rPr>
          <w:rFonts w:ascii="Times New Roman" w:hAnsi="Times New Roman" w:cs="Times New Roman"/>
        </w:rPr>
        <w:t>drought</w:t>
      </w:r>
      <w:proofErr w:type="gramEnd"/>
      <w:r w:rsidR="00374242" w:rsidRPr="009B00B8">
        <w:rPr>
          <w:rFonts w:ascii="Times New Roman" w:hAnsi="Times New Roman" w:cs="Times New Roman"/>
        </w:rPr>
        <w:t xml:space="preserve"> period followed the general relationship, with lower values on both axes (</w:t>
      </w:r>
      <w:commentRangeStart w:id="121"/>
      <w:r w:rsidR="00374242" w:rsidRPr="009B00B8">
        <w:rPr>
          <w:rFonts w:ascii="Times New Roman" w:hAnsi="Times New Roman" w:cs="Times New Roman"/>
        </w:rPr>
        <w:t>Fig</w:t>
      </w:r>
      <w:commentRangeEnd w:id="121"/>
      <w:r w:rsidR="00EA5E3E">
        <w:rPr>
          <w:rStyle w:val="CommentReference"/>
        </w:rPr>
        <w:commentReference w:id="121"/>
      </w:r>
      <w:r w:rsidR="00374242" w:rsidRPr="009B00B8">
        <w:rPr>
          <w:rFonts w:ascii="Times New Roman" w:hAnsi="Times New Roman" w:cs="Times New Roman"/>
        </w:rPr>
        <w:t xml:space="preserve">. 7). Thus, the experimental </w:t>
      </w:r>
      <w:commentRangeStart w:id="122"/>
      <w:r w:rsidR="00374242" w:rsidRPr="009B00B8">
        <w:rPr>
          <w:rFonts w:ascii="Times New Roman" w:hAnsi="Times New Roman" w:cs="Times New Roman"/>
        </w:rPr>
        <w:t xml:space="preserve">drought </w:t>
      </w:r>
      <w:commentRangeEnd w:id="122"/>
      <w:r w:rsidR="00EA5E3E">
        <w:rPr>
          <w:rStyle w:val="CommentReference"/>
        </w:rPr>
        <w:commentReference w:id="122"/>
      </w:r>
      <w:r w:rsidR="00374242" w:rsidRPr="009B00B8">
        <w:rPr>
          <w:rFonts w:ascii="Times New Roman" w:hAnsi="Times New Roman" w:cs="Times New Roman"/>
        </w:rPr>
        <w:t>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4D17C7BC"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w:t>
      </w:r>
      <w:proofErr w:type="spellStart"/>
      <w:proofErr w:type="gramStart"/>
      <w:r>
        <w:rPr>
          <w:rFonts w:ascii="Times New Roman" w:hAnsi="Times New Roman" w:cs="Times New Roman"/>
        </w:rPr>
        <w:t>gC</w:t>
      </w:r>
      <w:proofErr w:type="spellEnd"/>
      <w:proofErr w:type="gramEnd"/>
      <w:r>
        <w:rPr>
          <w:rFonts w:ascii="Times New Roman" w:hAnsi="Times New Roman" w:cs="Times New Roman"/>
        </w:rPr>
        <w:t xml:space="preserve"> per gram of biomass C produced and maintenance respiration to consume approximately 0.015 </w:t>
      </w:r>
      <w:proofErr w:type="spellStart"/>
      <w:r>
        <w:rPr>
          <w:rFonts w:ascii="Times New Roman" w:hAnsi="Times New Roman" w:cs="Times New Roman"/>
        </w:rPr>
        <w:t>gC</w:t>
      </w:r>
      <w:proofErr w:type="spellEnd"/>
      <w:r>
        <w:rPr>
          <w:rFonts w:ascii="Times New Roman" w:hAnsi="Times New Roman" w:cs="Times New Roman"/>
        </w:rPr>
        <w:t xml:space="preserve"> per g of standing biomass C per day (Table 1). These coefficients did not statistically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4469690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 xml:space="preserve">flux measurements.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w:t>
      </w:r>
      <w:commentRangeStart w:id="123"/>
      <w:r w:rsidR="009C5D79">
        <w:rPr>
          <w:rFonts w:ascii="Times New Roman" w:hAnsi="Times New Roman" w:cs="Times New Roman"/>
        </w:rPr>
        <w:t>This was consistent with a reduced root mass fraction in the warmed treatments at the final harves</w:t>
      </w:r>
      <w:r w:rsidR="00923D4E">
        <w:rPr>
          <w:rFonts w:ascii="Times New Roman" w:hAnsi="Times New Roman" w:cs="Times New Roman"/>
        </w:rPr>
        <w:t>t</w:t>
      </w:r>
      <w:commentRangeEnd w:id="123"/>
      <w:r w:rsidR="00797273">
        <w:rPr>
          <w:rStyle w:val="CommentReference"/>
        </w:rPr>
        <w:commentReference w:id="123"/>
      </w:r>
      <w:r w:rsidR="00923D4E">
        <w:rPr>
          <w:rFonts w:ascii="Times New Roman" w:hAnsi="Times New Roman" w:cs="Times New Roman"/>
        </w:rPr>
        <w:t xml:space="preserve">.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 drought trees from having strongly negative water potentials</w:t>
      </w:r>
      <w:r w:rsidR="009C5D79">
        <w:rPr>
          <w:rFonts w:ascii="Times New Roman" w:hAnsi="Times New Roman" w:cs="Times New Roman"/>
        </w:rPr>
        <w:t>. There</w:t>
      </w:r>
      <w:r w:rsidRPr="009B00B8">
        <w:rPr>
          <w:rFonts w:ascii="Times New Roman" w:hAnsi="Times New Roman" w:cs="Times New Roman"/>
        </w:rPr>
        <w:t xml:space="preserve"> were no interactive effects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3B307B13"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w:t>
      </w:r>
      <w:proofErr w:type="spellStart"/>
      <w:r w:rsidRPr="009B00B8">
        <w:rPr>
          <w:rFonts w:ascii="Times New Roman" w:hAnsi="Times New Roman" w:cs="Times New Roman"/>
        </w:rPr>
        <w:t>Melillo</w:t>
      </w:r>
      <w:proofErr w:type="spellEnd"/>
      <w:r w:rsidRPr="009B00B8">
        <w:rPr>
          <w:rFonts w:ascii="Times New Roman" w:hAnsi="Times New Roman" w:cs="Times New Roman"/>
        </w:rPr>
        <w:t xml:space="preserve"> </w:t>
      </w:r>
      <w:r w:rsidRPr="009B00B8">
        <w:rPr>
          <w:rFonts w:ascii="Times New Roman" w:hAnsi="Times New Roman" w:cs="Times New Roman"/>
          <w:i/>
        </w:rPr>
        <w:t>et al</w:t>
      </w:r>
      <w:r w:rsidRPr="009B00B8">
        <w:rPr>
          <w:rFonts w:ascii="Times New Roman" w:hAnsi="Times New Roman" w:cs="Times New Roman"/>
        </w:rPr>
        <w:t xml:space="preserve">., 2002, 2011) that attributed this effect to a warming-induced stimulation of soil nutrient availability, such that trees did not “need” to </w:t>
      </w:r>
      <w:r w:rsidR="009C5D79">
        <w:rPr>
          <w:rFonts w:ascii="Times New Roman" w:hAnsi="Times New Roman" w:cs="Times New Roman"/>
        </w:rPr>
        <w:t>allocate as much</w:t>
      </w:r>
      <w:r w:rsidRPr="009B00B8">
        <w:rPr>
          <w:rFonts w:ascii="Times New Roman" w:hAnsi="Times New Roman" w:cs="Times New Roman"/>
        </w:rPr>
        <w:t xml:space="preserve"> C belowground on nutrient acquisition. </w:t>
      </w:r>
      <w:commentRangeStart w:id="124"/>
      <w:r w:rsidRPr="009B00B8">
        <w:rPr>
          <w:rFonts w:ascii="Times New Roman" w:hAnsi="Times New Roman" w:cs="Times New Roman"/>
        </w:rPr>
        <w:t>Such a mechanism may have been at play here</w:t>
      </w:r>
      <w:r w:rsidR="00721B7D">
        <w:rPr>
          <w:rFonts w:ascii="Times New Roman" w:hAnsi="Times New Roman" w:cs="Times New Roman"/>
        </w:rPr>
        <w:t xml:space="preserve">, </w:t>
      </w:r>
      <w:commentRangeEnd w:id="124"/>
      <w:r w:rsidR="006F06E5">
        <w:rPr>
          <w:rStyle w:val="CommentReference"/>
        </w:rPr>
        <w:commentReference w:id="124"/>
      </w:r>
      <w:r w:rsidR="00721B7D">
        <w:rPr>
          <w:rFonts w:ascii="Times New Roman" w:hAnsi="Times New Roman" w:cs="Times New Roman"/>
        </w:rPr>
        <w:t xml:space="preserve">although </w:t>
      </w:r>
      <w:commentRangeStart w:id="125"/>
      <w:r w:rsidR="00721B7D">
        <w:rPr>
          <w:rFonts w:ascii="Times New Roman" w:hAnsi="Times New Roman" w:cs="Times New Roman"/>
        </w:rPr>
        <w:t xml:space="preserve">we </w:t>
      </w:r>
      <w:r w:rsidR="00041A46">
        <w:rPr>
          <w:rFonts w:ascii="Times New Roman" w:hAnsi="Times New Roman" w:cs="Times New Roman"/>
        </w:rPr>
        <w:t>cannot</w:t>
      </w:r>
      <w:r w:rsidR="00721B7D">
        <w:rPr>
          <w:rFonts w:ascii="Times New Roman" w:hAnsi="Times New Roman" w:cs="Times New Roman"/>
        </w:rPr>
        <w:t xml:space="preserve"> test this </w:t>
      </w:r>
      <w:r w:rsidR="00CA1577">
        <w:rPr>
          <w:rFonts w:ascii="Times New Roman" w:hAnsi="Times New Roman" w:cs="Times New Roman"/>
        </w:rPr>
        <w:t>directly</w:t>
      </w:r>
      <w:commentRangeEnd w:id="125"/>
      <w:r w:rsidR="004A2D8E">
        <w:rPr>
          <w:rStyle w:val="CommentReference"/>
        </w:rPr>
        <w:commentReference w:id="125"/>
      </w:r>
      <w:r w:rsidRPr="009B00B8">
        <w:rPr>
          <w:rFonts w:ascii="Times New Roman" w:hAnsi="Times New Roman" w:cs="Times New Roman"/>
        </w:rPr>
        <w:t>. However</w:t>
      </w:r>
      <w:ins w:id="126" w:author="Sebastian Pfautsch" w:date="2018-08-29T13:31:00Z">
        <w:r w:rsidR="004A2D8E">
          <w:rPr>
            <w:rFonts w:ascii="Times New Roman" w:hAnsi="Times New Roman" w:cs="Times New Roman"/>
          </w:rPr>
          <w:t>,</w:t>
        </w:r>
      </w:ins>
      <w:r w:rsidRPr="009B00B8">
        <w:rPr>
          <w:rFonts w:ascii="Times New Roman" w:hAnsi="Times New Roman" w:cs="Times New Roman"/>
        </w:rPr>
        <w:t xml:space="preserve"> it is also possible that experimental warming </w:t>
      </w:r>
      <w:commentRangeStart w:id="127"/>
      <w:r w:rsidRPr="009B00B8">
        <w:rPr>
          <w:rFonts w:ascii="Times New Roman" w:hAnsi="Times New Roman" w:cs="Times New Roman"/>
        </w:rPr>
        <w:t xml:space="preserve">directly </w:t>
      </w:r>
      <w:commentRangeEnd w:id="127"/>
      <w:r w:rsidR="00C33858">
        <w:rPr>
          <w:rStyle w:val="CommentReference"/>
        </w:rPr>
        <w:commentReference w:id="127"/>
      </w:r>
      <w:r w:rsidRPr="009B00B8">
        <w:rPr>
          <w:rFonts w:ascii="Times New Roman" w:hAnsi="Times New Roman" w:cs="Times New Roman"/>
        </w:rPr>
        <w:t xml:space="preserve">stimulated the activity of meristems aboveground, such that a smaller remainder of fixed C was available for transport and use </w:t>
      </w:r>
      <w:commentRangeStart w:id="128"/>
      <w:r w:rsidRPr="009B00B8">
        <w:rPr>
          <w:rFonts w:ascii="Times New Roman" w:hAnsi="Times New Roman" w:cs="Times New Roman"/>
        </w:rPr>
        <w:t>belowground</w:t>
      </w:r>
      <w:commentRangeEnd w:id="128"/>
      <w:r w:rsidR="004D6A43">
        <w:rPr>
          <w:rStyle w:val="CommentReference"/>
        </w:rPr>
        <w:commentReference w:id="128"/>
      </w:r>
      <w:r w:rsidRPr="009B00B8">
        <w:rPr>
          <w:rFonts w:ascii="Times New Roman" w:hAnsi="Times New Roman" w:cs="Times New Roman"/>
        </w:rPr>
        <w:t>.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C5D79">
        <w:rPr>
          <w:rFonts w:ascii="Times New Roman" w:hAnsi="Times New Roman" w:cs="Times New Roman"/>
        </w:rPr>
        <w:t>. However</w:t>
      </w:r>
      <w:ins w:id="129" w:author="Sebastian Pfautsch" w:date="2018-08-29T13:31:00Z">
        <w:r w:rsidR="004A2D8E">
          <w:rPr>
            <w:rFonts w:ascii="Times New Roman" w:hAnsi="Times New Roman" w:cs="Times New Roman"/>
          </w:rPr>
          <w:t>,</w:t>
        </w:r>
      </w:ins>
      <w:r w:rsidR="009C5D79">
        <w:rPr>
          <w:rFonts w:ascii="Times New Roman" w:hAnsi="Times New Roman" w:cs="Times New Roman"/>
        </w:rPr>
        <w:t xml:space="preserve"> we note that the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 xml:space="preserve">nhanced </w:t>
      </w:r>
      <w:commentRangeStart w:id="130"/>
      <w:r w:rsidR="004515F9">
        <w:rPr>
          <w:rFonts w:ascii="Times New Roman" w:hAnsi="Times New Roman" w:cs="Times New Roman"/>
        </w:rPr>
        <w:t xml:space="preserve">N supply from soil N mineralization </w:t>
      </w:r>
      <w:commentRangeEnd w:id="130"/>
      <w:r w:rsidR="00447ADB">
        <w:rPr>
          <w:rStyle w:val="CommentReference"/>
        </w:rPr>
        <w:commentReference w:id="130"/>
      </w:r>
      <w:r w:rsidR="004515F9">
        <w:rPr>
          <w:rFonts w:ascii="Times New Roman" w:hAnsi="Times New Roman" w:cs="Times New Roman"/>
        </w:rPr>
        <w:t xml:space="preserve">may have enabled the increased aboveground metabolism in the </w:t>
      </w:r>
      <w:commentRangeStart w:id="131"/>
      <w:r w:rsidR="004515F9">
        <w:rPr>
          <w:rFonts w:ascii="Times New Roman" w:hAnsi="Times New Roman" w:cs="Times New Roman"/>
        </w:rPr>
        <w:t>warmed treatment</w:t>
      </w:r>
      <w:commentRangeEnd w:id="131"/>
      <w:r w:rsidR="00156A5F">
        <w:rPr>
          <w:rStyle w:val="CommentReference"/>
        </w:rPr>
        <w:commentReference w:id="131"/>
      </w:r>
      <w:r w:rsidR="004515F9">
        <w:rPr>
          <w:rFonts w:ascii="Times New Roman" w:hAnsi="Times New Roman" w:cs="Times New Roman"/>
        </w:rPr>
        <w:t>, which may have resulted in the larger consumption of GPP aboveground in the warmed relative to the ambient treatment.</w:t>
      </w:r>
    </w:p>
    <w:p w14:paraId="50F7CE55" w14:textId="4E773D19"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lastRenderedPageBreak/>
        <w:t xml:space="preserve">while the current study </w:t>
      </w:r>
      <w:del w:id="132" w:author="Mark Tjoelker" w:date="2018-09-06T12:11:00Z">
        <w:r w:rsidDel="003C66EB">
          <w:rPr>
            <w:rFonts w:ascii="Times New Roman" w:hAnsi="Times New Roman" w:cs="Times New Roman"/>
          </w:rPr>
          <w:delText>did not normalize</w:delText>
        </w:r>
      </w:del>
      <w:ins w:id="133" w:author="Mark Tjoelker" w:date="2018-09-06T12:11:00Z">
        <w:r w:rsidR="003C66EB">
          <w:rPr>
            <w:rFonts w:ascii="Times New Roman" w:hAnsi="Times New Roman" w:cs="Times New Roman"/>
          </w:rPr>
          <w:t>shows</w:t>
        </w:r>
      </w:ins>
      <w:r>
        <w:rPr>
          <w:rFonts w:ascii="Times New Roman" w:hAnsi="Times New Roman" w:cs="Times New Roman"/>
        </w:rPr>
        <w:t xml:space="preserve"> the </w:t>
      </w:r>
      <w:ins w:id="134" w:author="Mark Tjoelker" w:date="2018-09-06T12:12:00Z">
        <w:r w:rsidR="003C66EB">
          <w:rPr>
            <w:rFonts w:ascii="Times New Roman" w:hAnsi="Times New Roman" w:cs="Times New Roman"/>
          </w:rPr>
          <w:t xml:space="preserve">total </w:t>
        </w:r>
      </w:ins>
      <w:r>
        <w:rPr>
          <w:rFonts w:ascii="Times New Roman" w:hAnsi="Times New Roman" w:cs="Times New Roman"/>
        </w:rPr>
        <w:t xml:space="preserve">fluxes </w:t>
      </w:r>
      <w:ins w:id="135" w:author="Mark Tjoelker" w:date="2018-09-06T12:14:00Z">
        <w:r w:rsidR="00ED470E">
          <w:rPr>
            <w:rFonts w:ascii="Times New Roman" w:hAnsi="Times New Roman" w:cs="Times New Roman"/>
          </w:rPr>
          <w:t xml:space="preserve">per tree </w:t>
        </w:r>
      </w:ins>
      <w:del w:id="136" w:author="Mark Tjoelker" w:date="2018-09-06T12:13:00Z">
        <w:r w:rsidDel="003C66EB">
          <w:rPr>
            <w:rFonts w:ascii="Times New Roman" w:hAnsi="Times New Roman" w:cs="Times New Roman"/>
          </w:rPr>
          <w:delText xml:space="preserve">by tree size or total crown leaf area </w:delText>
        </w:r>
      </w:del>
      <w:r>
        <w:rPr>
          <w:rFonts w:ascii="Times New Roman" w:hAnsi="Times New Roman" w:cs="Times New Roman"/>
        </w:rPr>
        <w:t>(Fig.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xml:space="preserve">. Furthermore, the common </w:t>
      </w:r>
      <w:commentRangeStart w:id="137"/>
      <w:r>
        <w:rPr>
          <w:rFonts w:ascii="Times New Roman" w:hAnsi="Times New Roman" w:cs="Times New Roman"/>
        </w:rPr>
        <w:t xml:space="preserve">relationship </w:t>
      </w:r>
      <w:commentRangeEnd w:id="137"/>
      <w:r w:rsidR="00B47511">
        <w:rPr>
          <w:rStyle w:val="CommentReference"/>
        </w:rPr>
        <w:commentReference w:id="137"/>
      </w:r>
      <w:r>
        <w:rPr>
          <w:rFonts w:ascii="Times New Roman" w:hAnsi="Times New Roman" w:cs="Times New Roman"/>
        </w:rPr>
        <w:t>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w:t>
      </w:r>
      <w:del w:id="138" w:author="Mark Tjoelker" w:date="2018-09-06T12:15:00Z">
        <w:r w:rsidDel="00B47511">
          <w:rPr>
            <w:rFonts w:ascii="Times New Roman" w:hAnsi="Times New Roman" w:cs="Times New Roman"/>
          </w:rPr>
          <w:delText>7</w:delText>
        </w:r>
      </w:del>
      <w:ins w:id="139" w:author="Mark Tjoelker" w:date="2018-09-06T12:15:00Z">
        <w:r w:rsidR="00B47511">
          <w:rPr>
            <w:rFonts w:ascii="Times New Roman" w:hAnsi="Times New Roman" w:cs="Times New Roman"/>
          </w:rPr>
          <w:t>8</w:t>
        </w:r>
      </w:ins>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xml:space="preserve">, where homeostatic acclimation of respiration to experimental warming prevented a </w:t>
      </w:r>
      <w:commentRangeStart w:id="140"/>
      <w:r w:rsidR="00A663C4">
        <w:rPr>
          <w:rFonts w:ascii="Times New Roman" w:hAnsi="Times New Roman" w:cs="Times New Roman"/>
        </w:rPr>
        <w:t>warming-induced increase</w:t>
      </w:r>
      <w:del w:id="141" w:author="Sebastian Pfautsch" w:date="2018-08-29T13:36:00Z">
        <w:r w:rsidR="00A663C4" w:rsidDel="004A2D8E">
          <w:rPr>
            <w:rFonts w:ascii="Times New Roman" w:hAnsi="Times New Roman" w:cs="Times New Roman"/>
          </w:rPr>
          <w:delText>d</w:delText>
        </w:r>
      </w:del>
      <w:r w:rsidR="00A663C4">
        <w:rPr>
          <w:rFonts w:ascii="Times New Roman" w:hAnsi="Times New Roman" w:cs="Times New Roman"/>
        </w:rPr>
        <w:t xml:space="preserve"> </w:t>
      </w:r>
      <w:commentRangeEnd w:id="140"/>
      <w:r w:rsidR="008D0817">
        <w:rPr>
          <w:rStyle w:val="CommentReference"/>
        </w:rPr>
        <w:commentReference w:id="140"/>
      </w:r>
      <w:r w:rsidR="00A663C4">
        <w:rPr>
          <w:rFonts w:ascii="Times New Roman" w:hAnsi="Times New Roman" w:cs="Times New Roman"/>
        </w:rPr>
        <w:t>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4C1FA6C3"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 xml:space="preserve">had neutral or negative effects on leaf-level photosynthesis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w:t>
      </w:r>
      <w:ins w:id="142" w:author="Mark Tjoelker" w:date="2018-09-06T12:21:00Z">
        <w:r w:rsidR="000740EE">
          <w:rPr>
            <w:rFonts w:ascii="Times New Roman" w:hAnsi="Times New Roman" w:cs="Times New Roman"/>
          </w:rPr>
          <w:t xml:space="preserve">perhaps </w:t>
        </w:r>
      </w:ins>
      <w:r w:rsidR="00464464">
        <w:rPr>
          <w:rFonts w:ascii="Times New Roman" w:hAnsi="Times New Roman" w:cs="Times New Roman"/>
        </w:rPr>
        <w:t xml:space="preserve">somewhat surprising. </w:t>
      </w:r>
      <w:commentRangeStart w:id="143"/>
      <w:commentRangeStart w:id="144"/>
      <w:commentRangeStart w:id="145"/>
      <w:commentRangeStart w:id="146"/>
      <w:r w:rsidR="00464464">
        <w:rPr>
          <w:rFonts w:ascii="Times New Roman" w:hAnsi="Times New Roman" w:cs="Times New Roman"/>
        </w:rPr>
        <w:t>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area, rather than a warming effect on leaf-scale photosynthetic rates</w:t>
      </w:r>
      <w:commentRangeEnd w:id="143"/>
      <w:r w:rsidR="00721B7D">
        <w:rPr>
          <w:rStyle w:val="CommentReference"/>
        </w:rPr>
        <w:commentReference w:id="143"/>
      </w:r>
      <w:commentRangeEnd w:id="144"/>
      <w:r w:rsidR="00686295">
        <w:rPr>
          <w:rStyle w:val="CommentReference"/>
        </w:rPr>
        <w:commentReference w:id="144"/>
      </w:r>
      <w:commentRangeEnd w:id="145"/>
      <w:r w:rsidR="00362E3D">
        <w:rPr>
          <w:rStyle w:val="CommentReference"/>
        </w:rPr>
        <w:commentReference w:id="145"/>
      </w:r>
      <w:commentRangeEnd w:id="146"/>
      <w:r w:rsidR="005D4B31">
        <w:rPr>
          <w:rStyle w:val="CommentReference"/>
        </w:rPr>
        <w:commentReference w:id="146"/>
      </w:r>
      <w:r w:rsidR="00464464">
        <w:rPr>
          <w:rFonts w:ascii="Times New Roman" w:hAnsi="Times New Roman" w:cs="Times New Roman"/>
        </w:rPr>
        <w:t xml:space="preserve">. </w:t>
      </w:r>
      <w:r w:rsidR="00041A46">
        <w:rPr>
          <w:rFonts w:ascii="Times New Roman" w:hAnsi="Times New Roman" w:cs="Times New Roman"/>
        </w:rPr>
        <w:t xml:space="preserve">This is consistent with nutrient fertilization studies, in which increases in leaf area,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464464">
        <w:rPr>
          <w:rFonts w:ascii="Times New Roman" w:hAnsi="Times New Roman" w:cs="Times New Roman"/>
        </w:rPr>
        <w:t xml:space="preserve">Warming temperatures thus may have a large effect on resource partitioning and growth trajectories for small trees </w:t>
      </w:r>
      <w:commentRangeStart w:id="147"/>
      <w:r w:rsidR="00464464">
        <w:rPr>
          <w:rFonts w:ascii="Times New Roman" w:hAnsi="Times New Roman" w:cs="Times New Roman"/>
        </w:rPr>
        <w:t>undergoing exponential growth</w:t>
      </w:r>
      <w:commentRangeEnd w:id="147"/>
      <w:r w:rsidR="00BF5048">
        <w:rPr>
          <w:rStyle w:val="CommentReference"/>
        </w:rPr>
        <w:commentReference w:id="147"/>
      </w:r>
      <w:r w:rsidR="001901AA">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t>Effects of drought on C allocation</w:t>
      </w:r>
    </w:p>
    <w:p w14:paraId="4F609496" w14:textId="5DE767E4" w:rsidR="00563E99" w:rsidRDefault="00374242">
      <w:pPr>
        <w:spacing w:line="360" w:lineRule="auto"/>
        <w:rPr>
          <w:rFonts w:ascii="Times New Roman" w:hAnsi="Times New Roman" w:cs="Times New Roman"/>
        </w:rPr>
      </w:pPr>
      <w:r w:rsidRPr="009B00B8">
        <w:rPr>
          <w:rFonts w:ascii="Times New Roman" w:hAnsi="Times New Roman" w:cs="Times New Roman"/>
        </w:rPr>
        <w:tab/>
        <w:t xml:space="preserve">The experimental drought did not strongly impact tree C allocation. While the drought clearly reduced the overall rates of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R</w:t>
      </w:r>
      <w:r w:rsidRPr="009B00B8">
        <w:rPr>
          <w:rFonts w:ascii="Times New Roman" w:hAnsi="Times New Roman" w:cs="Times New Roman"/>
          <w:vertAlign w:val="subscript"/>
        </w:rPr>
        <w:t>a</w:t>
      </w:r>
      <w:r w:rsidRPr="009B00B8">
        <w:rPr>
          <w:rFonts w:ascii="Times New Roman" w:hAnsi="Times New Roman" w:cs="Times New Roman"/>
        </w:rPr>
        <w:t>, and the residual, drought did not impact C partitioning. In particular,</w:t>
      </w:r>
      <w:r w:rsidR="004515F9">
        <w:rPr>
          <w:rFonts w:ascii="Times New Roman" w:hAnsi="Times New Roman" w:cs="Times New Roman"/>
        </w:rPr>
        <w:t xml:space="preserve"> we </w:t>
      </w:r>
      <w:commentRangeStart w:id="148"/>
      <w:r w:rsidR="004515F9">
        <w:rPr>
          <w:rFonts w:ascii="Times New Roman" w:hAnsi="Times New Roman" w:cs="Times New Roman"/>
        </w:rPr>
        <w:t xml:space="preserve">find no evidence </w:t>
      </w:r>
      <w:commentRangeEnd w:id="148"/>
      <w:r w:rsidR="000109DD">
        <w:rPr>
          <w:rStyle w:val="CommentReference"/>
        </w:rPr>
        <w:commentReference w:id="148"/>
      </w:r>
      <w:r w:rsidR="004515F9">
        <w:rPr>
          <w:rFonts w:ascii="Times New Roman" w:hAnsi="Times New Roman" w:cs="Times New Roman"/>
        </w:rPr>
        <w:t>that</w:t>
      </w:r>
      <w:r w:rsidRPr="009B00B8">
        <w:rPr>
          <w:rFonts w:ascii="Times New Roman" w:hAnsi="Times New Roman" w:cs="Times New Roman"/>
        </w:rPr>
        <w:t xml:space="preserve"> trees increase</w:t>
      </w:r>
      <w:r w:rsidR="004515F9">
        <w:rPr>
          <w:rFonts w:ascii="Times New Roman" w:hAnsi="Times New Roman" w:cs="Times New Roman"/>
        </w:rPr>
        <w:t>d</w:t>
      </w:r>
      <w:r w:rsidRPr="009B00B8">
        <w:rPr>
          <w:rFonts w:ascii="Times New Roman" w:hAnsi="Times New Roman" w:cs="Times New Roman"/>
        </w:rPr>
        <w:t xml:space="preserve"> C partitioning belowground in response to the drought. </w:t>
      </w:r>
      <w:r w:rsidR="00686295">
        <w:rPr>
          <w:rFonts w:ascii="Times New Roman" w:hAnsi="Times New Roman" w:cs="Times New Roman"/>
        </w:rPr>
        <w:t xml:space="preserve">That is, the drought reduced all C fluxes </w:t>
      </w:r>
      <w:commentRangeStart w:id="150"/>
      <w:r w:rsidR="00686295">
        <w:rPr>
          <w:rFonts w:ascii="Times New Roman" w:hAnsi="Times New Roman" w:cs="Times New Roman"/>
        </w:rPr>
        <w:t>proportionally</w:t>
      </w:r>
      <w:commentRangeEnd w:id="150"/>
      <w:r w:rsidR="004B1C88">
        <w:rPr>
          <w:rStyle w:val="CommentReference"/>
        </w:rPr>
        <w:commentReference w:id="150"/>
      </w:r>
      <w:r w:rsidR="00686295">
        <w:rPr>
          <w:rFonts w:ascii="Times New Roman" w:hAnsi="Times New Roman" w:cs="Times New Roman"/>
        </w:rPr>
        <w:t xml:space="preserve">,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w:t>
      </w:r>
      <w:commentRangeStart w:id="151"/>
      <w:r w:rsidR="00FD032F">
        <w:rPr>
          <w:rFonts w:ascii="Times New Roman" w:hAnsi="Times New Roman" w:cs="Times New Roman"/>
        </w:rPr>
        <w:t>residual</w:t>
      </w:r>
      <w:commentRangeEnd w:id="151"/>
      <w:r w:rsidR="002251A8">
        <w:rPr>
          <w:rStyle w:val="CommentReference"/>
        </w:rPr>
        <w:commentReference w:id="151"/>
      </w:r>
      <w:r w:rsidR="00FD032F">
        <w:rPr>
          <w:rFonts w:ascii="Times New Roman" w:hAnsi="Times New Roman" w:cs="Times New Roman"/>
        </w:rPr>
        <w:t xml:space="preserve">, and our lack of root biomass </w:t>
      </w:r>
      <w:commentRangeStart w:id="152"/>
      <w:r w:rsidR="00FD032F">
        <w:rPr>
          <w:rFonts w:ascii="Times New Roman" w:hAnsi="Times New Roman" w:cs="Times New Roman"/>
        </w:rPr>
        <w:t xml:space="preserve">measurements </w:t>
      </w:r>
      <w:commentRangeEnd w:id="152"/>
      <w:r w:rsidR="004B1C88">
        <w:rPr>
          <w:rStyle w:val="CommentReference"/>
        </w:rPr>
        <w:commentReference w:id="152"/>
      </w:r>
      <w:commentRangeStart w:id="153"/>
      <w:r w:rsidR="00FD032F">
        <w:rPr>
          <w:rFonts w:ascii="Times New Roman" w:hAnsi="Times New Roman" w:cs="Times New Roman"/>
        </w:rPr>
        <w:t xml:space="preserve">in deep </w:t>
      </w:r>
      <w:commentRangeEnd w:id="153"/>
      <w:r w:rsidR="00591041">
        <w:rPr>
          <w:rStyle w:val="CommentReference"/>
        </w:rPr>
        <w:commentReference w:id="153"/>
      </w:r>
      <w:r w:rsidR="00FD032F">
        <w:rPr>
          <w:rFonts w:ascii="Times New Roman" w:hAnsi="Times New Roman" w:cs="Times New Roman"/>
        </w:rPr>
        <w:t xml:space="preserve">soil. </w:t>
      </w:r>
      <w:r w:rsidR="002059F3">
        <w:rPr>
          <w:rFonts w:ascii="Times New Roman" w:hAnsi="Times New Roman" w:cs="Times New Roman"/>
        </w:rPr>
        <w:t xml:space="preserve">Leaf predawn water potential declined to only approximately -0.6 MPa, which is a moderate value that is not indicative of </w:t>
      </w:r>
      <w:ins w:id="154" w:author="Sebastian Pfautsch" w:date="2018-08-29T13:40:00Z">
        <w:r w:rsidR="00591041">
          <w:rPr>
            <w:rFonts w:ascii="Times New Roman" w:hAnsi="Times New Roman" w:cs="Times New Roman"/>
          </w:rPr>
          <w:t xml:space="preserve">pronounced </w:t>
        </w:r>
      </w:ins>
      <w:r w:rsidR="002059F3">
        <w:rPr>
          <w:rFonts w:ascii="Times New Roman" w:hAnsi="Times New Roman" w:cs="Times New Roman"/>
        </w:rPr>
        <w:t>water stress</w:t>
      </w:r>
      <w:r w:rsidR="00686295">
        <w:rPr>
          <w:rFonts w:ascii="Times New Roman" w:hAnsi="Times New Roman" w:cs="Times New Roman"/>
        </w:rPr>
        <w:t xml:space="preserve">; </w:t>
      </w:r>
      <w:commentRangeStart w:id="155"/>
      <w:r w:rsidR="00686295">
        <w:rPr>
          <w:rFonts w:ascii="Times New Roman" w:hAnsi="Times New Roman" w:cs="Times New Roman"/>
        </w:rPr>
        <w:t xml:space="preserve">this is likely relevant </w:t>
      </w:r>
      <w:commentRangeEnd w:id="155"/>
      <w:r w:rsidR="003E2A98">
        <w:rPr>
          <w:rStyle w:val="CommentReference"/>
        </w:rPr>
        <w:commentReference w:id="155"/>
      </w:r>
      <w:r w:rsidR="00686295">
        <w:rPr>
          <w:rFonts w:ascii="Times New Roman" w:hAnsi="Times New Roman" w:cs="Times New Roman"/>
        </w:rPr>
        <w:t>to the lack of any drought effects on GPP partitioning.</w:t>
      </w:r>
      <w:r w:rsidR="002059F3">
        <w:rPr>
          <w:rFonts w:ascii="Times New Roman" w:hAnsi="Times New Roman" w:cs="Times New Roman"/>
        </w:rPr>
        <w:t xml:space="preserve"> </w:t>
      </w:r>
    </w:p>
    <w:p w14:paraId="124D4EBD" w14:textId="5051BA64" w:rsidR="005B039E" w:rsidRPr="00B256B7" w:rsidRDefault="005B039E">
      <w:pPr>
        <w:spacing w:line="360" w:lineRule="auto"/>
        <w:rPr>
          <w:rFonts w:ascii="Times New Roman" w:hAnsi="Times New Roman" w:cs="Times New Roman"/>
        </w:rPr>
      </w:pPr>
      <w:r>
        <w:rPr>
          <w:rFonts w:ascii="Times New Roman" w:hAnsi="Times New Roman" w:cs="Times New Roman"/>
        </w:rPr>
        <w:lastRenderedPageBreak/>
        <w:tab/>
        <w:t xml:space="preserve">The </w:t>
      </w:r>
      <w:commentRangeStart w:id="156"/>
      <w:r>
        <w:rPr>
          <w:rFonts w:ascii="Times New Roman" w:hAnsi="Times New Roman" w:cs="Times New Roman"/>
        </w:rPr>
        <w:t>acq</w:t>
      </w:r>
      <w:r w:rsidR="00686295">
        <w:rPr>
          <w:rFonts w:ascii="Times New Roman" w:hAnsi="Times New Roman" w:cs="Times New Roman"/>
        </w:rPr>
        <w:t xml:space="preserve">uisition </w:t>
      </w:r>
      <w:commentRangeEnd w:id="156"/>
      <w:r w:rsidR="003E2A98">
        <w:rPr>
          <w:rStyle w:val="CommentReference"/>
        </w:rPr>
        <w:commentReference w:id="156"/>
      </w:r>
      <w:r w:rsidR="00686295">
        <w:rPr>
          <w:rFonts w:ascii="Times New Roman" w:hAnsi="Times New Roman" w:cs="Times New Roman"/>
        </w:rPr>
        <w:t>of deep soil water is</w:t>
      </w:r>
      <w:r>
        <w:rPr>
          <w:rFonts w:ascii="Times New Roman" w:hAnsi="Times New Roman" w:cs="Times New Roman"/>
        </w:rPr>
        <w:t xml:space="preserve"> common </w:t>
      </w:r>
      <w:r w:rsidR="00686295">
        <w:rPr>
          <w:rFonts w:ascii="Times New Roman" w:hAnsi="Times New Roman" w:cs="Times New Roman"/>
        </w:rPr>
        <w:t>across</w:t>
      </w:r>
      <w:r w:rsidR="00F53286">
        <w:rPr>
          <w:rFonts w:ascii="Times New Roman" w:hAnsi="Times New Roman" w:cs="Times New Roman"/>
        </w:rPr>
        <w:t xml:space="preserve"> ecosystems, including but not </w:t>
      </w:r>
      <w:r w:rsidR="00686295">
        <w:rPr>
          <w:rFonts w:ascii="Times New Roman" w:hAnsi="Times New Roman" w:cs="Times New Roman"/>
        </w:rPr>
        <w:t>limited</w:t>
      </w:r>
      <w:r w:rsidR="00F53286">
        <w:rPr>
          <w:rFonts w:ascii="Times New Roman" w:hAnsi="Times New Roman" w:cs="Times New Roman"/>
        </w:rPr>
        <w:t xml:space="preserve"> to </w:t>
      </w:r>
      <w:r w:rsidR="00F53286">
        <w:rPr>
          <w:rFonts w:ascii="Times New Roman" w:hAnsi="Times New Roman" w:cs="Times New Roman"/>
          <w:i/>
        </w:rPr>
        <w:t xml:space="preserve">Eucalyptus </w:t>
      </w:r>
      <w:proofErr w:type="spellStart"/>
      <w:r w:rsidR="00F53286">
        <w:rPr>
          <w:rFonts w:ascii="Times New Roman" w:hAnsi="Times New Roman" w:cs="Times New Roman"/>
          <w:i/>
        </w:rPr>
        <w:t>spp</w:t>
      </w:r>
      <w:proofErr w:type="spellEnd"/>
      <w:r w:rsidR="00F53286">
        <w:rPr>
          <w:rFonts w:ascii="Times New Roman" w:hAnsi="Times New Roman" w:cs="Times New Roman"/>
          <w:i/>
        </w:rPr>
        <w:t xml:space="preserve"> </w:t>
      </w:r>
      <w:r w:rsidR="00F53286">
        <w:rPr>
          <w:rFonts w:ascii="Times New Roman" w:hAnsi="Times New Roman" w:cs="Times New Roman"/>
          <w:i/>
        </w:rPr>
        <w:fldChar w:fldCharType="begin"/>
      </w:r>
      <w:r w:rsidR="00F53286">
        <w:rPr>
          <w:rFonts w:ascii="Times New Roman" w:hAnsi="Times New Roman" w:cs="Times New Roman"/>
          <w:i/>
        </w:rPr>
        <w:instrText xml:space="preserve"> ADDIN ZOTERO_ITEM CSL_CITATION {"citationID":"atl3v377n","properties":{"formattedCitation":"{\\rtf (Eamus {\\i{}et al.}, 2015)}","plainCitation":"(Eamus et al., 2015)"},"citationItems":[{"id":139,"uris":["http://zotero.org/users/4234815/items/BQ2X9FFP"],"uri":["http://zotero.org/users/4234815/items/BQ2X9FFP"],"itemData":{"id":139,"type":"article-journal","title":"Groundwater-dependent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schema":"https://github.com/citation-style-language/schema/raw/master/csl-citation.json"} </w:instrText>
      </w:r>
      <w:r w:rsidR="00F53286">
        <w:rPr>
          <w:rFonts w:ascii="Times New Roman" w:hAnsi="Times New Roman" w:cs="Times New Roman"/>
          <w:i/>
        </w:rPr>
        <w:fldChar w:fldCharType="separate"/>
      </w:r>
      <w:r w:rsidR="00F53286" w:rsidRPr="00F53286">
        <w:rPr>
          <w:rFonts w:ascii="Times New Roman" w:hAnsi="Times New Roman" w:cs="Times New Roman"/>
          <w:szCs w:val="24"/>
        </w:rPr>
        <w:t>(</w:t>
      </w:r>
      <w:proofErr w:type="spellStart"/>
      <w:r w:rsidR="00F53286" w:rsidRPr="00F53286">
        <w:rPr>
          <w:rFonts w:ascii="Times New Roman" w:hAnsi="Times New Roman" w:cs="Times New Roman"/>
          <w:szCs w:val="24"/>
        </w:rPr>
        <w:t>Eamus</w:t>
      </w:r>
      <w:proofErr w:type="spellEnd"/>
      <w:r w:rsidR="00F53286" w:rsidRPr="00F53286">
        <w:rPr>
          <w:rFonts w:ascii="Times New Roman" w:hAnsi="Times New Roman" w:cs="Times New Roman"/>
          <w:szCs w:val="24"/>
        </w:rPr>
        <w:t xml:space="preserve"> </w:t>
      </w:r>
      <w:r w:rsidR="00F53286" w:rsidRPr="00F53286">
        <w:rPr>
          <w:rFonts w:ascii="Times New Roman" w:hAnsi="Times New Roman" w:cs="Times New Roman"/>
          <w:i/>
          <w:iCs/>
          <w:szCs w:val="24"/>
        </w:rPr>
        <w:t>et al.</w:t>
      </w:r>
      <w:r w:rsidR="00F53286" w:rsidRPr="00F53286">
        <w:rPr>
          <w:rFonts w:ascii="Times New Roman" w:hAnsi="Times New Roman" w:cs="Times New Roman"/>
          <w:szCs w:val="24"/>
        </w:rPr>
        <w:t>, 2015)</w:t>
      </w:r>
      <w:r w:rsidR="00F53286">
        <w:rPr>
          <w:rFonts w:ascii="Times New Roman" w:hAnsi="Times New Roman" w:cs="Times New Roman"/>
          <w:i/>
        </w:rPr>
        <w:fldChar w:fldCharType="end"/>
      </w:r>
      <w:r w:rsidR="00686295">
        <w:rPr>
          <w:rFonts w:ascii="Times New Roman" w:hAnsi="Times New Roman" w:cs="Times New Roman"/>
        </w:rPr>
        <w:t>. 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ins w:id="157" w:author="Peter Reich" w:date="2018-08-30T16:16:00Z">
        <w:r w:rsidR="00BF5048">
          <w:rPr>
            <w:rFonts w:ascii="Times New Roman" w:hAnsi="Times New Roman" w:cs="Times New Roman"/>
          </w:rPr>
          <w:t xml:space="preserve">ranging from X to Y </w:t>
        </w:r>
      </w:ins>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B256B7">
        <w:rPr>
          <w:rFonts w:ascii="Times New Roman" w:hAnsi="Times New Roman" w:cs="Times New Roman"/>
        </w:rPr>
        <w:t xml:space="preserve">. Some </w:t>
      </w:r>
      <w:ins w:id="158" w:author="Sebastian Pfautsch" w:date="2018-08-29T13:41:00Z">
        <w:r w:rsidR="00591041">
          <w:rPr>
            <w:rFonts w:ascii="Times New Roman" w:hAnsi="Times New Roman" w:cs="Times New Roman"/>
          </w:rPr>
          <w:t>e</w:t>
        </w:r>
      </w:ins>
      <w:del w:id="159" w:author="Sebastian Pfautsch" w:date="2018-08-29T13:41:00Z">
        <w:r w:rsidR="00B256B7" w:rsidDel="00591041">
          <w:rPr>
            <w:rFonts w:ascii="Times New Roman" w:hAnsi="Times New Roman" w:cs="Times New Roman"/>
          </w:rPr>
          <w:delText>E</w:delText>
        </w:r>
      </w:del>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ins w:id="160" w:author="Sebastian Pfautsch" w:date="2018-08-29T13:45:00Z">
        <w:r w:rsidR="00591041">
          <w:rPr>
            <w:rFonts w:ascii="Times New Roman" w:hAnsi="Times New Roman" w:cs="Times New Roman"/>
          </w:rPr>
          <w:t xml:space="preserve"> (e.g. </w:t>
        </w:r>
        <w:commentRangeStart w:id="161"/>
        <w:r w:rsidR="00591041">
          <w:rPr>
            <w:rFonts w:ascii="Times New Roman" w:hAnsi="Times New Roman" w:cs="Times New Roman"/>
          </w:rPr>
          <w:t>Pfautsch et al. 201</w:t>
        </w:r>
      </w:ins>
      <w:ins w:id="162" w:author="Sebastian Pfautsch" w:date="2018-08-29T13:47:00Z">
        <w:r w:rsidR="00591041">
          <w:rPr>
            <w:rFonts w:ascii="Times New Roman" w:hAnsi="Times New Roman" w:cs="Times New Roman"/>
          </w:rPr>
          <w:t>1</w:t>
        </w:r>
      </w:ins>
      <w:ins w:id="163" w:author="Sebastian Pfautsch" w:date="2018-08-29T13:52:00Z">
        <w:r w:rsidR="00E80ECC">
          <w:rPr>
            <w:rFonts w:ascii="Times New Roman" w:hAnsi="Times New Roman" w:cs="Times New Roman"/>
          </w:rPr>
          <w:t>, 2015</w:t>
        </w:r>
      </w:ins>
      <w:ins w:id="164" w:author="Sebastian Pfautsch" w:date="2018-08-29T13:47:00Z">
        <w:r w:rsidR="00591041">
          <w:rPr>
            <w:rFonts w:ascii="Times New Roman" w:hAnsi="Times New Roman" w:cs="Times New Roman"/>
          </w:rPr>
          <w:t>)</w:t>
        </w:r>
        <w:commentRangeEnd w:id="161"/>
        <w:r w:rsidR="00591041">
          <w:rPr>
            <w:rStyle w:val="CommentReference"/>
          </w:rPr>
          <w:commentReference w:id="161"/>
        </w:r>
      </w:ins>
      <w:r w:rsidR="0036405B">
        <w:rPr>
          <w:rFonts w:ascii="Times New Roman" w:hAnsi="Times New Roman" w:cs="Times New Roman"/>
        </w:rPr>
        <w:t>. R</w:t>
      </w:r>
      <w:r w:rsidR="00B256B7">
        <w:rPr>
          <w:rFonts w:ascii="Times New Roman" w:hAnsi="Times New Roman" w:cs="Times New Roman"/>
        </w:rPr>
        <w:t>iver red gum (</w:t>
      </w:r>
      <w:r w:rsidR="00B256B7" w:rsidRPr="00B256B7">
        <w:rPr>
          <w:rFonts w:ascii="Times New Roman" w:hAnsi="Times New Roman" w:cs="Times New Roman"/>
          <w:i/>
        </w:rPr>
        <w:t xml:space="preserve">Eucalyptus </w:t>
      </w:r>
      <w:proofErr w:type="spellStart"/>
      <w:r w:rsidR="00B256B7" w:rsidRPr="00B256B7">
        <w:rPr>
          <w:rFonts w:ascii="Times New Roman" w:hAnsi="Times New Roman" w:cs="Times New Roman"/>
          <w:i/>
        </w:rPr>
        <w:t>camaldulensis</w:t>
      </w:r>
      <w:proofErr w:type="spellEnd"/>
      <w:r w:rsidR="00B256B7">
        <w:rPr>
          <w:rFonts w:ascii="Times New Roman" w:hAnsi="Times New Roman" w:cs="Times New Roman"/>
        </w:rPr>
        <w:t>)</w:t>
      </w:r>
      <w:r w:rsidR="0036405B">
        <w:rPr>
          <w:rFonts w:ascii="Times New Roman" w:hAnsi="Times New Roman" w:cs="Times New Roman"/>
        </w:rPr>
        <w:t xml:space="preserve"> i</w:t>
      </w:r>
      <w:r w:rsidR="00B256B7">
        <w:rPr>
          <w:rFonts w:ascii="Times New Roman" w:hAnsi="Times New Roman" w:cs="Times New Roman"/>
        </w:rPr>
        <w:t>s distributed throughout arid Australia along river</w:t>
      </w:r>
      <w:r w:rsidR="0036405B">
        <w:rPr>
          <w:rFonts w:ascii="Times New Roman" w:hAnsi="Times New Roman" w:cs="Times New Roman"/>
        </w:rPr>
        <w:t xml:space="preserve"> beds that are frequently dry on the surface, and these trees frequently utilize groundwater during the hot</w:t>
      </w:r>
      <w:r w:rsidR="00743AA6">
        <w:rPr>
          <w:rFonts w:ascii="Times New Roman" w:hAnsi="Times New Roman" w:cs="Times New Roman"/>
        </w:rPr>
        <w:t xml:space="preserve"> and</w:t>
      </w:r>
      <w:r w:rsidR="0036405B">
        <w:rPr>
          <w:rFonts w:ascii="Times New Roman" w:hAnsi="Times New Roman" w:cs="Times New Roman"/>
        </w:rPr>
        <w:t xml:space="preserve"> arid summer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{"citationID":"a2ft0pbhqar","properties":{"formattedCitation":"{\\rtf (Mensforth {\\i{}et al.}, 1994)}","plainCitation":"(Mensforth et al., 1994)"},"citationItems":[{"id":571,"uris":["http://zotero.org/users/4234815/items/INJVEGH9"],"uri":["http://zotero.org/users/4234815/items/INJVEGH9"],"itemData":{"id":571,"type":"article-journal","title":"Sources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(Mensforth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1994)</w:t>
      </w:r>
      <w:r w:rsidR="0036405B">
        <w:rPr>
          <w:rFonts w:ascii="Times New Roman" w:hAnsi="Times New Roman" w:cs="Times New Roman"/>
        </w:rPr>
        <w:fldChar w:fldCharType="end"/>
      </w:r>
      <w:r w:rsidR="00B256B7">
        <w:rPr>
          <w:rFonts w:ascii="Times New Roman" w:hAnsi="Times New Roman" w:cs="Times New Roman"/>
        </w:rPr>
        <w:t xml:space="preserve">. </w:t>
      </w:r>
      <w:commentRangeStart w:id="165"/>
      <w:r w:rsidR="00B93F9C">
        <w:rPr>
          <w:rFonts w:ascii="Times New Roman" w:hAnsi="Times New Roman" w:cs="Times New Roman"/>
        </w:rPr>
        <w:t xml:space="preserve">Additionally,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{"citationID":"a5g5fdga5t","properties":{"formattedCitation":"{\\rtf (Zolfaghar {\\i{}et al.}, 2017)}","plainCitation":"(Zolfaghar et al., 2017)"},"citationItems":[{"id":555,"uris":["http://zotero.org/users/4234815/items/3N8BBFX4"],"uri":["http://zotero.org/users/4234815/items/3N8BBFX4"],"itemData":{"id":555,"type":"article-journal","title":"Transpiration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Zolfaghar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xml:space="preserve"> </w:t>
      </w:r>
      <w:r w:rsidR="00B93F9C">
        <w:rPr>
          <w:rFonts w:ascii="Times New Roman" w:hAnsi="Times New Roman" w:cs="Times New Roman"/>
          <w:szCs w:val="24"/>
        </w:rPr>
        <w:t>(</w:t>
      </w:r>
      <w:r w:rsidR="00B93F9C" w:rsidRPr="00B93F9C">
        <w:rPr>
          <w:rFonts w:ascii="Times New Roman" w:hAnsi="Times New Roman" w:cs="Times New Roman"/>
          <w:szCs w:val="24"/>
        </w:rPr>
        <w:t>2017)</w:t>
      </w:r>
      <w:r w:rsidR="00B93F9C">
        <w:rPr>
          <w:rFonts w:ascii="Times New Roman" w:hAnsi="Times New Roman" w:cs="Times New Roman"/>
        </w:rPr>
        <w:fldChar w:fldCharType="end"/>
      </w:r>
      <w:r w:rsidR="00B93F9C">
        <w:rPr>
          <w:rFonts w:ascii="Times New Roman" w:hAnsi="Times New Roman" w:cs="Times New Roman"/>
        </w:rPr>
        <w:t xml:space="preserve"> found substantial groun</w:t>
      </w:r>
      <w:r w:rsidR="00686295">
        <w:rPr>
          <w:rFonts w:ascii="Times New Roman" w:hAnsi="Times New Roman" w:cs="Times New Roman"/>
        </w:rPr>
        <w:t>dwater use for transpiration</w:t>
      </w:r>
      <w:r w:rsidR="00B93F9C">
        <w:rPr>
          <w:rFonts w:ascii="Times New Roman" w:hAnsi="Times New Roman" w:cs="Times New Roman"/>
        </w:rPr>
        <w:t>, even in</w:t>
      </w:r>
      <w:r w:rsidR="00686295">
        <w:rPr>
          <w:rFonts w:ascii="Times New Roman" w:hAnsi="Times New Roman" w:cs="Times New Roman"/>
        </w:rPr>
        <w:t xml:space="preserve"> a temperate mesic environment. </w:t>
      </w:r>
      <w:commentRangeEnd w:id="165"/>
      <w:r w:rsidR="00BF5048">
        <w:rPr>
          <w:rStyle w:val="CommentReference"/>
        </w:rPr>
        <w:commentReference w:id="165"/>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aggregated high-resolution data products and demonstrated strong correlations between ecosystem gross primary productivity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1C6716B8" w14:textId="5A001845" w:rsidR="002C57D4"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autotrophic respiration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xml:space="preserve">. Our observations suggest that tree C allocation of GPP to these terms is variable in time and can be influenced by </w:t>
      </w:r>
      <w:r w:rsidR="002059F3">
        <w:rPr>
          <w:rFonts w:ascii="Times New Roman" w:hAnsi="Times New Roman" w:cs="Times New Roman"/>
        </w:rPr>
        <w:t xml:space="preserve">environmental drivers such as temperature. </w:t>
      </w:r>
      <w:commentRangeStart w:id="166"/>
      <w:r w:rsidR="002059F3">
        <w:rPr>
          <w:rFonts w:ascii="Times New Roman" w:hAnsi="Times New Roman" w:cs="Times New Roman"/>
        </w:rPr>
        <w:t>That is, the observations presented here are not consistent with static partitioning schemes with fixed and constant partitioning of GPP into component fluxes.</w:t>
      </w:r>
      <w:r w:rsidR="00B93F9C">
        <w:rPr>
          <w:rFonts w:ascii="Times New Roman" w:hAnsi="Times New Roman" w:cs="Times New Roman"/>
        </w:rPr>
        <w:t xml:space="preserve"> </w:t>
      </w:r>
      <w:commentRangeEnd w:id="166"/>
      <w:r w:rsidR="00413AB9">
        <w:rPr>
          <w:rStyle w:val="CommentReference"/>
        </w:rPr>
        <w:commentReference w:id="166"/>
      </w:r>
      <w:r w:rsidR="00B93F9C">
        <w:rPr>
          <w:rFonts w:ascii="Times New Roman" w:hAnsi="Times New Roman" w:cs="Times New Roman"/>
        </w:rPr>
        <w:t xml:space="preserve">However, the observations presented here are also not consistent with a dynamic C partitioning scheme based on </w:t>
      </w:r>
      <w:proofErr w:type="spellStart"/>
      <w:r w:rsidR="00B93F9C">
        <w:rPr>
          <w:rFonts w:ascii="Times New Roman" w:hAnsi="Times New Roman" w:cs="Times New Roman"/>
        </w:rPr>
        <w:t>Sprengel</w:t>
      </w:r>
      <w:proofErr w:type="spellEnd"/>
      <w:r w:rsidR="00B93F9C">
        <w:rPr>
          <w:rFonts w:ascii="Times New Roman" w:hAnsi="Times New Roman" w:cs="Times New Roman"/>
        </w:rPr>
        <w:t xml:space="preserve">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xml:space="preserve">, </w:t>
      </w:r>
      <w:commentRangeStart w:id="167"/>
      <w:r w:rsidR="00B93F9C">
        <w:rPr>
          <w:rFonts w:ascii="Times New Roman" w:hAnsi="Times New Roman" w:cs="Times New Roman"/>
        </w:rPr>
        <w:t>where C would be preferentially allocated to increase the acquisition of the factor most limiting primary production</w:t>
      </w:r>
      <w:commentRangeEnd w:id="167"/>
      <w:r w:rsidR="00D1784A">
        <w:rPr>
          <w:rStyle w:val="CommentReference"/>
        </w:rPr>
        <w:commentReference w:id="167"/>
      </w:r>
      <w:r w:rsidR="00B93F9C">
        <w:rPr>
          <w:rFonts w:ascii="Times New Roman" w:hAnsi="Times New Roman" w:cs="Times New Roman"/>
        </w:rPr>
        <w:t>.</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 storage in this experiment with evergreen trees, characterized by the buildup of high starch concentrations during the winter and a drawdown of these reserves during the summer. </w:t>
      </w:r>
      <w:commentRangeStart w:id="168"/>
      <w:r w:rsidR="002C57D4">
        <w:rPr>
          <w:rFonts w:ascii="Times New Roman" w:hAnsi="Times New Roman" w:cs="Times New Roman"/>
        </w:rPr>
        <w:t>It appears that these trees partially utilize a non-structural carbohydrate storage reserve to fuel growth and metabolism during the hot summer</w:t>
      </w:r>
      <w:commentRangeEnd w:id="168"/>
      <w:r w:rsidR="00E80ECC">
        <w:rPr>
          <w:rStyle w:val="CommentReference"/>
        </w:rPr>
        <w:commentReference w:id="168"/>
      </w:r>
      <w:r w:rsidR="002C57D4">
        <w:rPr>
          <w:rFonts w:ascii="Times New Roman" w:hAnsi="Times New Roman" w:cs="Times New Roman"/>
        </w:rPr>
        <w:t xml:space="preserve">. Based on these observations, we suggest that the following allocation scheme may be appropriate for future </w:t>
      </w:r>
      <w:r w:rsidR="00484096">
        <w:rPr>
          <w:rFonts w:ascii="Times New Roman" w:hAnsi="Times New Roman" w:cs="Times New Roman"/>
        </w:rPr>
        <w:t>investigation</w:t>
      </w:r>
      <w:r w:rsidR="002C57D4">
        <w:rPr>
          <w:rFonts w:ascii="Times New Roman" w:hAnsi="Times New Roman" w:cs="Times New Roman"/>
        </w:rPr>
        <w:t>.</w:t>
      </w:r>
    </w:p>
    <w:p w14:paraId="3AAD1C2A" w14:textId="115EFD5F" w:rsidR="00563E99" w:rsidRDefault="002C57D4">
      <w:pPr>
        <w:spacing w:line="360" w:lineRule="auto"/>
        <w:rPr>
          <w:rFonts w:ascii="Times New Roman" w:hAnsi="Times New Roman" w:cs="Times New Roman"/>
        </w:rPr>
      </w:pPr>
      <w:r>
        <w:rPr>
          <w:rFonts w:ascii="Times New Roman" w:hAnsi="Times New Roman" w:cs="Times New Roman"/>
        </w:rPr>
        <w:tab/>
        <w:t xml:space="preserve">We suggest an allocation scheme that would incorporate a </w:t>
      </w:r>
      <w:commentRangeStart w:id="169"/>
      <w:r>
        <w:rPr>
          <w:rFonts w:ascii="Times New Roman" w:hAnsi="Times New Roman" w:cs="Times New Roman"/>
        </w:rPr>
        <w:t xml:space="preserve">dynamic carbohydrate reserve </w:t>
      </w:r>
      <w:commentRangeEnd w:id="169"/>
      <w:r w:rsidR="00AF6E67">
        <w:rPr>
          <w:rStyle w:val="CommentReference"/>
        </w:rPr>
        <w:commentReference w:id="169"/>
      </w:r>
      <w:r>
        <w:rPr>
          <w:rFonts w:ascii="Times New Roman" w:hAnsi="Times New Roman" w:cs="Times New Roman"/>
        </w:rPr>
        <w:t xml:space="preserve">and sink-oriented calculations of growth. That is, we suggest that simulations of GPP should result in C input to a </w:t>
      </w:r>
      <w:commentRangeStart w:id="170"/>
      <w:r>
        <w:rPr>
          <w:rFonts w:ascii="Times New Roman" w:hAnsi="Times New Roman" w:cs="Times New Roman"/>
        </w:rPr>
        <w:t xml:space="preserve">storage term </w:t>
      </w:r>
      <w:commentRangeEnd w:id="170"/>
      <w:r w:rsidR="00324EE3">
        <w:rPr>
          <w:rStyle w:val="CommentReference"/>
        </w:rPr>
        <w:commentReference w:id="170"/>
      </w:r>
      <w:r>
        <w:rPr>
          <w:rFonts w:ascii="Times New Roman" w:hAnsi="Times New Roman" w:cs="Times New Roman"/>
        </w:rPr>
        <w:t xml:space="preserve">(e.g., non-structural carbohydrates), which is then utilized to fuel the production of </w:t>
      </w:r>
      <w:r>
        <w:rPr>
          <w:rFonts w:ascii="Times New Roman" w:hAnsi="Times New Roman" w:cs="Times New Roman"/>
        </w:rPr>
        <w:lastRenderedPageBreak/>
        <w:t>biomass terms such as leaves, wood, and roots. The</w:t>
      </w:r>
      <w:r w:rsidR="003C7ECF">
        <w:rPr>
          <w:rFonts w:ascii="Times New Roman" w:hAnsi="Times New Roman" w:cs="Times New Roman"/>
        </w:rPr>
        <w:t xml:space="preserve">se production terms would be based on meristem activity, with potential production a function of temperature and turgor pressure, and actual production a function of potential production and the supply of nutrients and non-structural carbohydrates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{"citationID":"a2dgrhvcd3h","properties":{"formattedCitation":"(Korner, 2003)","plainCitation":"(Korner, 2003)"},"citationItems":[{"id":576,"uris":["http://zotero.org/users/4234815/items/XH5SFXUW"],"uri":["http://zotero.org/users/4234815/items/XH5SFXUW"],"itemData":{"id":576,"type":"article-journal","title":"Carbon limitation in trees","container-title":"Journal of Ecology","page":"4-17","volume":"91","issue":"1","source":"Web of Science","abstract":"1 The ongoing enrichment of the atmosphere with CO(2) raises the question of whether growth of forest trees, which represent close to 90% of the global biomass carbon, is still carbon limited at current concentrations of close to 370 p.p.m. As photosynthesis of C3 plants is not CO(2) -saturated at such concentrations, enhanced 'source activity' of leaves could stimulate 'sink activity' (i.e. growth) of plants, provided other resources and developmental controls permit. I explore current levels of non-structural carbon in trees in natural forests in order to estimate the potential for a carbon-driven stimulation of growth. 2 The concentration of non-structural carbohydrates (NSC) in tree tissues is considered a measure of carbon shortage or surplus for growth. A periodic reduction of NSC pools indicates either that carbon demand exceeds con-current supply, or that both source and sink activity are low. A steady, very high NSC concentration is likely to indicate that photosynthesis fully meets, or even exeeds, that needed for growth (surplus assimilates accumulate). 3 The analysis presented here considers data for mature trees in four climatic zones: the high elevation treeline (in Mexico, the Alps and Northern Sweden), a temperate lowland forest of central Europe, Mediterranean sclerophyllous woodland and a semideciduous tropical forest in Panama. 4 In all four climatic regions, periods of reduced or zero growth show maximum C-loading of trees (source activity exceeding demand), except for dry midsummer in the Mediterranean. NSC pools are generally high throughout the year, and are not significantly affected by mass fruiting episodes. 5 It is concluded that, irrespective of the reason for its periodic cessation, growth does not seem to be limited by carbon supply. Instead, in all the cases examined, sink activity and its direct control by the environment or developmental constraints, restricts biomass production of trees under current ambient CO(2) concentrations. 6 The current carbohydrate charging of mature wild trees from the tropics to the cold limit of tree growth suggests that little (if any) leeway exists for further CO(2) -fertilization effects on growth.","DOI":"10.1046/j.1365-2745.2003.00742.x","ISSN":"0022-0477","note":"WOS:000180744300001","journalAbbreviation":"J. Ecol.","language":"English","author":[{"family":"Korner","given":"C."}],"issued":{"date-parts":[["2003",2]]}}}],"schema":"https://github.com/citation-style-language/schema/raw/master/csl-citation.json"}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rPr>
        <w:t>(</w:t>
      </w:r>
      <w:r w:rsidR="003C7ECF">
        <w:rPr>
          <w:rFonts w:ascii="Times New Roman" w:hAnsi="Times New Roman" w:cs="Times New Roman"/>
        </w:rPr>
        <w:t xml:space="preserve">sensu </w:t>
      </w:r>
      <w:r w:rsidR="003C7ECF" w:rsidRPr="003C7ECF">
        <w:rPr>
          <w:rFonts w:ascii="Times New Roman" w:hAnsi="Times New Roman" w:cs="Times New Roman"/>
        </w:rPr>
        <w:t>Korner, 2003)</w:t>
      </w:r>
      <w:r w:rsidR="003C7ECF">
        <w:rPr>
          <w:rFonts w:ascii="Times New Roman" w:hAnsi="Times New Roman" w:cs="Times New Roman"/>
        </w:rPr>
        <w:fldChar w:fldCharType="end"/>
      </w:r>
      <w:r w:rsidR="003C7ECF">
        <w:rPr>
          <w:rFonts w:ascii="Times New Roman" w:hAnsi="Times New Roman" w:cs="Times New Roman"/>
        </w:rPr>
        <w:t xml:space="preserve">. We fully recognize similar prescriptions and </w:t>
      </w:r>
      <w:commentRangeStart w:id="171"/>
      <w:r w:rsidR="003C7ECF">
        <w:rPr>
          <w:rFonts w:ascii="Times New Roman" w:hAnsi="Times New Roman" w:cs="Times New Roman"/>
        </w:rPr>
        <w:t>the current work to incorporate these concepts i</w:t>
      </w:r>
      <w:commentRangeEnd w:id="171"/>
      <w:r w:rsidR="00F05B76">
        <w:rPr>
          <w:rStyle w:val="CommentReference"/>
        </w:rPr>
        <w:commentReference w:id="171"/>
      </w:r>
      <w:r w:rsidR="003C7ECF">
        <w:rPr>
          <w:rFonts w:ascii="Times New Roman" w:hAnsi="Times New Roman" w:cs="Times New Roman"/>
        </w:rPr>
        <w:t xml:space="preserve">nto ecosystem and earth system models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szCs w:val="24"/>
        </w:rPr>
        <w:t xml:space="preserve">(Fatichi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xml:space="preserve">, 2014; Pugh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2016)</w:t>
      </w:r>
      <w:r w:rsidR="003C7ECF">
        <w:rPr>
          <w:rFonts w:ascii="Times New Roman" w:hAnsi="Times New Roman" w:cs="Times New Roman"/>
        </w:rPr>
        <w:fldChar w:fldCharType="end"/>
      </w:r>
      <w:r w:rsidR="003C7ECF">
        <w:rPr>
          <w:rFonts w:ascii="Times New Roman" w:hAnsi="Times New Roman" w:cs="Times New Roman"/>
        </w:rPr>
        <w:t>.</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594F7CB0"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detailed measurements of growth and continuous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 xml:space="preserve">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r>
        <w:rPr>
          <w:rFonts w:ascii="Times New Roman" w:hAnsi="Times New Roman" w:cs="Times New Roman"/>
        </w:rPr>
        <w:t xml:space="preserve">Experimental warming increased the proportion of GPP that was allocated to aboveground uses and decreased the proportion of GPP that was allocated belowground, while </w:t>
      </w:r>
      <w:ins w:id="172" w:author="Sebastian Pfautsch" w:date="2018-08-29T13:58:00Z">
        <w:r w:rsidR="00FF1160">
          <w:rPr>
            <w:rFonts w:ascii="Times New Roman" w:hAnsi="Times New Roman" w:cs="Times New Roman"/>
          </w:rPr>
          <w:t xml:space="preserve">our </w:t>
        </w:r>
      </w:ins>
      <w:r>
        <w:rPr>
          <w:rFonts w:ascii="Times New Roman" w:hAnsi="Times New Roman" w:cs="Times New Roman"/>
        </w:rPr>
        <w:t xml:space="preserve">experimental drought </w:t>
      </w:r>
      <w:commentRangeStart w:id="173"/>
      <w:r>
        <w:rPr>
          <w:rFonts w:ascii="Times New Roman" w:hAnsi="Times New Roman" w:cs="Times New Roman"/>
        </w:rPr>
        <w:t>did not alter</w:t>
      </w:r>
      <w:commentRangeEnd w:id="173"/>
      <w:r w:rsidR="00324EE3">
        <w:rPr>
          <w:rStyle w:val="CommentReference"/>
        </w:rPr>
        <w:commentReference w:id="173"/>
      </w:r>
      <w:r>
        <w:rPr>
          <w:rFonts w:ascii="Times New Roman" w:hAnsi="Times New Roman" w:cs="Times New Roman"/>
        </w:rPr>
        <w:t xml:space="preserve"> C partitioning. Trees utilized deep soil water </w:t>
      </w:r>
      <w:del w:id="174" w:author="Sebastian Pfautsch" w:date="2018-08-29T14:01:00Z">
        <w:r w:rsidDel="00FF1160">
          <w:rPr>
            <w:rFonts w:ascii="Times New Roman" w:hAnsi="Times New Roman" w:cs="Times New Roman"/>
          </w:rPr>
          <w:delText xml:space="preserve">to maintain transpiration, photosynthesis, and growth </w:delText>
        </w:r>
      </w:del>
      <w:r>
        <w:rPr>
          <w:rFonts w:ascii="Times New Roman" w:hAnsi="Times New Roman" w:cs="Times New Roman"/>
        </w:rPr>
        <w:t xml:space="preserve">during a prolonged </w:t>
      </w:r>
      <w:r w:rsidR="00CF1EF8">
        <w:rPr>
          <w:rFonts w:ascii="Times New Roman" w:hAnsi="Times New Roman" w:cs="Times New Roman"/>
        </w:rPr>
        <w:t>summer drought with</w:t>
      </w:r>
      <w:r>
        <w:rPr>
          <w:rFonts w:ascii="Times New Roman" w:hAnsi="Times New Roman" w:cs="Times New Roman"/>
        </w:rPr>
        <w:t xml:space="preserve"> dry surface soils</w:t>
      </w:r>
      <w:r w:rsidR="006705C4">
        <w:rPr>
          <w:rFonts w:ascii="Times New Roman" w:hAnsi="Times New Roman" w:cs="Times New Roman"/>
        </w:rPr>
        <w:t xml:space="preserve"> and thus </w:t>
      </w:r>
      <w:del w:id="175" w:author="Sebastian Pfautsch" w:date="2018-08-29T13:59:00Z">
        <w:r w:rsidR="006705C4" w:rsidDel="00FF1160">
          <w:rPr>
            <w:rFonts w:ascii="Times New Roman" w:hAnsi="Times New Roman" w:cs="Times New Roman"/>
          </w:rPr>
          <w:delText xml:space="preserve">to </w:delText>
        </w:r>
      </w:del>
      <w:r w:rsidR="006705C4">
        <w:rPr>
          <w:rFonts w:ascii="Times New Roman" w:hAnsi="Times New Roman" w:cs="Times New Roman"/>
        </w:rPr>
        <w:t>show</w:t>
      </w:r>
      <w:ins w:id="176" w:author="Sebastian Pfautsch" w:date="2018-08-29T13:59:00Z">
        <w:r w:rsidR="00FF1160">
          <w:rPr>
            <w:rFonts w:ascii="Times New Roman" w:hAnsi="Times New Roman" w:cs="Times New Roman"/>
          </w:rPr>
          <w:t>ed</w:t>
        </w:r>
      </w:ins>
      <w:r w:rsidR="006705C4">
        <w:rPr>
          <w:rFonts w:ascii="Times New Roman" w:hAnsi="Times New Roman" w:cs="Times New Roman"/>
        </w:rPr>
        <w:t xml:space="preserve"> more modest decreases </w:t>
      </w:r>
      <w:ins w:id="177" w:author="Sebastian Pfautsch" w:date="2018-08-29T14:01:00Z">
        <w:r w:rsidR="00FF1160">
          <w:rPr>
            <w:rFonts w:ascii="Times New Roman" w:hAnsi="Times New Roman" w:cs="Times New Roman"/>
          </w:rPr>
          <w:t xml:space="preserve">in transpiration, photosynthesis, and growth </w:t>
        </w:r>
      </w:ins>
      <w:r w:rsidR="001901AA">
        <w:rPr>
          <w:rFonts w:ascii="Times New Roman" w:hAnsi="Times New Roman" w:cs="Times New Roman"/>
        </w:rPr>
        <w:t xml:space="preserve">than </w:t>
      </w:r>
      <w:commentRangeStart w:id="178"/>
      <w:r w:rsidR="001901AA">
        <w:rPr>
          <w:rFonts w:ascii="Times New Roman" w:hAnsi="Times New Roman" w:cs="Times New Roman"/>
        </w:rPr>
        <w:t>expected</w:t>
      </w:r>
      <w:commentRangeEnd w:id="178"/>
      <w:r w:rsidR="00324EE3">
        <w:rPr>
          <w:rStyle w:val="CommentReference"/>
        </w:rPr>
        <w:commentReference w:id="178"/>
      </w:r>
      <w:r>
        <w:rPr>
          <w:rFonts w:ascii="Times New Roman" w:hAnsi="Times New Roman" w:cs="Times New Roman"/>
        </w:rPr>
        <w:t xml:space="preserve">. </w:t>
      </w:r>
      <w:commentRangeStart w:id="179"/>
      <w:r w:rsidR="009B3A95">
        <w:rPr>
          <w:rFonts w:ascii="Times New Roman" w:hAnsi="Times New Roman" w:cs="Times New Roman"/>
        </w:rPr>
        <w:t xml:space="preserve">A change in tree C allocation has </w:t>
      </w:r>
      <w:ins w:id="180" w:author="Sebastian Pfautsch" w:date="2018-08-29T14:01:00Z">
        <w:r w:rsidR="00FF1160">
          <w:rPr>
            <w:rFonts w:ascii="Times New Roman" w:hAnsi="Times New Roman" w:cs="Times New Roman"/>
          </w:rPr>
          <w:t xml:space="preserve">important </w:t>
        </w:r>
      </w:ins>
      <w:r w:rsidR="009B3A95">
        <w:rPr>
          <w:rFonts w:ascii="Times New Roman" w:hAnsi="Times New Roman" w:cs="Times New Roman"/>
        </w:rPr>
        <w:t>implications for tree growth, forest C storage, and soil nutrient cycling in a warmer world.</w:t>
      </w:r>
      <w:commentRangeEnd w:id="179"/>
      <w:r w:rsidR="00FF1160">
        <w:rPr>
          <w:rStyle w:val="CommentReference"/>
        </w:rPr>
        <w:commentReference w:id="179"/>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D1BD092" w14:textId="69685D8F" w:rsidR="00EC30F0"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 xml:space="preserve">We thank Burhan </w:t>
      </w:r>
      <w:proofErr w:type="spellStart"/>
      <w:r w:rsidRPr="00EA2D30">
        <w:rPr>
          <w:rFonts w:ascii="Times New Roman" w:hAnsi="Times New Roman" w:cs="Times New Roman"/>
          <w:szCs w:val="24"/>
        </w:rPr>
        <w:t>Amiji</w:t>
      </w:r>
      <w:proofErr w:type="spellEnd"/>
      <w:r w:rsidRPr="00EA2D30">
        <w:rPr>
          <w:rFonts w:ascii="Times New Roman" w:hAnsi="Times New Roman" w:cs="Times New Roman"/>
          <w:szCs w:val="24"/>
        </w:rPr>
        <w:t xml:space="preserve">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w:t>
      </w:r>
      <w:r w:rsidR="00223EDF">
        <w:rPr>
          <w:rFonts w:ascii="Times New Roman" w:hAnsi="Times New Roman" w:cs="Times New Roman"/>
          <w:szCs w:val="24"/>
        </w:rPr>
        <w:t xml:space="preserve">Courtney Campany (Colgate University) for his </w:t>
      </w:r>
      <w:commentRangeStart w:id="181"/>
      <w:r w:rsidR="00223EDF">
        <w:rPr>
          <w:rFonts w:ascii="Times New Roman" w:hAnsi="Times New Roman" w:cs="Times New Roman"/>
          <w:szCs w:val="24"/>
        </w:rPr>
        <w:t xml:space="preserve">measurements </w:t>
      </w:r>
      <w:commentRangeEnd w:id="181"/>
      <w:r w:rsidR="005C5FE7">
        <w:rPr>
          <w:rStyle w:val="CommentReference"/>
        </w:rPr>
        <w:commentReference w:id="181"/>
      </w:r>
      <w:r w:rsidR="00223EDF">
        <w:rPr>
          <w:rFonts w:ascii="Times New Roman" w:hAnsi="Times New Roman" w:cs="Times New Roman"/>
          <w:szCs w:val="24"/>
        </w:rPr>
        <w:t xml:space="preserve">of fine root biomass. </w:t>
      </w:r>
      <w:r w:rsidRPr="00EA2D30">
        <w:rPr>
          <w:rFonts w:ascii="Times New Roman" w:hAnsi="Times New Roman" w:cs="Times New Roman"/>
          <w:szCs w:val="24"/>
        </w:rPr>
        <w:t xml:space="preserve">Renee Smith, Carrie Drake (Western Sydney University), and </w:t>
      </w:r>
      <w:commentRangeStart w:id="182"/>
      <w:r w:rsidRPr="00EA2D30">
        <w:rPr>
          <w:rFonts w:ascii="Times New Roman" w:hAnsi="Times New Roman" w:cs="Times New Roman"/>
          <w:szCs w:val="24"/>
        </w:rPr>
        <w:t xml:space="preserve">Richard Harwood (Sydney University) </w:t>
      </w:r>
      <w:commentRangeEnd w:id="182"/>
      <w:r w:rsidR="005C5FE7">
        <w:rPr>
          <w:rStyle w:val="CommentReference"/>
        </w:rPr>
        <w:commentReference w:id="182"/>
      </w:r>
      <w:r w:rsidRPr="00EA2D30">
        <w:rPr>
          <w:rFonts w:ascii="Times New Roman" w:hAnsi="Times New Roman" w:cs="Times New Roman"/>
          <w:szCs w:val="24"/>
        </w:rPr>
        <w:t xml:space="preserve">for their help with the whole-tree harvests. This research was supported by the Australian Research Council (Discovery, DP140103415), </w:t>
      </w:r>
      <w:del w:id="183" w:author="Mark Tjoelker" w:date="2018-09-06T13:55:00Z">
        <w:r w:rsidRPr="00EA2D30" w:rsidDel="005C5FE7">
          <w:rPr>
            <w:rFonts w:ascii="Times New Roman" w:hAnsi="Times New Roman" w:cs="Times New Roman"/>
            <w:szCs w:val="24"/>
          </w:rPr>
          <w:delText xml:space="preserve">a New South Wales government Climate Action Grant (NSW T07/CAG/016), </w:delText>
        </w:r>
      </w:del>
      <w:r w:rsidRPr="00EA2D30">
        <w:rPr>
          <w:rFonts w:ascii="Times New Roman" w:hAnsi="Times New Roman" w:cs="Times New Roman"/>
          <w:szCs w:val="24"/>
        </w:rPr>
        <w:t>the Hawkesbury Institute for the Environment, and Western Sydney University.</w:t>
      </w:r>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w:t>
      </w:r>
      <w:commentRangeStart w:id="184"/>
      <w:r>
        <w:rPr>
          <w:rFonts w:ascii="Times New Roman" w:hAnsi="Times New Roman" w:cs="Times New Roman"/>
          <w:szCs w:val="24"/>
        </w:rPr>
        <w:t xml:space="preserve">Estimate </w:t>
      </w:r>
      <w:commentRangeEnd w:id="184"/>
      <w:r w:rsidR="00A87AFF">
        <w:rPr>
          <w:rStyle w:val="CommentReference"/>
        </w:rPr>
        <w:commentReference w:id="184"/>
      </w:r>
      <w:r>
        <w:rPr>
          <w:rFonts w:ascii="Times New Roman" w:hAnsi="Times New Roman" w:cs="Times New Roman"/>
          <w:szCs w:val="24"/>
        </w:rPr>
        <w:t xml:space="preserve">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roofErr w:type="spellStart"/>
            <w:r>
              <w:rPr>
                <w:rFonts w:ascii="Times New Roman" w:hAnsi="Times New Roman" w:cs="Times New Roman"/>
                <w:i/>
                <w:szCs w:val="24"/>
              </w:rPr>
              <w:t>m</w:t>
            </w:r>
            <w:r>
              <w:rPr>
                <w:rFonts w:ascii="Times New Roman" w:hAnsi="Times New Roman" w:cs="Times New Roman"/>
                <w:szCs w:val="24"/>
                <w:vertAlign w:val="subscript"/>
              </w:rPr>
              <w:t>r</w:t>
            </w:r>
            <w:proofErr w:type="spellEnd"/>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drawing>
          <wp:inline distT="114300" distB="114300" distL="114300" distR="114300" wp14:anchorId="23B6B5BC" wp14:editId="3366A21F">
            <wp:extent cx="4757738" cy="475773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4757738" cy="4757738"/>
                    </a:xfrm>
                    <a:prstGeom prst="rect">
                      <a:avLst/>
                    </a:prstGeom>
                    <a:ln/>
                  </pic:spPr>
                </pic:pic>
              </a:graphicData>
            </a:graphic>
          </wp:inline>
        </w:drawing>
      </w:r>
    </w:p>
    <w:p w14:paraId="6BE328EC" w14:textId="3EB1578A"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well-watered (“Wet”,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w:t>
      </w:r>
      <w:commentRangeStart w:id="185"/>
      <w:r w:rsidRPr="009B00B8">
        <w:rPr>
          <w:rFonts w:ascii="Times New Roman" w:hAnsi="Times New Roman" w:cs="Times New Roman"/>
        </w:rPr>
        <w:t xml:space="preserve">line </w:t>
      </w:r>
      <w:commentRangeEnd w:id="185"/>
      <w:r w:rsidR="00F02B4C">
        <w:rPr>
          <w:rStyle w:val="CommentReference"/>
        </w:rPr>
        <w:commentReference w:id="185"/>
      </w:r>
      <w:r w:rsidRPr="009B00B8">
        <w:rPr>
          <w:rFonts w:ascii="Times New Roman" w:hAnsi="Times New Roman" w:cs="Times New Roman"/>
        </w:rPr>
        <w:t>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 measurements began. Points reflect the mean, error bars denote 1SEM (n = 6 until </w:t>
      </w:r>
      <w:commentRangeStart w:id="186"/>
      <w:r w:rsidRPr="009B00B8">
        <w:rPr>
          <w:rFonts w:ascii="Times New Roman" w:hAnsi="Times New Roman" w:cs="Times New Roman"/>
        </w:rPr>
        <w:t>Feb 2014</w:t>
      </w:r>
      <w:commentRangeEnd w:id="186"/>
      <w:r w:rsidR="001C5FA7">
        <w:rPr>
          <w:rStyle w:val="CommentReference"/>
        </w:rPr>
        <w:commentReference w:id="186"/>
      </w:r>
      <w:r w:rsidRPr="009B00B8">
        <w:rPr>
          <w:rFonts w:ascii="Times New Roman" w:hAnsi="Times New Roman" w:cs="Times New Roman"/>
        </w:rPr>
        <w:t>, when the drought treatment began and n = 3).</w:t>
      </w:r>
    </w:p>
    <w:p w14:paraId="04A5D9E1" w14:textId="339D35B5"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Pr>
          <w:noProof/>
          <w:lang w:val="en-US"/>
        </w:rPr>
        <w:drawing>
          <wp:inline distT="0" distB="0" distL="0" distR="0" wp14:anchorId="21D68BBB" wp14:editId="663890AF">
            <wp:extent cx="5943600" cy="4246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6245"/>
                    </a:xfrm>
                    <a:prstGeom prst="rect">
                      <a:avLst/>
                    </a:prstGeom>
                  </pic:spPr>
                </pic:pic>
              </a:graphicData>
            </a:graphic>
          </wp:inline>
        </w:drawing>
      </w:r>
    </w:p>
    <w:p w14:paraId="494929A1" w14:textId="6B0CAA54"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well-water conditions (Wet) until mid-Feb, when half of the trees were subjected to a soil dry</w:t>
      </w:r>
      <w:ins w:id="187" w:author="Mark Tjoelker" w:date="2018-09-05T13:04:00Z">
        <w:r w:rsidR="008923E0">
          <w:rPr>
            <w:rFonts w:ascii="Times New Roman" w:hAnsi="Times New Roman" w:cs="Times New Roman"/>
          </w:rPr>
          <w:t xml:space="preserve"> </w:t>
        </w:r>
      </w:ins>
      <w:r w:rsidRPr="009B00B8">
        <w:rPr>
          <w:rFonts w:ascii="Times New Roman" w:hAnsi="Times New Roman" w:cs="Times New Roman"/>
        </w:rPr>
        <w:t xml:space="preserve">down (Dry). We show weekly averages of the measured daily net C uptake (a) and the sum of net C uptake for the </w:t>
      </w:r>
      <w:commentRangeStart w:id="188"/>
      <w:r w:rsidRPr="009B00B8">
        <w:rPr>
          <w:rFonts w:ascii="Times New Roman" w:hAnsi="Times New Roman" w:cs="Times New Roman"/>
        </w:rPr>
        <w:t xml:space="preserve">two </w:t>
      </w:r>
      <w:commentRangeEnd w:id="188"/>
      <w:r w:rsidR="008923E0">
        <w:rPr>
          <w:rStyle w:val="CommentReference"/>
        </w:rPr>
        <w:commentReference w:id="188"/>
      </w:r>
      <w:r w:rsidRPr="009B00B8">
        <w:rPr>
          <w:rFonts w:ascii="Times New Roman" w:hAnsi="Times New Roman" w:cs="Times New Roman"/>
        </w:rPr>
        <w:t>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0B58B31F" wp14:editId="64DC5EFC">
            <wp:extent cx="5943600" cy="396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1885B4C3"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t>
      </w:r>
      <w:commentRangeStart w:id="189"/>
      <w:r w:rsidRPr="009B00B8">
        <w:rPr>
          <w:rFonts w:ascii="Times New Roman" w:hAnsi="Times New Roman" w:cs="Times New Roman"/>
        </w:rPr>
        <w:t xml:space="preserve">warmed </w:t>
      </w:r>
      <w:commentRangeEnd w:id="189"/>
      <w:r w:rsidR="00797273">
        <w:rPr>
          <w:rStyle w:val="CommentReference"/>
        </w:rPr>
        <w:commentReference w:id="189"/>
      </w:r>
      <w:r w:rsidRPr="009B00B8">
        <w:rPr>
          <w:rFonts w:ascii="Times New Roman" w:hAnsi="Times New Roman" w:cs="Times New Roman"/>
        </w:rPr>
        <w:t xml:space="preserve">(W) air temperatures and either well-watered conditions (Wet)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w:t>
      </w:r>
      <w:commentRangeStart w:id="190"/>
      <w:r w:rsidRPr="009B00B8">
        <w:rPr>
          <w:rFonts w:ascii="Times New Roman" w:hAnsi="Times New Roman" w:cs="Times New Roman"/>
        </w:rPr>
        <w:t xml:space="preserve">coarse roots </w:t>
      </w:r>
      <w:commentRangeEnd w:id="190"/>
      <w:r w:rsidR="00BD1F78">
        <w:rPr>
          <w:rStyle w:val="CommentReference"/>
        </w:rPr>
        <w:commentReference w:id="190"/>
      </w:r>
      <w:r w:rsidRPr="009B00B8">
        <w:rPr>
          <w:rFonts w:ascii="Times New Roman" w:hAnsi="Times New Roman" w:cs="Times New Roman"/>
        </w:rPr>
        <w:t xml:space="preserve">also </w:t>
      </w:r>
      <w:commentRangeStart w:id="191"/>
      <w:r w:rsidRPr="009B00B8">
        <w:rPr>
          <w:rFonts w:ascii="Times New Roman" w:hAnsi="Times New Roman" w:cs="Times New Roman"/>
        </w:rPr>
        <w:t>contributed</w:t>
      </w:r>
      <w:commentRangeEnd w:id="191"/>
      <w:r w:rsidR="00CF1632">
        <w:rPr>
          <w:rStyle w:val="CommentReference"/>
        </w:rPr>
        <w:commentReference w:id="191"/>
      </w:r>
      <w:r w:rsidRPr="009B00B8">
        <w:rPr>
          <w:rFonts w:ascii="Times New Roman" w:hAnsi="Times New Roman" w:cs="Times New Roman"/>
        </w:rPr>
        <w:t>.</w:t>
      </w:r>
    </w:p>
    <w:p w14:paraId="5C744DEB"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7534E89F" wp14:editId="09CD1E5E">
            <wp:extent cx="4425972" cy="55387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425972" cy="5538788"/>
                    </a:xfrm>
                    <a:prstGeom prst="rect">
                      <a:avLst/>
                    </a:prstGeom>
                    <a:ln/>
                  </pic:spPr>
                </pic:pic>
              </a:graphicData>
            </a:graphic>
          </wp:inline>
        </w:drawing>
      </w:r>
    </w:p>
    <w:p w14:paraId="186B0EC5" w14:textId="4D050D00"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xml:space="preserve">. Soil </w:t>
      </w:r>
      <w:del w:id="192" w:author="Peter Reich" w:date="2018-08-29T05:10:00Z">
        <w:r w:rsidRPr="009B00B8" w:rsidDel="0060110D">
          <w:rPr>
            <w:rFonts w:ascii="Times New Roman" w:hAnsi="Times New Roman" w:cs="Times New Roman"/>
          </w:rPr>
          <w:delText xml:space="preserve">volumetric </w:delText>
        </w:r>
      </w:del>
      <w:ins w:id="193" w:author="Peter Reich" w:date="2018-08-29T05:10:00Z">
        <w:r w:rsidR="0060110D">
          <w:rPr>
            <w:rFonts w:ascii="Times New Roman" w:hAnsi="Times New Roman" w:cs="Times New Roman"/>
          </w:rPr>
          <w:t xml:space="preserve"> </w:t>
        </w:r>
        <w:proofErr w:type="spellStart"/>
        <w:r w:rsidR="0060110D" w:rsidRPr="009B00B8">
          <w:rPr>
            <w:rFonts w:ascii="Times New Roman" w:hAnsi="Times New Roman" w:cs="Times New Roman"/>
          </w:rPr>
          <w:t>tric</w:t>
        </w:r>
        <w:proofErr w:type="spellEnd"/>
        <w:r w:rsidR="0060110D" w:rsidRPr="009B00B8">
          <w:rPr>
            <w:rFonts w:ascii="Times New Roman" w:hAnsi="Times New Roman" w:cs="Times New Roman"/>
          </w:rPr>
          <w:t xml:space="preserve"> </w:t>
        </w:r>
      </w:ins>
      <w:r w:rsidRPr="009B00B8">
        <w:rPr>
          <w:rFonts w:ascii="Times New Roman" w:hAnsi="Times New Roman" w:cs="Times New Roman"/>
        </w:rPr>
        <w:t xml:space="preserve">water </w:t>
      </w:r>
      <w:commentRangeStart w:id="194"/>
      <w:r w:rsidRPr="009B00B8">
        <w:rPr>
          <w:rFonts w:ascii="Times New Roman" w:hAnsi="Times New Roman" w:cs="Times New Roman"/>
        </w:rPr>
        <w:t xml:space="preserve">content </w:t>
      </w:r>
      <w:commentRangeEnd w:id="194"/>
      <w:r w:rsidR="00F21E32">
        <w:rPr>
          <w:rStyle w:val="CommentReference"/>
        </w:rPr>
        <w:commentReference w:id="194"/>
      </w:r>
      <w:r w:rsidRPr="009B00B8">
        <w:rPr>
          <w:rFonts w:ascii="Times New Roman" w:hAnsi="Times New Roman" w:cs="Times New Roman"/>
        </w:rPr>
        <w:t>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p>
    <w:p w14:paraId="5E226BE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1D12A057" wp14:editId="6E9DF92D">
            <wp:extent cx="5729288" cy="57292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729288" cy="5729288"/>
                    </a:xfrm>
                    <a:prstGeom prst="rect">
                      <a:avLst/>
                    </a:prstGeom>
                    <a:ln/>
                  </pic:spPr>
                </pic:pic>
              </a:graphicData>
            </a:graphic>
          </wp:inline>
        </w:drawing>
      </w:r>
    </w:p>
    <w:p w14:paraId="1A6EFCE2" w14:textId="73CF4D76" w:rsidR="00563E99" w:rsidRPr="009B00B8" w:rsidRDefault="00374242">
      <w:pPr>
        <w:spacing w:line="360" w:lineRule="auto"/>
        <w:rPr>
          <w:rFonts w:ascii="Times New Roman" w:hAnsi="Times New Roman" w:cs="Times New Roman"/>
        </w:rPr>
      </w:pPr>
      <w:commentRangeStart w:id="195"/>
      <w:r w:rsidRPr="009B00B8">
        <w:rPr>
          <w:rFonts w:ascii="Times New Roman" w:hAnsi="Times New Roman" w:cs="Times New Roman"/>
          <w:b/>
        </w:rPr>
        <w:t xml:space="preserve">Figure </w:t>
      </w:r>
      <w:commentRangeEnd w:id="195"/>
      <w:r w:rsidR="00D366EA">
        <w:rPr>
          <w:rStyle w:val="CommentReference"/>
        </w:rPr>
        <w:commentReference w:id="195"/>
      </w:r>
      <w:r w:rsidRPr="009B00B8">
        <w:rPr>
          <w:rFonts w:ascii="Times New Roman" w:hAnsi="Times New Roman" w:cs="Times New Roman"/>
          <w:b/>
        </w:rPr>
        <w:t>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w:t>
      </w:r>
      <w:commentRangeStart w:id="196"/>
      <w:r w:rsidRPr="009B00B8">
        <w:rPr>
          <w:rFonts w:ascii="Times New Roman" w:hAnsi="Times New Roman" w:cs="Times New Roman"/>
        </w:rPr>
        <w:t>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commentRangeEnd w:id="196"/>
      <w:r w:rsidR="00D366EA">
        <w:rPr>
          <w:rStyle w:val="CommentReference"/>
        </w:rPr>
        <w:commentReference w:id="196"/>
      </w:r>
      <w:r w:rsidRPr="009B00B8">
        <w:rPr>
          <w:rFonts w:ascii="Times New Roman" w:hAnsi="Times New Roman" w:cs="Times New Roman"/>
        </w:rPr>
        <w:t xml:space="preserve">. All trees were maintained in well-water conditions until mid-Feb (Wet),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two-weekly)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6743201D" w:rsidR="00563E99" w:rsidRPr="009B00B8" w:rsidRDefault="00B12397">
      <w:pPr>
        <w:spacing w:line="360" w:lineRule="auto"/>
        <w:jc w:val="center"/>
        <w:rPr>
          <w:rFonts w:ascii="Times New Roman" w:hAnsi="Times New Roman" w:cs="Times New Roman"/>
        </w:rPr>
      </w:pPr>
      <w:r>
        <w:rPr>
          <w:noProof/>
          <w:lang w:val="en-US"/>
        </w:rPr>
        <w:lastRenderedPageBreak/>
        <w:drawing>
          <wp:inline distT="0" distB="0" distL="0" distR="0" wp14:anchorId="1533E15D" wp14:editId="72F007DF">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6245"/>
                    </a:xfrm>
                    <a:prstGeom prst="rect">
                      <a:avLst/>
                    </a:prstGeom>
                  </pic:spPr>
                </pic:pic>
              </a:graphicData>
            </a:graphic>
          </wp:inline>
        </w:drawing>
      </w:r>
    </w:p>
    <w:p w14:paraId="5170B29C" w14:textId="55ADDFF2"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well-water conditions (Wet)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commentRangeStart w:id="197"/>
      <w:r>
        <w:rPr>
          <w:rFonts w:ascii="Times New Roman" w:hAnsi="Times New Roman" w:cs="Times New Roman"/>
          <w:b/>
        </w:rPr>
        <w:t>Figure 7</w:t>
      </w:r>
      <w:r w:rsidRPr="009B00B8">
        <w:rPr>
          <w:rFonts w:ascii="Times New Roman" w:hAnsi="Times New Roman" w:cs="Times New Roman"/>
        </w:rPr>
        <w:t xml:space="preserve">. </w:t>
      </w:r>
      <w:commentRangeEnd w:id="197"/>
      <w:r w:rsidR="007C0520">
        <w:rPr>
          <w:rStyle w:val="CommentReference"/>
        </w:rPr>
        <w:commentReference w:id="197"/>
      </w:r>
      <w:r w:rsidRPr="009B00B8">
        <w:rPr>
          <w:rFonts w:ascii="Times New Roman" w:hAnsi="Times New Roman" w:cs="Times New Roman"/>
        </w:rPr>
        <w:t xml:space="preserve">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w:t>
      </w:r>
      <w:commentRangeStart w:id="198"/>
      <w:r>
        <w:rPr>
          <w:rFonts w:ascii="Times New Roman" w:hAnsi="Times New Roman" w:cs="Times New Roman"/>
        </w:rPr>
        <w:t>pre-drought period</w:t>
      </w:r>
      <w:commentRangeEnd w:id="198"/>
      <w:r w:rsidR="00753E6C">
        <w:rPr>
          <w:rStyle w:val="CommentReference"/>
        </w:rPr>
        <w:commentReference w:id="198"/>
      </w:r>
      <w:r>
        <w:rPr>
          <w:rFonts w:ascii="Times New Roman" w:hAnsi="Times New Roman" w:cs="Times New Roman"/>
        </w:rPr>
        <w:t xml:space="preserve">;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514D8AC2" w:rsidR="00563E99" w:rsidRPr="009B00B8" w:rsidRDefault="00414649">
      <w:pPr>
        <w:spacing w:line="360" w:lineRule="auto"/>
        <w:jc w:val="center"/>
        <w:rPr>
          <w:rFonts w:ascii="Times New Roman" w:hAnsi="Times New Roman" w:cs="Times New Roman"/>
        </w:rPr>
      </w:pPr>
      <w:r>
        <w:rPr>
          <w:noProof/>
          <w:lang w:val="en-US"/>
        </w:rPr>
        <w:lastRenderedPageBreak/>
        <w:drawing>
          <wp:inline distT="0" distB="0" distL="0" distR="0" wp14:anchorId="26D12386" wp14:editId="4C31AB41">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1B58C4F5" w14:textId="3DCD91B7" w:rsidR="003E059E" w:rsidRDefault="00374242">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xml:space="preserve">. Partitioning of aboveground respiration into maintenance and growth components. Each point reflects a tree during a fortnightly growth </w:t>
      </w:r>
      <w:commentRangeStart w:id="199"/>
      <w:r w:rsidRPr="009B00B8">
        <w:rPr>
          <w:rFonts w:ascii="Times New Roman" w:hAnsi="Times New Roman" w:cs="Times New Roman"/>
        </w:rPr>
        <w:t>interval</w:t>
      </w:r>
      <w:commentRangeEnd w:id="199"/>
      <w:r w:rsidR="00AE3D7E">
        <w:rPr>
          <w:rStyle w:val="CommentReference"/>
        </w:rPr>
        <w:commentReference w:id="199"/>
      </w:r>
      <w:r w:rsidRPr="009B00B8">
        <w:rPr>
          <w:rFonts w:ascii="Times New Roman" w:hAnsi="Times New Roman" w:cs="Times New Roman"/>
        </w:rPr>
        <w:t xml:space="preserve">.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p>
    <w:p w14:paraId="13FD2F44" w14:textId="77777777" w:rsidR="003E059E" w:rsidRDefault="003E059E">
      <w:pPr>
        <w:rPr>
          <w:rFonts w:ascii="Times New Roman" w:hAnsi="Times New Roman" w:cs="Times New Roman"/>
        </w:rPr>
      </w:pPr>
      <w:r>
        <w:rPr>
          <w:rFonts w:ascii="Times New Roman" w:hAnsi="Times New Roman" w:cs="Times New Roman"/>
        </w:rPr>
        <w:br w:type="page"/>
      </w:r>
    </w:p>
    <w:p w14:paraId="596701B3" w14:textId="77777777" w:rsidR="003E059E" w:rsidRDefault="003E059E">
      <w:pPr>
        <w:spacing w:line="360" w:lineRule="auto"/>
        <w:rPr>
          <w:rFonts w:ascii="Times New Roman" w:hAnsi="Times New Roman" w:cs="Times New Roman"/>
        </w:rPr>
      </w:pPr>
      <w:r>
        <w:rPr>
          <w:noProof/>
          <w:lang w:val="en-US"/>
        </w:rPr>
        <w:lastRenderedPageBreak/>
        <w:drawing>
          <wp:inline distT="0" distB="0" distL="0" distR="0" wp14:anchorId="281ECA88" wp14:editId="65FACD0E">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14:paraId="2E4EA8C8" w14:textId="42773EE6" w:rsidR="00563E99" w:rsidRPr="009B00B8" w:rsidRDefault="003E059E">
      <w:pPr>
        <w:spacing w:line="360" w:lineRule="auto"/>
        <w:rPr>
          <w:rFonts w:ascii="Times New Roman" w:hAnsi="Times New Roman" w:cs="Times New Roman"/>
        </w:rPr>
      </w:pPr>
      <w:r>
        <w:rPr>
          <w:rFonts w:ascii="Times New Roman" w:hAnsi="Times New Roman" w:cs="Times New Roman"/>
          <w:b/>
        </w:rPr>
        <w:t>Figure 8-2</w:t>
      </w:r>
      <w:r>
        <w:rPr>
          <w:rFonts w:ascii="Times New Roman" w:hAnsi="Times New Roman" w:cs="Times New Roman"/>
        </w:rPr>
        <w:t xml:space="preserve">. As for figure 8.1, but on a log10-log10 scale. The overall slope </w:t>
      </w:r>
      <w:commentRangeStart w:id="200"/>
      <w:commentRangeStart w:id="201"/>
      <w:r>
        <w:rPr>
          <w:rFonts w:ascii="Times New Roman" w:hAnsi="Times New Roman" w:cs="Times New Roman"/>
        </w:rPr>
        <w:t>was 0.571</w:t>
      </w:r>
      <w:commentRangeEnd w:id="200"/>
      <w:r>
        <w:rPr>
          <w:rStyle w:val="CommentReference"/>
        </w:rPr>
        <w:commentReference w:id="200"/>
      </w:r>
      <w:commentRangeEnd w:id="201"/>
      <w:r w:rsidR="002B482B">
        <w:rPr>
          <w:rStyle w:val="CommentReference"/>
        </w:rPr>
        <w:commentReference w:id="201"/>
      </w:r>
      <w:r>
        <w:rPr>
          <w:rFonts w:ascii="Times New Roman" w:hAnsi="Times New Roman" w:cs="Times New Roman"/>
        </w:rPr>
        <w:t xml:space="preserve"> and intercept was 0.36. </w:t>
      </w:r>
      <w:r w:rsidR="00374242" w:rsidRPr="009B00B8">
        <w:rPr>
          <w:rFonts w:ascii="Times New Roman" w:hAnsi="Times New Roman" w:cs="Times New Roman"/>
        </w:rPr>
        <w:br w:type="page"/>
      </w:r>
    </w:p>
    <w:p w14:paraId="1AADCD76"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E3B5F90" wp14:editId="26CE0097">
            <wp:extent cx="5943600" cy="5943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5943600"/>
                    </a:xfrm>
                    <a:prstGeom prst="rect">
                      <a:avLst/>
                    </a:prstGeom>
                    <a:ln/>
                  </pic:spPr>
                </pic:pic>
              </a:graphicData>
            </a:graphic>
          </wp:inline>
        </w:drawing>
      </w:r>
    </w:p>
    <w:p w14:paraId="13B5C36E" w14:textId="35FD66D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“Wet”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7ACD6407" w14:textId="77777777" w:rsidR="00686295" w:rsidRDefault="00893DCF" w:rsidP="00686295">
      <w:pPr>
        <w:pStyle w:val="Bibliography"/>
      </w:pPr>
      <w:r>
        <w:fldChar w:fldCharType="begin"/>
      </w:r>
      <w:r w:rsidR="00E16B34">
        <w:instrText xml:space="preserve"> ADDIN ZOTERO_BIBL {"custom":[]} CSL_BIBLIOGRAPHY </w:instrText>
      </w:r>
      <w:r>
        <w:fldChar w:fldCharType="separate"/>
      </w:r>
      <w:r w:rsidR="00686295">
        <w:rPr>
          <w:b/>
          <w:bCs/>
        </w:rPr>
        <w:t>Adu</w:t>
      </w:r>
      <w:r w:rsidR="00686295">
        <w:rPr>
          <w:rFonts w:ascii="Cambria Math" w:hAnsi="Cambria Math" w:cs="Cambria Math"/>
          <w:b/>
          <w:bCs/>
        </w:rPr>
        <w:t>‐</w:t>
      </w:r>
      <w:r w:rsidR="00686295">
        <w:rPr>
          <w:b/>
          <w:bCs/>
        </w:rPr>
        <w:t>Bredu S, Hagihara A</w:t>
      </w:r>
      <w:r w:rsidR="00686295">
        <w:t xml:space="preserve">. </w:t>
      </w:r>
      <w:r w:rsidR="00686295">
        <w:rPr>
          <w:b/>
          <w:bCs/>
        </w:rPr>
        <w:t>2003</w:t>
      </w:r>
      <w:r w:rsidR="00686295">
        <w:t>. Long</w:t>
      </w:r>
      <w:r w:rsidR="00686295">
        <w:rPr>
          <w:rFonts w:ascii="Cambria Math" w:hAnsi="Cambria Math" w:cs="Cambria Math"/>
        </w:rPr>
        <w:t>‐</w:t>
      </w:r>
      <w:r w:rsidR="00686295">
        <w:t>term carbon budget of the above</w:t>
      </w:r>
      <w:r w:rsidR="00686295">
        <w:rPr>
          <w:rFonts w:ascii="Cambria Math" w:hAnsi="Cambria Math" w:cs="Cambria Math"/>
        </w:rPr>
        <w:t>‐</w:t>
      </w:r>
      <w:r w:rsidR="00686295">
        <w:t xml:space="preserve">ground parts of a young hinoki cypress (Chamaecyparis obtusa) stand. </w:t>
      </w:r>
      <w:r w:rsidR="00686295">
        <w:rPr>
          <w:i/>
          <w:iCs/>
        </w:rPr>
        <w:t>Ecological Research</w:t>
      </w:r>
      <w:r w:rsidR="00686295">
        <w:t xml:space="preserve"> </w:t>
      </w:r>
      <w:r w:rsidR="00686295">
        <w:rPr>
          <w:b/>
          <w:bCs/>
        </w:rPr>
        <w:t>18</w:t>
      </w:r>
      <w:r w:rsidR="00686295">
        <w:t>: 165–175.</w:t>
      </w:r>
    </w:p>
    <w:p w14:paraId="348365C4" w14:textId="77777777" w:rsidR="00686295" w:rsidRDefault="00686295" w:rsidP="00686295">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2FE3E88B" w14:textId="77777777" w:rsidR="00686295" w:rsidRDefault="00686295" w:rsidP="00686295">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555CFC41" w14:textId="77777777" w:rsidR="00686295" w:rsidRDefault="00686295" w:rsidP="00686295">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6B4628B2" w14:textId="77777777" w:rsidR="00686295" w:rsidRDefault="00686295" w:rsidP="00686295">
      <w:pPr>
        <w:pStyle w:val="Bibliography"/>
      </w:pPr>
      <w:r>
        <w:rPr>
          <w:b/>
          <w:bCs/>
        </w:rPr>
        <w:t>Atkin OK, Tjoelker MG</w:t>
      </w:r>
      <w:r>
        <w:t xml:space="preserve">. </w:t>
      </w:r>
      <w:r>
        <w:rPr>
          <w:b/>
          <w:bCs/>
        </w:rPr>
        <w:t>2003</w:t>
      </w:r>
      <w:r>
        <w:t xml:space="preserve">. Thermal acclimation and the dynamic response of plant respiration to temperature. </w:t>
      </w:r>
      <w:r>
        <w:rPr>
          <w:i/>
          <w:iCs/>
        </w:rPr>
        <w:t>Trends in Plant Science</w:t>
      </w:r>
      <w:r>
        <w:t xml:space="preserve"> </w:t>
      </w:r>
      <w:r>
        <w:rPr>
          <w:b/>
          <w:bCs/>
        </w:rPr>
        <w:t>8</w:t>
      </w:r>
      <w:r>
        <w:t>: 343–351.</w:t>
      </w:r>
    </w:p>
    <w:p w14:paraId="7D9421C2" w14:textId="77777777" w:rsidR="00686295" w:rsidRDefault="00686295" w:rsidP="00686295">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36DFFB4D" w14:textId="77777777" w:rsidR="00686295" w:rsidRDefault="00686295" w:rsidP="00686295">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49B87B22" w14:textId="77777777" w:rsidR="00686295" w:rsidRDefault="00686295" w:rsidP="00686295">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4558B01A" w14:textId="77777777" w:rsidR="00686295" w:rsidRDefault="00686295" w:rsidP="00686295">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7668ACBC" w14:textId="77777777" w:rsidR="00686295" w:rsidRDefault="00686295" w:rsidP="00686295">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28B79997" w14:textId="77777777" w:rsidR="00686295" w:rsidRDefault="00686295" w:rsidP="00686295">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268C01E9" w14:textId="77777777" w:rsidR="00686295" w:rsidRDefault="00686295" w:rsidP="00686295">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64320921" w14:textId="77777777" w:rsidR="00686295" w:rsidRDefault="00686295" w:rsidP="00686295">
      <w:pPr>
        <w:pStyle w:val="Bibliography"/>
      </w:pPr>
      <w:r>
        <w:rPr>
          <w:b/>
          <w:bCs/>
        </w:rPr>
        <w:lastRenderedPageBreak/>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6E952DBF" w14:textId="77777777" w:rsidR="00686295" w:rsidRDefault="00686295" w:rsidP="00686295">
      <w:pPr>
        <w:pStyle w:val="Bibliography"/>
      </w:pPr>
      <w:r>
        <w:rPr>
          <w:b/>
          <w:bCs/>
        </w:rPr>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6C08F4C4" w14:textId="77777777" w:rsidR="00686295" w:rsidRDefault="00686295" w:rsidP="00686295">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2EA2F120" w14:textId="77777777" w:rsidR="00686295" w:rsidRDefault="00686295" w:rsidP="00686295">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3C091E16" w14:textId="77777777" w:rsidR="00686295" w:rsidRDefault="00686295" w:rsidP="00686295">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44D3F414" w14:textId="77777777" w:rsidR="00686295" w:rsidRDefault="00686295" w:rsidP="00686295">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1247850D" w14:textId="77777777" w:rsidR="00686295" w:rsidRDefault="00686295" w:rsidP="00686295">
      <w:pPr>
        <w:pStyle w:val="Bibliography"/>
      </w:pPr>
      <w:r>
        <w:rPr>
          <w:b/>
          <w:bCs/>
        </w:rPr>
        <w:t>Drake J, Tjoelker M, Aspinwall MJ</w:t>
      </w:r>
      <w:r>
        <w:t xml:space="preserve">. </w:t>
      </w:r>
      <w:r>
        <w:rPr>
          <w:b/>
          <w:bCs/>
        </w:rPr>
        <w:t>2016a</w:t>
      </w:r>
      <w:r>
        <w:t>. Drake_NewPhyt_2016_WTC3_RtoGPP_forfigshare.zip.</w:t>
      </w:r>
    </w:p>
    <w:p w14:paraId="5CC7F8C5" w14:textId="77777777" w:rsidR="00686295" w:rsidRDefault="00686295" w:rsidP="00686295">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7E9F8E7B" w14:textId="77777777" w:rsidR="00686295" w:rsidRDefault="00686295" w:rsidP="00686295">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4A29FA9F" w14:textId="77777777" w:rsidR="00686295" w:rsidRDefault="00686295" w:rsidP="00686295">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47807C01" w14:textId="77777777" w:rsidR="00686295" w:rsidRDefault="00686295" w:rsidP="00686295">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27220ED4" w14:textId="77777777" w:rsidR="00686295" w:rsidRDefault="00686295" w:rsidP="00686295">
      <w:pPr>
        <w:pStyle w:val="Bibliography"/>
      </w:pPr>
      <w:r>
        <w:rPr>
          <w:b/>
          <w:bCs/>
        </w:rPr>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609F9409" w14:textId="77777777" w:rsidR="00686295" w:rsidRDefault="00686295" w:rsidP="00686295">
      <w:pPr>
        <w:pStyle w:val="Bibliography"/>
      </w:pPr>
      <w:r>
        <w:rPr>
          <w:b/>
          <w:bCs/>
        </w:rPr>
        <w:lastRenderedPageBreak/>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64FEFFE0" w14:textId="77777777" w:rsidR="00686295" w:rsidRDefault="00686295" w:rsidP="00686295">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25AB0FB7" w14:textId="77777777" w:rsidR="00686295" w:rsidRDefault="00686295" w:rsidP="00686295">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2E86A311" w14:textId="77777777" w:rsidR="00686295" w:rsidRDefault="00686295" w:rsidP="00686295">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7E2A96DE" w14:textId="77777777" w:rsidR="00686295" w:rsidRDefault="00686295" w:rsidP="00686295">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42EABEBB" w14:textId="77777777" w:rsidR="00686295" w:rsidRDefault="00686295" w:rsidP="00686295">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42A3DDFB" w14:textId="77777777" w:rsidR="00686295" w:rsidRDefault="00686295" w:rsidP="00686295">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2387BC0E" w14:textId="77777777" w:rsidR="00686295" w:rsidRDefault="00686295" w:rsidP="00686295">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29461EB5" w14:textId="77777777" w:rsidR="00686295" w:rsidRDefault="00686295" w:rsidP="00686295">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0214D362" w14:textId="77777777" w:rsidR="00686295" w:rsidRDefault="00686295" w:rsidP="00686295">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73FE10F8" w14:textId="77777777" w:rsidR="00686295" w:rsidRDefault="00686295" w:rsidP="00686295">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74DDE70A" w14:textId="77777777" w:rsidR="00686295" w:rsidRDefault="00686295" w:rsidP="00686295">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7FF55F98" w14:textId="77777777" w:rsidR="00686295" w:rsidRDefault="00686295" w:rsidP="00686295">
      <w:pPr>
        <w:pStyle w:val="Bibliography"/>
      </w:pPr>
      <w:r>
        <w:rPr>
          <w:b/>
          <w:bCs/>
        </w:rPr>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036138E4" w14:textId="77777777" w:rsidR="00686295" w:rsidRDefault="00686295" w:rsidP="00686295">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43D0413E" w14:textId="77777777" w:rsidR="00686295" w:rsidRDefault="00686295" w:rsidP="00686295">
      <w:pPr>
        <w:pStyle w:val="Bibliography"/>
      </w:pPr>
      <w:r>
        <w:rPr>
          <w:b/>
          <w:bCs/>
        </w:rPr>
        <w:t>Korner C</w:t>
      </w:r>
      <w:r>
        <w:t xml:space="preserve">. </w:t>
      </w:r>
      <w:r>
        <w:rPr>
          <w:b/>
          <w:bCs/>
        </w:rPr>
        <w:t>2003</w:t>
      </w:r>
      <w:r>
        <w:t xml:space="preserve">. Carbon limitation in trees. </w:t>
      </w:r>
      <w:r>
        <w:rPr>
          <w:i/>
          <w:iCs/>
        </w:rPr>
        <w:t>Journal of Ecology</w:t>
      </w:r>
      <w:r>
        <w:t xml:space="preserve"> </w:t>
      </w:r>
      <w:r>
        <w:rPr>
          <w:b/>
          <w:bCs/>
        </w:rPr>
        <w:t>91</w:t>
      </w:r>
      <w:r>
        <w:t>: 4–17.</w:t>
      </w:r>
    </w:p>
    <w:p w14:paraId="2763CD21" w14:textId="77777777" w:rsidR="00686295" w:rsidRDefault="00686295" w:rsidP="00686295">
      <w:pPr>
        <w:pStyle w:val="Bibliography"/>
      </w:pPr>
      <w:r>
        <w:rPr>
          <w:b/>
          <w:bCs/>
        </w:rPr>
        <w:lastRenderedPageBreak/>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3AC12A27" w14:textId="77777777" w:rsidR="00686295" w:rsidRDefault="00686295" w:rsidP="00686295">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1F7AF8BB" w14:textId="77777777" w:rsidR="00686295" w:rsidRDefault="00686295" w:rsidP="00686295">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4BA4DA40" w14:textId="77777777" w:rsidR="00686295" w:rsidRDefault="00686295" w:rsidP="00686295">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0E55AB8F" w14:textId="77777777" w:rsidR="00686295" w:rsidRDefault="00686295" w:rsidP="00686295">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07A34C6B" w14:textId="77777777" w:rsidR="00686295" w:rsidRDefault="00686295" w:rsidP="00686295">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1EB75294" w14:textId="77777777" w:rsidR="00686295" w:rsidRDefault="00686295" w:rsidP="00686295">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79E7C9F5" w14:textId="77777777" w:rsidR="00686295" w:rsidRDefault="00686295" w:rsidP="00686295">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4C3BC62C" w14:textId="77777777" w:rsidR="00686295" w:rsidRDefault="00686295" w:rsidP="00686295">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2C2E5DBA" w14:textId="77777777" w:rsidR="00686295" w:rsidRDefault="00686295" w:rsidP="00686295">
      <w:pPr>
        <w:pStyle w:val="Bibliography"/>
      </w:pPr>
      <w:r>
        <w:rPr>
          <w:b/>
          <w:bCs/>
        </w:rPr>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09CE76F3" w14:textId="77777777" w:rsidR="00686295" w:rsidRDefault="00686295" w:rsidP="00686295">
      <w:pPr>
        <w:pStyle w:val="Bibliography"/>
      </w:pPr>
      <w:r>
        <w:rPr>
          <w:b/>
          <w:bCs/>
        </w:rPr>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50B5FB9A" w14:textId="77777777" w:rsidR="00686295" w:rsidRDefault="00686295" w:rsidP="00686295">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70822D0B" w14:textId="77777777" w:rsidR="00686295" w:rsidRDefault="00686295" w:rsidP="00686295">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4D06E0A1" w14:textId="77777777" w:rsidR="00686295" w:rsidRDefault="00686295" w:rsidP="00686295">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1BE44E0B" w14:textId="77777777" w:rsidR="00686295" w:rsidRDefault="00686295" w:rsidP="00686295">
      <w:pPr>
        <w:pStyle w:val="Bibliography"/>
      </w:pPr>
      <w:r>
        <w:rPr>
          <w:b/>
          <w:bCs/>
        </w:rPr>
        <w:lastRenderedPageBreak/>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2092AF66" w14:textId="77777777" w:rsidR="00686295" w:rsidRDefault="00686295" w:rsidP="00686295">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365FA6C2" w14:textId="77777777" w:rsidR="00686295" w:rsidRDefault="00686295" w:rsidP="00686295">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0E8D3DFE" w14:textId="77777777" w:rsidR="00686295" w:rsidRDefault="00686295" w:rsidP="00686295">
      <w:pPr>
        <w:pStyle w:val="Bibliography"/>
      </w:pPr>
      <w:r>
        <w:rPr>
          <w:b/>
          <w:bCs/>
        </w:rPr>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5B8FE0C2" w14:textId="77777777" w:rsidR="00686295" w:rsidRDefault="00686295" w:rsidP="00686295">
      <w:pPr>
        <w:pStyle w:val="Bibliography"/>
      </w:pPr>
      <w:r>
        <w:rPr>
          <w:b/>
          <w:bCs/>
        </w:rPr>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39AE681D" w14:textId="77777777" w:rsidR="00686295" w:rsidRDefault="00686295" w:rsidP="00686295">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72DD011D" w14:textId="77777777" w:rsidR="00686295" w:rsidRDefault="00686295" w:rsidP="00686295">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2380BAE9" w14:textId="77777777" w:rsidR="00686295" w:rsidRDefault="00686295" w:rsidP="00686295">
      <w:pPr>
        <w:pStyle w:val="Bibliography"/>
      </w:pPr>
      <w:r>
        <w:rPr>
          <w:b/>
          <w:bCs/>
        </w:rPr>
        <w:t>Reich PB, Sendall KM, Stefanski A, Wei X, Rich RL, Montgomery RA</w:t>
      </w:r>
      <w:r>
        <w:t xml:space="preserve">. </w:t>
      </w:r>
      <w:r>
        <w:rPr>
          <w:b/>
          <w:bCs/>
        </w:rPr>
        <w:t>2016</w:t>
      </w:r>
      <w:r>
        <w:t xml:space="preserve">. Boreal and temperate trees show strong acclimation of respiration to warming. </w:t>
      </w:r>
      <w:r>
        <w:rPr>
          <w:i/>
          <w:iCs/>
        </w:rPr>
        <w:t>Nature</w:t>
      </w:r>
      <w:r>
        <w:t xml:space="preserve"> </w:t>
      </w:r>
      <w:r>
        <w:rPr>
          <w:b/>
          <w:bCs/>
        </w:rPr>
        <w:t>531</w:t>
      </w:r>
      <w:r>
        <w:t>: 633–+.</w:t>
      </w:r>
    </w:p>
    <w:p w14:paraId="1C8F3C69" w14:textId="77777777" w:rsidR="00686295" w:rsidRDefault="00686295" w:rsidP="00686295">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3E0D51B9" w14:textId="77777777" w:rsidR="00686295" w:rsidRDefault="00686295" w:rsidP="00686295">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20050E49" w14:textId="77777777" w:rsidR="00686295" w:rsidRDefault="00686295" w:rsidP="00686295">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7D01C575" w14:textId="77777777" w:rsidR="00686295" w:rsidRDefault="00686295" w:rsidP="00686295">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48010986" w14:textId="77777777" w:rsidR="00686295" w:rsidRDefault="00686295" w:rsidP="00686295">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6AD7226F" w14:textId="77777777" w:rsidR="00686295" w:rsidRDefault="00686295" w:rsidP="00686295">
      <w:pPr>
        <w:pStyle w:val="Bibliography"/>
      </w:pPr>
      <w:r>
        <w:rPr>
          <w:b/>
          <w:bCs/>
        </w:rPr>
        <w:lastRenderedPageBreak/>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5A50E479" w14:textId="77777777" w:rsidR="00686295" w:rsidRDefault="00686295" w:rsidP="00686295">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6C59E260" w14:textId="77777777" w:rsidR="00686295" w:rsidRDefault="00686295" w:rsidP="00686295">
      <w:pPr>
        <w:pStyle w:val="Bibliography"/>
      </w:pPr>
      <w:r>
        <w:rPr>
          <w:b/>
          <w:bCs/>
        </w:rPr>
        <w:t>Smith NG, Dukes JS</w:t>
      </w:r>
      <w:r>
        <w:t xml:space="preserve">. </w:t>
      </w:r>
      <w:r>
        <w:rPr>
          <w:b/>
          <w:bCs/>
        </w:rPr>
        <w:t>2013</w:t>
      </w:r>
      <w:r>
        <w:t xml:space="preserve">. Plant respiration and photosynthesis in global-scale models: incorporating acclimation to temperature and CO2. </w:t>
      </w:r>
      <w:r>
        <w:rPr>
          <w:i/>
          <w:iCs/>
        </w:rPr>
        <w:t>Global Change Biology</w:t>
      </w:r>
      <w:r>
        <w:t xml:space="preserve"> </w:t>
      </w:r>
      <w:r>
        <w:rPr>
          <w:b/>
          <w:bCs/>
        </w:rPr>
        <w:t>19</w:t>
      </w:r>
      <w:r>
        <w:t>: 45–63.</w:t>
      </w:r>
    </w:p>
    <w:p w14:paraId="4F4E76B5" w14:textId="77777777" w:rsidR="00686295" w:rsidRDefault="00686295" w:rsidP="00686295">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102CE515" w14:textId="77777777" w:rsidR="00686295" w:rsidRDefault="00686295" w:rsidP="00686295">
      <w:pPr>
        <w:pStyle w:val="Bibliography"/>
      </w:pPr>
      <w:r>
        <w:rPr>
          <w:b/>
          <w:bCs/>
        </w:rPr>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255D1C9D" w14:textId="77777777" w:rsidR="00686295" w:rsidRDefault="00686295" w:rsidP="00686295">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001F7F8B" w14:textId="77777777" w:rsidR="00686295" w:rsidRDefault="00686295" w:rsidP="00686295">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536C9611" w14:textId="77777777" w:rsidR="00686295" w:rsidRDefault="00686295" w:rsidP="00686295">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07C5E837" w14:textId="77777777" w:rsidR="00686295" w:rsidRDefault="00686295" w:rsidP="00686295">
      <w:pPr>
        <w:pStyle w:val="Bibliography"/>
      </w:pPr>
      <w:r>
        <w:rPr>
          <w:b/>
          <w:bCs/>
        </w:rPr>
        <w:t>Way DA, Yamori W</w:t>
      </w:r>
      <w:r>
        <w:t xml:space="preserve">. </w:t>
      </w:r>
      <w:r>
        <w:rPr>
          <w:b/>
          <w:bCs/>
        </w:rPr>
        <w:t>2014</w:t>
      </w:r>
      <w:r>
        <w:t xml:space="preserve">. Thermal acclimation of photosynthesis: on the importance of adjusting our definitions and accounting for thermal acclimation of respiration. </w:t>
      </w:r>
      <w:r>
        <w:rPr>
          <w:i/>
          <w:iCs/>
        </w:rPr>
        <w:t>Photosynthesis Research</w:t>
      </w:r>
      <w:r>
        <w:t xml:space="preserve"> </w:t>
      </w:r>
      <w:r>
        <w:rPr>
          <w:b/>
          <w:bCs/>
        </w:rPr>
        <w:t>119</w:t>
      </w:r>
      <w:r>
        <w:t>: 89–100.</w:t>
      </w:r>
    </w:p>
    <w:p w14:paraId="4E6A4645" w14:textId="77777777" w:rsidR="00686295" w:rsidRDefault="00686295" w:rsidP="00686295">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5E16990F"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ebastian Pfautsch" w:date="2018-08-29T17:24:00Z" w:initials="SP">
    <w:p w14:paraId="35A67B4D" w14:textId="0EDC01B7" w:rsidR="00A95AB1" w:rsidRDefault="00A95AB1">
      <w:pPr>
        <w:pStyle w:val="CommentText"/>
      </w:pPr>
      <w:r>
        <w:rPr>
          <w:rStyle w:val="CommentReference"/>
        </w:rPr>
        <w:annotationRef/>
      </w:r>
      <w:r>
        <w:t>I know, don’t laugh. It’s true, yet very hard to comprehend.</w:t>
      </w:r>
    </w:p>
  </w:comment>
  <w:comment w:id="7" w:author="Mark Tjoelker" w:date="2018-09-05T11:41:00Z" w:initials="MT">
    <w:p w14:paraId="22AA7E8B" w14:textId="62113813" w:rsidR="00A95AB1" w:rsidRDefault="00A95AB1">
      <w:pPr>
        <w:pStyle w:val="CommentText"/>
      </w:pPr>
      <w:r>
        <w:rPr>
          <w:rStyle w:val="CommentReference"/>
        </w:rPr>
        <w:annotationRef/>
      </w:r>
      <w:r>
        <w:t>Could be useful to foreshadow the modelling aim of the manuscript (see last sentence of Abstract). Just a thought…</w:t>
      </w:r>
    </w:p>
  </w:comment>
  <w:comment w:id="12" w:author="Mark Tjoelker" w:date="2018-09-05T11:28:00Z" w:initials="MT">
    <w:p w14:paraId="39D8C36F" w14:textId="77777777" w:rsidR="00A95AB1" w:rsidRDefault="00A95AB1">
      <w:pPr>
        <w:pStyle w:val="CommentText"/>
      </w:pPr>
      <w:r>
        <w:rPr>
          <w:rStyle w:val="CommentReference"/>
        </w:rPr>
        <w:annotationRef/>
      </w:r>
      <w:r>
        <w:t>The word “to” doesn’t mean “toward” in this case as it does in (2)</w:t>
      </w:r>
    </w:p>
    <w:p w14:paraId="457BC261" w14:textId="77777777" w:rsidR="00A95AB1" w:rsidRDefault="00A95AB1">
      <w:pPr>
        <w:pStyle w:val="CommentText"/>
      </w:pPr>
    </w:p>
    <w:p w14:paraId="54074D0F" w14:textId="3F660A4C" w:rsidR="00A95AB1" w:rsidRDefault="00A95AB1">
      <w:pPr>
        <w:pStyle w:val="CommentText"/>
      </w:pPr>
      <w:r>
        <w:t>How about something like:</w:t>
      </w:r>
    </w:p>
    <w:p w14:paraId="372427DE" w14:textId="77777777" w:rsidR="00A95AB1" w:rsidRDefault="00A95AB1">
      <w:pPr>
        <w:pStyle w:val="CommentText"/>
      </w:pPr>
    </w:p>
    <w:p w14:paraId="7A3FD829" w14:textId="76868AD4" w:rsidR="00A95AB1" w:rsidRDefault="00A95AB1">
      <w:pPr>
        <w:pStyle w:val="CommentText"/>
      </w:pPr>
      <w:r>
        <w:t>“Partitioning, or C flux to a given component as a fraction of GPP”</w:t>
      </w:r>
    </w:p>
  </w:comment>
  <w:comment w:id="13" w:author="Peter Reich" w:date="2018-08-29T04:42:00Z" w:initials="PR">
    <w:p w14:paraId="57859A48" w14:textId="3FFF7C41" w:rsidR="00A95AB1" w:rsidRDefault="00A95AB1">
      <w:pPr>
        <w:pStyle w:val="CommentText"/>
      </w:pPr>
      <w:r>
        <w:rPr>
          <w:rStyle w:val="CommentReference"/>
        </w:rPr>
        <w:annotationRef/>
      </w:r>
      <w:r>
        <w:t>Could cite Reich 2002 here as that was one long rant about these issues</w:t>
      </w:r>
    </w:p>
  </w:comment>
  <w:comment w:id="16" w:author="Aspinwall, Michael" w:date="2018-08-31T13:18:00Z" w:initials="AM">
    <w:p w14:paraId="096C1F49" w14:textId="77777777" w:rsidR="00A95AB1" w:rsidRDefault="00A95AB1">
      <w:pPr>
        <w:pStyle w:val="CommentText"/>
      </w:pPr>
      <w:r>
        <w:rPr>
          <w:rStyle w:val="CommentReference"/>
        </w:rPr>
        <w:annotationRef/>
      </w:r>
      <w:r>
        <w:t>Growth, respiration, defense, storage?</w:t>
      </w:r>
    </w:p>
    <w:p w14:paraId="11894854" w14:textId="38B52D01" w:rsidR="00A95AB1" w:rsidRDefault="00A95AB1">
      <w:pPr>
        <w:pStyle w:val="CommentText"/>
      </w:pPr>
    </w:p>
  </w:comment>
  <w:comment w:id="17" w:author="Mark Tjoelker" w:date="2018-09-05T11:36:00Z" w:initials="MT">
    <w:p w14:paraId="21FF1BBF" w14:textId="2F554437" w:rsidR="00A95AB1" w:rsidRDefault="00A95AB1">
      <w:pPr>
        <w:pStyle w:val="CommentText"/>
      </w:pPr>
      <w:r>
        <w:rPr>
          <w:rStyle w:val="CommentReference"/>
        </w:rPr>
        <w:annotationRef/>
      </w:r>
      <w:r>
        <w:t>Yes, agree. I think this is what is implied in the word “component” in line 64, but not explicitly stated. Here we probably mean growth and respiration.</w:t>
      </w:r>
    </w:p>
  </w:comment>
  <w:comment w:id="18" w:author="Sebastian Pfautsch" w:date="2018-08-29T12:42:00Z" w:initials="SP">
    <w:p w14:paraId="612313E2" w14:textId="33A61373" w:rsidR="00A95AB1" w:rsidRDefault="00A95AB1">
      <w:pPr>
        <w:pStyle w:val="CommentText"/>
      </w:pPr>
      <w:r>
        <w:rPr>
          <w:rStyle w:val="CommentReference"/>
        </w:rPr>
        <w:annotationRef/>
      </w:r>
      <w:r>
        <w:t>Do you mean the relationship between sapwood area and leaf area? If yes, the name is Huber, no Umlaut u.</w:t>
      </w:r>
    </w:p>
  </w:comment>
  <w:comment w:id="20" w:author="Sebastian Pfautsch" w:date="2018-08-29T12:48:00Z" w:initials="SP">
    <w:p w14:paraId="11C5DFF2" w14:textId="77777777" w:rsidR="00A95AB1" w:rsidRDefault="00A95AB1">
      <w:pPr>
        <w:pStyle w:val="CommentText"/>
      </w:pPr>
      <w:r>
        <w:rPr>
          <w:rStyle w:val="CommentReference"/>
        </w:rPr>
        <w:annotationRef/>
      </w:r>
      <w:r>
        <w:t>Should this specialist term be introduced?</w:t>
      </w:r>
    </w:p>
    <w:p w14:paraId="6F2CFF08" w14:textId="77777777" w:rsidR="00A95AB1" w:rsidRDefault="00A95AB1">
      <w:pPr>
        <w:pStyle w:val="CommentText"/>
      </w:pPr>
    </w:p>
    <w:p w14:paraId="79DEBD33" w14:textId="1D7A192B" w:rsidR="00A95AB1" w:rsidRDefault="00A95AB1">
      <w:pPr>
        <w:pStyle w:val="CommentText"/>
      </w:pPr>
      <w:r>
        <w:t>PR: Yes</w:t>
      </w:r>
    </w:p>
  </w:comment>
  <w:comment w:id="21" w:author="Aspinwall, Michael" w:date="2018-08-31T13:26:00Z" w:initials="AM">
    <w:p w14:paraId="0C40928F" w14:textId="5ABB91AE" w:rsidR="00A95AB1" w:rsidRDefault="00A95AB1">
      <w:pPr>
        <w:pStyle w:val="CommentText"/>
      </w:pPr>
      <w:r>
        <w:rPr>
          <w:rStyle w:val="CommentReference"/>
        </w:rPr>
        <w:annotationRef/>
      </w:r>
      <w:r>
        <w:t>Was this during or after the drought? I thought this paper showed a reduction in autotropic R during the drought, not increased R. Aboveground NPP went back up after the drought at the expense of fine root growth.</w:t>
      </w:r>
    </w:p>
  </w:comment>
  <w:comment w:id="22" w:author="Mark Tjoelker" w:date="2018-09-05T11:48:00Z" w:initials="MT">
    <w:p w14:paraId="4FA91635" w14:textId="67169717" w:rsidR="00A95AB1" w:rsidRDefault="00A95AB1">
      <w:pPr>
        <w:pStyle w:val="CommentText"/>
      </w:pPr>
      <w:r>
        <w:rPr>
          <w:rStyle w:val="CommentReference"/>
        </w:rPr>
        <w:annotationRef/>
      </w:r>
      <w:r>
        <w:t>Good point…I see the focus is on forest-related literature and field-based studies in this paragraph and the prior paragraph on temperature. This makes sense and I like the approach.</w:t>
      </w:r>
    </w:p>
    <w:p w14:paraId="5216D705" w14:textId="77777777" w:rsidR="00A95AB1" w:rsidRDefault="00A95AB1">
      <w:pPr>
        <w:pStyle w:val="CommentText"/>
      </w:pPr>
    </w:p>
    <w:p w14:paraId="35CE150E" w14:textId="3537DE14" w:rsidR="00A95AB1" w:rsidRDefault="00A95AB1">
      <w:pPr>
        <w:pStyle w:val="CommentText"/>
      </w:pPr>
      <w:r>
        <w:t>Some might wonder why we haven’t cited growth chamber or glasshouse work on temperature effects on C allocation in small trees…as we do for drought here.</w:t>
      </w:r>
    </w:p>
  </w:comment>
  <w:comment w:id="24" w:author="Aspinwall, Michael" w:date="2018-08-31T13:55:00Z" w:initials="AM">
    <w:p w14:paraId="612599F1" w14:textId="36513E00" w:rsidR="00A95AB1" w:rsidRDefault="00A95AB1">
      <w:pPr>
        <w:pStyle w:val="CommentText"/>
      </w:pPr>
      <w:r>
        <w:rPr>
          <w:rStyle w:val="CommentReference"/>
        </w:rPr>
        <w:annotationRef/>
      </w:r>
      <w:r>
        <w:t xml:space="preserve">On tree C allocation? What variables? </w:t>
      </w:r>
    </w:p>
  </w:comment>
  <w:comment w:id="25" w:author="Aspinwall, Michael" w:date="2018-08-31T13:56:00Z" w:initials="AM">
    <w:p w14:paraId="18B16540" w14:textId="1F0EF1FD" w:rsidR="00A95AB1" w:rsidRDefault="00A95AB1">
      <w:pPr>
        <w:pStyle w:val="CommentText"/>
      </w:pPr>
      <w:r>
        <w:rPr>
          <w:rStyle w:val="CommentReference"/>
        </w:rPr>
        <w:annotationRef/>
      </w:r>
      <w:r>
        <w:t>I’m surprised there have not been more drought x temperature studies on trees…..or maybe there have but few have looked at C allocation? It’s not clear whether the studies referenced in this paragraph looked at C per se.</w:t>
      </w:r>
    </w:p>
  </w:comment>
  <w:comment w:id="26" w:author="Peter Reich" w:date="2018-08-29T04:53:00Z" w:initials="PR">
    <w:p w14:paraId="4E06CE01" w14:textId="06ABB069" w:rsidR="00A95AB1" w:rsidRDefault="00A95AB1">
      <w:pPr>
        <w:pStyle w:val="CommentText"/>
      </w:pPr>
      <w:r>
        <w:rPr>
          <w:rStyle w:val="CommentReference"/>
        </w:rPr>
        <w:annotationRef/>
      </w:r>
      <w:r>
        <w:t>I think we need to directly show motivation and what gaps this work fills. See if you like this wording.</w:t>
      </w:r>
    </w:p>
  </w:comment>
  <w:comment w:id="30" w:author="Aspinwall, Michael" w:date="2018-08-31T13:43:00Z" w:initials="AM">
    <w:p w14:paraId="40E09099" w14:textId="455ACCC1" w:rsidR="00A95AB1" w:rsidRDefault="00A95AB1">
      <w:pPr>
        <w:pStyle w:val="CommentText"/>
      </w:pPr>
      <w:r>
        <w:rPr>
          <w:rStyle w:val="CommentReference"/>
        </w:rPr>
        <w:annotationRef/>
      </w:r>
      <w:r>
        <w:t>An alternative phrase here:</w:t>
      </w:r>
    </w:p>
    <w:p w14:paraId="1B548F7E" w14:textId="786345CF" w:rsidR="00A95AB1" w:rsidRDefault="00A95AB1">
      <w:pPr>
        <w:pStyle w:val="CommentText"/>
      </w:pPr>
      <w:r>
        <w:t>Temperature, water availability and temperature x water availability interactions on tree C allocation….</w:t>
      </w:r>
    </w:p>
  </w:comment>
  <w:comment w:id="48" w:author="Aspinwall, Michael" w:date="2018-08-31T13:54:00Z" w:initials="AM">
    <w:p w14:paraId="5E844C37" w14:textId="7E89A3A5" w:rsidR="00A95AB1" w:rsidRDefault="00A95AB1">
      <w:pPr>
        <w:pStyle w:val="CommentText"/>
      </w:pPr>
      <w:r>
        <w:rPr>
          <w:rStyle w:val="CommentReference"/>
        </w:rPr>
        <w:annotationRef/>
      </w:r>
      <w:r>
        <w:t>You reference a few papers above, but I’m assuming there are not enough temperature x drought studies to help formulate a hypothesis about the interactive effect?</w:t>
      </w:r>
    </w:p>
  </w:comment>
  <w:comment w:id="49" w:author="Mark Tjoelker" w:date="2018-09-05T12:02:00Z" w:initials="MT">
    <w:p w14:paraId="05710D59" w14:textId="6C8285D0" w:rsidR="00A95AB1" w:rsidRDefault="00A95AB1">
      <w:pPr>
        <w:pStyle w:val="CommentText"/>
      </w:pPr>
      <w:r>
        <w:rPr>
          <w:rStyle w:val="CommentReference"/>
        </w:rPr>
        <w:annotationRef/>
      </w:r>
      <w:r>
        <w:t>Not the tree…</w:t>
      </w:r>
    </w:p>
  </w:comment>
  <w:comment w:id="51" w:author="Sebastian Pfautsch" w:date="2018-08-29T12:53:00Z" w:initials="SP">
    <w:p w14:paraId="407068A7" w14:textId="6D941DA2" w:rsidR="00A95AB1" w:rsidRDefault="00A95AB1">
      <w:pPr>
        <w:pStyle w:val="CommentText"/>
      </w:pPr>
      <w:r>
        <w:rPr>
          <w:rStyle w:val="CommentReference"/>
        </w:rPr>
        <w:annotationRef/>
      </w:r>
      <w:r>
        <w:t>Drake 2016b is cited here, but no 2016a is cited in the preceding text.</w:t>
      </w:r>
    </w:p>
  </w:comment>
  <w:comment w:id="55" w:author="Sebastian Pfautsch" w:date="2018-08-29T12:55:00Z" w:initials="SP">
    <w:p w14:paraId="2D2B26F0" w14:textId="7A4D5A0D" w:rsidR="00A95AB1" w:rsidRDefault="00A95AB1">
      <w:pPr>
        <w:pStyle w:val="CommentText"/>
      </w:pPr>
      <w:r>
        <w:rPr>
          <w:rStyle w:val="CommentReference"/>
        </w:rPr>
        <w:annotationRef/>
      </w:r>
      <w:r>
        <w:t>Groundwater?</w:t>
      </w:r>
    </w:p>
  </w:comment>
  <w:comment w:id="61" w:author="Sebastian Pfautsch" w:date="2018-08-29T12:58:00Z" w:initials="SP">
    <w:p w14:paraId="341C0B6B" w14:textId="5AEDB6AA" w:rsidR="00A95AB1" w:rsidRDefault="00A95AB1">
      <w:pPr>
        <w:pStyle w:val="CommentText"/>
      </w:pPr>
      <w:r>
        <w:rPr>
          <w:rStyle w:val="CommentReference"/>
        </w:rPr>
        <w:annotationRef/>
      </w:r>
      <w:r>
        <w:t>For consistency, should months be spelled out?</w:t>
      </w:r>
    </w:p>
  </w:comment>
  <w:comment w:id="68" w:author="Sebastian Pfautsch" w:date="2018-08-29T13:02:00Z" w:initials="SP">
    <w:p w14:paraId="34CD86DA" w14:textId="02EC609B" w:rsidR="00A95AB1" w:rsidRDefault="00A95AB1">
      <w:pPr>
        <w:pStyle w:val="CommentText"/>
      </w:pPr>
      <w:r>
        <w:rPr>
          <w:rStyle w:val="CommentReference"/>
        </w:rPr>
        <w:annotationRef/>
      </w:r>
      <w:proofErr w:type="gramStart"/>
      <w:r>
        <w:t>a</w:t>
      </w:r>
      <w:proofErr w:type="gramEnd"/>
      <w:r>
        <w:t xml:space="preserve"> or b?</w:t>
      </w:r>
    </w:p>
  </w:comment>
  <w:comment w:id="69" w:author="Aspinwall, Michael" w:date="2018-08-31T14:34:00Z" w:initials="AM">
    <w:p w14:paraId="38552020" w14:textId="620913EB" w:rsidR="00A95AB1" w:rsidRDefault="00A95AB1">
      <w:pPr>
        <w:pStyle w:val="CommentText"/>
      </w:pPr>
      <w:r>
        <w:rPr>
          <w:rStyle w:val="CommentReference"/>
        </w:rPr>
        <w:annotationRef/>
      </w:r>
      <w:r>
        <w:t>I’m assuming you mean dry mass? If so, you might indicate the temperature and length of time of drying.</w:t>
      </w:r>
    </w:p>
  </w:comment>
  <w:comment w:id="75" w:author="Sebastian Pfautsch" w:date="2018-08-29T13:05:00Z" w:initials="SP">
    <w:p w14:paraId="1C73555B" w14:textId="77777777" w:rsidR="00A95AB1" w:rsidRDefault="00A95AB1">
      <w:pPr>
        <w:pStyle w:val="CommentText"/>
      </w:pPr>
      <w:r>
        <w:rPr>
          <w:rStyle w:val="CommentReference"/>
        </w:rPr>
        <w:annotationRef/>
      </w:r>
      <w:r>
        <w:t xml:space="preserve">Would you move these results to the start of the Results section? </w:t>
      </w:r>
    </w:p>
    <w:p w14:paraId="016A08F7" w14:textId="77777777" w:rsidR="00A95AB1" w:rsidRDefault="00A95AB1">
      <w:pPr>
        <w:pStyle w:val="CommentText"/>
      </w:pPr>
    </w:p>
    <w:p w14:paraId="68521BF2" w14:textId="7491B780" w:rsidR="00A95AB1" w:rsidRDefault="00A95AB1">
      <w:pPr>
        <w:pStyle w:val="CommentText"/>
      </w:pPr>
      <w:r>
        <w:t>No mention of differences (or the lack of) between ambient and warmed trees…</w:t>
      </w:r>
    </w:p>
  </w:comment>
  <w:comment w:id="80" w:author="Aspinwall, Michael" w:date="2018-08-31T14:38:00Z" w:initials="AM">
    <w:p w14:paraId="1ABE0518" w14:textId="0DE90134" w:rsidR="00A95AB1" w:rsidRDefault="00A95AB1">
      <w:pPr>
        <w:pStyle w:val="CommentText"/>
      </w:pPr>
      <w:r>
        <w:rPr>
          <w:rStyle w:val="CommentReference"/>
        </w:rPr>
        <w:annotationRef/>
      </w:r>
      <w:r>
        <w:t xml:space="preserve">Since we did not directly measure all fine roots, you might indicate how you scaled these measurements from cores to estimate total fine root mass. </w:t>
      </w:r>
    </w:p>
  </w:comment>
  <w:comment w:id="82" w:author="Sebastian Pfautsch" w:date="2018-08-29T13:09:00Z" w:initials="SP">
    <w:p w14:paraId="4409B8ED" w14:textId="2A2C1CBA" w:rsidR="00A95AB1" w:rsidRDefault="00A95AB1">
      <w:pPr>
        <w:pStyle w:val="CommentText"/>
      </w:pPr>
      <w:r>
        <w:rPr>
          <w:rStyle w:val="CommentReference"/>
        </w:rPr>
        <w:annotationRef/>
      </w:r>
      <w:r>
        <w:t>No mention of differences between ambient and warmed tree branches.</w:t>
      </w:r>
    </w:p>
  </w:comment>
  <w:comment w:id="83" w:author="Mark Tjoelker" w:date="2018-09-05T12:43:00Z" w:initials="MT">
    <w:p w14:paraId="5DB5F4C9" w14:textId="57C489EA" w:rsidR="00A95AB1" w:rsidRDefault="00A95AB1">
      <w:pPr>
        <w:pStyle w:val="CommentText"/>
      </w:pPr>
      <w:r>
        <w:rPr>
          <w:rStyle w:val="CommentReference"/>
        </w:rPr>
        <w:annotationRef/>
      </w:r>
      <w:r>
        <w:t>Wow…amazing dataset…</w:t>
      </w:r>
    </w:p>
  </w:comment>
  <w:comment w:id="84" w:author="Mark Tjoelker" w:date="2018-09-05T12:45:00Z" w:initials="MT">
    <w:p w14:paraId="4341AF60" w14:textId="2E454E73" w:rsidR="00A95AB1" w:rsidRDefault="00A95AB1">
      <w:pPr>
        <w:pStyle w:val="CommentText"/>
      </w:pPr>
      <w:r>
        <w:rPr>
          <w:rStyle w:val="CommentReference"/>
        </w:rPr>
        <w:annotationRef/>
      </w:r>
      <w:r>
        <w:t>Yes, really clear way of setting up a testable hypothesis!</w:t>
      </w:r>
    </w:p>
  </w:comment>
  <w:comment w:id="88" w:author="Sebastian Pfautsch" w:date="2018-08-29T13:13:00Z" w:initials="SP">
    <w:p w14:paraId="7956E03C" w14:textId="6EB2BC37" w:rsidR="00A95AB1" w:rsidRDefault="00A95AB1">
      <w:pPr>
        <w:pStyle w:val="CommentText"/>
      </w:pPr>
      <w:r>
        <w:rPr>
          <w:rStyle w:val="CommentReference"/>
        </w:rPr>
        <w:annotationRef/>
      </w:r>
      <w:r>
        <w:t>Should panel letters be separated by a comma?</w:t>
      </w:r>
    </w:p>
  </w:comment>
  <w:comment w:id="89" w:author="Peter Reich" w:date="2018-08-29T05:01:00Z" w:initials="PR">
    <w:p w14:paraId="088C85AA" w14:textId="67E486C4" w:rsidR="00A95AB1" w:rsidRDefault="00A95AB1">
      <w:pPr>
        <w:pStyle w:val="CommentText"/>
      </w:pPr>
      <w:r>
        <w:rPr>
          <w:rStyle w:val="CommentReference"/>
        </w:rPr>
        <w:annotationRef/>
      </w:r>
      <w:r>
        <w:t>This is true but there are still larger differences in stem volume across T regimes, which actually seem to be getting larger. If true this bears mention – but I have a hard time reconciling the volume differences getting larger while the height converged and the diameter nearly converged in wet and did converge in dry. Double-check, as something seems not right.</w:t>
      </w:r>
    </w:p>
  </w:comment>
  <w:comment w:id="90" w:author="Peter Reich" w:date="2017-10-25T10:31:00Z" w:initials="PR">
    <w:p w14:paraId="3BD5C116" w14:textId="27F11637" w:rsidR="00A95AB1" w:rsidRDefault="00A95AB1">
      <w:pPr>
        <w:pStyle w:val="CommentText"/>
      </w:pPr>
      <w:r>
        <w:rPr>
          <w:rStyle w:val="CommentReference"/>
        </w:rPr>
        <w:annotationRef/>
      </w:r>
      <w:r>
        <w:t>How do these values compare to estimates made from tree growth assuming no turnover of biomass???</w:t>
      </w:r>
    </w:p>
  </w:comment>
  <w:comment w:id="91" w:author="John E. Drake" w:date="2017-12-19T16:16:00Z" w:initials="JED">
    <w:p w14:paraId="6EE69624" w14:textId="77777777" w:rsidR="00A95AB1" w:rsidRDefault="00A95AB1">
      <w:pPr>
        <w:pStyle w:val="CommentText"/>
      </w:pPr>
      <w:r>
        <w:rPr>
          <w:rStyle w:val="CommentReference"/>
        </w:rPr>
        <w:annotationRef/>
      </w:r>
      <w:r>
        <w:t xml:space="preserve">C uptake is a bit more than twice the rate of biomass accumulation. For example, a plot of biomass accumulation per </w:t>
      </w:r>
      <w:proofErr w:type="spellStart"/>
      <w:r>
        <w:t>fornight</w:t>
      </w:r>
      <w:proofErr w:type="spellEnd"/>
      <w:r>
        <w:t xml:space="preserve"> vs. C uptake on the fortnight has a strong positive relationship with a slope of ~0.4</w:t>
      </w:r>
    </w:p>
    <w:p w14:paraId="1F1AD56C" w14:textId="77777777" w:rsidR="00A95AB1" w:rsidRDefault="00A95AB1">
      <w:pPr>
        <w:pStyle w:val="CommentText"/>
      </w:pPr>
    </w:p>
    <w:p w14:paraId="7B184E47" w14:textId="1C1CEEAC" w:rsidR="00A95AB1" w:rsidRDefault="00A95AB1">
      <w:pPr>
        <w:pStyle w:val="CommentText"/>
      </w:pPr>
      <w:r>
        <w:t>PR: Cool! I assume this is highlighted one way or another below, but if not, it should be</w:t>
      </w:r>
    </w:p>
  </w:comment>
  <w:comment w:id="93" w:author="Sebastian Pfautsch" w:date="2018-08-29T13:16:00Z" w:initials="SP">
    <w:p w14:paraId="1B0BA01A" w14:textId="336B3188" w:rsidR="00A95AB1" w:rsidRDefault="00A95AB1">
      <w:pPr>
        <w:pStyle w:val="CommentText"/>
      </w:pPr>
      <w:r>
        <w:rPr>
          <w:rStyle w:val="CommentReference"/>
        </w:rPr>
        <w:annotationRef/>
      </w:r>
      <w:r>
        <w:t>Maybe better to stat that trees were not irrigated anymore? We could not withhold groundwater that was taken up by trees…</w:t>
      </w:r>
    </w:p>
  </w:comment>
  <w:comment w:id="94" w:author="Mark Tjoelker" w:date="2018-09-05T13:12:00Z" w:initials="MT">
    <w:p w14:paraId="012C909F" w14:textId="77777777" w:rsidR="00A95AB1" w:rsidRDefault="00A95AB1">
      <w:pPr>
        <w:pStyle w:val="CommentText"/>
      </w:pPr>
      <w:r>
        <w:rPr>
          <w:rStyle w:val="CommentReference"/>
        </w:rPr>
        <w:annotationRef/>
      </w:r>
      <w:r>
        <w:t>Perhaps it is also worth pointing out somewhere whether or not warming effects (on height, diameter, leaf area and stem volume…or subset of these) remained at the start of the drought treatments? (</w:t>
      </w:r>
      <w:proofErr w:type="gramStart"/>
      <w:r>
        <w:t>as</w:t>
      </w:r>
      <w:proofErr w:type="gramEnd"/>
      <w:r>
        <w:t xml:space="preserve"> we do when the floors went in the text on line 313-315).</w:t>
      </w:r>
    </w:p>
    <w:p w14:paraId="25B4C4F5" w14:textId="77777777" w:rsidR="00A95AB1" w:rsidRDefault="00A95AB1">
      <w:pPr>
        <w:pStyle w:val="CommentText"/>
      </w:pPr>
    </w:p>
    <w:p w14:paraId="0DD00784" w14:textId="277B9426" w:rsidR="00A95AB1" w:rsidRDefault="00A95AB1">
      <w:pPr>
        <w:pStyle w:val="CommentText"/>
      </w:pPr>
      <w:r>
        <w:t>I suppose part of the statistical context is that the number of replicates was halved (6 to 3).</w:t>
      </w:r>
    </w:p>
  </w:comment>
  <w:comment w:id="97" w:author="Mark Tjoelker" w:date="2018-09-05T13:30:00Z" w:initials="MT">
    <w:p w14:paraId="591F4D52" w14:textId="7B502233" w:rsidR="00A95AB1" w:rsidRDefault="00A95AB1">
      <w:pPr>
        <w:pStyle w:val="CommentText"/>
      </w:pPr>
      <w:r>
        <w:rPr>
          <w:rStyle w:val="CommentReference"/>
        </w:rPr>
        <w:annotationRef/>
      </w:r>
      <w:r>
        <w:t>See my prior comment.</w:t>
      </w:r>
    </w:p>
  </w:comment>
  <w:comment w:id="98" w:author="Sebastian Pfautsch" w:date="2018-08-29T13:19:00Z" w:initials="SP">
    <w:p w14:paraId="18706260" w14:textId="39788009" w:rsidR="00A95AB1" w:rsidRDefault="00A95AB1">
      <w:pPr>
        <w:pStyle w:val="CommentText"/>
      </w:pPr>
      <w:r>
        <w:rPr>
          <w:rStyle w:val="CommentReference"/>
        </w:rPr>
        <w:annotationRef/>
      </w:r>
      <w:r>
        <w:t>Abbreviation not introduced? Necessary as it is constantly used in graphs?</w:t>
      </w:r>
    </w:p>
  </w:comment>
  <w:comment w:id="99" w:author="Aspinwall, Michael" w:date="2017-10-25T10:16:00Z" w:initials="AM">
    <w:p w14:paraId="0FEEF142" w14:textId="7FAE9560" w:rsidR="00A95AB1" w:rsidRDefault="00A95AB1">
      <w:pPr>
        <w:pStyle w:val="CommentText"/>
      </w:pPr>
      <w:r>
        <w:rPr>
          <w:rStyle w:val="CommentReference"/>
        </w:rPr>
        <w:annotationRef/>
      </w:r>
      <w:r>
        <w:t>I’m amazed that this treatment produced the most fine roots, and the treatment is so clear, resulting in quite shift if belowground C allocation.</w:t>
      </w:r>
    </w:p>
    <w:p w14:paraId="0738D341" w14:textId="77777777" w:rsidR="00A95AB1" w:rsidRDefault="00A95AB1">
      <w:pPr>
        <w:pStyle w:val="CommentText"/>
      </w:pPr>
    </w:p>
    <w:p w14:paraId="2A6653B6" w14:textId="4C90145F" w:rsidR="00A95AB1" w:rsidRDefault="00A95AB1">
      <w:pPr>
        <w:pStyle w:val="CommentText"/>
      </w:pPr>
      <w:r>
        <w:t>PR: agreed, but I can’t say I understand why this would occur!</w:t>
      </w:r>
    </w:p>
  </w:comment>
  <w:comment w:id="100" w:author="John E. Drake" w:date="2017-12-19T16:25:00Z" w:initials="JED">
    <w:p w14:paraId="6DFEE3E4" w14:textId="0F88995C" w:rsidR="00A95AB1" w:rsidRDefault="00A95AB1">
      <w:pPr>
        <w:pStyle w:val="CommentText"/>
      </w:pPr>
      <w:r>
        <w:rPr>
          <w:rStyle w:val="CommentReference"/>
        </w:rPr>
        <w:annotationRef/>
      </w:r>
      <w:r>
        <w:t>Yeah me neither!</w:t>
      </w:r>
    </w:p>
  </w:comment>
  <w:comment w:id="103" w:author="Mark Tjoelker" w:date="2018-09-05T14:01:00Z" w:initials="MT">
    <w:p w14:paraId="408923D2" w14:textId="513D9831" w:rsidR="00A95AB1" w:rsidRDefault="00A95AB1">
      <w:pPr>
        <w:pStyle w:val="CommentText"/>
      </w:pPr>
      <w:r>
        <w:rPr>
          <w:rStyle w:val="CommentReference"/>
        </w:rPr>
        <w:annotationRef/>
      </w:r>
      <w:r>
        <w:t>Perhaps this is because warming reduces C uptake during hot summer. With declining photosynthate availability, the hierarchical nature of sink priorities is amplified. New shoots, leaf and branch, stem have priority over roots? Thus…warming reduces allocation belowground. Drought enhances allocation belowground. But given the fact that warming also results in reduced photosynthate availability, the drought-enhancement of below-ground allocation is constrained. I think this makes sense!</w:t>
      </w:r>
    </w:p>
  </w:comment>
  <w:comment w:id="104" w:author="John E. Drake" w:date="2018-09-10T08:50:00Z" w:initials="JED">
    <w:p w14:paraId="5A7A0A66" w14:textId="16EDCCD7" w:rsidR="00A95AB1" w:rsidRDefault="00A95AB1">
      <w:pPr>
        <w:pStyle w:val="CommentText"/>
      </w:pPr>
      <w:r>
        <w:rPr>
          <w:rStyle w:val="CommentReference"/>
        </w:rPr>
        <w:annotationRef/>
      </w:r>
    </w:p>
  </w:comment>
  <w:comment w:id="105" w:author="Aspinwall, Michael" w:date="2017-10-25T10:17:00Z" w:initials="AM">
    <w:p w14:paraId="0DBB51E6" w14:textId="2D7561FD" w:rsidR="00A95AB1" w:rsidRDefault="00A95AB1">
      <w:pPr>
        <w:pStyle w:val="CommentText"/>
      </w:pPr>
      <w:r>
        <w:rPr>
          <w:rStyle w:val="CommentReference"/>
        </w:rPr>
        <w:annotationRef/>
      </w:r>
      <w:r>
        <w:t>I think this section could condensed a little bit or made more concise. This might save some space.</w:t>
      </w:r>
    </w:p>
  </w:comment>
  <w:comment w:id="106" w:author="Sebastian Pfautsch" w:date="2018-08-29T13:21:00Z" w:initials="SP">
    <w:p w14:paraId="7CA83708" w14:textId="3B9B03C7" w:rsidR="00A95AB1" w:rsidRDefault="00A95AB1">
      <w:pPr>
        <w:pStyle w:val="CommentText"/>
      </w:pPr>
      <w:r>
        <w:rPr>
          <w:rStyle w:val="CommentReference"/>
        </w:rPr>
        <w:annotationRef/>
      </w:r>
      <w:r>
        <w:t>Does the soil have a wilting point? I am familiar with plant wilting points, but soils? Could be my ignorance. What is that value and how was it determined?</w:t>
      </w:r>
    </w:p>
  </w:comment>
  <w:comment w:id="108" w:author="Aspinwall, Michael" w:date="2017-10-25T10:18:00Z" w:initials="AM">
    <w:p w14:paraId="4F5397F3" w14:textId="32E0E63C" w:rsidR="00A95AB1" w:rsidRDefault="00A95AB1">
      <w:pPr>
        <w:pStyle w:val="CommentText"/>
      </w:pPr>
      <w:r>
        <w:rPr>
          <w:rStyle w:val="CommentReference"/>
        </w:rPr>
        <w:annotationRef/>
      </w:r>
      <w:r>
        <w:t xml:space="preserve">It sure would be nice to have some independent means of partitioning the residual into measurement error and belowground flux. That might give us improved confidence in this number, or maybe not. Is there a way to say that xx% of the residual at time point Y was attributed to belowground C flux, and XX% was attributed to measurement error? Even if </w:t>
      </w:r>
      <w:proofErr w:type="spellStart"/>
      <w:r>
        <w:t>its</w:t>
      </w:r>
      <w:proofErr w:type="spellEnd"/>
      <w:r>
        <w:t xml:space="preserve"> just one time point it might be enough to deflect some criticisms that we have little confidence in belowground C flux estimates. Just a thought.</w:t>
      </w:r>
    </w:p>
    <w:p w14:paraId="7A3AC3AF" w14:textId="77777777" w:rsidR="00A95AB1" w:rsidRDefault="00A95AB1">
      <w:pPr>
        <w:pStyle w:val="CommentText"/>
      </w:pPr>
    </w:p>
    <w:p w14:paraId="30728D5C" w14:textId="51C22B78" w:rsidR="00A95AB1" w:rsidRDefault="00A95AB1">
      <w:pPr>
        <w:pStyle w:val="CommentText"/>
      </w:pPr>
      <w:r>
        <w:t>PR: Agreed – it is hard to know just what to think of this.</w:t>
      </w:r>
    </w:p>
  </w:comment>
  <w:comment w:id="109" w:author="John E. Drake" w:date="2017-12-19T16:27:00Z" w:initials="JED">
    <w:p w14:paraId="4F1ADA97" w14:textId="77777777" w:rsidR="00A95AB1" w:rsidRDefault="00A95AB1">
      <w:pPr>
        <w:pStyle w:val="CommentText"/>
      </w:pPr>
      <w:r>
        <w:rPr>
          <w:rStyle w:val="CommentReference"/>
        </w:rPr>
        <w:annotationRef/>
      </w:r>
      <w:r>
        <w:t>I agree, but I don’t know how to “unpack” the residual. We don’t have independent data to do this.</w:t>
      </w:r>
    </w:p>
    <w:p w14:paraId="5308197C" w14:textId="77777777" w:rsidR="00A95AB1" w:rsidRDefault="00A95AB1">
      <w:pPr>
        <w:pStyle w:val="CommentText"/>
      </w:pPr>
    </w:p>
    <w:p w14:paraId="4A8389CF" w14:textId="3A23F278" w:rsidR="00A95AB1" w:rsidRPr="004A2D8E" w:rsidRDefault="00A95AB1">
      <w:pPr>
        <w:pStyle w:val="CommentText"/>
        <w:rPr>
          <w:color w:val="538135" w:themeColor="accent6" w:themeShade="BF"/>
        </w:rPr>
      </w:pPr>
      <w:r w:rsidRPr="004A2D8E">
        <w:rPr>
          <w:color w:val="538135" w:themeColor="accent6" w:themeShade="BF"/>
        </w:rPr>
        <w:t>SP: Would you assume the same error for all chambers? Thus, does it matter? What did your leakage tests show? I can’t remember these results.</w:t>
      </w:r>
    </w:p>
  </w:comment>
  <w:comment w:id="113" w:author="Aspinwall, Michael" w:date="2018-08-31T16:21:00Z" w:initials="AM">
    <w:p w14:paraId="55DBA36D" w14:textId="101A674F" w:rsidR="00A95AB1" w:rsidRDefault="00A95AB1">
      <w:pPr>
        <w:pStyle w:val="CommentText"/>
      </w:pPr>
      <w:r>
        <w:rPr>
          <w:rStyle w:val="CommentReference"/>
        </w:rPr>
        <w:annotationRef/>
      </w:r>
      <w:r>
        <w:t>I think you say the same thing in the previous sentence.</w:t>
      </w:r>
    </w:p>
  </w:comment>
  <w:comment w:id="114" w:author="Peter Reich" w:date="2017-10-25T10:34:00Z" w:initials="PR">
    <w:p w14:paraId="1612E67D" w14:textId="2BA74A83" w:rsidR="00A95AB1" w:rsidRDefault="00A95AB1">
      <w:pPr>
        <w:pStyle w:val="CommentText"/>
      </w:pPr>
      <w:r>
        <w:rPr>
          <w:rStyle w:val="CommentReference"/>
        </w:rPr>
        <w:annotationRef/>
      </w:r>
      <w:r>
        <w:t>Can you show this directly? What does a scatterplot of these values for the 12 trees show?</w:t>
      </w:r>
    </w:p>
  </w:comment>
  <w:comment w:id="115" w:author="John E. Drake" w:date="2017-12-19T16:39:00Z" w:initials="JED">
    <w:p w14:paraId="52705B0A" w14:textId="59E3DF87" w:rsidR="00A95AB1" w:rsidRDefault="00A95AB1">
      <w:pPr>
        <w:pStyle w:val="CommentText"/>
      </w:pPr>
      <w:r>
        <w:rPr>
          <w:rStyle w:val="CommentReference"/>
        </w:rPr>
        <w:annotationRef/>
      </w:r>
      <w:r>
        <w:t xml:space="preserve">Yeah I can. I did this and added a new figure. See Fig. 7 </w:t>
      </w:r>
    </w:p>
  </w:comment>
  <w:comment w:id="117" w:author="Peter Reich" w:date="2017-10-25T10:37:00Z" w:initials="PR">
    <w:p w14:paraId="40FB6847" w14:textId="7FF7B07F" w:rsidR="00A95AB1" w:rsidRDefault="00A95AB1">
      <w:pPr>
        <w:pStyle w:val="CommentText"/>
      </w:pPr>
      <w:r>
        <w:rPr>
          <w:rStyle w:val="CommentReference"/>
        </w:rPr>
        <w:annotationRef/>
      </w:r>
      <w:r>
        <w:t xml:space="preserve">Should those be logged to prevent the funnel shape of the residuals which is pretty apparent??  Also in log-log space, the slope becomes meaningful…is </w:t>
      </w:r>
      <w:proofErr w:type="spellStart"/>
      <w:r>
        <w:t>ithe</w:t>
      </w:r>
      <w:proofErr w:type="spellEnd"/>
      <w:r>
        <w:t xml:space="preserve"> RMA slope less than or greater than 1:1???? That is interesting….</w:t>
      </w:r>
    </w:p>
    <w:p w14:paraId="49F244BD" w14:textId="77777777" w:rsidR="00A95AB1" w:rsidRDefault="00A95AB1">
      <w:pPr>
        <w:pStyle w:val="CommentText"/>
      </w:pPr>
    </w:p>
  </w:comment>
  <w:comment w:id="118" w:author="John E. Drake" w:date="2017-12-20T11:27:00Z" w:initials="JED">
    <w:p w14:paraId="01E005FD" w14:textId="018C7CE4" w:rsidR="00A95AB1" w:rsidRDefault="00A95AB1">
      <w:pPr>
        <w:pStyle w:val="CommentText"/>
      </w:pPr>
      <w:r>
        <w:rPr>
          <w:rStyle w:val="CommentReference"/>
        </w:rPr>
        <w:annotationRef/>
      </w:r>
      <w:r>
        <w:t>Yes I did this, and the slope was less than 1.0 at 0.57. I need some help interpreting this!</w:t>
      </w:r>
    </w:p>
  </w:comment>
  <w:comment w:id="119" w:author="Mark Tjoelker" w:date="2018-09-06T11:17:00Z" w:initials="MT">
    <w:p w14:paraId="22E5599B" w14:textId="57343037" w:rsidR="00A95AB1" w:rsidRDefault="00A95AB1">
      <w:pPr>
        <w:pStyle w:val="CommentText"/>
      </w:pPr>
      <w:r>
        <w:rPr>
          <w:rStyle w:val="CommentReference"/>
        </w:rPr>
        <w:annotationRef/>
      </w:r>
      <w:r>
        <w:t>Perhaps worth mentioning somewhere the expected magnitude % increase of respiration with +3 °C warming.</w:t>
      </w:r>
    </w:p>
  </w:comment>
  <w:comment w:id="121" w:author="Mark Tjoelker" w:date="2018-09-06T11:41:00Z" w:initials="MT">
    <w:p w14:paraId="75061932" w14:textId="124B8C25" w:rsidR="00A95AB1" w:rsidRDefault="00A95AB1">
      <w:pPr>
        <w:pStyle w:val="CommentText"/>
      </w:pPr>
      <w:r>
        <w:rPr>
          <w:rStyle w:val="CommentReference"/>
        </w:rPr>
        <w:annotationRef/>
      </w:r>
      <w:r>
        <w:t>Fig. 7 legend indicates pre-drought period. Or am I misunderstanding this sentence?</w:t>
      </w:r>
    </w:p>
  </w:comment>
  <w:comment w:id="122" w:author="Mark Tjoelker" w:date="2018-09-06T11:43:00Z" w:initials="MT">
    <w:p w14:paraId="78A02A95" w14:textId="791A1E50" w:rsidR="00A95AB1" w:rsidRDefault="00A95AB1">
      <w:pPr>
        <w:pStyle w:val="CommentText"/>
      </w:pPr>
      <w:r>
        <w:rPr>
          <w:rStyle w:val="CommentReference"/>
        </w:rPr>
        <w:annotationRef/>
      </w:r>
      <w:r>
        <w:t>Not shown? I am confused as to what data periods are shown in Fig. 7 and 8.</w:t>
      </w:r>
    </w:p>
  </w:comment>
  <w:comment w:id="123" w:author="Aspinwall, Michael" w:date="2018-08-31T16:24:00Z" w:initials="AM">
    <w:p w14:paraId="2C9EBA10" w14:textId="59B5BA85" w:rsidR="00A95AB1" w:rsidRDefault="00A95AB1">
      <w:pPr>
        <w:pStyle w:val="CommentText"/>
      </w:pPr>
      <w:r>
        <w:rPr>
          <w:rStyle w:val="CommentReference"/>
        </w:rPr>
        <w:annotationRef/>
      </w:r>
      <w:r>
        <w:t>Yes, good to make this point.</w:t>
      </w:r>
    </w:p>
  </w:comment>
  <w:comment w:id="124" w:author="Peter Reich" w:date="2018-08-30T16:06:00Z" w:initials="PR">
    <w:p w14:paraId="4763F2C0" w14:textId="1136AA1F" w:rsidR="00A95AB1" w:rsidRDefault="00A95AB1">
      <w:pPr>
        <w:pStyle w:val="CommentText"/>
      </w:pPr>
      <w:r>
        <w:rPr>
          <w:rStyle w:val="CommentReference"/>
        </w:rPr>
        <w:annotationRef/>
      </w:r>
      <w:r>
        <w:t>Yes, following up on SP comment; how would this mechanism come into play, given that soils were likely not warmed much below a cm or two? In response to SP comment, we know a lot about whether and how IR lamp warming penetrates soils (yes when bare, no when there is dense vegetation to intercept it and ET to cool the system), but not about this kind of chamber warming….</w:t>
      </w:r>
      <w:proofErr w:type="spellStart"/>
      <w:r>
        <w:t>nonethless</w:t>
      </w:r>
      <w:proofErr w:type="spellEnd"/>
      <w:r>
        <w:t xml:space="preserve"> my bet would be that soils were negligibly warmed….if so, this nutrient cycling mechanism from a warmer soil could not come into play???</w:t>
      </w:r>
    </w:p>
  </w:comment>
  <w:comment w:id="125" w:author="Sebastian Pfautsch" w:date="2018-08-29T13:31:00Z" w:initials="SP">
    <w:p w14:paraId="2CCB6E78" w14:textId="191292C0" w:rsidR="00A95AB1" w:rsidRDefault="00A95AB1">
      <w:pPr>
        <w:pStyle w:val="CommentText"/>
      </w:pPr>
      <w:r>
        <w:rPr>
          <w:rStyle w:val="CommentReference"/>
        </w:rPr>
        <w:annotationRef/>
      </w:r>
      <w:r>
        <w:t>Has anyone (PhD student maybe?) ever measured the effect of warming in the chambers on the soil profile? How deep did warming penetrated into soils? I would expect only a few cm, but could be wrong. Does Peter have temperature profiles for soils from his warming experiments?</w:t>
      </w:r>
    </w:p>
  </w:comment>
  <w:comment w:id="127" w:author="Mark Tjoelker" w:date="2018-09-06T11:49:00Z" w:initials="MT">
    <w:p w14:paraId="3F76C499" w14:textId="29F876D9" w:rsidR="00A95AB1" w:rsidRDefault="00A95AB1">
      <w:pPr>
        <w:pStyle w:val="CommentText"/>
      </w:pPr>
      <w:r>
        <w:rPr>
          <w:rStyle w:val="CommentReference"/>
        </w:rPr>
        <w:annotationRef/>
      </w:r>
      <w:r>
        <w:t xml:space="preserve">Yes, the data would appear to support this explanation. I would perhaps lead with this explanation. </w:t>
      </w:r>
      <w:proofErr w:type="spellStart"/>
      <w:r>
        <w:t>NPPa</w:t>
      </w:r>
      <w:proofErr w:type="spellEnd"/>
      <w:r>
        <w:t xml:space="preserve"> seems to have priority over residual.</w:t>
      </w:r>
    </w:p>
  </w:comment>
  <w:comment w:id="128" w:author="Aspinwall, Michael" w:date="2018-08-31T16:26:00Z" w:initials="AM">
    <w:p w14:paraId="5B385332" w14:textId="401442B3" w:rsidR="00A95AB1" w:rsidRDefault="00A95AB1">
      <w:pPr>
        <w:pStyle w:val="CommentText"/>
      </w:pPr>
      <w:r>
        <w:rPr>
          <w:rStyle w:val="CommentReference"/>
        </w:rPr>
        <w:annotationRef/>
      </w:r>
      <w:r>
        <w:t>Based on Peter’s comment, this seems like the more probable explanation.</w:t>
      </w:r>
    </w:p>
  </w:comment>
  <w:comment w:id="130" w:author="Mark Tjoelker" w:date="2018-09-06T11:54:00Z" w:initials="MT">
    <w:p w14:paraId="043B3D39" w14:textId="23A29521" w:rsidR="00A95AB1" w:rsidRDefault="00A95AB1">
      <w:pPr>
        <w:pStyle w:val="CommentText"/>
      </w:pPr>
      <w:r>
        <w:rPr>
          <w:rStyle w:val="CommentReference"/>
        </w:rPr>
        <w:annotationRef/>
      </w:r>
      <w:r>
        <w:t>Didn’t Shun look at aspects of this?</w:t>
      </w:r>
    </w:p>
  </w:comment>
  <w:comment w:id="131" w:author="Mark Tjoelker" w:date="2018-09-06T11:55:00Z" w:initials="MT">
    <w:p w14:paraId="13C1D47F" w14:textId="77777777" w:rsidR="00A95AB1" w:rsidRDefault="00A95AB1">
      <w:pPr>
        <w:pStyle w:val="CommentText"/>
      </w:pPr>
      <w:r>
        <w:rPr>
          <w:rStyle w:val="CommentReference"/>
        </w:rPr>
        <w:annotationRef/>
      </w:r>
      <w:r>
        <w:t>Yes. However, I suppose this presumes that nutrient availability is strongly temperature dependent in our system. In this system water availability could be important in driving nutrient availability as well?</w:t>
      </w:r>
    </w:p>
    <w:p w14:paraId="0E01C4DC" w14:textId="77777777" w:rsidR="00A95AB1" w:rsidRDefault="00A95AB1">
      <w:pPr>
        <w:pStyle w:val="CommentText"/>
      </w:pPr>
    </w:p>
    <w:p w14:paraId="75EBF4F8" w14:textId="0444D622" w:rsidR="00A95AB1" w:rsidRDefault="00A95AB1">
      <w:pPr>
        <w:pStyle w:val="CommentText"/>
      </w:pPr>
      <w:r>
        <w:t xml:space="preserve">In fact, looking at RMF…even in very dry surface soils warming seemed to reduce allocation to roots…when nutrient </w:t>
      </w:r>
      <w:proofErr w:type="spellStart"/>
      <w:r>
        <w:t>availabitly</w:t>
      </w:r>
      <w:proofErr w:type="spellEnd"/>
      <w:r>
        <w:t xml:space="preserve"> would be expected to be very low over the 3 month drought period.</w:t>
      </w:r>
    </w:p>
  </w:comment>
  <w:comment w:id="137" w:author="Mark Tjoelker" w:date="2018-09-06T12:17:00Z" w:initials="MT">
    <w:p w14:paraId="2CCA7E56" w14:textId="319FE6DC" w:rsidR="00A95AB1" w:rsidRDefault="00A95AB1">
      <w:pPr>
        <w:pStyle w:val="CommentText"/>
      </w:pPr>
      <w:r>
        <w:rPr>
          <w:rStyle w:val="CommentReference"/>
        </w:rPr>
        <w:annotationRef/>
      </w:r>
      <w:r>
        <w:t>Yes, particularly in terms of intercept.</w:t>
      </w:r>
    </w:p>
  </w:comment>
  <w:comment w:id="140" w:author="Mark Tjoelker" w:date="2018-09-06T12:19:00Z" w:initials="MT">
    <w:p w14:paraId="274C739D" w14:textId="1D1DE3ED" w:rsidR="00A95AB1" w:rsidRDefault="00A95AB1">
      <w:pPr>
        <w:pStyle w:val="CommentText"/>
      </w:pPr>
      <w:r>
        <w:rPr>
          <w:rStyle w:val="CommentReference"/>
        </w:rPr>
        <w:annotationRef/>
      </w:r>
      <w:r>
        <w:t>Yes, perhaps mention magnitude here?</w:t>
      </w:r>
    </w:p>
  </w:comment>
  <w:comment w:id="143" w:author="Peter Reich" w:date="2017-10-25T10:47:00Z" w:initials="PR">
    <w:p w14:paraId="582643F6" w14:textId="3443779B" w:rsidR="00A95AB1" w:rsidRDefault="00A95AB1">
      <w:pPr>
        <w:pStyle w:val="CommentText"/>
      </w:pPr>
      <w:r>
        <w:rPr>
          <w:rStyle w:val="CommentReference"/>
        </w:rPr>
        <w:annotationRef/>
      </w:r>
      <w:r>
        <w:t xml:space="preserve">Should we cite prior studies showing that under N fertilization, increases in leaf area often largely or totally dominate </w:t>
      </w:r>
      <w:proofErr w:type="spellStart"/>
      <w:r>
        <w:t>increasesin</w:t>
      </w:r>
      <w:proofErr w:type="spellEnd"/>
      <w:r>
        <w:t xml:space="preserve"> productivity compared to changes in leaf N and leaf function? There are data like this for soybean (likely other crops) going back decades, and likely in many forested systems too. So, this is only somewhat surprising.</w:t>
      </w:r>
    </w:p>
  </w:comment>
  <w:comment w:id="144" w:author="John E. Drake" w:date="2018-08-21T10:26:00Z" w:initials="JED">
    <w:p w14:paraId="2F21FFF4" w14:textId="4096812A" w:rsidR="00A95AB1" w:rsidRDefault="00A95AB1">
      <w:pPr>
        <w:pStyle w:val="CommentText"/>
      </w:pPr>
      <w:r>
        <w:rPr>
          <w:rStyle w:val="CommentReference"/>
        </w:rPr>
        <w:annotationRef/>
      </w:r>
      <w:r>
        <w:t>Done. If you have other (better) citations I would happily include them.</w:t>
      </w:r>
    </w:p>
  </w:comment>
  <w:comment w:id="145" w:author="Peter Reich" w:date="2018-08-30T16:10:00Z" w:initials="PR">
    <w:p w14:paraId="55584D5B" w14:textId="77777777" w:rsidR="00A95AB1" w:rsidRDefault="00A95AB1">
      <w:pPr>
        <w:pStyle w:val="CommentText"/>
      </w:pPr>
      <w:r>
        <w:rPr>
          <w:rStyle w:val="CommentReference"/>
        </w:rPr>
        <w:annotationRef/>
      </w:r>
      <w:r>
        <w:t xml:space="preserve">The scale of the plants is one or two orders of magnitude different but I remember from Mark’s PhD work with tiny seedlings in chambers that differences in size due to higher RGR in eCO2 BEFORE our first harvest led to continued larger plants in all subsequent harvests despite common RGR at a common time thereafter. In other words a treatment only needs to stimulate more growth and thus more leaf area or </w:t>
      </w:r>
      <w:proofErr w:type="spellStart"/>
      <w:r>
        <w:t>mor</w:t>
      </w:r>
      <w:proofErr w:type="spellEnd"/>
      <w:r>
        <w:t xml:space="preserve"> allocation to leaf area for a brief period and that will have knock-on effects forever if all else remains equal thereafter. Mark, is my memory good</w:t>
      </w:r>
      <w:proofErr w:type="gramStart"/>
      <w:r>
        <w:t>-  and</w:t>
      </w:r>
      <w:proofErr w:type="gramEnd"/>
      <w:r>
        <w:t xml:space="preserve"> did that do similar for elevated T??</w:t>
      </w:r>
    </w:p>
    <w:p w14:paraId="379C894E" w14:textId="77777777" w:rsidR="00A95AB1" w:rsidRDefault="00A95AB1">
      <w:pPr>
        <w:pStyle w:val="CommentText"/>
      </w:pPr>
    </w:p>
    <w:p w14:paraId="2BB6A885" w14:textId="7BBB5211" w:rsidR="00A95AB1" w:rsidRDefault="00A95AB1">
      <w:pPr>
        <w:pStyle w:val="CommentText"/>
      </w:pPr>
    </w:p>
  </w:comment>
  <w:comment w:id="146" w:author="Mark Tjoelker" w:date="2018-09-06T12:22:00Z" w:initials="MT">
    <w:p w14:paraId="41421361" w14:textId="687FD1A5" w:rsidR="00A95AB1" w:rsidRDefault="00A95AB1">
      <w:pPr>
        <w:pStyle w:val="CommentText"/>
      </w:pPr>
      <w:r>
        <w:rPr>
          <w:rStyle w:val="CommentReference"/>
        </w:rPr>
        <w:annotationRef/>
      </w:r>
      <w:r>
        <w:t>Yes…excellent memory! The power of saving more early and compound interest…has long term effects…even if the rate of interest (RGR) subsequently declines…</w:t>
      </w:r>
    </w:p>
  </w:comment>
  <w:comment w:id="147" w:author="Peter Reich" w:date="2018-08-30T16:14:00Z" w:initials="PR">
    <w:p w14:paraId="40F63E64" w14:textId="2884CC73" w:rsidR="00A95AB1" w:rsidRDefault="00A95AB1">
      <w:pPr>
        <w:pStyle w:val="CommentText"/>
      </w:pPr>
      <w:r>
        <w:rPr>
          <w:rStyle w:val="CommentReference"/>
        </w:rPr>
        <w:annotationRef/>
      </w:r>
      <w:r>
        <w:t xml:space="preserve">???? </w:t>
      </w:r>
      <w:proofErr w:type="gramStart"/>
      <w:r>
        <w:t>but</w:t>
      </w:r>
      <w:proofErr w:type="gramEnd"/>
      <w:r>
        <w:t xml:space="preserve"> if treatment A plants are larger than B and then both annually grow 4% the initially large will continue to be larger forever, not just during exponential growth phase…yes??</w:t>
      </w:r>
    </w:p>
  </w:comment>
  <w:comment w:id="148" w:author="Mark Tjoelker" w:date="2018-09-06T12:55:00Z" w:initials="MT">
    <w:p w14:paraId="703E2D9F" w14:textId="105AE2A0" w:rsidR="00A95AB1" w:rsidRDefault="00A95AB1">
      <w:pPr>
        <w:pStyle w:val="CommentText"/>
      </w:pPr>
      <w:r>
        <w:rPr>
          <w:rStyle w:val="CommentReference"/>
        </w:rPr>
        <w:annotationRef/>
      </w:r>
      <w:r>
        <w:t xml:space="preserve">What about the evidence of </w:t>
      </w:r>
      <w:bookmarkStart w:id="149" w:name="_GoBack"/>
      <w:bookmarkEnd w:id="149"/>
      <w:r>
        <w:t>increased root mass fraction? Given that the biomass pool represents the integrated effect of allocation differences through time, this would constitute evidence that drought in fact resulted in increased partitioning as manifested in the biomass ratios…a particularly sensitive indicator owing to integration of small or variable effects through time?</w:t>
      </w:r>
    </w:p>
  </w:comment>
  <w:comment w:id="150" w:author="Mark Tjoelker" w:date="2018-09-06T13:04:00Z" w:initials="MT">
    <w:p w14:paraId="36B5958A" w14:textId="1BEDE62D" w:rsidR="00A95AB1" w:rsidRDefault="00A95AB1">
      <w:pPr>
        <w:pStyle w:val="CommentText"/>
      </w:pPr>
      <w:r>
        <w:rPr>
          <w:rStyle w:val="CommentReference"/>
        </w:rPr>
        <w:annotationRef/>
      </w:r>
      <w:r>
        <w:t>Yes, but I think it is perhaps also worth discussion the absolute fluxes…as C uptake declines so does the amount of carbon available to partition. This can result in differential biomass ratios, owing to reductions in absolute amount…and the flow of C to competing sinks.</w:t>
      </w:r>
    </w:p>
  </w:comment>
  <w:comment w:id="151" w:author="Mark Tjoelker" w:date="2018-09-06T13:12:00Z" w:initials="MT">
    <w:p w14:paraId="4282754E" w14:textId="39FA3C3D" w:rsidR="00A95AB1" w:rsidRDefault="00A95AB1">
      <w:pPr>
        <w:pStyle w:val="CommentText"/>
      </w:pPr>
      <w:r>
        <w:rPr>
          <w:rStyle w:val="CommentReference"/>
        </w:rPr>
        <w:annotationRef/>
      </w:r>
      <w:r>
        <w:t>Some of the residual during drought ended up in root biomass.</w:t>
      </w:r>
    </w:p>
  </w:comment>
  <w:comment w:id="152" w:author="Mark Tjoelker" w:date="2018-09-06T13:02:00Z" w:initials="MT">
    <w:p w14:paraId="0E279CC0" w14:textId="58346CDE" w:rsidR="00A95AB1" w:rsidRDefault="00A95AB1">
      <w:pPr>
        <w:pStyle w:val="CommentText"/>
      </w:pPr>
      <w:r>
        <w:rPr>
          <w:rStyle w:val="CommentReference"/>
        </w:rPr>
        <w:annotationRef/>
      </w:r>
      <w:r>
        <w:t>True, but would we expect this to be a large fraction? Complete excavations such as ours….are rare and about as thorough as it can be?</w:t>
      </w:r>
    </w:p>
  </w:comment>
  <w:comment w:id="153" w:author="Sebastian Pfautsch" w:date="2018-08-29T13:40:00Z" w:initials="SP">
    <w:p w14:paraId="0E7CF86D" w14:textId="7CD009D4" w:rsidR="00A95AB1" w:rsidRDefault="00A95AB1">
      <w:pPr>
        <w:pStyle w:val="CommentText"/>
      </w:pPr>
      <w:r>
        <w:rPr>
          <w:rStyle w:val="CommentReference"/>
        </w:rPr>
        <w:annotationRef/>
      </w:r>
      <w:r>
        <w:t>In soil below the cemented layer? Or below 100 cm?</w:t>
      </w:r>
    </w:p>
  </w:comment>
  <w:comment w:id="155" w:author="Mark Tjoelker" w:date="2018-09-06T13:14:00Z" w:initials="MT">
    <w:p w14:paraId="18E5732C" w14:textId="471472E0" w:rsidR="00A95AB1" w:rsidRDefault="00A95AB1">
      <w:pPr>
        <w:pStyle w:val="CommentText"/>
      </w:pPr>
      <w:r>
        <w:rPr>
          <w:rStyle w:val="CommentReference"/>
        </w:rPr>
        <w:annotationRef/>
      </w:r>
      <w:r>
        <w:t>Possibly. Yet drought did result in reduced C uptake and GPP. Would we expect that severely water stressed trees would behave differently in flux partitioning that what we observed?</w:t>
      </w:r>
    </w:p>
  </w:comment>
  <w:comment w:id="156" w:author="Mark Tjoelker" w:date="2018-09-06T13:17:00Z" w:initials="MT">
    <w:p w14:paraId="4FCEAB13" w14:textId="1357B1FE" w:rsidR="00A95AB1" w:rsidRDefault="00A95AB1">
      <w:pPr>
        <w:pStyle w:val="CommentText"/>
      </w:pPr>
      <w:r>
        <w:rPr>
          <w:rStyle w:val="CommentReference"/>
        </w:rPr>
        <w:annotationRef/>
      </w:r>
      <w:r>
        <w:t>I understand the message of this paragraph. Could perhaps be reduced in length.</w:t>
      </w:r>
    </w:p>
    <w:p w14:paraId="196FB94E" w14:textId="77777777" w:rsidR="00A95AB1" w:rsidRDefault="00A95AB1">
      <w:pPr>
        <w:pStyle w:val="CommentText"/>
      </w:pPr>
    </w:p>
    <w:p w14:paraId="7BB6D296" w14:textId="4685E359" w:rsidR="00A95AB1" w:rsidRDefault="00A95AB1">
      <w:pPr>
        <w:pStyle w:val="CommentText"/>
      </w:pPr>
      <w:r>
        <w:t>However, it is also worth mentioning that drying of surface soils for extended periods of time (as in our study) is a common phenomenon? Thus, the responses observed here…declines in C uptake, GPP, NPP etc. under water limitation are relevant to trees and forests here and perhaps elsewhere.</w:t>
      </w:r>
    </w:p>
  </w:comment>
  <w:comment w:id="161" w:author="Sebastian Pfautsch" w:date="2018-08-29T13:47:00Z" w:initials="SP">
    <w:p w14:paraId="2094E702" w14:textId="36AD44D7" w:rsidR="00A95AB1" w:rsidRDefault="00A95AB1">
      <w:pPr>
        <w:pStyle w:val="CommentText"/>
      </w:pPr>
      <w:r>
        <w:rPr>
          <w:rStyle w:val="CommentReference"/>
        </w:rPr>
        <w:annotationRef/>
      </w:r>
      <w:r>
        <w:t>Maybe include?</w:t>
      </w:r>
    </w:p>
    <w:p w14:paraId="7707EC36" w14:textId="2C82B8E0" w:rsidR="00A95AB1" w:rsidRDefault="00A95AB1">
      <w:pPr>
        <w:pStyle w:val="CommentText"/>
      </w:pPr>
      <w:r>
        <w:t xml:space="preserve">Published in Tree Physiology 31: 1041-1051 (2011) and </w:t>
      </w:r>
      <w:proofErr w:type="spellStart"/>
      <w:r>
        <w:t>Ecohydrology</w:t>
      </w:r>
      <w:proofErr w:type="spellEnd"/>
      <w:r>
        <w:t xml:space="preserve"> 8: 642-651 (2015).</w:t>
      </w:r>
    </w:p>
  </w:comment>
  <w:comment w:id="165" w:author="Peter Reich" w:date="2018-08-30T16:17:00Z" w:initials="PR">
    <w:p w14:paraId="7BBEA196" w14:textId="68796362" w:rsidR="00A95AB1" w:rsidRDefault="00A95AB1">
      <w:pPr>
        <w:pStyle w:val="CommentText"/>
      </w:pPr>
      <w:r>
        <w:rPr>
          <w:rStyle w:val="CommentReference"/>
        </w:rPr>
        <w:annotationRef/>
      </w:r>
      <w:r>
        <w:t>Is this (or the take-home message) somehow different from the first two sentences of the paragraph?  If not, merge?</w:t>
      </w:r>
    </w:p>
  </w:comment>
  <w:comment w:id="166" w:author="Peter Reich" w:date="2017-10-25T11:06:00Z" w:initials="PR">
    <w:p w14:paraId="6E5777AD" w14:textId="30AFA837" w:rsidR="00A95AB1" w:rsidRDefault="00A95AB1">
      <w:pPr>
        <w:pStyle w:val="CommentText"/>
      </w:pPr>
      <w:r>
        <w:rPr>
          <w:rStyle w:val="CommentReference"/>
        </w:rPr>
        <w:annotationRef/>
      </w:r>
      <w:r>
        <w:t>Would it be more consistent at longer-term scales like annual than at daily or monthly or seasonal scales? Whatever the answer, might be worth saying.</w:t>
      </w:r>
    </w:p>
  </w:comment>
  <w:comment w:id="167" w:author="Mark Tjoelker" w:date="2018-09-06T13:25:00Z" w:initials="MT">
    <w:p w14:paraId="03D1142C" w14:textId="5F16FD42" w:rsidR="00A95AB1" w:rsidRDefault="00A95AB1">
      <w:pPr>
        <w:pStyle w:val="CommentText"/>
      </w:pPr>
      <w:r>
        <w:rPr>
          <w:rStyle w:val="CommentReference"/>
        </w:rPr>
        <w:annotationRef/>
      </w:r>
      <w:r>
        <w:t>Not sure what we are referring to here. The C flux partitioning…relative to GPP? The RMF data would perhaps support this?</w:t>
      </w:r>
    </w:p>
  </w:comment>
  <w:comment w:id="168" w:author="Sebastian Pfautsch" w:date="2018-08-29T13:55:00Z" w:initials="SP">
    <w:p w14:paraId="18C0133E" w14:textId="789CD82E" w:rsidR="00A95AB1" w:rsidRDefault="00A95AB1">
      <w:pPr>
        <w:pStyle w:val="CommentText"/>
      </w:pPr>
      <w:r>
        <w:rPr>
          <w:rStyle w:val="CommentReference"/>
        </w:rPr>
        <w:annotationRef/>
      </w:r>
      <w:r>
        <w:t xml:space="preserve">Based on results of the girdling study, it seems reasonable to assume pronounced use of carbohydrates also involved in osmotic regulation. Others have observed that too. Should a few words be added to acknowledge the role of NSC as </w:t>
      </w:r>
      <w:proofErr w:type="spellStart"/>
      <w:r>
        <w:t>osmotica</w:t>
      </w:r>
      <w:proofErr w:type="spellEnd"/>
      <w:r>
        <w:t>?</w:t>
      </w:r>
    </w:p>
  </w:comment>
  <w:comment w:id="169" w:author="Mark Tjoelker" w:date="2018-09-06T13:28:00Z" w:initials="MT">
    <w:p w14:paraId="53CFE5DA" w14:textId="3DB71293" w:rsidR="00A95AB1" w:rsidRDefault="00A95AB1">
      <w:pPr>
        <w:pStyle w:val="CommentText"/>
      </w:pPr>
      <w:r>
        <w:rPr>
          <w:rStyle w:val="CommentReference"/>
        </w:rPr>
        <w:annotationRef/>
      </w:r>
      <w:r>
        <w:t>We haven’t really explored this topic in the paper…so it does come as a bit of a surprise…</w:t>
      </w:r>
    </w:p>
  </w:comment>
  <w:comment w:id="170" w:author="Mark Tjoelker" w:date="2018-09-06T13:30:00Z" w:initials="MT">
    <w:p w14:paraId="29288983" w14:textId="104D293F" w:rsidR="00A95AB1" w:rsidRDefault="00A95AB1">
      <w:pPr>
        <w:pStyle w:val="CommentText"/>
      </w:pPr>
      <w:r>
        <w:rPr>
          <w:rStyle w:val="CommentReference"/>
        </w:rPr>
        <w:annotationRef/>
      </w:r>
      <w:r>
        <w:t>Very interesting, but we haven’t explored storage directly in this study…so it isn’t clear how our study points to the need for a storage term.</w:t>
      </w:r>
    </w:p>
  </w:comment>
  <w:comment w:id="171" w:author="Peter Reich" w:date="2018-08-30T16:19:00Z" w:initials="PR">
    <w:p w14:paraId="374ACCB8" w14:textId="1526FDE9" w:rsidR="00A95AB1" w:rsidRDefault="00A95AB1">
      <w:pPr>
        <w:pStyle w:val="CommentText"/>
      </w:pPr>
      <w:r>
        <w:rPr>
          <w:rStyle w:val="CommentReference"/>
        </w:rPr>
        <w:annotationRef/>
      </w:r>
      <w:proofErr w:type="spellStart"/>
      <w:r>
        <w:t>Awk</w:t>
      </w:r>
      <w:proofErr w:type="spellEnd"/>
      <w:r>
        <w:t xml:space="preserve">?? Do you mean recognize that others are on the same track? </w:t>
      </w:r>
      <w:proofErr w:type="spellStart"/>
      <w:r>
        <w:t>Oif</w:t>
      </w:r>
      <w:proofErr w:type="spellEnd"/>
      <w:r>
        <w:t xml:space="preserve"> so make that clearer</w:t>
      </w:r>
    </w:p>
  </w:comment>
  <w:comment w:id="173" w:author="Mark Tjoelker" w:date="2018-09-06T13:32:00Z" w:initials="MT">
    <w:p w14:paraId="441F521D" w14:textId="4273C95F" w:rsidR="00A95AB1" w:rsidRDefault="00A95AB1">
      <w:pPr>
        <w:pStyle w:val="CommentText"/>
      </w:pPr>
      <w:r>
        <w:rPr>
          <w:rStyle w:val="CommentReference"/>
        </w:rPr>
        <w:annotationRef/>
      </w:r>
      <w:r>
        <w:t>Reconcile with RMF evidence.</w:t>
      </w:r>
    </w:p>
  </w:comment>
  <w:comment w:id="178" w:author="Mark Tjoelker" w:date="2018-09-06T13:33:00Z" w:initials="MT">
    <w:p w14:paraId="3C5C6F2D" w14:textId="7B21056B" w:rsidR="00A95AB1" w:rsidRDefault="00A95AB1">
      <w:pPr>
        <w:pStyle w:val="CommentText"/>
      </w:pPr>
      <w:r>
        <w:rPr>
          <w:rStyle w:val="CommentReference"/>
        </w:rPr>
        <w:annotationRef/>
      </w:r>
      <w:r>
        <w:t>Not sure what the expectations were…I suppose in a pot study water limitation can be severe. In a forest…?</w:t>
      </w:r>
    </w:p>
  </w:comment>
  <w:comment w:id="179" w:author="Sebastian Pfautsch" w:date="2018-08-29T14:01:00Z" w:initials="SP">
    <w:p w14:paraId="7544921B" w14:textId="709E73C6" w:rsidR="00A95AB1" w:rsidRDefault="00A95AB1">
      <w:pPr>
        <w:pStyle w:val="CommentText"/>
      </w:pPr>
      <w:r>
        <w:rPr>
          <w:rStyle w:val="CommentReference"/>
        </w:rPr>
        <w:annotationRef/>
      </w:r>
      <w:r>
        <w:t>Could you name the most important implication?</w:t>
      </w:r>
    </w:p>
  </w:comment>
  <w:comment w:id="181" w:author="Mark Tjoelker" w:date="2018-09-06T13:52:00Z" w:initials="MT">
    <w:p w14:paraId="6927F21F" w14:textId="6DF183C6" w:rsidR="00A95AB1" w:rsidRDefault="00A95AB1">
      <w:pPr>
        <w:pStyle w:val="CommentText"/>
      </w:pPr>
      <w:r>
        <w:rPr>
          <w:rStyle w:val="CommentReference"/>
        </w:rPr>
        <w:annotationRef/>
      </w:r>
      <w:r>
        <w:t>Coring?</w:t>
      </w:r>
    </w:p>
  </w:comment>
  <w:comment w:id="182" w:author="Mark Tjoelker" w:date="2018-09-06T13:54:00Z" w:initials="MT">
    <w:p w14:paraId="0B33E8EB" w14:textId="07EDB6D2" w:rsidR="00A95AB1" w:rsidRDefault="00A95AB1">
      <w:pPr>
        <w:pStyle w:val="CommentText"/>
      </w:pPr>
      <w:r>
        <w:rPr>
          <w:rStyle w:val="CommentReference"/>
        </w:rPr>
        <w:annotationRef/>
      </w:r>
      <w:r>
        <w:t>I think Richard helped in WTC-4 not WTC-3?</w:t>
      </w:r>
    </w:p>
  </w:comment>
  <w:comment w:id="184" w:author="Mark Tjoelker" w:date="2018-09-06T15:49:00Z" w:initials="MT">
    <w:p w14:paraId="03C757DA" w14:textId="098688CC" w:rsidR="00A95AB1" w:rsidRDefault="00A95AB1">
      <w:pPr>
        <w:pStyle w:val="CommentText"/>
      </w:pPr>
      <w:r>
        <w:rPr>
          <w:rStyle w:val="CommentReference"/>
        </w:rPr>
        <w:annotationRef/>
      </w:r>
      <w:r>
        <w:t>Nice to see.  Perhaps compare with other literature values?</w:t>
      </w:r>
    </w:p>
  </w:comment>
  <w:comment w:id="185" w:author="Mark Tjoelker" w:date="2018-09-05T12:57:00Z" w:initials="MT">
    <w:p w14:paraId="25CC57F7" w14:textId="3A8B4642" w:rsidR="00A95AB1" w:rsidRDefault="00A95AB1">
      <w:pPr>
        <w:pStyle w:val="CommentText"/>
      </w:pPr>
      <w:r>
        <w:rPr>
          <w:rStyle w:val="CommentReference"/>
        </w:rPr>
        <w:annotationRef/>
      </w:r>
      <w:r>
        <w:t>Would it be helpful to also indicate the beginning of the drought treatment period?</w:t>
      </w:r>
    </w:p>
  </w:comment>
  <w:comment w:id="186" w:author="Mark Tjoelker" w:date="2018-09-05T13:03:00Z" w:initials="MT">
    <w:p w14:paraId="1DD88343" w14:textId="203487BF" w:rsidR="00A95AB1" w:rsidRDefault="00A95AB1">
      <w:pPr>
        <w:pStyle w:val="CommentText"/>
      </w:pPr>
      <w:r>
        <w:rPr>
          <w:rStyle w:val="CommentReference"/>
        </w:rPr>
        <w:annotationRef/>
      </w:r>
      <w:r>
        <w:t>Could be helpful to mention that this is the Austral summer.</w:t>
      </w:r>
    </w:p>
  </w:comment>
  <w:comment w:id="188" w:author="Mark Tjoelker" w:date="2018-09-05T13:06:00Z" w:initials="MT">
    <w:p w14:paraId="2EFF3623" w14:textId="7116035B" w:rsidR="00A95AB1" w:rsidRDefault="00A95AB1">
      <w:pPr>
        <w:pStyle w:val="CommentText"/>
      </w:pPr>
      <w:r>
        <w:rPr>
          <w:rStyle w:val="CommentReference"/>
        </w:rPr>
        <w:annotationRef/>
      </w:r>
      <w:r>
        <w:t>Perhaps delineate “a” and “c” with a marker on the x-axis line.</w:t>
      </w:r>
    </w:p>
  </w:comment>
  <w:comment w:id="189" w:author="Aspinwall, Michael" w:date="2018-08-31T16:15:00Z" w:initials="AM">
    <w:p w14:paraId="386681C0" w14:textId="0E99115A" w:rsidR="00A95AB1" w:rsidRDefault="00A95AB1">
      <w:pPr>
        <w:pStyle w:val="CommentText"/>
      </w:pPr>
      <w:r>
        <w:rPr>
          <w:rStyle w:val="CommentReference"/>
        </w:rPr>
        <w:annotationRef/>
      </w:r>
      <w:r>
        <w:t xml:space="preserve">It looks like final root mass was lower in warmed (on average), but as you note there was a temperature x drought interaction for fine roots. Can we say that the reduction in root mass with warming at corroborates the reduction in residual/GPP with warming (although the reduction ins residual/GPP looks larger than seen with root mass)?  </w:t>
      </w:r>
    </w:p>
  </w:comment>
  <w:comment w:id="190" w:author="Mark Tjoelker" w:date="2018-09-06T12:04:00Z" w:initials="MT">
    <w:p w14:paraId="495574CF" w14:textId="798F44BA" w:rsidR="00A95AB1" w:rsidRDefault="00A95AB1">
      <w:pPr>
        <w:pStyle w:val="CommentText"/>
      </w:pPr>
      <w:r>
        <w:rPr>
          <w:rStyle w:val="CommentReference"/>
        </w:rPr>
        <w:annotationRef/>
      </w:r>
      <w:r>
        <w:t xml:space="preserve">Yes, this is interesting…suggesting consistent and strong </w:t>
      </w:r>
    </w:p>
  </w:comment>
  <w:comment w:id="191" w:author="Mark Tjoelker" w:date="2018-09-06T11:06:00Z" w:initials="MT">
    <w:p w14:paraId="6C6AAB3B" w14:textId="751AF4A4" w:rsidR="00A95AB1" w:rsidRDefault="00A95AB1">
      <w:pPr>
        <w:pStyle w:val="CommentText"/>
      </w:pPr>
      <w:r>
        <w:rPr>
          <w:rStyle w:val="CommentReference"/>
        </w:rPr>
        <w:annotationRef/>
      </w:r>
      <w:r>
        <w:t>The order of the treatment bars differs here compared to the other figures.</w:t>
      </w:r>
    </w:p>
  </w:comment>
  <w:comment w:id="194" w:author="Mark Tjoelker" w:date="2018-09-06T10:15:00Z" w:initials="MT">
    <w:p w14:paraId="3F0A5C52" w14:textId="7D5CEF57" w:rsidR="00A95AB1" w:rsidRDefault="00A95AB1">
      <w:pPr>
        <w:pStyle w:val="CommentText"/>
      </w:pPr>
      <w:r>
        <w:rPr>
          <w:rStyle w:val="CommentReference"/>
        </w:rPr>
        <w:annotationRef/>
      </w:r>
      <w:r>
        <w:t xml:space="preserve">This figure shows that the drought trees were </w:t>
      </w:r>
      <w:proofErr w:type="spellStart"/>
      <w:r>
        <w:t>rewatered</w:t>
      </w:r>
      <w:proofErr w:type="spellEnd"/>
      <w:r>
        <w:t xml:space="preserve"> in May near the end of the timeline. Do the flux data in Figure 2…also include the </w:t>
      </w:r>
      <w:proofErr w:type="spellStart"/>
      <w:r>
        <w:t>rewatering</w:t>
      </w:r>
      <w:proofErr w:type="spellEnd"/>
      <w:r>
        <w:t xml:space="preserve"> phase? This isn’t immediately clear when looking at Fig. 2. Fig. 5 and 6 end on May 1? Thus, perhaps Fig. 2 and this figure the </w:t>
      </w:r>
      <w:proofErr w:type="spellStart"/>
      <w:r>
        <w:t>rewatering</w:t>
      </w:r>
      <w:proofErr w:type="spellEnd"/>
      <w:r>
        <w:t xml:space="preserve"> data be truncated?</w:t>
      </w:r>
    </w:p>
  </w:comment>
  <w:comment w:id="195" w:author="Aspinwall, Michael" w:date="2017-10-25T10:23:00Z" w:initials="AM">
    <w:p w14:paraId="5F3C2A4D" w14:textId="24EDEAF7" w:rsidR="00A95AB1" w:rsidRDefault="00A95AB1">
      <w:pPr>
        <w:pStyle w:val="CommentText"/>
      </w:pPr>
      <w:r>
        <w:rPr>
          <w:rStyle w:val="CommentReference"/>
        </w:rPr>
        <w:annotationRef/>
      </w:r>
      <w:r>
        <w:t xml:space="preserve">You </w:t>
      </w:r>
    </w:p>
  </w:comment>
  <w:comment w:id="196" w:author="Aspinwall, Michael" w:date="2017-10-25T10:24:00Z" w:initials="AM">
    <w:p w14:paraId="274187A3" w14:textId="334159CE" w:rsidR="00A95AB1" w:rsidRDefault="00A95AB1">
      <w:pPr>
        <w:pStyle w:val="CommentText"/>
      </w:pPr>
      <w:r>
        <w:rPr>
          <w:rStyle w:val="CommentReference"/>
        </w:rPr>
        <w:annotationRef/>
      </w:r>
      <w:r>
        <w:t>Might want the units on the y-axis, which would save words in the legend.</w:t>
      </w:r>
    </w:p>
  </w:comment>
  <w:comment w:id="197" w:author="Aspinwall, Michael" w:date="2018-08-31T14:49:00Z" w:initials="AM">
    <w:p w14:paraId="2FEAC615" w14:textId="1D2B37E6" w:rsidR="00A95AB1" w:rsidRDefault="00A95AB1">
      <w:pPr>
        <w:pStyle w:val="CommentText"/>
      </w:pPr>
      <w:r>
        <w:rPr>
          <w:rStyle w:val="CommentReference"/>
        </w:rPr>
        <w:annotationRef/>
      </w:r>
      <w:r>
        <w:t>I like it!</w:t>
      </w:r>
    </w:p>
  </w:comment>
  <w:comment w:id="198" w:author="Mark Tjoelker" w:date="2018-09-06T11:27:00Z" w:initials="MT">
    <w:p w14:paraId="26520B8F" w14:textId="77777777" w:rsidR="00A95AB1" w:rsidRDefault="00A95AB1">
      <w:pPr>
        <w:pStyle w:val="CommentText"/>
      </w:pPr>
      <w:r>
        <w:rPr>
          <w:rStyle w:val="CommentReference"/>
        </w:rPr>
        <w:annotationRef/>
      </w:r>
      <w:r>
        <w:t>The rationale is to examine warming effects. This makes sense.</w:t>
      </w:r>
    </w:p>
    <w:p w14:paraId="349245D1" w14:textId="77777777" w:rsidR="00A95AB1" w:rsidRDefault="00A95AB1">
      <w:pPr>
        <w:pStyle w:val="CommentText"/>
      </w:pPr>
    </w:p>
    <w:p w14:paraId="570B46A7" w14:textId="47C597B1" w:rsidR="00A95AB1" w:rsidRDefault="00A95AB1">
      <w:pPr>
        <w:pStyle w:val="CommentText"/>
      </w:pPr>
      <w:r>
        <w:t>I notice that as GPP declines the residual component converges between ambient and warmed trees (panel c). I wonder if this is true “within trees” as well as across trees as shown here. Is this evidence that declining GPP (or perhaps C uptake) influences warming treatment effects on the amount of C allocated belowground?</w:t>
      </w:r>
    </w:p>
  </w:comment>
  <w:comment w:id="199" w:author="Mark Tjoelker" w:date="2018-09-06T11:37:00Z" w:initials="MT">
    <w:p w14:paraId="4E7E9FB4" w14:textId="50D72315" w:rsidR="00A95AB1" w:rsidRDefault="00A95AB1">
      <w:pPr>
        <w:pStyle w:val="CommentText"/>
      </w:pPr>
      <w:r>
        <w:rPr>
          <w:rStyle w:val="CommentReference"/>
        </w:rPr>
        <w:annotationRef/>
      </w:r>
      <w:r>
        <w:t>Is this over the entire flux period…including pre-drought and drought? It seems so given the key.</w:t>
      </w:r>
    </w:p>
  </w:comment>
  <w:comment w:id="200" w:author="John E. Drake" w:date="2017-12-20T11:23:00Z" w:initials="JED">
    <w:p w14:paraId="6BD5F2C4" w14:textId="77777777" w:rsidR="00A95AB1" w:rsidRDefault="00A95AB1">
      <w:pPr>
        <w:pStyle w:val="CommentText"/>
      </w:pPr>
      <w:r>
        <w:rPr>
          <w:rStyle w:val="CommentReference"/>
        </w:rPr>
        <w:annotationRef/>
      </w:r>
      <w:r>
        <w:t>The slope is clearly less than 1.0. What does this mean? Does it mean that growth respiration is a smaller fraction of growth as growth increases?</w:t>
      </w:r>
    </w:p>
    <w:p w14:paraId="09CF3973" w14:textId="77777777" w:rsidR="00A95AB1" w:rsidRDefault="00A95AB1">
      <w:pPr>
        <w:pStyle w:val="CommentText"/>
      </w:pPr>
    </w:p>
    <w:p w14:paraId="77475B81" w14:textId="7B3DAA78" w:rsidR="00A95AB1" w:rsidRDefault="00A95AB1">
      <w:pPr>
        <w:pStyle w:val="CommentText"/>
      </w:pPr>
    </w:p>
  </w:comment>
  <w:comment w:id="201" w:author="Mark Tjoelker" w:date="2018-09-06T13:42:00Z" w:initials="MT">
    <w:p w14:paraId="2014EABD" w14:textId="77777777" w:rsidR="00A95AB1" w:rsidRDefault="00A95AB1">
      <w:pPr>
        <w:pStyle w:val="CommentText"/>
      </w:pPr>
      <w:r>
        <w:rPr>
          <w:rStyle w:val="CommentReference"/>
        </w:rPr>
        <w:annotationRef/>
      </w:r>
      <w:r>
        <w:t xml:space="preserve">Not sure if it is growth or maintenance respiration. What we can say is that respiration rate doesn’t scale </w:t>
      </w:r>
      <w:proofErr w:type="spellStart"/>
      <w:r>
        <w:t>isometrically</w:t>
      </w:r>
      <w:proofErr w:type="spellEnd"/>
      <w:r>
        <w:t xml:space="preserve"> with growth rate.</w:t>
      </w:r>
    </w:p>
    <w:p w14:paraId="49CE1892" w14:textId="77777777" w:rsidR="00A95AB1" w:rsidRDefault="00A95AB1">
      <w:pPr>
        <w:pStyle w:val="CommentText"/>
      </w:pPr>
    </w:p>
    <w:p w14:paraId="2CE34328" w14:textId="3A16FA8D" w:rsidR="00A95AB1" w:rsidRDefault="00A95AB1">
      <w:pPr>
        <w:pStyle w:val="CommentText"/>
      </w:pPr>
      <w:r>
        <w:t>Would expect that given that plant size is probably also embedded in these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A67B4D" w15:done="0"/>
  <w15:commentEx w15:paraId="22AA7E8B" w15:done="0"/>
  <w15:commentEx w15:paraId="7A3FD829" w15:done="0"/>
  <w15:commentEx w15:paraId="57859A48" w15:done="0"/>
  <w15:commentEx w15:paraId="11894854" w15:done="0"/>
  <w15:commentEx w15:paraId="21FF1BBF" w15:paraIdParent="11894854" w15:done="0"/>
  <w15:commentEx w15:paraId="612313E2" w15:done="0"/>
  <w15:commentEx w15:paraId="79DEBD33" w15:done="0"/>
  <w15:commentEx w15:paraId="0C40928F" w15:done="0"/>
  <w15:commentEx w15:paraId="35CE150E" w15:done="0"/>
  <w15:commentEx w15:paraId="612599F1" w15:done="0"/>
  <w15:commentEx w15:paraId="18B16540" w15:done="0"/>
  <w15:commentEx w15:paraId="4E06CE01" w15:done="0"/>
  <w15:commentEx w15:paraId="1B548F7E" w15:done="0"/>
  <w15:commentEx w15:paraId="5E844C37" w15:done="0"/>
  <w15:commentEx w15:paraId="05710D59" w15:done="0"/>
  <w15:commentEx w15:paraId="407068A7" w15:done="0"/>
  <w15:commentEx w15:paraId="2D2B26F0" w15:done="0"/>
  <w15:commentEx w15:paraId="341C0B6B" w15:done="0"/>
  <w15:commentEx w15:paraId="34CD86DA" w15:done="0"/>
  <w15:commentEx w15:paraId="38552020" w15:done="0"/>
  <w15:commentEx w15:paraId="68521BF2" w15:done="0"/>
  <w15:commentEx w15:paraId="1ABE0518" w15:done="0"/>
  <w15:commentEx w15:paraId="4409B8ED" w15:done="0"/>
  <w15:commentEx w15:paraId="5DB5F4C9" w15:done="0"/>
  <w15:commentEx w15:paraId="4341AF60" w15:done="0"/>
  <w15:commentEx w15:paraId="7956E03C" w15:done="0"/>
  <w15:commentEx w15:paraId="088C85AA" w15:done="0"/>
  <w15:commentEx w15:paraId="3BD5C116" w15:done="0"/>
  <w15:commentEx w15:paraId="7B184E47" w15:paraIdParent="3BD5C116" w15:done="0"/>
  <w15:commentEx w15:paraId="1B0BA01A" w15:done="0"/>
  <w15:commentEx w15:paraId="0DD00784" w15:done="0"/>
  <w15:commentEx w15:paraId="591F4D52" w15:done="0"/>
  <w15:commentEx w15:paraId="18706260" w15:done="0"/>
  <w15:commentEx w15:paraId="2A6653B6" w15:done="0"/>
  <w15:commentEx w15:paraId="6DFEE3E4" w15:paraIdParent="2A6653B6" w15:done="0"/>
  <w15:commentEx w15:paraId="408923D2" w15:done="0"/>
  <w15:commentEx w15:paraId="5A7A0A66" w15:paraIdParent="408923D2" w15:done="0"/>
  <w15:commentEx w15:paraId="0DBB51E6" w15:done="0"/>
  <w15:commentEx w15:paraId="7CA83708" w15:done="0"/>
  <w15:commentEx w15:paraId="30728D5C" w15:done="0"/>
  <w15:commentEx w15:paraId="4A8389CF" w15:paraIdParent="30728D5C" w15:done="0"/>
  <w15:commentEx w15:paraId="55DBA36D" w15:done="0"/>
  <w15:commentEx w15:paraId="1612E67D" w15:done="0"/>
  <w15:commentEx w15:paraId="52705B0A" w15:paraIdParent="1612E67D" w15:done="0"/>
  <w15:commentEx w15:paraId="49F244BD" w15:done="0"/>
  <w15:commentEx w15:paraId="01E005FD" w15:paraIdParent="49F244BD" w15:done="0"/>
  <w15:commentEx w15:paraId="22E5599B" w15:done="0"/>
  <w15:commentEx w15:paraId="75061932" w15:done="0"/>
  <w15:commentEx w15:paraId="78A02A95" w15:done="0"/>
  <w15:commentEx w15:paraId="2C9EBA10" w15:done="0"/>
  <w15:commentEx w15:paraId="4763F2C0" w15:done="0"/>
  <w15:commentEx w15:paraId="2CCB6E78" w15:done="0"/>
  <w15:commentEx w15:paraId="3F76C499" w15:done="0"/>
  <w15:commentEx w15:paraId="5B385332" w15:done="0"/>
  <w15:commentEx w15:paraId="043B3D39" w15:done="0"/>
  <w15:commentEx w15:paraId="75EBF4F8" w15:done="0"/>
  <w15:commentEx w15:paraId="2CCA7E56" w15:done="0"/>
  <w15:commentEx w15:paraId="274C739D" w15:done="0"/>
  <w15:commentEx w15:paraId="582643F6" w15:done="0"/>
  <w15:commentEx w15:paraId="2F21FFF4" w15:paraIdParent="582643F6" w15:done="0"/>
  <w15:commentEx w15:paraId="2BB6A885" w15:done="0"/>
  <w15:commentEx w15:paraId="41421361" w15:paraIdParent="2BB6A885" w15:done="0"/>
  <w15:commentEx w15:paraId="40F63E64" w15:done="0"/>
  <w15:commentEx w15:paraId="703E2D9F" w15:done="0"/>
  <w15:commentEx w15:paraId="36B5958A" w15:done="0"/>
  <w15:commentEx w15:paraId="4282754E" w15:done="0"/>
  <w15:commentEx w15:paraId="0E279CC0" w15:done="0"/>
  <w15:commentEx w15:paraId="0E7CF86D" w15:done="0"/>
  <w15:commentEx w15:paraId="18E5732C" w15:done="0"/>
  <w15:commentEx w15:paraId="7BB6D296" w15:done="0"/>
  <w15:commentEx w15:paraId="7707EC36" w15:done="0"/>
  <w15:commentEx w15:paraId="7BBEA196" w15:done="0"/>
  <w15:commentEx w15:paraId="6E5777AD" w15:done="0"/>
  <w15:commentEx w15:paraId="03D1142C" w15:done="0"/>
  <w15:commentEx w15:paraId="18C0133E" w15:done="0"/>
  <w15:commentEx w15:paraId="53CFE5DA" w15:done="0"/>
  <w15:commentEx w15:paraId="29288983" w15:done="0"/>
  <w15:commentEx w15:paraId="374ACCB8" w15:done="0"/>
  <w15:commentEx w15:paraId="441F521D" w15:done="0"/>
  <w15:commentEx w15:paraId="3C5C6F2D" w15:done="0"/>
  <w15:commentEx w15:paraId="7544921B" w15:done="0"/>
  <w15:commentEx w15:paraId="6927F21F" w15:done="0"/>
  <w15:commentEx w15:paraId="0B33E8EB" w15:done="0"/>
  <w15:commentEx w15:paraId="03C757DA" w15:done="0"/>
  <w15:commentEx w15:paraId="25CC57F7" w15:done="0"/>
  <w15:commentEx w15:paraId="1DD88343" w15:done="0"/>
  <w15:commentEx w15:paraId="2EFF3623" w15:done="0"/>
  <w15:commentEx w15:paraId="386681C0" w15:done="0"/>
  <w15:commentEx w15:paraId="495574CF" w15:done="0"/>
  <w15:commentEx w15:paraId="6C6AAB3B" w15:done="0"/>
  <w15:commentEx w15:paraId="3F0A5C52" w15:done="0"/>
  <w15:commentEx w15:paraId="5F3C2A4D" w15:done="0"/>
  <w15:commentEx w15:paraId="274187A3" w15:done="0"/>
  <w15:commentEx w15:paraId="2FEAC615" w15:done="0"/>
  <w15:commentEx w15:paraId="570B46A7" w15:done="0"/>
  <w15:commentEx w15:paraId="4E7E9FB4" w15:done="0"/>
  <w15:commentEx w15:paraId="77475B81" w15:done="0"/>
  <w15:commentEx w15:paraId="2CE34328" w15:paraIdParent="77475B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67B4D" w16cid:durableId="1F315534"/>
  <w16cid:commentId w16cid:paraId="22AA7E8B" w16cid:durableId="1F3A3F6D"/>
  <w16cid:commentId w16cid:paraId="7A3FD829" w16cid:durableId="1F3A3C47"/>
  <w16cid:commentId w16cid:paraId="57859A48" w16cid:durableId="1F30A2CB"/>
  <w16cid:commentId w16cid:paraId="11894854" w16cid:durableId="1F3A3435"/>
  <w16cid:commentId w16cid:paraId="21FF1BBF" w16cid:durableId="1F3A3E53"/>
  <w16cid:commentId w16cid:paraId="612313E2" w16cid:durableId="1F31131A"/>
  <w16cid:commentId w16cid:paraId="79DEBD33" w16cid:durableId="1F31148E"/>
  <w16cid:commentId w16cid:paraId="0C40928F" w16cid:durableId="1F3A3438"/>
  <w16cid:commentId w16cid:paraId="35CE150E" w16cid:durableId="1F3A410F"/>
  <w16cid:commentId w16cid:paraId="612599F1" w16cid:durableId="1F3A3439"/>
  <w16cid:commentId w16cid:paraId="18B16540" w16cid:durableId="1F3A343A"/>
  <w16cid:commentId w16cid:paraId="4E06CE01" w16cid:durableId="1F30A52D"/>
  <w16cid:commentId w16cid:paraId="1B548F7E" w16cid:durableId="1F3A343C"/>
  <w16cid:commentId w16cid:paraId="5E844C37" w16cid:durableId="1F3A343D"/>
  <w16cid:commentId w16cid:paraId="05710D59" w16cid:durableId="1F3A4469"/>
  <w16cid:commentId w16cid:paraId="407068A7" w16cid:durableId="1F3115CE"/>
  <w16cid:commentId w16cid:paraId="2D2B26F0" w16cid:durableId="1F31163C"/>
  <w16cid:commentId w16cid:paraId="341C0B6B" w16cid:durableId="1F3116FE"/>
  <w16cid:commentId w16cid:paraId="34CD86DA" w16cid:durableId="1F311802"/>
  <w16cid:commentId w16cid:paraId="38552020" w16cid:durableId="1F3A3442"/>
  <w16cid:commentId w16cid:paraId="68521BF2" w16cid:durableId="1F311897"/>
  <w16cid:commentId w16cid:paraId="1ABE0518" w16cid:durableId="1F3A3444"/>
  <w16cid:commentId w16cid:paraId="4409B8ED" w16cid:durableId="1F3119A0"/>
  <w16cid:commentId w16cid:paraId="5DB5F4C9" w16cid:durableId="1F3A4E03"/>
  <w16cid:commentId w16cid:paraId="4341AF60" w16cid:durableId="1F3A4E5C"/>
  <w16cid:commentId w16cid:paraId="7956E03C" w16cid:durableId="1F311A70"/>
  <w16cid:commentId w16cid:paraId="088C85AA" w16cid:durableId="1F30A740"/>
  <w16cid:commentId w16cid:paraId="3BD5C116" w16cid:durableId="1F27A1D6"/>
  <w16cid:commentId w16cid:paraId="7B184E47" w16cid:durableId="1F27A1D7"/>
  <w16cid:commentId w16cid:paraId="1B0BA01A" w16cid:durableId="1F311B1C"/>
  <w16cid:commentId w16cid:paraId="0DD00784" w16cid:durableId="1F3A54B0"/>
  <w16cid:commentId w16cid:paraId="591F4D52" w16cid:durableId="1F3A58E8"/>
  <w16cid:commentId w16cid:paraId="18706260" w16cid:durableId="1F311BE7"/>
  <w16cid:commentId w16cid:paraId="2A6653B6" w16cid:durableId="1F27A1D8"/>
  <w16cid:commentId w16cid:paraId="6DFEE3E4" w16cid:durableId="1F27A1D9"/>
  <w16cid:commentId w16cid:paraId="408923D2" w16cid:durableId="1F3A6029"/>
  <w16cid:commentId w16cid:paraId="0DBB51E6" w16cid:durableId="1F27A1DA"/>
  <w16cid:commentId w16cid:paraId="7CA83708" w16cid:durableId="1F311C3C"/>
  <w16cid:commentId w16cid:paraId="30728D5C" w16cid:durableId="1F27A1DB"/>
  <w16cid:commentId w16cid:paraId="4A8389CF" w16cid:durableId="1F27A1DC"/>
  <w16cid:commentId w16cid:paraId="55DBA36D" w16cid:durableId="1F3A3452"/>
  <w16cid:commentId w16cid:paraId="1612E67D" w16cid:durableId="1F27A1DD"/>
  <w16cid:commentId w16cid:paraId="52705B0A" w16cid:durableId="1F27A1DE"/>
  <w16cid:commentId w16cid:paraId="49F244BD" w16cid:durableId="1F27A1DF"/>
  <w16cid:commentId w16cid:paraId="01E005FD" w16cid:durableId="1F27A1E0"/>
  <w16cid:commentId w16cid:paraId="22E5599B" w16cid:durableId="1F3B8B4E"/>
  <w16cid:commentId w16cid:paraId="75061932" w16cid:durableId="1F3B90E7"/>
  <w16cid:commentId w16cid:paraId="78A02A95" w16cid:durableId="1F3B9172"/>
  <w16cid:commentId w16cid:paraId="2C9EBA10" w16cid:durableId="1F3A3457"/>
  <w16cid:commentId w16cid:paraId="4763F2C0" w16cid:durableId="1F32947E"/>
  <w16cid:commentId w16cid:paraId="2CCB6E78" w16cid:durableId="1F311EB4"/>
  <w16cid:commentId w16cid:paraId="3F76C499" w16cid:durableId="1F3B92E3"/>
  <w16cid:commentId w16cid:paraId="5B385332" w16cid:durableId="1F3A345A"/>
  <w16cid:commentId w16cid:paraId="043B3D39" w16cid:durableId="1F3B93ED"/>
  <w16cid:commentId w16cid:paraId="75EBF4F8" w16cid:durableId="1F3B9441"/>
  <w16cid:commentId w16cid:paraId="2CCA7E56" w16cid:durableId="1F3B9968"/>
  <w16cid:commentId w16cid:paraId="274C739D" w16cid:durableId="1F3B99D5"/>
  <w16cid:commentId w16cid:paraId="582643F6" w16cid:durableId="1F27A1E1"/>
  <w16cid:commentId w16cid:paraId="2F21FFF4" w16cid:durableId="1F27A1E2"/>
  <w16cid:commentId w16cid:paraId="2BB6A885" w16cid:durableId="1F329588"/>
  <w16cid:commentId w16cid:paraId="41421361" w16cid:durableId="1F3B9A7F"/>
  <w16cid:commentId w16cid:paraId="40F63E64" w16cid:durableId="1F32964A"/>
  <w16cid:commentId w16cid:paraId="703E2D9F" w16cid:durableId="1F3BA252"/>
  <w16cid:commentId w16cid:paraId="36B5958A" w16cid:durableId="1F3BA45A"/>
  <w16cid:commentId w16cid:paraId="4282754E" w16cid:durableId="1F3BA64E"/>
  <w16cid:commentId w16cid:paraId="0E279CC0" w16cid:durableId="1F3BA3F8"/>
  <w16cid:commentId w16cid:paraId="0E7CF86D" w16cid:durableId="1F3120B5"/>
  <w16cid:commentId w16cid:paraId="18E5732C" w16cid:durableId="1F3BA69F"/>
  <w16cid:commentId w16cid:paraId="7BB6D296" w16cid:durableId="1F3BA76D"/>
  <w16cid:commentId w16cid:paraId="7707EC36" w16cid:durableId="1F312273"/>
  <w16cid:commentId w16cid:paraId="7BBEA196" w16cid:durableId="1F329702"/>
  <w16cid:commentId w16cid:paraId="6E5777AD" w16cid:durableId="1F27A1E3"/>
  <w16cid:commentId w16cid:paraId="03D1142C" w16cid:durableId="1F3BA945"/>
  <w16cid:commentId w16cid:paraId="18C0133E" w16cid:durableId="1F31244A"/>
  <w16cid:commentId w16cid:paraId="53CFE5DA" w16cid:durableId="1F3BAA08"/>
  <w16cid:commentId w16cid:paraId="29288983" w16cid:durableId="1F3BAA72"/>
  <w16cid:commentId w16cid:paraId="374ACCB8" w16cid:durableId="1F32978F"/>
  <w16cid:commentId w16cid:paraId="441F521D" w16cid:durableId="1F3BAAF3"/>
  <w16cid:commentId w16cid:paraId="3C5C6F2D" w16cid:durableId="1F3BAB1C"/>
  <w16cid:commentId w16cid:paraId="7544921B" w16cid:durableId="1F3125CF"/>
  <w16cid:commentId w16cid:paraId="6927F21F" w16cid:durableId="1F3BAFB7"/>
  <w16cid:commentId w16cid:paraId="0B33E8EB" w16cid:durableId="1F3BB014"/>
  <w16cid:commentId w16cid:paraId="03C757DA" w16cid:durableId="1F3BCB03"/>
  <w16cid:commentId w16cid:paraId="25CC57F7" w16cid:durableId="1F3A5150"/>
  <w16cid:commentId w16cid:paraId="1DD88343" w16cid:durableId="1F3A52B6"/>
  <w16cid:commentId w16cid:paraId="2EFF3623" w16cid:durableId="1F3A5361"/>
  <w16cid:commentId w16cid:paraId="386681C0" w16cid:durableId="1F3A3466"/>
  <w16cid:commentId w16cid:paraId="495574CF" w16cid:durableId="1F3B9664"/>
  <w16cid:commentId w16cid:paraId="6C6AAB3B" w16cid:durableId="1F3B88CA"/>
  <w16cid:commentId w16cid:paraId="3F0A5C52" w16cid:durableId="1F3B7CDA"/>
  <w16cid:commentId w16cid:paraId="5F3C2A4D" w16cid:durableId="1F27A1E4"/>
  <w16cid:commentId w16cid:paraId="274187A3" w16cid:durableId="1F27A1E5"/>
  <w16cid:commentId w16cid:paraId="2FEAC615" w16cid:durableId="1F3A3469"/>
  <w16cid:commentId w16cid:paraId="570B46A7" w16cid:durableId="1F3B8D87"/>
  <w16cid:commentId w16cid:paraId="4E7E9FB4" w16cid:durableId="1F3B9001"/>
  <w16cid:commentId w16cid:paraId="77475B81" w16cid:durableId="1F27A1E6"/>
  <w16cid:commentId w16cid:paraId="2CE34328" w16cid:durableId="1F3BAD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bastian Pfautsch">
    <w15:presenceInfo w15:providerId="Windows Live" w15:userId="197748c7-a0f6-44ab-a60f-af3a7b91590a"/>
  </w15:person>
  <w15:person w15:author="Mark Tjoelker">
    <w15:presenceInfo w15:providerId="Windows Live" w15:userId="f87d12e6-f34f-493b-810f-40be405f8288"/>
  </w15:person>
  <w15:person w15:author="Aspinwall, Michael">
    <w15:presenceInfo w15:providerId="AD" w15:userId="S-1-5-21-2133283647-1346381542-622671684-374214"/>
  </w15:person>
  <w15:person w15:author="John E. Drake">
    <w15:presenceInfo w15:providerId="AD" w15:userId="S-1-5-21-2131559260-2045905398-530207130-30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109DD"/>
    <w:rsid w:val="00041A46"/>
    <w:rsid w:val="000740EE"/>
    <w:rsid w:val="00085268"/>
    <w:rsid w:val="000A7F8C"/>
    <w:rsid w:val="000B738A"/>
    <w:rsid w:val="000C4DA0"/>
    <w:rsid w:val="000E10B6"/>
    <w:rsid w:val="000E40C6"/>
    <w:rsid w:val="000F67B0"/>
    <w:rsid w:val="00100DEB"/>
    <w:rsid w:val="00126292"/>
    <w:rsid w:val="001477B8"/>
    <w:rsid w:val="00156A5F"/>
    <w:rsid w:val="0018556E"/>
    <w:rsid w:val="001861BC"/>
    <w:rsid w:val="001901AA"/>
    <w:rsid w:val="001938F3"/>
    <w:rsid w:val="001A73B1"/>
    <w:rsid w:val="001C5FA7"/>
    <w:rsid w:val="001E3A64"/>
    <w:rsid w:val="002026BB"/>
    <w:rsid w:val="00204407"/>
    <w:rsid w:val="002059F3"/>
    <w:rsid w:val="002129CA"/>
    <w:rsid w:val="00221C28"/>
    <w:rsid w:val="00223EDF"/>
    <w:rsid w:val="002251A8"/>
    <w:rsid w:val="00243EE9"/>
    <w:rsid w:val="0026333C"/>
    <w:rsid w:val="0026339A"/>
    <w:rsid w:val="00267E6A"/>
    <w:rsid w:val="0027297F"/>
    <w:rsid w:val="00276682"/>
    <w:rsid w:val="002B482B"/>
    <w:rsid w:val="002B51F6"/>
    <w:rsid w:val="002B64EA"/>
    <w:rsid w:val="002B7220"/>
    <w:rsid w:val="002C57D4"/>
    <w:rsid w:val="002D3A6D"/>
    <w:rsid w:val="002F02DD"/>
    <w:rsid w:val="002F7459"/>
    <w:rsid w:val="0031020E"/>
    <w:rsid w:val="0031375E"/>
    <w:rsid w:val="00316973"/>
    <w:rsid w:val="00324EE3"/>
    <w:rsid w:val="00341F60"/>
    <w:rsid w:val="00356630"/>
    <w:rsid w:val="00362E3D"/>
    <w:rsid w:val="0036405B"/>
    <w:rsid w:val="00373BB6"/>
    <w:rsid w:val="00374242"/>
    <w:rsid w:val="003B24EB"/>
    <w:rsid w:val="003C66EB"/>
    <w:rsid w:val="003C7ECF"/>
    <w:rsid w:val="003E059E"/>
    <w:rsid w:val="003E2A98"/>
    <w:rsid w:val="003F1B20"/>
    <w:rsid w:val="003F4DBD"/>
    <w:rsid w:val="003F4F4E"/>
    <w:rsid w:val="00413AB9"/>
    <w:rsid w:val="00414649"/>
    <w:rsid w:val="0042766C"/>
    <w:rsid w:val="004344F6"/>
    <w:rsid w:val="00436786"/>
    <w:rsid w:val="0044491D"/>
    <w:rsid w:val="00444CDF"/>
    <w:rsid w:val="00447ADB"/>
    <w:rsid w:val="004515F9"/>
    <w:rsid w:val="00457427"/>
    <w:rsid w:val="00461ED8"/>
    <w:rsid w:val="00464464"/>
    <w:rsid w:val="00474CAD"/>
    <w:rsid w:val="004802F3"/>
    <w:rsid w:val="00484096"/>
    <w:rsid w:val="004A01B1"/>
    <w:rsid w:val="004A2D8E"/>
    <w:rsid w:val="004A7BDD"/>
    <w:rsid w:val="004B1B53"/>
    <w:rsid w:val="004B1C88"/>
    <w:rsid w:val="004C6AA8"/>
    <w:rsid w:val="004D5138"/>
    <w:rsid w:val="004D6A43"/>
    <w:rsid w:val="004E503E"/>
    <w:rsid w:val="00525B1E"/>
    <w:rsid w:val="00527DBF"/>
    <w:rsid w:val="00550821"/>
    <w:rsid w:val="00555290"/>
    <w:rsid w:val="00563E99"/>
    <w:rsid w:val="005810B3"/>
    <w:rsid w:val="00591041"/>
    <w:rsid w:val="005B039E"/>
    <w:rsid w:val="005B551F"/>
    <w:rsid w:val="005C1515"/>
    <w:rsid w:val="005C5FE7"/>
    <w:rsid w:val="005C771B"/>
    <w:rsid w:val="005D4B31"/>
    <w:rsid w:val="005E3E41"/>
    <w:rsid w:val="0060110D"/>
    <w:rsid w:val="0060244C"/>
    <w:rsid w:val="00625974"/>
    <w:rsid w:val="006264A8"/>
    <w:rsid w:val="00630907"/>
    <w:rsid w:val="006327C0"/>
    <w:rsid w:val="00652268"/>
    <w:rsid w:val="00666E89"/>
    <w:rsid w:val="006705C4"/>
    <w:rsid w:val="00686295"/>
    <w:rsid w:val="00695C4F"/>
    <w:rsid w:val="00696CA5"/>
    <w:rsid w:val="006B3BED"/>
    <w:rsid w:val="006C3737"/>
    <w:rsid w:val="006D35EE"/>
    <w:rsid w:val="006E561C"/>
    <w:rsid w:val="006F06E5"/>
    <w:rsid w:val="006F12C0"/>
    <w:rsid w:val="007060C1"/>
    <w:rsid w:val="00721B7D"/>
    <w:rsid w:val="00732153"/>
    <w:rsid w:val="00732244"/>
    <w:rsid w:val="00743AA6"/>
    <w:rsid w:val="00753E6C"/>
    <w:rsid w:val="0076210D"/>
    <w:rsid w:val="007711A9"/>
    <w:rsid w:val="00797273"/>
    <w:rsid w:val="007A4147"/>
    <w:rsid w:val="007C0520"/>
    <w:rsid w:val="007D5BEA"/>
    <w:rsid w:val="007D6952"/>
    <w:rsid w:val="007E244A"/>
    <w:rsid w:val="00810924"/>
    <w:rsid w:val="00833462"/>
    <w:rsid w:val="0086354F"/>
    <w:rsid w:val="0089177E"/>
    <w:rsid w:val="008923E0"/>
    <w:rsid w:val="00893DCF"/>
    <w:rsid w:val="008B0C63"/>
    <w:rsid w:val="008C2121"/>
    <w:rsid w:val="008D0817"/>
    <w:rsid w:val="008D4F4B"/>
    <w:rsid w:val="008D5ACA"/>
    <w:rsid w:val="008F42FF"/>
    <w:rsid w:val="008F5C2F"/>
    <w:rsid w:val="00923D4E"/>
    <w:rsid w:val="009322CF"/>
    <w:rsid w:val="00932A29"/>
    <w:rsid w:val="009412D8"/>
    <w:rsid w:val="009526C3"/>
    <w:rsid w:val="009718A1"/>
    <w:rsid w:val="0097431D"/>
    <w:rsid w:val="00981B4F"/>
    <w:rsid w:val="0098736D"/>
    <w:rsid w:val="009A0EB7"/>
    <w:rsid w:val="009A7D93"/>
    <w:rsid w:val="009B00B8"/>
    <w:rsid w:val="009B3A95"/>
    <w:rsid w:val="009C2E18"/>
    <w:rsid w:val="009C5D79"/>
    <w:rsid w:val="009E7627"/>
    <w:rsid w:val="00A2115E"/>
    <w:rsid w:val="00A21760"/>
    <w:rsid w:val="00A456D6"/>
    <w:rsid w:val="00A479F8"/>
    <w:rsid w:val="00A663C4"/>
    <w:rsid w:val="00A87AFF"/>
    <w:rsid w:val="00A95AB1"/>
    <w:rsid w:val="00AA3255"/>
    <w:rsid w:val="00AC014C"/>
    <w:rsid w:val="00AC6162"/>
    <w:rsid w:val="00AE3D7E"/>
    <w:rsid w:val="00AF22CC"/>
    <w:rsid w:val="00AF638F"/>
    <w:rsid w:val="00AF6E67"/>
    <w:rsid w:val="00B06987"/>
    <w:rsid w:val="00B12397"/>
    <w:rsid w:val="00B15F46"/>
    <w:rsid w:val="00B20CE7"/>
    <w:rsid w:val="00B256B7"/>
    <w:rsid w:val="00B37867"/>
    <w:rsid w:val="00B47365"/>
    <w:rsid w:val="00B47511"/>
    <w:rsid w:val="00B56D14"/>
    <w:rsid w:val="00B66B6F"/>
    <w:rsid w:val="00B93F9C"/>
    <w:rsid w:val="00B947FD"/>
    <w:rsid w:val="00BB01EE"/>
    <w:rsid w:val="00BB7C40"/>
    <w:rsid w:val="00BD1F78"/>
    <w:rsid w:val="00BE6DD0"/>
    <w:rsid w:val="00BF5048"/>
    <w:rsid w:val="00C051E1"/>
    <w:rsid w:val="00C07C44"/>
    <w:rsid w:val="00C33858"/>
    <w:rsid w:val="00C443D6"/>
    <w:rsid w:val="00C44E8B"/>
    <w:rsid w:val="00C557CE"/>
    <w:rsid w:val="00C9473E"/>
    <w:rsid w:val="00CA1577"/>
    <w:rsid w:val="00CA428E"/>
    <w:rsid w:val="00CA53D2"/>
    <w:rsid w:val="00CB247B"/>
    <w:rsid w:val="00CD37C9"/>
    <w:rsid w:val="00CE00C3"/>
    <w:rsid w:val="00CE36B2"/>
    <w:rsid w:val="00CF1632"/>
    <w:rsid w:val="00CF1EF8"/>
    <w:rsid w:val="00CF7FA5"/>
    <w:rsid w:val="00D1784A"/>
    <w:rsid w:val="00D27431"/>
    <w:rsid w:val="00D30653"/>
    <w:rsid w:val="00D33E90"/>
    <w:rsid w:val="00D366EA"/>
    <w:rsid w:val="00D3799D"/>
    <w:rsid w:val="00D41597"/>
    <w:rsid w:val="00D52565"/>
    <w:rsid w:val="00D80D66"/>
    <w:rsid w:val="00D83868"/>
    <w:rsid w:val="00DA7276"/>
    <w:rsid w:val="00DD6C13"/>
    <w:rsid w:val="00DD6FFC"/>
    <w:rsid w:val="00DE278F"/>
    <w:rsid w:val="00DE74F4"/>
    <w:rsid w:val="00DF42ED"/>
    <w:rsid w:val="00E00B3B"/>
    <w:rsid w:val="00E16B34"/>
    <w:rsid w:val="00E24AF9"/>
    <w:rsid w:val="00E54300"/>
    <w:rsid w:val="00E614FF"/>
    <w:rsid w:val="00E630D3"/>
    <w:rsid w:val="00E6541B"/>
    <w:rsid w:val="00E66B84"/>
    <w:rsid w:val="00E7094F"/>
    <w:rsid w:val="00E70CF7"/>
    <w:rsid w:val="00E80ECC"/>
    <w:rsid w:val="00E92963"/>
    <w:rsid w:val="00EA2D30"/>
    <w:rsid w:val="00EA5E3E"/>
    <w:rsid w:val="00EC00BF"/>
    <w:rsid w:val="00EC30F0"/>
    <w:rsid w:val="00EC3235"/>
    <w:rsid w:val="00ED470E"/>
    <w:rsid w:val="00EE6E66"/>
    <w:rsid w:val="00F02B4C"/>
    <w:rsid w:val="00F03DDB"/>
    <w:rsid w:val="00F05B76"/>
    <w:rsid w:val="00F21E32"/>
    <w:rsid w:val="00F22B96"/>
    <w:rsid w:val="00F341AE"/>
    <w:rsid w:val="00F53286"/>
    <w:rsid w:val="00F55024"/>
    <w:rsid w:val="00F55712"/>
    <w:rsid w:val="00F661B4"/>
    <w:rsid w:val="00F70B31"/>
    <w:rsid w:val="00F71A9C"/>
    <w:rsid w:val="00F87F40"/>
    <w:rsid w:val="00FD032F"/>
    <w:rsid w:val="00FD60F1"/>
    <w:rsid w:val="00FE75AE"/>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4B1BC-6595-46E1-ACD0-3746C817D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34</Pages>
  <Words>50932</Words>
  <Characters>290316</Characters>
  <Application>Microsoft Office Word</Application>
  <DocSecurity>0</DocSecurity>
  <Lines>2419</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86</cp:revision>
  <dcterms:created xsi:type="dcterms:W3CDTF">2018-09-05T01:17:00Z</dcterms:created>
  <dcterms:modified xsi:type="dcterms:W3CDTF">2018-09-10T13:12:00Z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id="qubb3qhZ"/&gt;&lt;style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