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7A7F9BF2"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he partitioning of gross primary production for</w:t>
      </w:r>
      <w:r w:rsidR="00D924EF">
        <w:rPr>
          <w:rFonts w:ascii="Times New Roman" w:hAnsi="Times New Roman" w:cs="Times New Roman"/>
          <w:sz w:val="28"/>
          <w:szCs w:val="28"/>
        </w:rPr>
        <w:t xml:space="preserve"> young</w:t>
      </w:r>
      <w:r w:rsidR="00374242" w:rsidRPr="009B00B8">
        <w:rPr>
          <w:rFonts w:ascii="Times New Roman" w:hAnsi="Times New Roman" w:cs="Times New Roman"/>
          <w:sz w:val="28"/>
          <w:szCs w:val="28"/>
        </w:rPr>
        <w:t xml:space="preserve"> </w:t>
      </w:r>
      <w:r w:rsidR="00374242" w:rsidRPr="009B00B8">
        <w:rPr>
          <w:rFonts w:ascii="Times New Roman" w:hAnsi="Times New Roman" w:cs="Times New Roman"/>
          <w:i/>
          <w:sz w:val="28"/>
          <w:szCs w:val="28"/>
        </w:rPr>
        <w:t>Eucalyptus tereticornis</w:t>
      </w:r>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w:t>
      </w:r>
      <w:r w:rsidR="00FB0662">
        <w:rPr>
          <w:rFonts w:ascii="Times New Roman" w:hAnsi="Times New Roman" w:cs="Times New Roman"/>
          <w:sz w:val="28"/>
          <w:szCs w:val="28"/>
        </w:rPr>
        <w:t xml:space="preserve">under </w:t>
      </w:r>
      <w:r>
        <w:rPr>
          <w:rFonts w:ascii="Times New Roman" w:hAnsi="Times New Roman" w:cs="Times New Roman"/>
          <w:sz w:val="28"/>
          <w:szCs w:val="28"/>
        </w:rPr>
        <w:t>e</w:t>
      </w:r>
      <w:r w:rsidRPr="009B00B8">
        <w:rPr>
          <w:rFonts w:ascii="Times New Roman" w:hAnsi="Times New Roman" w:cs="Times New Roman"/>
          <w:sz w:val="28"/>
          <w:szCs w:val="28"/>
        </w:rPr>
        <w:t>xperi</w:t>
      </w:r>
      <w:r>
        <w:rPr>
          <w:rFonts w:ascii="Times New Roman" w:hAnsi="Times New Roman" w:cs="Times New Roman"/>
          <w:sz w:val="28"/>
          <w:szCs w:val="28"/>
        </w:rPr>
        <w:t xml:space="preserve">mental warming and </w:t>
      </w:r>
      <w:r w:rsidR="001054E3">
        <w:rPr>
          <w:rFonts w:ascii="Times New Roman" w:hAnsi="Times New Roman" w:cs="Times New Roman"/>
          <w:sz w:val="28"/>
          <w:szCs w:val="28"/>
        </w:rPr>
        <w:t>altered water availability</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1FAEACB8"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Hawkesbury Institute for the Environment, Western Sydney University, Locked Bag 1797, Penrith NSW 2751, Australia</w:t>
      </w:r>
      <w:r w:rsidR="000E0B77">
        <w:rPr>
          <w:rFonts w:ascii="Times New Roman" w:hAnsi="Times New Roman" w:cs="Times New Roman"/>
          <w:sz w:val="24"/>
          <w:szCs w:val="24"/>
        </w:rPr>
        <w:t xml:space="preserve">. ORCHID ID: </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Locked Bag 1797, Penrith, NSW 2751, Australia</w:t>
      </w:r>
      <w:r w:rsidR="001477B8">
        <w:rPr>
          <w:rFonts w:ascii="Times New Roman" w:eastAsia="TimesNewRoman" w:hAnsi="Times New Roman" w:cs="Times New Roman"/>
          <w:sz w:val="24"/>
          <w:szCs w:val="24"/>
          <w:lang w:val="en-US"/>
        </w:rPr>
        <w:t>.</w:t>
      </w:r>
    </w:p>
    <w:p w14:paraId="48E21DB9" w14:textId="244BD0A5" w:rsidR="00563E99"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0B900031" w14:textId="22709675"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ORCHID IDs</w:t>
      </w:r>
    </w:p>
    <w:p w14:paraId="5448D4A5" w14:textId="3C3AF38E" w:rsidR="000E0B77" w:rsidRPr="000E0B77" w:rsidRDefault="000E0B77" w:rsidP="000E0B77">
      <w:pPr>
        <w:spacing w:line="240" w:lineRule="auto"/>
        <w:rPr>
          <w:rStyle w:val="orcid-id-https"/>
          <w:rFonts w:ascii="Times New Roman" w:hAnsi="Times New Roman" w:cs="Times New Roman"/>
          <w:sz w:val="24"/>
          <w:szCs w:val="24"/>
        </w:rPr>
      </w:pPr>
      <w:r w:rsidRPr="000E0B77">
        <w:rPr>
          <w:rFonts w:ascii="Times New Roman" w:hAnsi="Times New Roman" w:cs="Times New Roman"/>
          <w:sz w:val="24"/>
          <w:szCs w:val="24"/>
        </w:rPr>
        <w:t xml:space="preserve">John Drake: </w:t>
      </w:r>
      <w:hyperlink r:id="rId6" w:history="1">
        <w:r w:rsidRPr="000E0B77">
          <w:rPr>
            <w:rStyle w:val="Hyperlink"/>
            <w:rFonts w:ascii="Times New Roman" w:hAnsi="Times New Roman" w:cs="Times New Roman"/>
            <w:sz w:val="24"/>
            <w:szCs w:val="24"/>
          </w:rPr>
          <w:t>https://orcid.org/0000-0003-4274-4780</w:t>
        </w:r>
      </w:hyperlink>
    </w:p>
    <w:p w14:paraId="1FA359AB" w14:textId="67770EB3"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Mark Tjoelker: </w:t>
      </w:r>
      <w:hyperlink r:id="rId7" w:history="1">
        <w:r w:rsidRPr="000E0B77">
          <w:rPr>
            <w:rStyle w:val="Hyperlink"/>
            <w:rFonts w:ascii="Times New Roman" w:hAnsi="Times New Roman" w:cs="Times New Roman"/>
            <w:sz w:val="24"/>
            <w:szCs w:val="24"/>
          </w:rPr>
          <w:t>https://orcid.org/0000-0003-4607-5238</w:t>
        </w:r>
      </w:hyperlink>
    </w:p>
    <w:p w14:paraId="5D7BE209" w14:textId="548DA806"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Michael Aspinwall: </w:t>
      </w:r>
      <w:hyperlink r:id="rId8" w:history="1">
        <w:r w:rsidRPr="000E0B77">
          <w:rPr>
            <w:rStyle w:val="Hyperlink"/>
            <w:rFonts w:ascii="Times New Roman" w:hAnsi="Times New Roman" w:cs="Times New Roman"/>
            <w:sz w:val="24"/>
            <w:szCs w:val="24"/>
          </w:rPr>
          <w:t>https://orcid.org/0000-0003-0199-2972</w:t>
        </w:r>
      </w:hyperlink>
    </w:p>
    <w:p w14:paraId="5973E025" w14:textId="50F69A15"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Peter Reich: </w:t>
      </w:r>
      <w:hyperlink r:id="rId9" w:history="1">
        <w:r w:rsidRPr="000E0B77">
          <w:rPr>
            <w:rStyle w:val="Hyperlink"/>
            <w:rFonts w:ascii="Times New Roman" w:hAnsi="Times New Roman" w:cs="Times New Roman"/>
            <w:sz w:val="24"/>
            <w:szCs w:val="24"/>
          </w:rPr>
          <w:t>https://orcid.org/0000-0003-4424-662X</w:t>
        </w:r>
      </w:hyperlink>
    </w:p>
    <w:p w14:paraId="1F81F67E" w14:textId="53C5A710"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Sebastian Pfautsch: </w:t>
      </w:r>
      <w:hyperlink r:id="rId10" w:history="1">
        <w:r w:rsidRPr="000E0B77">
          <w:rPr>
            <w:rStyle w:val="Hyperlink"/>
            <w:rFonts w:ascii="Times New Roman" w:hAnsi="Times New Roman" w:cs="Times New Roman"/>
            <w:sz w:val="24"/>
            <w:szCs w:val="24"/>
          </w:rPr>
          <w:t>https://orcid.org/0000-0002-4390-4195</w:t>
        </w:r>
      </w:hyperlink>
    </w:p>
    <w:p w14:paraId="60A6F225" w14:textId="458B5803"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Craig Barton: NA</w:t>
      </w:r>
    </w:p>
    <w:p w14:paraId="291FA733" w14:textId="12EF9E0C" w:rsidR="000E0B77" w:rsidRPr="009B00B8" w:rsidRDefault="000E0B77" w:rsidP="00B0698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Heading for social media: Carbon allocation in trees measured in unique whole-tree chambers. </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945155B"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(Intr-Ack)</w:t>
      </w:r>
      <w:r>
        <w:rPr>
          <w:rFonts w:ascii="Times New Roman" w:hAnsi="Times New Roman" w:cs="Times New Roman"/>
          <w:sz w:val="24"/>
          <w:szCs w:val="24"/>
        </w:rPr>
        <w:t>:</w:t>
      </w:r>
      <w:r>
        <w:rPr>
          <w:rFonts w:ascii="Times New Roman" w:hAnsi="Times New Roman" w:cs="Times New Roman"/>
          <w:sz w:val="24"/>
          <w:szCs w:val="24"/>
        </w:rPr>
        <w:tab/>
      </w:r>
      <w:r w:rsidR="00070ADD">
        <w:rPr>
          <w:rFonts w:ascii="Times New Roman" w:hAnsi="Times New Roman" w:cs="Times New Roman"/>
          <w:sz w:val="24"/>
          <w:szCs w:val="24"/>
        </w:rPr>
        <w:t>6999</w:t>
      </w:r>
    </w:p>
    <w:p w14:paraId="196A086D" w14:textId="3A51087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366503">
        <w:rPr>
          <w:rFonts w:ascii="Times New Roman" w:hAnsi="Times New Roman" w:cs="Times New Roman"/>
          <w:sz w:val="24"/>
          <w:szCs w:val="24"/>
        </w:rPr>
        <w:t>199</w:t>
      </w:r>
    </w:p>
    <w:p w14:paraId="3BDCCDA3" w14:textId="166EE71B"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sidR="00070ADD">
        <w:rPr>
          <w:rFonts w:ascii="Times New Roman" w:hAnsi="Times New Roman" w:cs="Times New Roman"/>
          <w:sz w:val="24"/>
          <w:szCs w:val="24"/>
        </w:rPr>
        <w:t>1349</w:t>
      </w:r>
    </w:p>
    <w:p w14:paraId="25949B47" w14:textId="427ECBB1" w:rsidR="00CF3585"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070ADD">
        <w:rPr>
          <w:rFonts w:ascii="Times New Roman" w:hAnsi="Times New Roman" w:cs="Times New Roman"/>
          <w:sz w:val="24"/>
          <w:szCs w:val="24"/>
        </w:rPr>
        <w:t>2534</w:t>
      </w:r>
    </w:p>
    <w:p w14:paraId="1F828C49" w14:textId="15592789"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w:t>
      </w:r>
      <w:r w:rsidR="00070ADD">
        <w:rPr>
          <w:rFonts w:ascii="Times New Roman" w:hAnsi="Times New Roman" w:cs="Times New Roman"/>
          <w:sz w:val="24"/>
          <w:szCs w:val="24"/>
        </w:rPr>
        <w:t>7</w:t>
      </w:r>
    </w:p>
    <w:p w14:paraId="6046FD2E" w14:textId="1375E7E6" w:rsidR="00457427" w:rsidRDefault="00910BE0"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r>
      <w:r w:rsidR="00070ADD">
        <w:rPr>
          <w:rFonts w:ascii="Times New Roman" w:hAnsi="Times New Roman" w:cs="Times New Roman"/>
          <w:sz w:val="24"/>
          <w:szCs w:val="24"/>
        </w:rPr>
        <w:t>1670</w:t>
      </w:r>
    </w:p>
    <w:p w14:paraId="02E14035" w14:textId="2D4E0E04"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070ADD">
        <w:rPr>
          <w:rFonts w:ascii="Times New Roman" w:hAnsi="Times New Roman" w:cs="Times New Roman"/>
          <w:sz w:val="24"/>
          <w:szCs w:val="24"/>
        </w:rPr>
        <w:t>119</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47B77EBF"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allocation of </w:t>
      </w:r>
      <w:r w:rsidR="00D50D49">
        <w:rPr>
          <w:rFonts w:ascii="Times New Roman" w:hAnsi="Times New Roman" w:cs="Times New Roman"/>
          <w:sz w:val="24"/>
          <w:szCs w:val="24"/>
        </w:rPr>
        <w:t>carbon (</w:t>
      </w:r>
      <w:r>
        <w:rPr>
          <w:rFonts w:ascii="Times New Roman" w:hAnsi="Times New Roman" w:cs="Times New Roman"/>
          <w:sz w:val="24"/>
          <w:szCs w:val="24"/>
        </w:rPr>
        <w:t>C</w:t>
      </w:r>
      <w:r w:rsidR="00D50D49">
        <w:rPr>
          <w:rFonts w:ascii="Times New Roman" w:hAnsi="Times New Roman" w:cs="Times New Roman"/>
          <w:sz w:val="24"/>
          <w:szCs w:val="24"/>
        </w:rPr>
        <w:t>)</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w:t>
      </w:r>
      <w:r w:rsidR="001054E3">
        <w:rPr>
          <w:rFonts w:ascii="Times New Roman" w:hAnsi="Times New Roman" w:cs="Times New Roman"/>
          <w:sz w:val="24"/>
          <w:szCs w:val="24"/>
        </w:rPr>
        <w:t>,</w:t>
      </w:r>
      <w:r w:rsidR="008B7782" w:rsidRPr="008B7782">
        <w:rPr>
          <w:rFonts w:ascii="Times New Roman" w:hAnsi="Times New Roman" w:cs="Times New Roman"/>
          <w:sz w:val="24"/>
          <w:szCs w:val="24"/>
        </w:rPr>
        <w:t xml:space="preserve"> and </w:t>
      </w:r>
      <w:r w:rsidR="00FB0662">
        <w:rPr>
          <w:rFonts w:ascii="Times New Roman" w:hAnsi="Times New Roman" w:cs="Times New Roman"/>
          <w:sz w:val="24"/>
          <w:szCs w:val="24"/>
        </w:rPr>
        <w:t>its sensitivity to</w:t>
      </w:r>
      <w:r w:rsidR="008B7782" w:rsidRPr="008B7782">
        <w:rPr>
          <w:rFonts w:ascii="Times New Roman" w:hAnsi="Times New Roman" w:cs="Times New Roman"/>
          <w:sz w:val="24"/>
          <w:szCs w:val="24"/>
        </w:rPr>
        <w:t xml:space="preserve"> environmental changes such as warming and </w:t>
      </w:r>
      <w:r w:rsidR="001054E3">
        <w:rPr>
          <w:rFonts w:ascii="Times New Roman" w:hAnsi="Times New Roman" w:cs="Times New Roman"/>
          <w:sz w:val="24"/>
          <w:szCs w:val="24"/>
        </w:rPr>
        <w:t>altered water availability</w:t>
      </w:r>
      <w:r w:rsidR="001054E3" w:rsidRPr="008B7782">
        <w:rPr>
          <w:rFonts w:ascii="Times New Roman" w:hAnsi="Times New Roman" w:cs="Times New Roman"/>
          <w:sz w:val="24"/>
          <w:szCs w:val="24"/>
        </w:rPr>
        <w:t xml:space="preserve"> </w:t>
      </w:r>
      <w:r w:rsidR="00FB0662">
        <w:rPr>
          <w:rFonts w:ascii="Times New Roman" w:hAnsi="Times New Roman" w:cs="Times New Roman"/>
          <w:sz w:val="24"/>
          <w:szCs w:val="24"/>
        </w:rPr>
        <w:t>is</w:t>
      </w:r>
      <w:r w:rsidR="00FB0662" w:rsidRPr="008B7782">
        <w:rPr>
          <w:rFonts w:ascii="Times New Roman" w:hAnsi="Times New Roman" w:cs="Times New Roman"/>
          <w:sz w:val="24"/>
          <w:szCs w:val="24"/>
        </w:rPr>
        <w:t xml:space="preserve"> </w:t>
      </w:r>
      <w:r w:rsidR="008B7782" w:rsidRPr="008B7782">
        <w:rPr>
          <w:rFonts w:ascii="Times New Roman" w:hAnsi="Times New Roman" w:cs="Times New Roman"/>
          <w:sz w:val="24"/>
          <w:szCs w:val="24"/>
        </w:rPr>
        <w:t>uncertain</w:t>
      </w:r>
      <w:r w:rsidR="00B27532">
        <w:rPr>
          <w:rFonts w:ascii="Times New Roman" w:hAnsi="Times New Roman" w:cs="Times New Roman"/>
          <w:sz w:val="24"/>
          <w:szCs w:val="24"/>
        </w:rPr>
        <w:t>.</w:t>
      </w:r>
    </w:p>
    <w:p w14:paraId="7756A5FB" w14:textId="7A09282C"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We exposed</w:t>
      </w:r>
      <w:r w:rsidR="00D924EF">
        <w:rPr>
          <w:rFonts w:ascii="Times New Roman" w:hAnsi="Times New Roman" w:cs="Times New Roman"/>
          <w:sz w:val="24"/>
          <w:szCs w:val="24"/>
        </w:rPr>
        <w:t xml:space="preserve"> </w:t>
      </w:r>
      <w:r w:rsidR="00BB3BE8">
        <w:rPr>
          <w:rFonts w:ascii="Times New Roman" w:hAnsi="Times New Roman" w:cs="Times New Roman"/>
          <w:sz w:val="24"/>
          <w:szCs w:val="24"/>
        </w:rPr>
        <w:t>young</w:t>
      </w:r>
      <w:r w:rsidRPr="00555290">
        <w:rPr>
          <w:rFonts w:ascii="Times New Roman" w:hAnsi="Times New Roman" w:cs="Times New Roman"/>
          <w:sz w:val="24"/>
          <w:szCs w:val="24"/>
        </w:rPr>
        <w:t xml:space="preserve"> </w:t>
      </w:r>
      <w:r w:rsidRPr="00555290">
        <w:rPr>
          <w:rFonts w:ascii="Times New Roman" w:hAnsi="Times New Roman" w:cs="Times New Roman"/>
          <w:i/>
          <w:sz w:val="24"/>
          <w:szCs w:val="24"/>
        </w:rPr>
        <w:t>Eucalyptus tereticornis</w:t>
      </w:r>
      <w:r w:rsidR="003F75E5">
        <w:rPr>
          <w:rFonts w:ascii="Times New Roman" w:hAnsi="Times New Roman" w:cs="Times New Roman"/>
          <w:sz w:val="24"/>
          <w:szCs w:val="24"/>
        </w:rPr>
        <w:t xml:space="preserve"> trees to </w:t>
      </w:r>
      <w:r w:rsidRPr="00555290">
        <w:rPr>
          <w:rFonts w:ascii="Times New Roman" w:hAnsi="Times New Roman" w:cs="Times New Roman"/>
          <w:sz w:val="24"/>
          <w:szCs w:val="24"/>
        </w:rPr>
        <w:t xml:space="preserve">+3°C warming and </w:t>
      </w:r>
      <w:r w:rsidR="001054E3">
        <w:rPr>
          <w:rFonts w:ascii="Times New Roman" w:hAnsi="Times New Roman" w:cs="Times New Roman"/>
          <w:sz w:val="24"/>
          <w:szCs w:val="24"/>
        </w:rPr>
        <w:t>elimination of summer precipitation</w:t>
      </w:r>
      <w:r w:rsidRPr="00555290">
        <w:rPr>
          <w:rFonts w:ascii="Times New Roman" w:hAnsi="Times New Roman" w:cs="Times New Roman"/>
          <w:sz w:val="24"/>
          <w:szCs w:val="24"/>
        </w:rPr>
        <w:t xml:space="preserve">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69242259" w:rsidR="00AC014C" w:rsidRDefault="00D924EF"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Trees grew from small saplings to nearly 9-m-height during this 15 month experiment. </w:t>
      </w:r>
      <w:r w:rsidR="00DE74F4"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00DE74F4" w:rsidRPr="00555290">
        <w:rPr>
          <w:rFonts w:ascii="Times New Roman" w:hAnsi="Times New Roman" w:cs="Times New Roman"/>
          <w:sz w:val="24"/>
          <w:szCs w:val="24"/>
        </w:rPr>
        <w:t xml:space="preserve"> partitioning belowground. </w:t>
      </w:r>
      <w:r w:rsidR="001054E3">
        <w:rPr>
          <w:rFonts w:ascii="Times New Roman" w:hAnsi="Times New Roman" w:cs="Times New Roman"/>
          <w:sz w:val="24"/>
          <w:szCs w:val="24"/>
        </w:rPr>
        <w:t>Eliminating summer precipitation</w:t>
      </w:r>
      <w:r w:rsidR="00AC014C">
        <w:rPr>
          <w:rFonts w:ascii="Times New Roman" w:hAnsi="Times New Roman" w:cs="Times New Roman"/>
          <w:sz w:val="24"/>
          <w:szCs w:val="24"/>
        </w:rPr>
        <w:t xml:space="preserve">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00DE74F4"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00DE74F4" w:rsidRPr="00555290">
        <w:rPr>
          <w:rFonts w:ascii="Times New Roman" w:hAnsi="Times New Roman" w:cs="Times New Roman"/>
          <w:sz w:val="24"/>
          <w:szCs w:val="24"/>
        </w:rPr>
        <w:t xml:space="preserve"> avoid</w:t>
      </w:r>
      <w:r w:rsidR="00AC014C">
        <w:rPr>
          <w:rFonts w:ascii="Times New Roman" w:hAnsi="Times New Roman" w:cs="Times New Roman"/>
          <w:sz w:val="24"/>
          <w:szCs w:val="24"/>
        </w:rPr>
        <w:t>ed strongly negative water potentials.</w:t>
      </w:r>
      <w:r w:rsidR="00DE74F4" w:rsidRPr="00555290">
        <w:rPr>
          <w:rFonts w:ascii="Times New Roman" w:hAnsi="Times New Roman" w:cs="Times New Roman"/>
          <w:b/>
          <w:sz w:val="24"/>
          <w:szCs w:val="24"/>
        </w:rPr>
        <w:t xml:space="preserve"> </w:t>
      </w:r>
    </w:p>
    <w:p w14:paraId="767C9FDE" w14:textId="77777777" w:rsidR="002729AB" w:rsidRPr="002729AB" w:rsidRDefault="00555290" w:rsidP="000E0B7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aintenance respiration acclimated homeostatically</w:t>
      </w:r>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in the warmed treatment resulted in higher rates of respiration, even with complete acclimation of maintenance respiration.</w:t>
      </w:r>
      <w:r w:rsidRPr="000E0B77">
        <w:rPr>
          <w:rFonts w:ascii="Times New Roman" w:hAnsi="Times New Roman" w:cs="Times New Roman"/>
          <w:sz w:val="24"/>
          <w:szCs w:val="24"/>
        </w:rPr>
        <w:t>Warming-induced stimulation</w:t>
      </w:r>
      <w:r w:rsidR="003A3A23" w:rsidRPr="000E0B77">
        <w:rPr>
          <w:rFonts w:ascii="Times New Roman" w:hAnsi="Times New Roman" w:cs="Times New Roman"/>
          <w:sz w:val="24"/>
          <w:szCs w:val="24"/>
        </w:rPr>
        <w:t>s of tree growth</w:t>
      </w:r>
      <w:r w:rsidRPr="000E0B77">
        <w:rPr>
          <w:rFonts w:ascii="Times New Roman" w:hAnsi="Times New Roman" w:cs="Times New Roman"/>
          <w:sz w:val="24"/>
          <w:szCs w:val="24"/>
        </w:rPr>
        <w:t xml:space="preserve"> likely involve increased C allocation aboveground, particularly to leaf area development</w:t>
      </w:r>
      <w:r w:rsidR="00360BAF" w:rsidRPr="000E0B77">
        <w:rPr>
          <w:rFonts w:ascii="Times New Roman" w:hAnsi="Times New Roman" w:cs="Times New Roman"/>
          <w:sz w:val="24"/>
          <w:szCs w:val="24"/>
        </w:rPr>
        <w:t>, while reduced water availability may not stimulate allocation to roots.</w:t>
      </w:r>
    </w:p>
    <w:p w14:paraId="4D8826B8" w14:textId="77777777" w:rsidR="002729AB" w:rsidRDefault="002729AB" w:rsidP="002729AB">
      <w:pPr>
        <w:rPr>
          <w:rFonts w:ascii="Times New Roman" w:hAnsi="Times New Roman" w:cs="Times New Roman"/>
          <w:b/>
          <w:sz w:val="28"/>
          <w:szCs w:val="28"/>
        </w:rPr>
      </w:pPr>
    </w:p>
    <w:p w14:paraId="5283AA53" w14:textId="71808E0C" w:rsidR="00CF1EF8" w:rsidRPr="002729AB" w:rsidRDefault="002729AB" w:rsidP="002729AB">
      <w:pPr>
        <w:rPr>
          <w:rFonts w:ascii="Times New Roman" w:hAnsi="Times New Roman" w:cs="Times New Roman"/>
          <w:b/>
          <w:sz w:val="24"/>
          <w:szCs w:val="24"/>
        </w:rPr>
      </w:pPr>
      <w:r>
        <w:rPr>
          <w:rFonts w:ascii="Times New Roman" w:hAnsi="Times New Roman" w:cs="Times New Roman"/>
          <w:sz w:val="24"/>
          <w:szCs w:val="24"/>
        </w:rPr>
        <w:t>Key words. Allocation, respiration, partitioning, warming, drought, climate change</w:t>
      </w:r>
      <w:r w:rsidR="00CF1EF8" w:rsidRPr="002729AB">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78FD72CA"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w:t>
      </w:r>
      <w:r w:rsidR="00D50D49">
        <w:rPr>
          <w:rFonts w:ascii="Times New Roman" w:hAnsi="Times New Roman" w:cs="Times New Roman"/>
        </w:rPr>
        <w:t>carbon (</w:t>
      </w:r>
      <w:r w:rsidRPr="009B00B8">
        <w:rPr>
          <w:rFonts w:ascii="Times New Roman" w:hAnsi="Times New Roman" w:cs="Times New Roman"/>
        </w:rPr>
        <w:t>C</w:t>
      </w:r>
      <w:r w:rsidR="00D50D49">
        <w:rPr>
          <w:rFonts w:ascii="Times New Roman" w:hAnsi="Times New Roman" w:cs="Times New Roman"/>
        </w:rPr>
        <w:t>)</w:t>
      </w:r>
      <w:r w:rsidRPr="009B00B8">
        <w:rPr>
          <w:rFonts w:ascii="Times New Roman" w:hAnsi="Times New Roman" w:cs="Times New Roman"/>
        </w:rPr>
        <w:t xml:space="preserve">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08045F">
        <w:rPr>
          <w:rFonts w:ascii="Times New Roman" w:hAnsi="Times New Roman" w:cs="Times New Roman"/>
        </w:rPr>
        <w:t xml:space="preserve">and tree survival </w:t>
      </w:r>
      <w:r w:rsidR="00E54300">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{"citationID":"pQkW1qAs","properties":{"formattedCitation":"{\\rtf (Litton {\\i{}et al.}, 2007; Epron {\\i{}et al.}, 2012; Franklin {\\i{}et al.}, 2012; De Kauwe {\\i{}et al.}, 2014; Trugman {\\i{}et al.}, 2018)}","plainCitation":"(Litton et al., 2007; Epron et al., 2012; Franklin et al., 2012; De Kauwe et al., 2014; Trugman et al., 2018)"},"citationItems":[{"id":401,"uris":["http://zotero.org/users/4234815/items/3BEH2TWW"],"uri":["http://zotero.org/users/4234815/items/3BEH2TWW"],"itemData":{"id":401,"type":"article-journal","title":"Carbon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J."}],"issued":{"date-parts":[["2014",8,1]]}}},{"id":2136,"uris":["http://zotero.org/users/4234815/items/UXMIEU29"],"uri":["http://zotero.org/users/4234815/items/UXMIEU29"],"itemData":{"id":2136,"type":"article-journal","title":"Tree carbon allocation explains forest drought-kill and recovery patterns","container-title":"Ecology Letters","page":"1552-1560","volume":"21","issue":"10","source":"Wiley Online Library","abstract":"The mechanisms governing tree drought mortality and recovery remain a subject of inquiry and active debate given their role in the terrestrial carbon cycle and their concomitant impact on climate change. Counter-intuitively, many trees do not die during the drought itself. Indeed, observations globally have documented that trees often grow for several years after drought before mortality. A combination of meta-analysis and tree physiological models demonstrate that optimal carbon allocation after drought explains observed patterns of delayed tree mortality and provides a predictive recovery framework. Specifically, post-drought, trees attempt to repair water transport tissue and achieve positive carbon balance through regrowing drought-damaged xylem. Furthermore, the number of years of xylem regrowth required to recover function increases with tree size, explaining why drought mortality increases with size. These results indicate that tree resilience to drought-kill may increase in the future, provided that CO2 fertilisation facilitates more rapid xylem regrowth.","DOI":"10.1111/ele.13136","ISSN":"1461-0248","language":"en","author":[{"family":"Trugman","given":"A. T."},{"family":"Detto","given":"M."},{"family":"Bartlett","given":"M. K."},{"family":"Medvigy","given":"D."},{"family":"Anderegg","given":"W. R. L."},{"family":"Schwalm","given":"C."},{"family":"Schaffer","given":"B."},{"family":"Pacala","given":"S. W."}],"issued":{"date-parts":[["2018",10,1]]}}}],"schema":"https://github.com/citation-style-language/schema/raw/master/csl-citation.json"} </w:instrText>
      </w:r>
      <w:r w:rsidR="00E54300">
        <w:rPr>
          <w:rFonts w:ascii="Times New Roman" w:hAnsi="Times New Roman" w:cs="Times New Roman"/>
        </w:rPr>
        <w:fldChar w:fldCharType="separate"/>
      </w:r>
      <w:r w:rsidR="0008045F" w:rsidRPr="0008045F">
        <w:rPr>
          <w:rFonts w:ascii="Times New Roman" w:hAnsi="Times New Roman" w:cs="Times New Roman"/>
          <w:szCs w:val="24"/>
        </w:rPr>
        <w:t xml:space="preserve">(Litton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2007; Epron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Franklin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De Kauwe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2014; Trugman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580D331C"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0283E593"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via allometric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2A46ADD7"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any aspects of tree physiology</w:t>
      </w:r>
      <w:r w:rsidR="0008045F">
        <w:rPr>
          <w:rFonts w:ascii="Times New Roman" w:hAnsi="Times New Roman" w:cs="Times New Roman"/>
        </w:rPr>
        <w:t>, including photosynthesis, respiration, and growth</w:t>
      </w:r>
      <w:r w:rsidR="00AF638F">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 xml:space="preserve">Meta-analyses of warming experiments generally </w:t>
      </w:r>
      <w:r w:rsidR="0008045F">
        <w:rPr>
          <w:rFonts w:ascii="Times New Roman" w:hAnsi="Times New Roman" w:cs="Times New Roman"/>
        </w:rPr>
        <w:t>find</w:t>
      </w:r>
      <w:r w:rsidR="0008045F" w:rsidRPr="009B00B8">
        <w:rPr>
          <w:rFonts w:ascii="Times New Roman" w:hAnsi="Times New Roman" w:cs="Times New Roman"/>
        </w:rPr>
        <w:t xml:space="preserve"> </w:t>
      </w:r>
      <w:r w:rsidR="00374242" w:rsidRPr="009B00B8">
        <w:rPr>
          <w:rFonts w:ascii="Times New Roman" w:hAnsi="Times New Roman" w:cs="Times New Roman"/>
        </w:rPr>
        <w:t>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53A80BB7"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08045F">
        <w:rPr>
          <w:rFonts w:ascii="Times New Roman" w:hAnsi="Times New Roman" w:cs="Times New Roman"/>
        </w:rPr>
        <w:instrText xml:space="preserve"> ADDIN ZOTERO_ITEM CSL_CITATION {"citationID":"7SmLqPca","properties":{"formattedCitation":"{\\rtf (Mencuccini, 2003; Nemani {\\i{}et al.}, 2003; Farooq {\\i{}et al.}, 2009; Mart\\uc0\\u237{}nez\\uc0\\u8208{}Vilalta {\\i{}et al.}, 2009; Yang {\\i{}et al.}, 2018)}","plainCitation":"(Mencuccini, 2003; Nemani et al., 2003; Farooq et al., 2009; Martínez‐Vilalta et al., 2009; Yang et al., 2018)"},"citationItems":[{"id":1871,"uris":["http://zotero.org/users/4234815/items/HEF3UJS2"],"uri":["http://zotero.org/users/4234815/items/HEF3UJS2"],"itemData":{"id":1871,"type":"article-journal","title":"The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A."}],"issued":{"date-parts":[["2009",3,1]]}}},{"id":2133,"uris":["http://zotero.org/users/4234815/items/2SA26PWE"],"uri":["http://zotero.org/users/4234815/items/2SA26PWE"],"itemData":{"id":2133,"type":"article-journal","title":"Hydraulic adjustment of Scots pine across Europe","container-title":"New Phytologist","page":"353-364","volume":"184","issue":"2","source":"Wiley Online Library","abstract":"• The variability of branch-level hydraulic properties was assessed across 12 Scots pine populations covering a wide range of environmental conditions, including some of the southernmost populations of the species. The aims were to relate this variability to differences in climate, and to study the potential tradeoffs between traits. • Traits measured included wood density, radial growth, xylem anatomy, sapwood- and leaf-specific hydraulic conductivity (KS and KL), vulnerability to embolism, leaf-to-sapwood area ratio (AL : AS), needle carbon isotope discrimination (Δ13C) and nitrogen content, and specific leaf area. • Between-population variability was high for most of the hydraulic traits studied, but it was directly associated with climate dryness (defined as a combination of atmospheric moisture demand and availability) only for AL : AS, KL and Δ13C. Shoot radial growth and AL : AS declined with stand development, which is consistent with a strategy to avoid exceedingly low water potentials as tree size increases. In addition, we did not find evidence at the intraspecific level of some associations between hydraulic traits that have been commonly reported across species. • The adjustment of Scots pine's hydraulic system to local climatic conditions occurred primarily through modifications of AL : AS and direct stomatal control, whereas intraspecific variation in vulnerability to embolism and leaf physiology appears to be limited.","DOI":"10.1111/j.1469-8137.2009.02954.x","ISSN":"1469-8137","language":"en","author":[{"family":"Martínez‐Vilalta","given":"J."},{"family":"Cochard","given":"H."},{"family":"Mencuccini","given":"M."},{"family":"Sterck","given":"F."},{"family":"Herrero","given":"A."},{"family":"Korhonen","given":"J. F. J."},{"family":"Llorens","given":"P."},{"family":"Nikinmaa","given":"E."},{"family":"Nolè","given":"A."},{"family":"Poyatos","given":"R."},{"family":"Ripullone","given":"F."},{"family":"Sass‐Klaassen","given":"U."},{"family":"Zweifel","given":"R."}],"issued":{"date-parts":[["2009",10,1]]}}},{"id":2130,"uris":["http://zotero.org/users/4234815/items/VLXM9MJD"],"uri":["http://zotero.org/users/4234815/items/VLXM9MJD"],"itemData":{"id":2130,"type":"article-journal","title":"Applying the Concept of Ecohydrological Equilibrium to Predict Steady State Leaf Area Index","container-title":"Journal of Advances in Modeling Earth Systems","page":"1740-1758","volume":"10","issue":"8","source":"Wiley Online Library","abstract":"Leaf area index (LAI) is a key variable in modeling terrestrial vegetation because it has a major impact on carbon and water fluxes. However, several recent intercomparisons have shown that modeled LAI differs significantly among models and between models and satellite-derived estimates. Empirical studies show that LAI is strongly related to precipitation. This observation is predicted by the ecohydrological equilibrium theory, which provides an alternative means to predict steady state LAI. We implemented this theory in a simple optimization model. We hypothesized that, when water availability is limited, plants should adjust steady state LAI and stomatal behavior to maximize net canopy carbon export, under the constraint that canopy transpiration is a fixed fraction of total precipitation. We evaluated the predicted LAI (Lopt) for Australia against ground-based observations of LAI at 135 sites and continental-scale satellite-derived estimates. For the site-level data, the root-mean-square error of predicted Lopt was 1.07 m2 m−2, similar to the root-mean-square error of a comparison of the data against 9-year mean satellite-derived LAI (Lsat) at those sites. Continentally, Lopt had an R2 of 0.7 when compared to Lsat. The predicted Lopt increased continental-wide with rising atmospheric [CO2] over 1982–2010, which agreed with satellite-derived estimations, while the predicted stomatal behavior responded differently in dry and wet regions. Our results indicate that long-term equilibrium LAI can be successfully predicted from a simple application of ecohydrological theory. We suggest that this theory could be usefully incorporated into terrestrial vegetation models to improve their predictions of LAI.","DOI":"10.1029/2017MS001169","ISSN":"1942-2466","language":"en","author":[{"family":"Yang","given":"J."},{"family":"Medlyn","given":"B. E."},{"family":"Kauwe","given":"M. G. De"},{"family":"Duursma","given":"R. A."}],"issued":{"date-parts":[["2018",8,1]]}}}],"schema":"https://github.com/citation-style-language/schema/raw/master/csl-citation.json"} </w:instrText>
      </w:r>
      <w:r w:rsidR="00461ED8">
        <w:rPr>
          <w:rFonts w:ascii="Times New Roman" w:hAnsi="Times New Roman" w:cs="Times New Roman"/>
        </w:rPr>
        <w:fldChar w:fldCharType="separate"/>
      </w:r>
      <w:r w:rsidR="0008045F" w:rsidRPr="0008045F">
        <w:rPr>
          <w:rFonts w:ascii="Times New Roman" w:hAnsi="Times New Roman" w:cs="Times New Roman"/>
          <w:szCs w:val="24"/>
        </w:rPr>
        <w:t xml:space="preserve">(Mencuccini, 2003; Nemani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2003; Farooq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Martínez‐Vilalta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Yang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461ED8">
        <w:rPr>
          <w:rFonts w:ascii="Times New Roman" w:hAnsi="Times New Roman" w:cs="Times New Roman"/>
        </w:rPr>
        <w:fldChar w:fldCharType="end"/>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461ED8">
        <w:rPr>
          <w:rFonts w:ascii="Times New Roman" w:hAnsi="Times New Roman" w:cs="Times New Roman"/>
        </w:rPr>
        <w:fldChar w:fldCharType="begin"/>
      </w:r>
      <w:r w:rsidR="007059F4">
        <w:rPr>
          <w:rFonts w:ascii="Times New Roman" w:hAnsi="Times New Roman" w:cs="Times New Roman"/>
        </w:rPr>
        <w:instrText xml:space="preserve"> ADDIN ZOTERO_ITEM CSL_CITATION {"citationID":"1CbzjkWr","properties":{"formattedCitation":"{\\rtf (Burke {\\i{}et al.}, 2006; Sillmann {\\i{}et al.}, 2013; Jump {\\i{}et al.}, 2017)}","plainCitation":"(Burke et al., 2006; Sillmann et al., 2013; Jump et al., 2017)"},"citationItems":[{"id":480,"uris":["http://zotero.org/users/4234815/items/P3NWUAJ6"],"uri":["http://zotero.org/users/4234815/items/P3NWUAJ6"],"itemData":{"id":480,"type":"article-journal","title":"Modeling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id":2142,"uris":["http://zotero.org/users/4234815/items/GXS27QXQ"],"uri":["http://zotero.org/users/4234815/items/GXS27QXQ"],"itemData":{"id":2142,"type":"article-journal","title":"Structural overshoot of tree growth with climate variability and the global spectrum of drought-induced forest dieback","container-title":"Global Change Biology","page":"3742-3757","volume":"23","issue":"9","source":"Wiley Online Library","abstract":"Ongoing climate change poses significant threats to plant function and distribution. Increased temperatures and altered precipitation regimes amplify drought frequency and intensity, elevating plant stress and mortality. Large-scale forest mortality events will have far-reaching impacts on carbon and hydrological cycling, biodiversity, and ecosystem services. However, biogeographical theory and global vegetation models poorly represent recent forest die-off patterns. Furthermore, as trees are sessile and long-lived, their responses to climate extremes are substantially dependent on historical factors. We show that periods of favourable climatic and management conditions that facilitate abundant tree growth can lead to structural overshoot of aboveground tree biomass due to a subsequent temporal mismatch between water demand and availability. When environmental favourability declines, increases in water and temperature stress that are protracted, rapid, or both, drive a gradient of tree structural responses that can modify forest self-thinning relationships. Responses ranging from premature leaf senescence and partial canopy dieback to whole-tree mortality reduce canopy leaf area during the stress period and for a lagged recovery window thereafter. Such temporal mismatches of water requirements from availability can occur at local to regional scales throughout a species geographical range. As climate change projections predict large future fluctuations in both wet and dry conditions, we expect forests to become increasingly structurally mismatched to water availability and thus overbuilt during more stressful episodes. By accounting for the historical context of biomass development, our approach can explain previously problematic aspects of large-scale forest mortality, such as why it can occur throughout the range of a species and yet still be locally highly variable, and why some events seem readily attributable to an ongoing drought while others do not. This refined understanding can facilitate better projections of structural overshoot responses, enabling improved prediction of changes in forest distribution and function from regional to global scales.","DOI":"10.1111/gcb.13636","ISSN":"1365-2486","language":"en","author":[{"family":"Jump","given":"Alistair S."},{"family":"Ruiz‐Benito","given":"Paloma"},{"family":"Greenwood","given":"Sarah"},{"family":"Allen","given":"Craig D."},{"family":"Kitzberger","given":"Thomas"},{"family":"Fensham","given":"Rod"},{"family":"Martínez‐Vilalta","given":"Jordi"},{"family":"Lloret","given":"Francisco"}],"issued":{"date-parts":[["2017",9,1]]}}}],"schema":"https://github.com/citation-style-language/schema/raw/master/csl-citation.json"} </w:instrText>
      </w:r>
      <w:r w:rsidR="00461ED8">
        <w:rPr>
          <w:rFonts w:ascii="Times New Roman" w:hAnsi="Times New Roman" w:cs="Times New Roman"/>
        </w:rPr>
        <w:fldChar w:fldCharType="separate"/>
      </w:r>
      <w:r w:rsidR="007059F4" w:rsidRPr="007059F4">
        <w:rPr>
          <w:rFonts w:ascii="Times New Roman" w:hAnsi="Times New Roman" w:cs="Times New Roman"/>
          <w:szCs w:val="24"/>
        </w:rPr>
        <w:t xml:space="preserve">(Burke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2006; Sillmann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2013; Jump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2017)</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5C10C771"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r w:rsidRPr="009B00B8">
        <w:rPr>
          <w:rFonts w:ascii="Times New Roman" w:hAnsi="Times New Roman" w:cs="Times New Roman"/>
          <w:i/>
        </w:rPr>
        <w:t>Quercus stellata</w:t>
      </w:r>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4354CBC7"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 xml:space="preserve">llocation in </w:t>
      </w:r>
      <w:r w:rsidR="001C5A69">
        <w:rPr>
          <w:rFonts w:ascii="Times New Roman" w:hAnsi="Times New Roman" w:cs="Times New Roman"/>
        </w:rPr>
        <w:t xml:space="preserve">young </w:t>
      </w:r>
      <w:r w:rsidR="00B27532">
        <w:rPr>
          <w:rFonts w:ascii="Times New Roman" w:hAnsi="Times New Roman" w:cs="Times New Roman"/>
        </w:rPr>
        <w:t>e</w:t>
      </w:r>
      <w:r w:rsidR="006E561C">
        <w:rPr>
          <w:rFonts w:ascii="Times New Roman" w:hAnsi="Times New Roman" w:cs="Times New Roman"/>
        </w:rPr>
        <w:t xml:space="preserve">ucalypt trees </w:t>
      </w:r>
      <w:r w:rsidR="001C5A69">
        <w:rPr>
          <w:rFonts w:ascii="Times New Roman" w:hAnsi="Times New Roman" w:cs="Times New Roman"/>
        </w:rPr>
        <w:t xml:space="preserve">as they grew from roughly 1 to 9 meters in height </w:t>
      </w:r>
      <w:r w:rsidR="006E561C">
        <w:rPr>
          <w:rFonts w:ascii="Times New Roman" w:hAnsi="Times New Roman" w:cs="Times New Roman"/>
        </w:rPr>
        <w:t xml:space="preserve">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w:t>
      </w:r>
      <w:r w:rsidR="001054E3">
        <w:rPr>
          <w:rFonts w:ascii="Times New Roman" w:hAnsi="Times New Roman" w:cs="Times New Roman"/>
        </w:rPr>
        <w:t>water availability</w:t>
      </w:r>
      <w:r w:rsidR="006E561C">
        <w:rPr>
          <w:rFonts w:ascii="Times New Roman" w:hAnsi="Times New Roman" w:cs="Times New Roman"/>
        </w:rPr>
        <w:t>.</w:t>
      </w:r>
      <w:commentRangeStart w:id="1"/>
      <w:r w:rsidR="006E561C">
        <w:rPr>
          <w:rFonts w:ascii="Times New Roman" w:hAnsi="Times New Roman" w:cs="Times New Roman"/>
        </w:rPr>
        <w:t xml:space="preserve"> </w:t>
      </w:r>
      <w:commentRangeEnd w:id="1"/>
      <w:r w:rsidR="00445C3D">
        <w:rPr>
          <w:rStyle w:val="CommentReference"/>
        </w:rPr>
        <w:commentReference w:id="1"/>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Eucalyptus tereticornis</w:t>
      </w:r>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r w:rsidR="00374242" w:rsidRPr="009B00B8">
        <w:rPr>
          <w:rFonts w:ascii="Times New Roman" w:hAnsi="Times New Roman" w:cs="Times New Roman"/>
          <w:vertAlign w:val="superscript"/>
        </w:rPr>
        <w:t>o</w:t>
      </w:r>
      <w:r w:rsidR="00374242" w:rsidRPr="009B00B8">
        <w:rPr>
          <w:rFonts w:ascii="Times New Roman" w:hAnsi="Times New Roman" w:cs="Times New Roman"/>
        </w:rPr>
        <w:t xml:space="preserve">C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(NPP</w:t>
      </w:r>
      <w:r w:rsidR="00374242" w:rsidRPr="009B00B8">
        <w:rPr>
          <w:rFonts w:ascii="Times New Roman" w:hAnsi="Times New Roman" w:cs="Times New Roman"/>
          <w:vertAlign w:val="subscript"/>
        </w:rPr>
        <w:t>a</w:t>
      </w:r>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0FEB8B5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(3.25 m in diameter, 9 m in height, volume of ~53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(T</w:t>
      </w:r>
      <w:r w:rsidRPr="009B00B8">
        <w:rPr>
          <w:rFonts w:ascii="Times New Roman" w:hAnsi="Times New Roman" w:cs="Times New Roman"/>
          <w:vertAlign w:val="subscript"/>
        </w:rPr>
        <w:t>air</w:t>
      </w:r>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r w:rsidR="00DA7276">
        <w:rPr>
          <w:rFonts w:ascii="Times New Roman" w:hAnsi="Times New Roman" w:cs="Times New Roman"/>
        </w:rPr>
        <w:t>.</w:t>
      </w:r>
      <w:r w:rsidRPr="009B00B8">
        <w:rPr>
          <w:rFonts w:ascii="Times New Roman" w:hAnsi="Times New Roman" w:cs="Times New Roman"/>
        </w:rPr>
        <w:t xml:space="preserve"> </w:t>
      </w:r>
    </w:p>
    <w:p w14:paraId="6E9D2E9F" w14:textId="6FB4CEB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5383B20D"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Eucalyptus tereticornis</w:t>
      </w:r>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r w:rsidRPr="009B00B8">
        <w:rPr>
          <w:rFonts w:ascii="Times New Roman" w:hAnsi="Times New Roman" w:cs="Times New Roman"/>
          <w:i/>
        </w:rPr>
        <w:t>tereticornis</w:t>
      </w:r>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r w:rsidR="007D59F8">
        <w:rPr>
          <w:rFonts w:ascii="Times New Roman" w:hAnsi="Times New Roman" w:cs="Times New Roman"/>
        </w:rPr>
        <w:t>Thus</w:t>
      </w:r>
      <w:r w:rsidR="007E4367">
        <w:rPr>
          <w:rFonts w:ascii="Times New Roman" w:hAnsi="Times New Roman" w:cs="Times New Roman"/>
        </w:rPr>
        <w:t>,</w:t>
      </w:r>
      <w:r w:rsidR="007D59F8">
        <w:rPr>
          <w:rFonts w:ascii="Times New Roman" w:hAnsi="Times New Roman" w:cs="Times New Roman"/>
        </w:rPr>
        <w:t xml:space="preserve"> the experiment began with small seedlings, but subsequent growth over the 15-month study period was rapid and trees quickly grew into larger size classes.</w:t>
      </w:r>
    </w:p>
    <w:p w14:paraId="240A48A7" w14:textId="53B7E044"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and 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+ 3</w:t>
      </w:r>
      <w:r w:rsidR="007E4367">
        <w:rPr>
          <w:rFonts w:ascii="Times New Roman" w:hAnsi="Times New Roman" w:cs="Times New Roman"/>
        </w:rPr>
        <w:t xml:space="preserve"> </w:t>
      </w:r>
      <w:r w:rsidRPr="009B00B8">
        <w:rPr>
          <w:rFonts w:ascii="Times New Roman" w:hAnsi="Times New Roman" w:cs="Times New Roman"/>
        </w:rPr>
        <w:t>°C warming (n = 6; ‘ambient’ and ‘warmed’</w:t>
      </w:r>
      <w:r w:rsidR="00F054B1" w:rsidRPr="009B00B8">
        <w:rPr>
          <w:rFonts w:ascii="Times New Roman" w:hAnsi="Times New Roman" w:cs="Times New Roman"/>
        </w:rPr>
        <w:t>, respectively</w:t>
      </w:r>
      <w:r w:rsidRPr="009B00B8">
        <w:rPr>
          <w:rFonts w:ascii="Times New Roman" w:hAnsi="Times New Roman" w:cs="Times New Roman"/>
        </w:rPr>
        <w:t>);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sd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for T</w:t>
      </w:r>
      <w:r w:rsidR="00D270DA">
        <w:rPr>
          <w:rFonts w:ascii="Times New Roman" w:hAnsi="Times New Roman" w:cs="Times New Roman"/>
          <w:vertAlign w:val="subscript"/>
        </w:rPr>
        <w:t>air</w:t>
      </w:r>
      <w:r w:rsidR="00D270DA">
        <w:rPr>
          <w:rFonts w:ascii="Times New Roman" w:hAnsi="Times New Roman" w:cs="Times New Roman"/>
        </w:rPr>
        <w:t>, +</w:t>
      </w:r>
      <w:r w:rsidR="00A3659E">
        <w:rPr>
          <w:rFonts w:ascii="Times New Roman" w:hAnsi="Times New Roman" w:cs="Times New Roman"/>
        </w:rPr>
        <w:t>2.2 °C (± sd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sd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sd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w:t>
      </w:r>
      <w:r w:rsidR="00766FF2">
        <w:rPr>
          <w:rFonts w:ascii="Times New Roman" w:hAnsi="Times New Roman" w:cs="Times New Roman"/>
        </w:rPr>
        <w:t>, which we consider the control treatment</w:t>
      </w:r>
      <w:r w:rsidRPr="009B00B8">
        <w:rPr>
          <w:rFonts w:ascii="Times New Roman" w:hAnsi="Times New Roman" w:cs="Times New Roman"/>
        </w:rPr>
        <w:t xml:space="preserve">. A water exclusion treatment was applied to half of the trees on 12 February 2014, resulting in a 2x2 factorial </w:t>
      </w:r>
      <w:r w:rsidRPr="009B00B8">
        <w:rPr>
          <w:rFonts w:ascii="Times New Roman" w:hAnsi="Times New Roman" w:cs="Times New Roman"/>
        </w:rPr>
        <w:lastRenderedPageBreak/>
        <w:t>design between the experimental treatments of warming and drought (n = 3</w:t>
      </w:r>
      <w:r w:rsidR="00C54AAF">
        <w:rPr>
          <w:rFonts w:ascii="Times New Roman" w:hAnsi="Times New Roman" w:cs="Times New Roman"/>
        </w:rPr>
        <w:t>; abbreviated A-</w:t>
      </w:r>
      <w:r w:rsidR="00766FF2">
        <w:rPr>
          <w:rFonts w:ascii="Times New Roman" w:hAnsi="Times New Roman" w:cs="Times New Roman"/>
        </w:rPr>
        <w:t>Con</w:t>
      </w:r>
      <w:r w:rsidR="00C54AAF">
        <w:rPr>
          <w:rFonts w:ascii="Times New Roman" w:hAnsi="Times New Roman" w:cs="Times New Roman"/>
        </w:rPr>
        <w:t>, A-Dry, W-</w:t>
      </w:r>
      <w:r w:rsidR="00766FF2">
        <w:rPr>
          <w:rFonts w:ascii="Times New Roman" w:hAnsi="Times New Roman" w:cs="Times New Roman"/>
        </w:rPr>
        <w:t>Con</w:t>
      </w:r>
      <w:r w:rsidR="00C54AAF">
        <w:rPr>
          <w:rFonts w:ascii="Times New Roman" w:hAnsi="Times New Roman" w:cs="Times New Roman"/>
        </w:rPr>
        <w: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w:t>
      </w:r>
      <w:r w:rsidR="008A7C9A">
        <w:rPr>
          <w:rFonts w:ascii="Times New Roman" w:hAnsi="Times New Roman" w:cs="Times New Roman"/>
        </w:rPr>
        <w:t>a</w:t>
      </w:r>
      <w:r w:rsidRPr="009B00B8">
        <w:rPr>
          <w:rFonts w:ascii="Times New Roman" w:hAnsi="Times New Roman" w:cs="Times New Roman"/>
        </w:rPr>
        <w:t xml:space="preserve"> summer drought of nearly three months. </w:t>
      </w:r>
      <w:r w:rsidR="008A7C9A">
        <w:rPr>
          <w:rFonts w:ascii="Times New Roman" w:hAnsi="Times New Roman" w:cs="Times New Roman"/>
        </w:rPr>
        <w:t>A rainfall record from 1881-2014 from this area (Australian Bureau of Meteorology station 67021, station is &lt;2 km from site) indicates that only three years (~2% of the record) had &lt;20 mm precipitation during the months of the drought treatment, and 80% of the years had &gt;100 mm precipitation. This suggests that our drought was relatively strong in terms of the surface water addition during these months.</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leaves were measured per tree on each date using a Scholander-type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5A50D6C4"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w:t>
      </w:r>
      <w:r w:rsidR="00F054B1">
        <w:rPr>
          <w:rFonts w:ascii="Times New Roman" w:hAnsi="Times New Roman" w:cs="Times New Roman"/>
        </w:rPr>
        <w:t xml:space="preserve">tube </w:t>
      </w:r>
      <w:r w:rsidR="00223EDF">
        <w:rPr>
          <w:rFonts w:ascii="Times New Roman" w:hAnsi="Times New Roman" w:cs="Times New Roman"/>
        </w:rPr>
        <w:t>per chamber</w:t>
      </w:r>
      <w:r w:rsidRPr="009B00B8">
        <w:rPr>
          <w:rFonts w:ascii="Times New Roman" w:hAnsi="Times New Roman" w:cs="Times New Roman"/>
        </w:rPr>
        <w:t xml:space="preserve"> (503DR, Hydroprobe, Instrotek,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6469E30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30DBCF5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1614E7">
        <w:rPr>
          <w:rFonts w:ascii="Times New Roman" w:hAnsi="Times New Roman" w:cs="Times New Roman"/>
        </w:rPr>
        <w:t>.</w:t>
      </w:r>
      <w:r w:rsidRPr="009B00B8">
        <w:rPr>
          <w:rFonts w:ascii="Times New Roman" w:hAnsi="Times New Roman" w:cs="Times New Roman"/>
        </w:rPr>
        <w:t xml:space="preserve">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T</w:t>
      </w:r>
      <w:r w:rsidRPr="009B00B8">
        <w:rPr>
          <w:rFonts w:ascii="Times New Roman" w:hAnsi="Times New Roman" w:cs="Times New Roman"/>
          <w:vertAlign w:val="subscript"/>
        </w:rPr>
        <w:t>air</w:t>
      </w:r>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T</w:t>
      </w:r>
      <w:r w:rsidRPr="009B00B8">
        <w:rPr>
          <w:rFonts w:ascii="Times New Roman" w:hAnsi="Times New Roman" w:cs="Times New Roman"/>
          <w:vertAlign w:val="subscript"/>
        </w:rPr>
        <w:t>air</w:t>
      </w:r>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w:t>
      </w:r>
      <w:r w:rsidRPr="009B00B8">
        <w:rPr>
          <w:rFonts w:ascii="Times New Roman" w:hAnsi="Times New Roman" w:cs="Times New Roman"/>
        </w:rPr>
        <w:lastRenderedPageBreak/>
        <w:t>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BAEC77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mass of all trees was measured destructively at the end of the experiment (26 May 2014)</w:t>
      </w:r>
      <w:r w:rsidR="007D59F8">
        <w:rPr>
          <w:rFonts w:ascii="Times New Roman" w:hAnsi="Times New Roman" w:cs="Times New Roman"/>
        </w:rPr>
        <w:t>, 15 months after seedlings were planted</w:t>
      </w:r>
      <w:r w:rsidRPr="009B00B8">
        <w:rPr>
          <w:rFonts w:ascii="Times New Roman" w:hAnsi="Times New Roman" w:cs="Times New Roman"/>
        </w:rPr>
        <w:t>.</w:t>
      </w:r>
      <w:r w:rsidR="007D59F8">
        <w:rPr>
          <w:rFonts w:ascii="Times New Roman" w:hAnsi="Times New Roman" w:cs="Times New Roman"/>
        </w:rPr>
        <w:t xml:space="preserve"> At this time, </w:t>
      </w:r>
      <w:r w:rsidR="00766FF2">
        <w:rPr>
          <w:rFonts w:ascii="Times New Roman" w:hAnsi="Times New Roman" w:cs="Times New Roman"/>
        </w:rPr>
        <w:t xml:space="preserve">the trees </w:t>
      </w:r>
      <w:r w:rsidR="003F0B33">
        <w:rPr>
          <w:rFonts w:ascii="Times New Roman" w:hAnsi="Times New Roman" w:cs="Times New Roman"/>
        </w:rPr>
        <w:t>had</w:t>
      </w:r>
      <w:r w:rsidR="007D59F8">
        <w:rPr>
          <w:rFonts w:ascii="Times New Roman" w:hAnsi="Times New Roman" w:cs="Times New Roman"/>
        </w:rPr>
        <w:t xml:space="preserve"> heights of 8.8 ± 0.14 meters and diameters of 6.6 ± 0.2 cm.</w:t>
      </w:r>
      <w:r w:rsidRPr="009B00B8">
        <w:rPr>
          <w:rFonts w:ascii="Times New Roman" w:hAnsi="Times New Roman" w:cs="Times New Roman"/>
        </w:rPr>
        <w:t xml:space="preserve">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0B7DEAEA"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LiCor, Lincoln, NE, USA), dry mass, and specific leaf area (SLA). The stem was cut into three segments and </w:t>
      </w:r>
      <w:r w:rsidR="00914911">
        <w:rPr>
          <w:rFonts w:ascii="Times New Roman" w:hAnsi="Times New Roman" w:cs="Times New Roman"/>
        </w:rPr>
        <w:t xml:space="preserve">a single </w:t>
      </w:r>
      <w:r w:rsidRPr="009B00B8">
        <w:rPr>
          <w:rFonts w:ascii="Times New Roman" w:hAnsi="Times New Roman" w:cs="Times New Roman"/>
        </w:rPr>
        <w:t xml:space="preserve">1-cm-thick </w:t>
      </w:r>
      <w:r w:rsidR="00E67F44">
        <w:rPr>
          <w:rFonts w:ascii="Times New Roman" w:hAnsi="Times New Roman" w:cs="Times New Roman"/>
        </w:rPr>
        <w:t>cross-section (</w:t>
      </w:r>
      <w:r w:rsidRPr="009B00B8">
        <w:rPr>
          <w:rFonts w:ascii="Times New Roman" w:hAnsi="Times New Roman" w:cs="Times New Roman"/>
        </w:rPr>
        <w:t>cookie</w:t>
      </w:r>
      <w:r w:rsidR="00E67F44">
        <w:rPr>
          <w:rFonts w:ascii="Times New Roman" w:hAnsi="Times New Roman" w:cs="Times New Roman"/>
        </w:rPr>
        <w:t>)</w:t>
      </w:r>
      <w:r w:rsidRPr="009B00B8">
        <w:rPr>
          <w:rFonts w:ascii="Times New Roman" w:hAnsi="Times New Roman" w:cs="Times New Roman"/>
        </w:rPr>
        <w:t xml:space="preserve"> </w:t>
      </w:r>
      <w:r w:rsidR="00914911">
        <w:rPr>
          <w:rFonts w:ascii="Times New Roman" w:hAnsi="Times New Roman" w:cs="Times New Roman"/>
        </w:rPr>
        <w:t>was</w:t>
      </w:r>
      <w:r w:rsidR="00914911" w:rsidRPr="009B00B8">
        <w:rPr>
          <w:rFonts w:ascii="Times New Roman" w:hAnsi="Times New Roman" w:cs="Times New Roman"/>
        </w:rPr>
        <w:t xml:space="preserve"> </w:t>
      </w:r>
      <w:r w:rsidRPr="009B00B8">
        <w:rPr>
          <w:rFonts w:ascii="Times New Roman" w:hAnsi="Times New Roman" w:cs="Times New Roman"/>
        </w:rPr>
        <w:t>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t>
      </w:r>
      <w:r w:rsidR="00914911">
        <w:rPr>
          <w:rFonts w:ascii="Times New Roman" w:hAnsi="Times New Roman" w:cs="Times New Roman"/>
        </w:rPr>
        <w:t xml:space="preserve">The reduction in density with increasing stem diameter reflected increasing densities in the upper layers of the tree crowns. </w:t>
      </w:r>
      <w:r w:rsidRPr="009B00B8">
        <w:rPr>
          <w:rFonts w:ascii="Times New Roman" w:hAnsi="Times New Roman" w:cs="Times New Roman"/>
        </w:rPr>
        <w:t xml:space="preserve">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3F848C33"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w:t>
      </w:r>
      <w:r w:rsidR="00914911">
        <w:rPr>
          <w:rFonts w:ascii="Times New Roman" w:hAnsi="Times New Roman" w:cs="Times New Roman"/>
        </w:rPr>
        <w:t xml:space="preserve">in the soil </w:t>
      </w:r>
      <w:r w:rsidR="00BF6605">
        <w:rPr>
          <w:rFonts w:ascii="Times New Roman" w:hAnsi="Times New Roman" w:cs="Times New Roman"/>
        </w:rPr>
        <w:t>(g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7BDFD322" w:rsidR="00563E99" w:rsidRPr="001614E7"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w:t>
      </w:r>
      <w:r w:rsidRPr="009B00B8">
        <w:rPr>
          <w:rFonts w:ascii="Times New Roman" w:hAnsi="Times New Roman" w:cs="Times New Roman"/>
        </w:rPr>
        <w:lastRenderedPageBreak/>
        <w:t>steel sieves. Roots were collected by hand, washed, sorted into two size categories (2-10 mm, &gt; 10 mm diameter), and weighed after drying at 70 °C.</w:t>
      </w:r>
      <w:r w:rsidR="001614E7">
        <w:rPr>
          <w:rFonts w:ascii="Times New Roman" w:hAnsi="Times New Roman" w:cs="Times New Roman"/>
        </w:rPr>
        <w:t xml:space="preserve"> During the excavation, several small roots (~1 cm</w:t>
      </w:r>
      <w:r w:rsidR="001C5A69">
        <w:rPr>
          <w:rFonts w:ascii="Times New Roman" w:hAnsi="Times New Roman" w:cs="Times New Roman"/>
        </w:rPr>
        <w:t xml:space="preserve"> diameter</w:t>
      </w:r>
      <w:r w:rsidR="001614E7">
        <w:rPr>
          <w:rFonts w:ascii="Times New Roman" w:hAnsi="Times New Roman" w:cs="Times New Roman"/>
        </w:rPr>
        <w:t xml:space="preserve">) were observed to have penetrated through the hard layer and into deeper soil (Drake, </w:t>
      </w:r>
      <w:r w:rsidR="001614E7">
        <w:rPr>
          <w:rFonts w:ascii="Times New Roman" w:hAnsi="Times New Roman" w:cs="Times New Roman"/>
          <w:i/>
        </w:rPr>
        <w:t>personal observation</w:t>
      </w:r>
      <w:r w:rsidR="001614E7">
        <w:rPr>
          <w:rFonts w:ascii="Times New Roman" w:hAnsi="Times New Roman" w:cs="Times New Roman"/>
        </w:rPr>
        <w:t>).</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22FCC28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w:t>
      </w:r>
      <w:r w:rsidR="00914911">
        <w:rPr>
          <w:rFonts w:ascii="Times New Roman" w:hAnsi="Times New Roman" w:cs="Times New Roman"/>
        </w:rPr>
        <w:t>. The paragraphs below describe the methodologies for each component in detail. A</w:t>
      </w:r>
      <w:r w:rsidRPr="009B00B8">
        <w:rPr>
          <w:rFonts w:ascii="Times New Roman" w:hAnsi="Times New Roman" w:cs="Times New Roman"/>
        </w:rPr>
        <w:t>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was estimated as the fortnightly difference in aboveground biomass plus fortnightly litterfall,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r w:rsidR="00463EFA">
        <w:rPr>
          <w:rFonts w:ascii="Times New Roman" w:hAnsi="Times New Roman" w:cs="Times New Roman"/>
        </w:rPr>
        <w:t xml:space="preserve"> Allocation to reproduction was not </w:t>
      </w:r>
      <w:r w:rsidR="001C5A69">
        <w:rPr>
          <w:rFonts w:ascii="Times New Roman" w:hAnsi="Times New Roman" w:cs="Times New Roman"/>
        </w:rPr>
        <w:t xml:space="preserve">explicitly measured, but can be considered zero </w:t>
      </w:r>
      <w:r w:rsidR="00463EFA">
        <w:rPr>
          <w:rFonts w:ascii="Times New Roman" w:hAnsi="Times New Roman" w:cs="Times New Roman"/>
        </w:rPr>
        <w:t>as these trees did not produce any reproductive structures.</w:t>
      </w:r>
    </w:p>
    <w:p w14:paraId="4CBCE8F6" w14:textId="595B609C"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r w:rsidR="00D7068F">
        <w:rPr>
          <w:rFonts w:ascii="Times New Roman" w:hAnsi="Times New Roman" w:cs="Times New Roman"/>
        </w:rPr>
        <w:t xml:space="preserve"> This approach assumes that the wood and bark density did not change through time in this experiment.</w:t>
      </w:r>
    </w:p>
    <w:p w14:paraId="0642056E" w14:textId="5BE05632"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An allometric relationship was developed to predict branch wood mass from branch</w:t>
      </w:r>
      <w:r w:rsidR="00CF3585">
        <w:rPr>
          <w:rFonts w:ascii="Times New Roman" w:hAnsi="Times New Roman" w:cs="Times New Roman"/>
        </w:rPr>
        <w:t xml:space="preserve"> diameter</w:t>
      </w:r>
      <w:r w:rsidR="00C50D60">
        <w:rPr>
          <w:rFonts w:ascii="Times New Roman" w:hAnsi="Times New Roman" w:cs="Times New Roman"/>
        </w:rPr>
        <w:t xml:space="preserve">. </w:t>
      </w:r>
      <w:r w:rsidR="00467515">
        <w:rPr>
          <w:rFonts w:ascii="Times New Roman" w:hAnsi="Times New Roman" w:cs="Times New Roman"/>
        </w:rPr>
        <w:t>Four</w:t>
      </w:r>
      <w:r w:rsidR="00C50D60">
        <w:rPr>
          <w:rFonts w:ascii="Times New Roman" w:hAnsi="Times New Roman" w:cs="Times New Roman"/>
        </w:rPr>
        <w:t xml:space="preserve"> branches from each experimental tree were </w:t>
      </w:r>
      <w:r w:rsidRPr="009B00B8">
        <w:rPr>
          <w:rFonts w:ascii="Times New Roman" w:hAnsi="Times New Roman" w:cs="Times New Roman"/>
        </w:rPr>
        <w:t xml:space="preserve">destructively sampled </w:t>
      </w:r>
      <w:r w:rsidR="00C50D60">
        <w:rPr>
          <w:rFonts w:ascii="Times New Roman" w:hAnsi="Times New Roman" w:cs="Times New Roman"/>
        </w:rPr>
        <w:t>near the end of the study (</w:t>
      </w:r>
      <w:r w:rsidRPr="009B00B8">
        <w:rPr>
          <w:rFonts w:ascii="Times New Roman" w:hAnsi="Times New Roman" w:cs="Times New Roman"/>
        </w:rPr>
        <w:t>13 May 2014 and 22 May 2014</w:t>
      </w:r>
      <w:r w:rsidR="00C50D60">
        <w:rPr>
          <w:rFonts w:ascii="Times New Roman" w:hAnsi="Times New Roman" w:cs="Times New Roman"/>
        </w:rPr>
        <w:t>); branch mass was strongly correlated with branch diameter</w:t>
      </w:r>
      <w:r w:rsidRPr="009B00B8">
        <w:rPr>
          <w:rFonts w:ascii="Times New Roman" w:hAnsi="Times New Roman" w:cs="Times New Roman"/>
        </w:rPr>
        <w:t xml:space="preserve">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allometry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Litterfall was collected, dried, and weighed fortnightly for each tree, although relatively few leaves fell as litter </w:t>
      </w:r>
      <w:r w:rsidRPr="009B00B8">
        <w:rPr>
          <w:rFonts w:ascii="Times New Roman" w:hAnsi="Times New Roman" w:cs="Times New Roman"/>
        </w:rPr>
        <w:lastRenderedPageBreak/>
        <w:t>(</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photosynthetically fixed C into components for </w:t>
      </w:r>
      <w:r w:rsidR="00893DCF">
        <w:rPr>
          <w:rFonts w:ascii="Times New Roman" w:hAnsi="Times New Roman" w:cs="Times New Roman"/>
        </w:rPr>
        <w:t>each fortnightly interval</w:t>
      </w:r>
      <w:r w:rsidRPr="009B00B8">
        <w:rPr>
          <w:rFonts w:ascii="Times New Roman" w:hAnsi="Times New Roman" w:cs="Times New Roman"/>
        </w:rPr>
        <w:t>. We quantified GPP, NPP</w:t>
      </w:r>
      <w:r w:rsidRPr="009B00B8">
        <w:rPr>
          <w:rFonts w:ascii="Times New Roman" w:hAnsi="Times New Roman" w:cs="Times New Roman"/>
          <w:vertAlign w:val="subscript"/>
        </w:rPr>
        <w:t>a</w:t>
      </w:r>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NPP</w:t>
      </w:r>
      <w:r w:rsidRPr="009B00B8">
        <w:rPr>
          <w:rFonts w:ascii="Times New Roman" w:hAnsi="Times New Roman" w:cs="Times New Roman"/>
          <w:vertAlign w:val="subscript"/>
        </w:rPr>
        <w:t>a</w:t>
      </w:r>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NPP</w:t>
      </w:r>
      <w:r w:rsidR="00374242" w:rsidRPr="009B00B8">
        <w:rPr>
          <w:rFonts w:ascii="Times New Roman" w:hAnsi="Times New Roman" w:cs="Times New Roman"/>
          <w:vertAlign w:val="subscript"/>
        </w:rPr>
        <w:t>a</w:t>
      </w:r>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We calculated the partitioning of GPP directly for each fortnightly interval as NPP</w:t>
      </w:r>
      <w:r w:rsidR="00374242" w:rsidRPr="009B00B8">
        <w:rPr>
          <w:rFonts w:ascii="Times New Roman" w:hAnsi="Times New Roman" w:cs="Times New Roman"/>
          <w:vertAlign w:val="subscript"/>
        </w:rPr>
        <w:t>a</w:t>
      </w:r>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59F7E08B" w:rsidR="0031020E" w:rsidRDefault="00374242">
      <w:pPr>
        <w:spacing w:line="360" w:lineRule="auto"/>
        <w:rPr>
          <w:rFonts w:ascii="Times New Roman" w:hAnsi="Times New Roman" w:cs="Times New Roman"/>
        </w:rPr>
      </w:pPr>
      <w:r w:rsidRPr="009B00B8">
        <w:rPr>
          <w:rFonts w:ascii="Times New Roman" w:hAnsi="Times New Roman" w:cs="Times New Roman"/>
        </w:rPr>
        <w:t xml:space="preserve">Given the evidence for thermal acclimation of tissue-specific respiration rates to experimental warming in this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075A04">
        <w:rPr>
          <w:rFonts w:ascii="Times New Roman" w:hAnsi="Times New Roman" w:cs="Times New Roman"/>
        </w:rPr>
        <w:instrText xml:space="preserve"> ADDIN ZOTERO_ITEM CSL_CITATION {"citationID":"RsKk5Hf1","properties":{"formattedCitation":"{\\rtf (McCree, 1970; Tjoelker {\\i{}et al.}, 1999; Amthor, 2000; Adu\\uc0\\u8208{}Bredu &amp; Hagihara, 2003)}","plainCitation":"(McCree, 1970; Tjoelker et al., 1999;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J."}],"issued":{"date-parts":[["1970"]]},"accessed":{"date-parts":[["2017",10,13]]}}},{"id":1893,"uris":["http://zotero.org/users/4234815/items/LDDM58QF"],"uri":["http://zotero.org/users/4234815/items/LDDM58QF"],"itemData":{"id":1893,"type":"article-journal","title":"Acclimation of respiration to temperature and CO2 in seedlings of boreal tree species in relation to plant size and relative growth rate","container-title":"Global Change Biology","page":"679-691","volume":"5","issue":"6","source":"Wiley Online Library","abstract":"The role of acclimation of dark respiration to temperature and CO2 concentration and its relationship to growth are critical in determining plant response to predicted global change. We explored temperature acclimation of respiration in seedlings of tree species of the North American boreal forest. Populus tremuloides, Betula papyrifera, Larix laricina, Pinus banksiana, and Picea mariana plants were grown from seed in controlled-environments at current and elevated concentrations of CO2 (370 and 580 μmol mol–1) in combination with three temperature treatments of 18/12, 24/18, and 30/24 °C (light/dark period). Specific respiration rates of roots and shoots acclimated to temperature, damping increases in rates across growth-temperature environments compared to short-term temperature responses. Compared at a standard temperature, root and shoot respiration rates were, on average, 40% lower in plants grown at the highest compared to lowest growth temperature. Broad-leaved species had a lower degree of temperature acclimation of respiration than did the conifers. Among species and treatment combinations, rates of respiration were linearly related to size and relative growth rate, and relationships were comparable among growth environments. Specific respiration rates and whole-plant respiratory CO2 efflux as a proportion of daily net CO2 uptake increased at higher growth temperatures, but were minimally affected by CO2 concentration. Whole-plant specific respiration rates were two to three times higher in broad-leaved than coniferous species. However, compared to faster-growing broad-leaved species, slower-growing conifers lost a larger proportion of net daily CO2 uptake as respiratory CO2 efflux, especially in roots. Interspecific variation in acclimation responses of dark respiration to temperature is more important than acclimation of respiration to CO2 enrichment in modifying tree seedling growth responses to projected increases in CO2 concentration and temperature.","DOI":"10.1046/j.1365-2486.1999.00257.x","ISSN":"1365-2486","language":"en","author":[{"family":"Tjoelker","given":"MarK G."},{"family":"Oleksyn","given":"Jacek"},{"family":"Reich","given":"Peter B."}],"issued":{"date-parts":[["1999",8,1]]}}},{"id":521,"uris":["http://zotero.org/users/4234815/items/9VLJCLL7"],"uri":["http://zotero.org/users/4234815/items/9VLJCLL7"],"itemData":{"id":521,"type":"article-journal","title":"The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00893DCF">
        <w:rPr>
          <w:rFonts w:ascii="Times New Roman" w:hAnsi="Times New Roman" w:cs="Times New Roman"/>
        </w:rPr>
        <w:fldChar w:fldCharType="end"/>
      </w:r>
      <w:r w:rsidRPr="009B00B8">
        <w:rPr>
          <w:rFonts w:ascii="Times New Roman" w:hAnsi="Times New Roman" w:cs="Times New Roman"/>
        </w:rPr>
        <w:t xml:space="preserve">. </w:t>
      </w:r>
      <w:r w:rsidR="001C4226">
        <w:rPr>
          <w:rFonts w:ascii="Times New Roman" w:hAnsi="Times New Roman" w:cs="Times New Roman"/>
        </w:rPr>
        <w:t>Separating growth and maintenance components of R</w:t>
      </w:r>
      <w:r w:rsidR="001C4226">
        <w:rPr>
          <w:rFonts w:ascii="Times New Roman" w:hAnsi="Times New Roman" w:cs="Times New Roman"/>
          <w:vertAlign w:val="subscript"/>
        </w:rPr>
        <w:t>a</w:t>
      </w:r>
      <w:r w:rsidR="001C4226">
        <w:rPr>
          <w:rFonts w:ascii="Times New Roman" w:hAnsi="Times New Roman" w:cs="Times New Roman"/>
        </w:rPr>
        <w:t xml:space="preserve"> is not possible in all C-cycle </w:t>
      </w:r>
      <w:r w:rsidR="00BB3BE8">
        <w:rPr>
          <w:rFonts w:ascii="Times New Roman" w:hAnsi="Times New Roman" w:cs="Times New Roman"/>
        </w:rPr>
        <w:t xml:space="preserve">studies, but we were able </w:t>
      </w:r>
      <w:r w:rsidR="00BB3BE8" w:rsidRPr="00BB3BE8">
        <w:rPr>
          <w:rFonts w:ascii="Times New Roman" w:hAnsi="Times New Roman" w:cs="Times New Roman"/>
        </w:rPr>
        <w:t xml:space="preserve">to couple direct measures of tree growth with continuous measurements of integrated whole-tree above ground respiration to enable quantification of growth and maintenance components. </w:t>
      </w:r>
      <w:r w:rsidRPr="009B00B8">
        <w:rPr>
          <w:rFonts w:ascii="Times New Roman" w:hAnsi="Times New Roman" w:cs="Times New Roman"/>
        </w:rPr>
        <w:t>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homeostatically,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D2516C"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rPr>
        <w:t>R</w:t>
      </w:r>
      <w:r>
        <w:rPr>
          <w:rFonts w:ascii="Times New Roman" w:hAnsi="Times New Roman" w:cs="Times New Roman"/>
          <w:i/>
          <w:vertAlign w:val="subscript"/>
        </w:rPr>
        <w:t>g</w:t>
      </w:r>
      <w:r>
        <w:rPr>
          <w:rFonts w:ascii="Times New Roman" w:hAnsi="Times New Roman" w:cs="Times New Roman"/>
        </w:rPr>
        <w:t xml:space="preserve"> is the growth respiration rate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(gC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(gC),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 xml:space="preserve">is the growth respiration coefficient (gC respired per gC growth), </w:t>
      </w:r>
      <w:r>
        <w:rPr>
          <w:rFonts w:ascii="Times New Roman" w:hAnsi="Times New Roman" w:cs="Times New Roman"/>
        </w:rPr>
        <w:t xml:space="preserve">and </w:t>
      </w:r>
      <w:r w:rsidRPr="0031020E">
        <w:rPr>
          <w:rFonts w:ascii="Times New Roman" w:hAnsi="Times New Roman" w:cs="Times New Roman"/>
          <w:i/>
        </w:rPr>
        <w:t>m</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maintenance respiration coefficient (gC respired per gC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 xml:space="preserve">performed using the ‘lme’ </w:t>
      </w:r>
      <w:r w:rsidRPr="00316973">
        <w:rPr>
          <w:rFonts w:ascii="Times New Roman" w:hAnsi="Times New Roman" w:cs="Times New Roman"/>
          <w:lang w:val="en-US"/>
        </w:rPr>
        <w:lastRenderedPageBreak/>
        <w:t>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v.3.2.2 (R Development Core Team, 2012; Pinheiro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r w:rsidR="00A92EFD">
        <w:rPr>
          <w:rFonts w:ascii="Times New Roman" w:hAnsi="Times New Roman" w:cs="Times New Roman"/>
        </w:rPr>
        <w:t>,</w:t>
      </w:r>
      <w:r w:rsidRPr="009B00B8">
        <w:rPr>
          <w:rFonts w:ascii="Times New Roman" w:hAnsi="Times New Roman" w:cs="Times New Roman"/>
        </w:rPr>
        <w:t>b),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r w:rsidR="00A92EFD">
        <w:rPr>
          <w:rFonts w:ascii="Times New Roman" w:hAnsi="Times New Roman" w:cs="Times New Roman"/>
        </w:rPr>
        <w:t>,</w:t>
      </w:r>
      <w:r w:rsidR="00F87F40">
        <w:rPr>
          <w:rFonts w:ascii="Times New Roman" w:hAnsi="Times New Roman" w:cs="Times New Roman"/>
        </w:rPr>
        <w:t>b)</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r w:rsidR="00011FFC">
        <w:rPr>
          <w:rFonts w:ascii="Times New Roman" w:hAnsi="Times New Roman" w:cs="Times New Roman"/>
        </w:rPr>
        <w:t>,</w:t>
      </w:r>
      <w:r w:rsidRPr="009B00B8">
        <w:rPr>
          <w:rFonts w:ascii="Times New Roman" w:hAnsi="Times New Roman" w:cs="Times New Roman"/>
        </w:rPr>
        <w:t xml:space="preserve">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1C9E67C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r w:rsidR="00011FFC">
        <w:rPr>
          <w:rFonts w:ascii="Times New Roman" w:hAnsi="Times New Roman" w:cs="Times New Roman"/>
        </w:rPr>
        <w:t>,</w:t>
      </w:r>
      <w:r w:rsidRPr="009B00B8">
        <w:rPr>
          <w:rFonts w:ascii="Times New Roman" w:hAnsi="Times New Roman" w:cs="Times New Roman"/>
        </w:rPr>
        <w:t>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r w:rsidR="00011FFC">
        <w:rPr>
          <w:rFonts w:ascii="Times New Roman" w:hAnsi="Times New Roman" w:cs="Times New Roman"/>
        </w:rPr>
        <w:t>,</w:t>
      </w:r>
      <w:r w:rsidRPr="009B00B8">
        <w:rPr>
          <w:rFonts w:ascii="Times New Roman" w:hAnsi="Times New Roman" w:cs="Times New Roman"/>
        </w:rPr>
        <w:t>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r w:rsidR="00011FFC">
        <w:rPr>
          <w:rFonts w:ascii="Times New Roman" w:hAnsi="Times New Roman" w:cs="Times New Roman"/>
        </w:rPr>
        <w:t>,</w:t>
      </w:r>
      <w:r w:rsidRPr="009B00B8">
        <w:rPr>
          <w:rFonts w:ascii="Times New Roman" w:hAnsi="Times New Roman" w:cs="Times New Roman"/>
        </w:rPr>
        <w:t xml:space="preserve">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65221F0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r w:rsidR="00794231">
        <w:rPr>
          <w:rFonts w:ascii="Times New Roman" w:hAnsi="Times New Roman" w:cs="Times New Roman"/>
        </w:rPr>
        <w:t xml:space="preserve">significantly </w:t>
      </w:r>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a,b</w:t>
      </w:r>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t>
      </w:r>
      <w:r w:rsidR="00766FF2">
        <w:rPr>
          <w:rFonts w:ascii="Times New Roman" w:hAnsi="Times New Roman" w:cs="Times New Roman"/>
        </w:rPr>
        <w:t>Con</w:t>
      </w:r>
      <w:r w:rsidRPr="009B00B8">
        <w:rPr>
          <w:rFonts w:ascii="Times New Roman" w:hAnsi="Times New Roman" w:cs="Times New Roman"/>
        </w:rPr>
        <w:t xml:space="preserve"> trees, while the W-Dry trees had slightly lower fine root biomass than the W-</w:t>
      </w:r>
      <w:r w:rsidR="00766FF2">
        <w:rPr>
          <w:rFonts w:ascii="Times New Roman" w:hAnsi="Times New Roman" w:cs="Times New Roman"/>
        </w:rPr>
        <w:t>Con</w:t>
      </w:r>
      <w:r w:rsidR="00766FF2" w:rsidRPr="009B00B8">
        <w:rPr>
          <w:rFonts w:ascii="Times New Roman" w:hAnsi="Times New Roman" w:cs="Times New Roman"/>
        </w:rPr>
        <w:t xml:space="preserve"> </w:t>
      </w:r>
      <w:r w:rsidRPr="009B00B8">
        <w:rPr>
          <w:rFonts w:ascii="Times New Roman" w:hAnsi="Times New Roman" w:cs="Times New Roman"/>
        </w:rPr>
        <w:t>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690CB13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t>
      </w:r>
      <w:r w:rsidR="00766FF2">
        <w:rPr>
          <w:rFonts w:ascii="Times New Roman" w:hAnsi="Times New Roman" w:cs="Times New Roman"/>
        </w:rPr>
        <w:t>control</w:t>
      </w:r>
      <w:r w:rsidR="00766FF2" w:rsidRPr="009B00B8">
        <w:rPr>
          <w:rFonts w:ascii="Times New Roman" w:hAnsi="Times New Roman" w:cs="Times New Roman"/>
        </w:rPr>
        <w:t xml:space="preserve"> </w:t>
      </w:r>
      <w:r w:rsidRPr="009B00B8">
        <w:rPr>
          <w:rFonts w:ascii="Times New Roman" w:hAnsi="Times New Roman" w:cs="Times New Roman"/>
        </w:rPr>
        <w:t xml:space="preserve">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Eucalyptus saligna</w:t>
      </w:r>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Fluxes of GPP, NPP</w:t>
      </w:r>
      <w:r w:rsidRPr="009B00B8">
        <w:rPr>
          <w:rFonts w:ascii="Times New Roman" w:hAnsi="Times New Roman" w:cs="Times New Roman"/>
          <w:i/>
          <w:vertAlign w:val="subscript"/>
        </w:rPr>
        <w:t>a</w:t>
      </w:r>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r w:rsidR="0099765B">
        <w:rPr>
          <w:rFonts w:ascii="Times New Roman" w:hAnsi="Times New Roman" w:cs="Times New Roman"/>
        </w:rPr>
        <w:t>,</w:t>
      </w:r>
      <w:r w:rsidRPr="009B00B8">
        <w:rPr>
          <w:rFonts w:ascii="Times New Roman" w:hAnsi="Times New Roman" w:cs="Times New Roman"/>
        </w:rPr>
        <w:t>c). The response of NPP</w:t>
      </w:r>
      <w:r w:rsidRPr="009B00B8">
        <w:rPr>
          <w:rFonts w:ascii="Times New Roman" w:hAnsi="Times New Roman" w:cs="Times New Roman"/>
          <w:vertAlign w:val="subscript"/>
        </w:rPr>
        <w:t>a</w:t>
      </w:r>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Given these flux measurements, we derive the partitioning of GPP into three components; NPP</w:t>
      </w:r>
      <w:r w:rsidRPr="009B00B8">
        <w:rPr>
          <w:rFonts w:ascii="Times New Roman" w:hAnsi="Times New Roman" w:cs="Times New Roman"/>
          <w:vertAlign w:val="subscript"/>
        </w:rPr>
        <w:t>a</w:t>
      </w:r>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Warming increased NPP</w:t>
      </w:r>
      <w:r w:rsidRPr="009B00B8">
        <w:rPr>
          <w:rFonts w:ascii="Times New Roman" w:hAnsi="Times New Roman" w:cs="Times New Roman"/>
          <w:vertAlign w:val="subscript"/>
        </w:rPr>
        <w:t>a</w:t>
      </w:r>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F00D2E9"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gC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gC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2AD006C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flux measurements.</w:t>
      </w:r>
      <w:r w:rsidR="00D1687C">
        <w:rPr>
          <w:rFonts w:ascii="Times New Roman" w:hAnsi="Times New Roman" w:cs="Times New Roman"/>
        </w:rPr>
        <w:t xml:space="preserve"> This was the first study to directly measure allocation changes of relatively large</w:t>
      </w:r>
      <w:r w:rsidR="00032572">
        <w:rPr>
          <w:rFonts w:ascii="Times New Roman" w:hAnsi="Times New Roman" w:cs="Times New Roman"/>
        </w:rPr>
        <w:t xml:space="preserve"> </w:t>
      </w:r>
      <w:r w:rsidR="00D26E26">
        <w:rPr>
          <w:rFonts w:ascii="Times New Roman" w:hAnsi="Times New Roman" w:cs="Times New Roman"/>
        </w:rPr>
        <w:t>trees</w:t>
      </w:r>
      <w:r w:rsidR="00032572">
        <w:rPr>
          <w:rFonts w:ascii="Times New Roman" w:hAnsi="Times New Roman" w:cs="Times New Roman"/>
        </w:rPr>
        <w:t xml:space="preserve"> </w:t>
      </w:r>
      <w:r w:rsidR="00D1687C">
        <w:rPr>
          <w:rFonts w:ascii="Times New Roman" w:hAnsi="Times New Roman" w:cs="Times New Roman"/>
        </w:rPr>
        <w:t>(</w:t>
      </w:r>
      <w:r w:rsidR="00032572">
        <w:rPr>
          <w:rFonts w:ascii="Times New Roman" w:hAnsi="Times New Roman" w:cs="Times New Roman"/>
        </w:rPr>
        <w:t>as large as 9</w:t>
      </w:r>
      <w:r w:rsidR="00D1687C">
        <w:rPr>
          <w:rFonts w:ascii="Times New Roman" w:hAnsi="Times New Roman" w:cs="Times New Roman"/>
        </w:rPr>
        <w:t xml:space="preserve"> meters tall) in an ecologically-relevant field setting with detailed and continuous measurements.</w:t>
      </w:r>
      <w:r w:rsidRPr="009B00B8">
        <w:rPr>
          <w:rFonts w:ascii="Times New Roman" w:hAnsi="Times New Roman" w:cs="Times New Roman"/>
        </w:rPr>
        <w:t xml:space="preserve"> </w:t>
      </w:r>
      <w:r w:rsidR="00032572">
        <w:rPr>
          <w:rFonts w:ascii="Times New Roman" w:hAnsi="Times New Roman" w:cs="Times New Roman"/>
        </w:rPr>
        <w:t>Althoug</w:t>
      </w:r>
      <w:r w:rsidR="004E24DF">
        <w:rPr>
          <w:rFonts w:ascii="Times New Roman" w:hAnsi="Times New Roman" w:cs="Times New Roman"/>
        </w:rPr>
        <w:t>h</w:t>
      </w:r>
      <w:r w:rsidR="00032572">
        <w:rPr>
          <w:rFonts w:ascii="Times New Roman" w:hAnsi="Times New Roman" w:cs="Times New Roman"/>
        </w:rPr>
        <w:t xml:space="preserve"> much smaller than mature trees, the individuals in our experiment were larger than those used in the vast majority of </w:t>
      </w:r>
      <w:r w:rsidR="004E24DF">
        <w:rPr>
          <w:rFonts w:ascii="Times New Roman" w:hAnsi="Times New Roman" w:cs="Times New Roman"/>
        </w:rPr>
        <w:t xml:space="preserve">manipulative field experiments involving climate warming.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76664085"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Melillo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71C9A08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w:t>
      </w:r>
      <w:r>
        <w:rPr>
          <w:rFonts w:ascii="Times New Roman" w:hAnsi="Times New Roman" w:cs="Times New Roman"/>
        </w:rPr>
        <w:lastRenderedPageBreak/>
        <w:t xml:space="preserve">an ontogenetic effect on belowground allocation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{"citationID":"avuoqcj4el","properties":{"formattedCitation":"{\\rtf (Mokany {\\i{}et al.}, 2006)}","plainCitation":"(Mokany et al., 2006)"},"citationItems":[{"id":1973,"uris":["http://zotero.org/users/4234815/items/Z92KXGJG"],"uri":["http://zotero.org/users/4234815/items/Z92KXGJG"],"itemData":{"id":1973,"type":"article-journal","title":"Critical analysis of root : shoot ratios in terrestrial biomes","container-title":"Global Change Biology","page":"84-96","volume":"12","issue":"1","source":"Wiley Online Library","abstract":"One of the most common descriptors of the relationship between root and shoot biomass is the root : shoot ratio, which has become a core method for estimating root biomass from the more easily measured shoot biomass. Previous reviews have examined root : shoot ratio data, but have only considered particular vegetation types and have not always critically reviewed the data used. Reliable root : shoot ratios are needed for a wide range of vegetation types in order to improve the accuracy of root biomass estimates, including those required for estimating the effects of land management and land use change in National Greenhouse Gas Inventories. This study reviewed root : shoot ratios in terrestrial biomes. A key facet of our analysis was a critical methodological review, through which unreliable data were identified and omitted on the basis of specific criteria. Of the 786 root : shoot ratio observations collated, 62% were omitted because of inadequate or unverifiable root sampling methods. When only the reliable data were examined, root : shoot ratios were found to be negatively related to shoot biomass, mean annual precipitation, mean annual temperature, forest stand age, and forest stand height. Although a single allometric equation derived in this study reliably predicted root biomass from shoot biomass for forests and woodlands, in general, the use of vegetation-specific root : shoot ratios were found to be a more accurate method for predicting root biomass. When the root : shoot ratio data collated here were applied to an analysis of the global carbon budget, there was a 50% increase in estimated global root carbon stock, and a 12% increase in estimated total carbon stock of terrestrial vegetation. The use of the vegetation-specific root : shoot ratios presented in this study is likely to substantially improve the accuracy of root biomass estimates for purposes such as carbon accounting and for studies of ecosystem dynamics.","DOI":"10.1111/j.1365-2486.2005.001043.x","ISSN":"1365-2486","shortTitle":"Critical analysis of root","language":"en","author":[{"family":"Mokany","given":"Karel"},{"family":"Raison","given":"R. John"},{"family":"Prokushkin","given":"Anatoly S."}],"issued":{"date-parts":[["2006",1,1]]}}}],"schema":"https://github.com/citation-style-language/schema/raw/master/csl-citation.json"}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(Mokany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fldChar w:fldCharType="end"/>
      </w:r>
      <w:r>
        <w:rPr>
          <w:rFonts w:ascii="Times New Roman" w:hAnsi="Times New Roman" w:cs="Times New Roman"/>
        </w:rPr>
        <w:t xml:space="preserve">, although we hesitate to infer allocation directly from root to shoot ratios </w:t>
      </w:r>
      <w:r>
        <w:rPr>
          <w:rFonts w:ascii="Times New Roman" w:hAnsi="Times New Roman" w:cs="Times New Roman"/>
        </w:rPr>
        <w:fldChar w:fldCharType="begin"/>
      </w:r>
      <w:r>
        <w:rPr>
          <w:rFonts w:ascii="Times New Roman" w:hAnsi="Times New Roman" w:cs="Times New Roman"/>
        </w:rPr>
        <w:instrText xml:space="preserve"> ADDIN ZOTERO_ITEM CSL_CITATION {"citationID":"anuldfpvpu","properties":{"formattedCitation":"{\\rtf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Pr>
          <w:rFonts w:ascii="Times New Roman" w:hAnsi="Times New Roman" w:cs="Times New Roman"/>
        </w:rPr>
        <w:fldChar w:fldCharType="separate"/>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fldChar w:fldCharType="end"/>
      </w:r>
      <w:r>
        <w:rPr>
          <w:rFonts w:ascii="Times New Roman" w:hAnsi="Times New Roman" w:cs="Times New Roman"/>
        </w:rPr>
        <w:t>. In this experiment, the allocation terms (e.g., NPP</w:t>
      </w:r>
      <w:r>
        <w:rPr>
          <w:rFonts w:ascii="Times New Roman" w:hAnsi="Times New Roman" w:cs="Times New Roman"/>
          <w:vertAlign w:val="subscript"/>
        </w:rPr>
        <w:t>a</w:t>
      </w:r>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47C41B2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homeostatically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CC496DC"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Pr>
          <w:rFonts w:ascii="Times New Roman" w:hAnsi="Times New Roman" w:cs="Times New Roman"/>
        </w:rPr>
        <w:fldChar w:fldCharType="begin"/>
      </w:r>
      <w:r w:rsidR="002D5913">
        <w:rPr>
          <w:rFonts w:ascii="Times New Roman" w:hAnsi="Times New Roman" w:cs="Times New Roman"/>
        </w:rPr>
        <w:instrText xml:space="preserve"> ADDIN ZOTERO_ITEM CSL_CITATION {"citationID":"tV6Lok7b","properties":{"formattedCitation":"{\\rtf (Tjoelker {\\i{}et al.}, 1998; Kirschbaum, 2011; Drake {\\i{}et al.}, 2017)}","plainCitation":"(Tjoelker et al., 1998; Kirschbaum, 2011; Drake et al., 2017)"},"citationItems":[{"id":1953,"uris":["http://zotero.org/users/4234815/items/JJJUJUHX"],"uri":["http://zotero.org/users/4234815/items/JJJUJUHX"],"itemData":{"id":1953,"type":"article-journal","title":"Temperature and ontogeny mediate growth response to elevated CO2 in seedlings of five boreal tree species","container-title":"The New Phytologist","page":"197-210","volume":"140","issue":"2","source":"Cambridge Core","abstract":"We tested the extent to which growth responses to elevated carbon\ndioxide (CO2) are temperature-dependent and\nchange through early seedling ontogeny among boreal tree species of contrasting\nrelative growth rates (rgr).\nPopulus tremuloides Michx, Betula papyrifera Marsh, Larix\nlaricina (Du Roi) K. Koch, Pinus banksiana Lamb.,\nand Picea mariana (Mill.) B.S.P. were grown from seeds for 3 months\nin controlled-environment chambers at two\nCO2 concentrations (370 and 580 μmol mol−1)\nand five temperature regimes of 18/12, 21/15, 24/18, 27/21\nand\n30/24°C (light/dark). Growth increases in response to CO2\nenrichment were minimal at the lowest temperature\nand maximal at 21/15°C for the three conifers and at 24/18°C\nor higher for the two broadleaved species,\ncorresponding with differences in optimal temperatures for growth. In both\nCO2 treatments, rgr among species\nand temperatures correlated positively with leaf area ratio (lar)\n(r[ges ]0·90, P&lt;0·0001). However, at\na given lar,\nrgr was higher in elevated CO2, owing to enhanced whole-plant\nnet assimilation rate. On average in all species\nand temperatures at a common plant mass, CO2 enrichment increased\nrgr (9%) through higher whole-plant net\nassimilation rate (22%), despite declines in lar in high CO2\n(11%). Reductions in lar are thus an important\nfeedback mechanism reducing positive plant growth responses to CO2.\nProportional allocation of dry mass to roots\ndid not vary between CO2 treatments. Early in the experiment,\nproportional increases in plant dry mass in elevated\nCO2 were larger in faster-growing Populus tremuloides\nand B. papyrifera than in the slower-growing conifers.\nHowever, growth increases in response to CO2 enrichment fell\nwith time for broadleaved species and increased\nfor the conifers. With increasing plant size over time, compensatory adjustments\nto CO2 enrichment in the factors\nthat determine rgr, such as lar, were much larger in\nbroadleaves than in conifers. Thus, the hypothesis that\nfaster-growing species are more responsive to elevated CO2 was\nnot supported, given contrasting patterns of\ngrowth response to CO2 with increasing plant size and age.","ISSN":"1469-8137, 0028-646X","language":"en","author":[{"family":"Tjoelker","given":"M. G."},{"family":"Oleksyn","given":"J."},{"family":"Reich","given":"P. B."}],"issued":{"date-parts":[["1998",10]]}}},{"id":1325,"uris":["http://zotero.org/users/4234815/items/7QUAPJEI"],"uri":["http://zotero.org/users/4234815/items/7QUAPJEI"],"itemData":{"id":1325,"type":"article-journal","title":"Does Enhanced Photosynthesis Enhance Growth? Lessons Learned from CO2 Enrichment Studies","container-title":"Plant Physiology","page":"117-124","volume":"155","issue":"1","source":"www.plantphysiol.org","abstract":"Plants typically convert only 2% to 4% of the available energy in radiation into new plant growth. This low efficiency has provided an impetus for trying to genetically manipulate plants in order to achieve greater efficiencies. But to what extent can increased photosynthesis be expected to increase","DOI":"10.1104/pp.110.166819","ISSN":"0032-0889, 1532-2548","note":"PMID: 21088226","shortTitle":"Does Enhanced Photosynthesis Enhance Growth?","language":"en","author":[{"family":"Kirschbaum","given":"Miko U. F."}],"issued":{"date-parts":[["2011",1,1]]}}},{"id":917,"uris":["http://zotero.org/users/4234815/items/SYV4WXKU"],"uri":["http://zotero.org/users/4234815/items/SYV4WXKU"],"itemData":{"id":917,"type":"article-journal","title":"A common thermal niche among geographically diverse populations of the widely distributed tree species Eucalyptus tereticornis: No evidence for adaptation to climate-of-origin","container-title":"Global Change Biology","page":"5069-5082","volume":"23","issue":"12","source":"Wiley Online Library","abstract":"Impacts of climate warming depend on the degree to which plants are constrained by adaptation to their climate-of-origin or exhibit broad climatic suitability. We grew cool-origin, central and warm-origin provenances of Eucalyptus tereticornis in an array of common temperature environments from 18 to 35.5°C to determine if this widely distributed tree species consists of geographically contrasting provenances with differentiated and narrow thermal niches, or if provenances share a common thermal niche. The temperature responses of photosynthesis, respiration, and growth were equivalent across the three provenances, reflecting a common thermal niche despite a 2,200 km geographic distance and 13°C difference in mean annual temperature at seed origin. The temperature dependence of growth was primarily mediated by changes in leaf area per unit plant mass, photosynthesis, and whole-plant respiration. Thermal acclimation of leaf, stem, and root respiration moderated the increase in respiration with temperature, but acclimation was constrained at high temperatures. We conclude that this species consists of provenances that are not differentiated in their thermal responses, thus rejecting our hypothesis of adaptation to climate-of-origin and suggesting a shared thermal niche. In addition, growth declines with warming above the temperature optima were driven by reductions in whole-plant leaf area and increased respiratory carbon losses. The impacts of climate warming will nonetheless vary across the geographic range of this and other such species, depending primarily on each provenance's climate position on the temperature response curves for photosynthesis, respiration, and growth.","DOI":"10.1111/gcb.13771","ISSN":"1365-2486","shortTitle":"A common thermal niche among geographically diverse populations of the widely distributed tree species Eucalyptus tereticornis","journalAbbreviation":"Glob Change Biol","language":"en","author":[{"family":"Drake","given":"John E."},{"family":"Vårhammar","given":"Angelica"},{"family":"Kumarathunge","given":"Dushan"},{"family":"Medlyn","given":"Belinda E."},{"family":"Pfautsch","given":"Sebastian"},{"family":"Reich","given":"Peter B."},{"family":"Tissue","given":"David T."},{"family":"Ghannoum","given":"Oula"},{"family":"Tjoelker","given":"Mark G."}],"issued":{"date-parts":[["2017",12,1]]}}}],"schema":"https://github.com/citation-style-language/schema/raw/master/csl-citation.json"} </w:instrText>
      </w:r>
      <w:r w:rsidR="002D5913">
        <w:rPr>
          <w:rFonts w:ascii="Times New Roman" w:hAnsi="Times New Roman" w:cs="Times New Roman"/>
        </w:rPr>
        <w:fldChar w:fldCharType="separate"/>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fldChar w:fldCharType="end"/>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lastRenderedPageBreak/>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09A1BB12"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r w:rsidR="00D50D49">
        <w:rPr>
          <w:rFonts w:ascii="Times New Roman" w:hAnsi="Times New Roman" w:cs="Times New Roman"/>
        </w:rPr>
        <w:t xml:space="preserve">Thus, while we successfully implemented a drought that dried the soils from the surface to 1-m-depth, the trees successfully avoided acute physiological drought stress by reducing growth and transpiration rates while also acquiring deeper soil water. </w:t>
      </w:r>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D26E26">
        <w:rPr>
          <w:rFonts w:ascii="Times New Roman" w:hAnsi="Times New Roman" w:cs="Times New Roman"/>
        </w:rPr>
        <w:t xml:space="preserve">mitigate </w:t>
      </w:r>
      <w:r w:rsidR="00B256B7">
        <w:rPr>
          <w:rFonts w:ascii="Times New Roman" w:hAnsi="Times New Roman" w:cs="Times New Roman"/>
        </w:rPr>
        <w:t xml:space="preserve">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FC55D3">
        <w:rPr>
          <w:rFonts w:ascii="Times New Roman" w:hAnsi="Times New Roman" w:cs="Times New Roman"/>
        </w:rPr>
        <w:fldChar w:fldCharType="begin"/>
      </w:r>
      <w:r w:rsidR="009475E4">
        <w:rPr>
          <w:rFonts w:ascii="Times New Roman" w:hAnsi="Times New Roman" w:cs="Times New Roman"/>
        </w:rPr>
        <w:instrText xml:space="preserve"> ADDIN ZOTERO_ITEM CSL_CITATION {"citationID":"a2TlwoDC","properties":{"formattedCitation":"{\\rtf (Mensforth {\\i{}et al.}, 1994; Pfautsch {\\i{}et al.}, 2011, 2015; Eamus {\\i{}et al.}, 2015; Zolfaghar {\\i{}et al.}, 2017)}","plainCitation":"(Mensforth et al., 1994; Pfautsch et al., 2011, 2015; Eamus et al., 2015; Zolfaghar et al., 2017)"},"citationItems":[{"id":571,"uris":["http://zotero.org/users/4234815/items/INJVEGH9"],"uri":["http://zotero.org/users/4234815/items/INJVEGH9"],"itemData":{"id":571,"type":"article-journal","title":"Sources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R."}],"issued":{"date-parts":[["1994",11,1]]}}},{"id":1960,"uris":["http://zotero.org/users/4234815/items/JGJJTSS2"],"uri":["http://zotero.org/users/4234815/items/JGJJTSS2"],"itemData":{"id":1960,"type":"article-journal","title":"Diurnal patterns of water use in Eucalyptus victrix indicate pronounced desiccation–rehydration cycles despite unlimited water supply","container-title":"Tree Physiology","page":"1041-1051","volume":"31","issue":"10","source":"academic.oup.com","abstract":"Abstract.  Knowledge about nocturnal transpiration (Enight) of trees is increasing and its impact on regional water and carbon balance has been recognized. Most","DOI":"10.1093/treephys/tpr082","ISSN":"0829-318X","journalAbbreviation":"Tree Physiol","language":"en","author":[{"family":"Pfautsch","given":"Sebastian"},{"family":"Keitel","given":"Claudia"},{"family":"Turnbull","given":"Tarryn L."},{"family":"Braimbridge","given":"Mike J."},{"family":"Wright","given":"Thomas E."},{"family":"Simpson","given":"Robert R."},{"family":"O'Brien","given":"Jessica A."},{"family":"Adams","given":"Mark A."}],"issued":{"date-parts":[["2011",10,1]]}}},{"id":621,"uris":["http://zotero.org/users/4234815/items/R97YBTIZ"],"uri":["http://zotero.org/users/4234815/items/R97YBTIZ"],"itemData":{"id":621,"type":"article-journal","title":"Assessing the impact of large‐scale water table modifications on riparian trees: a case study from Australia","container-title":"Ecohydrology","page":"642-651","volume":"8","issue":"4","source":"onlinelibrary.wiley.com","DOI":"10.1002/eco.1531","ISSN":"1936-0592","shortTitle":"Assessing the impact of large‐scale water table modifications on riparian trees","language":"en","author":[{"family":"Pfautsch","given":"Sebastian"},{"family":"Dodson","given":"Wade"},{"family":"Madden","given":"Sally"},{"family":"Adams","given":"Mark A."}],"issued":{"date-parts":[["2015",6,1]]}}},{"id":139,"uris":["http://zotero.org/users/4234815/items/BQ2X9FFP"],"uri":["http://zotero.org/users/4234815/items/BQ2X9FFP"],"itemData":{"id":139,"type":"article-journal","title":"Groundwater-dependent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FC55D3">
        <w:rPr>
          <w:rFonts w:ascii="Times New Roman" w:hAnsi="Times New Roman" w:cs="Times New Roman"/>
        </w:rPr>
        <w:fldChar w:fldCharType="separate"/>
      </w:r>
      <w:r w:rsidR="009475E4" w:rsidRPr="009475E4">
        <w:rPr>
          <w:rFonts w:ascii="Times New Roman" w:hAnsi="Times New Roman" w:cs="Times New Roman"/>
          <w:szCs w:val="24"/>
        </w:rPr>
        <w:t xml:space="preserve">(Mensforth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FC55D3">
        <w:rPr>
          <w:rFonts w:ascii="Times New Roman" w:hAnsi="Times New Roman" w:cs="Times New Roman"/>
        </w:rPr>
        <w:fldChar w:fldCharType="end"/>
      </w:r>
      <w:r w:rsidR="0036405B">
        <w:rPr>
          <w:rFonts w:ascii="Times New Roman" w:hAnsi="Times New Roman" w:cs="Times New Roman"/>
        </w:rPr>
        <w:t xml:space="preserve">. </w:t>
      </w:r>
      <w:r w:rsidR="00FC55D3">
        <w:rPr>
          <w:rFonts w:ascii="Times New Roman" w:hAnsi="Times New Roman" w:cs="Times New Roman"/>
        </w:rPr>
        <w:t xml:space="preserve">Furthermore,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86E1FFC"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 xml:space="preserve">ggregated over longer time periods, our average partitioning coefficients (approximately 30% of GPP to aboveground respiration, 43% of GPP to aboveground growth, and 27% to belowground fluxes) are comparable with values used in some </w:t>
      </w:r>
      <w:r w:rsidR="00DD278D">
        <w:rPr>
          <w:rFonts w:ascii="Times New Roman" w:hAnsi="Times New Roman" w:cs="Times New Roman"/>
        </w:rPr>
        <w:lastRenderedPageBreak/>
        <w:t>ecosystem models</w:t>
      </w:r>
      <w:r w:rsidR="00D203CA">
        <w:rPr>
          <w:rFonts w:ascii="Times New Roman" w:hAnsi="Times New Roman" w:cs="Times New Roman"/>
        </w:rPr>
        <w:t xml:space="preserve"> </w:t>
      </w:r>
      <w:r w:rsidR="00D203CA">
        <w:rPr>
          <w:rFonts w:ascii="Times New Roman" w:hAnsi="Times New Roman" w:cs="Times New Roman"/>
        </w:rPr>
        <w:fldChar w:fldCharType="begin"/>
      </w:r>
      <w:r w:rsidR="00D203CA">
        <w:rPr>
          <w:rFonts w:ascii="Times New Roman" w:hAnsi="Times New Roman" w:cs="Times New Roman"/>
        </w:rPr>
        <w:instrText xml:space="preserve"> ADDIN ZOTERO_ITEM CSL_CITATION {"citationID":"a1tuqo9gv7u","properties":{"formattedCitation":"{\\rtf (De Kauwe {\\i{}et al.}, 2014)}","plainCitation":"(De Kauwe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D203CA">
        <w:rPr>
          <w:rFonts w:ascii="Times New Roman" w:hAnsi="Times New Roman" w:cs="Times New Roman"/>
        </w:rPr>
        <w:fldChar w:fldCharType="separate"/>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203CA">
        <w:rPr>
          <w:rFonts w:ascii="Times New Roman" w:hAnsi="Times New Roman" w:cs="Times New Roman"/>
        </w:rPr>
        <w:fldChar w:fldCharType="end"/>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Sprengel and Leibig’s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Pr>
          <w:rFonts w:ascii="Times New Roman" w:hAnsi="Times New Roman" w:cs="Times New Roman"/>
        </w:rPr>
        <w:fldChar w:fldCharType="begin"/>
      </w:r>
      <w:r w:rsidR="00DD278D">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DD278D">
        <w:rPr>
          <w:rFonts w:ascii="Times New Roman" w:hAnsi="Times New Roman" w:cs="Times New Roman"/>
        </w:rPr>
        <w:fldChar w:fldCharType="separate"/>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fldChar w:fldCharType="end"/>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1C9257CA"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w:t>
      </w:r>
      <w:r w:rsidR="00D1687C">
        <w:rPr>
          <w:rFonts w:ascii="Times New Roman" w:hAnsi="Times New Roman" w:cs="Times New Roman"/>
        </w:rPr>
        <w:t>a novel combination of</w:t>
      </w:r>
      <w:r>
        <w:rPr>
          <w:rFonts w:ascii="Times New Roman" w:hAnsi="Times New Roman" w:cs="Times New Roman"/>
        </w:rPr>
        <w:t xml:space="preserve">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effects of warming and drought on the C allocation of</w:t>
      </w:r>
      <w:r w:rsidR="003F59E0">
        <w:rPr>
          <w:rFonts w:ascii="Times New Roman" w:hAnsi="Times New Roman" w:cs="Times New Roman"/>
        </w:rPr>
        <w:t xml:space="preserve"> young</w:t>
      </w:r>
      <w:r w:rsidRPr="009B00B8">
        <w:rPr>
          <w:rFonts w:ascii="Times New Roman" w:hAnsi="Times New Roman" w:cs="Times New Roman"/>
        </w:rPr>
        <w:t xml:space="preserve">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w:t>
      </w:r>
      <w:r w:rsidR="00D1687C">
        <w:rPr>
          <w:rFonts w:ascii="Times New Roman" w:hAnsi="Times New Roman" w:cs="Times New Roman"/>
        </w:rPr>
        <w:t xml:space="preserve">These trees did not substantially alter C allocation in response to the drought treatment, as reduced growth, reduced transpiration, and the facultative use of deep soil water allowed the trees to avoid physiological drought stress. </w:t>
      </w:r>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r w:rsidR="00D1687C">
        <w:rPr>
          <w:rFonts w:ascii="Times New Roman" w:hAnsi="Times New Roman" w:cs="Times New Roman"/>
        </w:rPr>
        <w:t xml:space="preserve"> </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3A131E34"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We thank Burhan Amiji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Sune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 xml:space="preserve">Renee Smith, </w:t>
      </w:r>
      <w:r w:rsidR="00D26E26">
        <w:rPr>
          <w:rFonts w:ascii="Times New Roman" w:hAnsi="Times New Roman" w:cs="Times New Roman"/>
          <w:szCs w:val="24"/>
        </w:rPr>
        <w:t xml:space="preserve">and </w:t>
      </w:r>
      <w:r w:rsidRPr="00EA2D30">
        <w:rPr>
          <w:rFonts w:ascii="Times New Roman" w:hAnsi="Times New Roman" w:cs="Times New Roman"/>
          <w:szCs w:val="24"/>
        </w:rPr>
        <w:t>Carrie Drake (Western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t>Authorship statement</w:t>
      </w:r>
    </w:p>
    <w:p w14:paraId="2D1BD092" w14:textId="0581B2A8" w:rsidR="00EC30F0" w:rsidRDefault="00D34FF2" w:rsidP="00D34FF2">
      <w:pPr>
        <w:spacing w:line="360" w:lineRule="auto"/>
        <w:rPr>
          <w:rFonts w:ascii="Times New Roman" w:hAnsi="Times New Roman" w:cs="Times New Roman"/>
          <w:szCs w:val="24"/>
        </w:rPr>
      </w:pPr>
      <w:r w:rsidRPr="006B1A40">
        <w:rPr>
          <w:rFonts w:ascii="Times New Roman" w:hAnsi="Times New Roman" w:cs="Times New Roman"/>
          <w:sz w:val="24"/>
          <w:szCs w:val="24"/>
        </w:rPr>
        <w:lastRenderedPageBreak/>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e measurements of chamber flux</w:t>
      </w:r>
      <w:r w:rsidRPr="006B1A40">
        <w:rPr>
          <w:rFonts w:ascii="Times New Roman" w:hAnsi="Times New Roman" w:cs="Times New Roman"/>
          <w:sz w:val="24"/>
          <w:szCs w:val="24"/>
        </w:rPr>
        <w:t>, and contributed to experimental design, data analysis, and writing.</w:t>
      </w:r>
      <w:r w:rsidR="00EC30F0">
        <w:rPr>
          <w:rFonts w:ascii="Times New Roman" w:hAnsi="Times New Roman" w:cs="Times New Roman"/>
          <w:szCs w:val="24"/>
        </w:rPr>
        <w:br w:type="page"/>
      </w:r>
    </w:p>
    <w:p w14:paraId="5174900D" w14:textId="60A2D5DC"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w:t>
      </w:r>
      <w:commentRangeStart w:id="2"/>
      <w:r w:rsidR="002729AB">
        <w:rPr>
          <w:rFonts w:ascii="Times New Roman" w:hAnsi="Times New Roman" w:cs="Times New Roman"/>
          <w:szCs w:val="24"/>
        </w:rPr>
        <w:t xml:space="preserve">for </w:t>
      </w:r>
      <w:r w:rsidR="002729AB" w:rsidRPr="009B00B8">
        <w:rPr>
          <w:rFonts w:ascii="Times New Roman" w:hAnsi="Times New Roman" w:cs="Times New Roman"/>
          <w:i/>
        </w:rPr>
        <w:t>Eucalyptus tereticornis</w:t>
      </w:r>
      <w:r w:rsidR="002729AB" w:rsidRPr="009B00B8">
        <w:rPr>
          <w:rFonts w:ascii="Times New Roman" w:hAnsi="Times New Roman" w:cs="Times New Roman"/>
        </w:rPr>
        <w:t xml:space="preserve"> trees </w:t>
      </w:r>
      <w:commentRangeEnd w:id="2"/>
      <w:r w:rsidR="002729AB">
        <w:rPr>
          <w:rStyle w:val="CommentReference"/>
        </w:rPr>
        <w:commentReference w:id="2"/>
      </w:r>
      <w:r>
        <w:rPr>
          <w:rFonts w:ascii="Times New Roman" w:hAnsi="Times New Roman" w:cs="Times New Roman"/>
          <w:szCs w:val="24"/>
        </w:rPr>
        <w:t xml:space="preserve">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m</w:t>
            </w:r>
            <w:r>
              <w:rPr>
                <w:rFonts w:ascii="Times New Roman" w:hAnsi="Times New Roman" w:cs="Times New Roman"/>
                <w:szCs w:val="24"/>
                <w:vertAlign w:val="subscript"/>
              </w:rPr>
              <w:t>r</w:t>
            </w:r>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076421FC" w:rsidR="00563E99" w:rsidRPr="009B00B8" w:rsidRDefault="0048365C">
      <w:pPr>
        <w:spacing w:line="360" w:lineRule="auto"/>
        <w:jc w:val="center"/>
        <w:rPr>
          <w:rFonts w:ascii="Times New Roman" w:hAnsi="Times New Roman" w:cs="Times New Roman"/>
        </w:rPr>
      </w:pPr>
      <w:r>
        <w:rPr>
          <w:noProof/>
          <w:lang w:val="en-US"/>
        </w:rPr>
        <w:drawing>
          <wp:inline distT="0" distB="0" distL="0" distR="0" wp14:anchorId="27788568" wp14:editId="65DC9F3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14:paraId="6BE328EC" w14:textId="353EA757"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warming and drought. Trees were either exposed to ambient T</w:t>
      </w:r>
      <w:r w:rsidRPr="009B00B8">
        <w:rPr>
          <w:rFonts w:ascii="Times New Roman" w:hAnsi="Times New Roman" w:cs="Times New Roman"/>
          <w:vertAlign w:val="subscript"/>
        </w:rPr>
        <w:t>air</w:t>
      </w:r>
      <w:r w:rsidRPr="009B00B8">
        <w:rPr>
          <w:rFonts w:ascii="Times New Roman" w:hAnsi="Times New Roman" w:cs="Times New Roman"/>
        </w:rPr>
        <w:t xml:space="preserve"> (“A”, blue) or warming of +3 </w:t>
      </w:r>
      <w:r w:rsidRPr="009B00B8">
        <w:rPr>
          <w:rFonts w:ascii="Times New Roman" w:hAnsi="Times New Roman" w:cs="Times New Roman"/>
          <w:vertAlign w:val="superscript"/>
        </w:rPr>
        <w:t>o</w:t>
      </w:r>
      <w:r w:rsidRPr="009B00B8">
        <w:rPr>
          <w:rFonts w:ascii="Times New Roman" w:hAnsi="Times New Roman" w:cs="Times New Roman"/>
        </w:rPr>
        <w:t xml:space="preserve">C (“W”, red), and either </w:t>
      </w:r>
      <w:r w:rsidR="00766FF2">
        <w:rPr>
          <w:rFonts w:ascii="Times New Roman" w:hAnsi="Times New Roman" w:cs="Times New Roman"/>
        </w:rPr>
        <w:t xml:space="preserve">a </w:t>
      </w:r>
      <w:r w:rsidRPr="009B00B8">
        <w:rPr>
          <w:rFonts w:ascii="Times New Roman" w:hAnsi="Times New Roman" w:cs="Times New Roman"/>
        </w:rPr>
        <w:t>well-watered</w:t>
      </w:r>
      <w:r w:rsidR="00766FF2">
        <w:rPr>
          <w:rFonts w:ascii="Times New Roman" w:hAnsi="Times New Roman" w:cs="Times New Roman"/>
        </w:rPr>
        <w:t xml:space="preserve"> control</w:t>
      </w:r>
      <w:r w:rsidRPr="009B00B8">
        <w:rPr>
          <w:rFonts w:ascii="Times New Roman" w:hAnsi="Times New Roman" w:cs="Times New Roman"/>
        </w:rPr>
        <w:t xml:space="preserve"> (“</w:t>
      </w:r>
      <w:r w:rsidR="00766FF2">
        <w:rPr>
          <w:rFonts w:ascii="Times New Roman" w:hAnsi="Times New Roman" w:cs="Times New Roman"/>
        </w:rPr>
        <w:t>Con</w:t>
      </w:r>
      <w:r w:rsidRPr="009B00B8">
        <w:rPr>
          <w:rFonts w:ascii="Times New Roman" w:hAnsi="Times New Roman" w:cs="Times New Roman"/>
        </w:rPr>
        <w: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177C8B50"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sidR="0026147C">
        <w:rPr>
          <w:noProof/>
          <w:lang w:val="en-US"/>
        </w:rPr>
        <w:drawing>
          <wp:inline distT="0" distB="0" distL="0" distR="0" wp14:anchorId="1FF92F77" wp14:editId="1C83CCFF">
            <wp:extent cx="5943600" cy="4246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6245"/>
                    </a:xfrm>
                    <a:prstGeom prst="rect">
                      <a:avLst/>
                    </a:prstGeom>
                  </pic:spPr>
                </pic:pic>
              </a:graphicData>
            </a:graphic>
          </wp:inline>
        </w:drawing>
      </w:r>
    </w:p>
    <w:p w14:paraId="494929A1" w14:textId="3FA68EF8"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in 2013 and 2014.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6326DD">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until mid-Feb, when half of the trees were subjected to a soil drydown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950D6C7" w:rsidR="00563E99" w:rsidRPr="009B00B8" w:rsidRDefault="001C7EED">
      <w:pPr>
        <w:spacing w:line="360" w:lineRule="auto"/>
        <w:rPr>
          <w:rFonts w:ascii="Times New Roman" w:hAnsi="Times New Roman" w:cs="Times New Roman"/>
        </w:rPr>
      </w:pPr>
      <w:r>
        <w:rPr>
          <w:noProof/>
          <w:lang w:val="en-US"/>
        </w:rPr>
        <w:lastRenderedPageBreak/>
        <w:drawing>
          <wp:inline distT="0" distB="0" distL="0" distR="0" wp14:anchorId="2D4C8A5A" wp14:editId="0520B355">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62400"/>
                    </a:xfrm>
                    <a:prstGeom prst="rect">
                      <a:avLst/>
                    </a:prstGeom>
                  </pic:spPr>
                </pic:pic>
              </a:graphicData>
            </a:graphic>
          </wp:inline>
        </w:drawing>
      </w:r>
    </w:p>
    <w:p w14:paraId="1885B4C3" w14:textId="5A1B153D"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exposed to ambient (A) or warmed (W) air temperatures and either </w:t>
      </w:r>
      <w:r w:rsidR="00766FF2">
        <w:rPr>
          <w:rFonts w:ascii="Times New Roman" w:hAnsi="Times New Roman" w:cs="Times New Roman"/>
        </w:rPr>
        <w:t xml:space="preserve">control </w:t>
      </w:r>
      <w:r w:rsidRPr="009B00B8">
        <w:rPr>
          <w:rFonts w:ascii="Times New Roman" w:hAnsi="Times New Roman" w:cs="Times New Roman"/>
        </w:rPr>
        <w:t>well-watered conditions (</w:t>
      </w:r>
      <w:r w:rsidR="00766FF2">
        <w:rPr>
          <w:rFonts w:ascii="Times New Roman" w:hAnsi="Times New Roman" w:cs="Times New Roman"/>
        </w:rPr>
        <w:t>Con</w:t>
      </w:r>
      <w:r w:rsidRPr="009B00B8">
        <w:rPr>
          <w:rFonts w:ascii="Times New Roman" w:hAnsi="Times New Roman" w:cs="Times New Roman"/>
        </w:rPr>
        <w:t>) or a soil drydown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w:t>
      </w:r>
      <w:r w:rsidR="00207CF9">
        <w:rPr>
          <w:rFonts w:ascii="Times New Roman" w:hAnsi="Times New Roman" w:cs="Times New Roman"/>
        </w:rPr>
        <w:t xml:space="preserve"> </w:t>
      </w:r>
      <w:commentRangeStart w:id="3"/>
      <w:r w:rsidR="00207CF9">
        <w:rPr>
          <w:rFonts w:ascii="Times New Roman" w:hAnsi="Times New Roman" w:cs="Times New Roman"/>
        </w:rPr>
        <w:t xml:space="preserve">(boxplot </w:t>
      </w:r>
      <w:r w:rsidR="00D859FD">
        <w:rPr>
          <w:rFonts w:ascii="Times New Roman" w:hAnsi="Times New Roman" w:cs="Times New Roman"/>
        </w:rPr>
        <w:t>of three observations per category: the thick line reflects the median value and the whiskers reflect the other two values; the box shows the 25</w:t>
      </w:r>
      <w:r w:rsidR="00D859FD" w:rsidRPr="00D859FD">
        <w:rPr>
          <w:rFonts w:ascii="Times New Roman" w:hAnsi="Times New Roman" w:cs="Times New Roman"/>
          <w:vertAlign w:val="superscript"/>
        </w:rPr>
        <w:t>th</w:t>
      </w:r>
      <w:r w:rsidR="00D859FD">
        <w:rPr>
          <w:rFonts w:ascii="Times New Roman" w:hAnsi="Times New Roman" w:cs="Times New Roman"/>
        </w:rPr>
        <w:t xml:space="preserve"> and 75</w:t>
      </w:r>
      <w:r w:rsidR="00D859FD" w:rsidRPr="00D859FD">
        <w:rPr>
          <w:rFonts w:ascii="Times New Roman" w:hAnsi="Times New Roman" w:cs="Times New Roman"/>
          <w:vertAlign w:val="superscript"/>
        </w:rPr>
        <w:t>th</w:t>
      </w:r>
      <w:r w:rsidR="00D859FD">
        <w:rPr>
          <w:rFonts w:ascii="Times New Roman" w:hAnsi="Times New Roman" w:cs="Times New Roman"/>
        </w:rPr>
        <w:t xml:space="preserve"> percentile)</w:t>
      </w:r>
      <w:r w:rsidRPr="009B00B8">
        <w:rPr>
          <w:rFonts w:ascii="Times New Roman" w:hAnsi="Times New Roman" w:cs="Times New Roman"/>
        </w:rPr>
        <w:t xml:space="preserve">. </w:t>
      </w:r>
      <w:commentRangeEnd w:id="3"/>
      <w:r w:rsidR="00D859FD">
        <w:rPr>
          <w:rStyle w:val="CommentReference"/>
        </w:rPr>
        <w:commentReference w:id="3"/>
      </w:r>
      <w:r w:rsidRPr="009B00B8">
        <w:rPr>
          <w:rFonts w:ascii="Times New Roman" w:hAnsi="Times New Roman" w:cs="Times New Roman"/>
        </w:rPr>
        <w:t>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100D81C7" w:rsidR="00563E99" w:rsidRPr="009B00B8" w:rsidRDefault="001C4226">
      <w:pPr>
        <w:spacing w:line="360" w:lineRule="auto"/>
        <w:jc w:val="center"/>
        <w:rPr>
          <w:rFonts w:ascii="Times New Roman" w:hAnsi="Times New Roman" w:cs="Times New Roman"/>
        </w:rPr>
      </w:pPr>
      <w:r>
        <w:rPr>
          <w:noProof/>
          <w:lang w:val="en-US"/>
        </w:rPr>
        <w:lastRenderedPageBreak/>
        <w:drawing>
          <wp:inline distT="0" distB="0" distL="0" distR="0" wp14:anchorId="71385906" wp14:editId="62077146">
            <wp:extent cx="3969714" cy="496468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7766" cy="4974757"/>
                    </a:xfrm>
                    <a:prstGeom prst="rect">
                      <a:avLst/>
                    </a:prstGeom>
                  </pic:spPr>
                </pic:pic>
              </a:graphicData>
            </a:graphic>
          </wp:inline>
        </w:drawing>
      </w:r>
    </w:p>
    <w:p w14:paraId="186B0EC5" w14:textId="4BBF739E"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(Ψ</w:t>
      </w:r>
      <w:r w:rsidRPr="009B00B8">
        <w:rPr>
          <w:rFonts w:ascii="Times New Roman" w:hAnsi="Times New Roman" w:cs="Times New Roman"/>
          <w:vertAlign w:val="subscript"/>
        </w:rPr>
        <w:t>pd</w:t>
      </w:r>
      <w:r w:rsidRPr="009B00B8">
        <w:rPr>
          <w:rFonts w:ascii="Times New Roman" w:hAnsi="Times New Roman" w:cs="Times New Roman"/>
        </w:rPr>
        <w:t xml:space="preserve">)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BB05C1">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mid-Feb, when half of the trees were subjected to a soil drydown (Dry). We show daily averages of the measured volumetric water content in surface soils (~0.1-m-depth; a), an intermediate depth (~0.5-m-depth; b), and in deep soils just above the hard layer of partially cemented manganese nodules (~1-m-depth; c). </w:t>
      </w:r>
      <w:r w:rsidR="00DB608F">
        <w:rPr>
          <w:rFonts w:ascii="Times New Roman" w:hAnsi="Times New Roman" w:cs="Times New Roman"/>
        </w:rPr>
        <w:t xml:space="preserve">The horizontal dashed line reflects the volumetric water content at which soil matric potential drops to -1.5 MPa. </w:t>
      </w:r>
      <w:r w:rsidRPr="009B00B8">
        <w:rPr>
          <w:rFonts w:ascii="Times New Roman" w:hAnsi="Times New Roman" w:cs="Times New Roman"/>
        </w:rPr>
        <w:t>We also show leaf Ψ</w:t>
      </w:r>
      <w:r w:rsidRPr="009B00B8">
        <w:rPr>
          <w:rFonts w:ascii="Times New Roman" w:hAnsi="Times New Roman" w:cs="Times New Roman"/>
          <w:vertAlign w:val="subscript"/>
        </w:rPr>
        <w:t xml:space="preserve">pd </w:t>
      </w:r>
      <w:r w:rsidRPr="009B00B8">
        <w:rPr>
          <w:rFonts w:ascii="Times New Roman" w:hAnsi="Times New Roman" w:cs="Times New Roman"/>
        </w:rPr>
        <w:t>measured throughout the drydown (d). Points reflect the mean and error bars reflect the standard error (n = 6 or 3). Note that Ψ</w:t>
      </w:r>
      <w:r w:rsidRPr="009B00B8">
        <w:rPr>
          <w:rFonts w:ascii="Times New Roman" w:hAnsi="Times New Roman" w:cs="Times New Roman"/>
          <w:vertAlign w:val="subscript"/>
        </w:rPr>
        <w:t>pd</w:t>
      </w:r>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686C9A3A" w:rsidR="00563E99" w:rsidRPr="009B00B8" w:rsidRDefault="00DB608F">
      <w:pPr>
        <w:spacing w:line="360" w:lineRule="auto"/>
        <w:jc w:val="center"/>
        <w:rPr>
          <w:rFonts w:ascii="Times New Roman" w:hAnsi="Times New Roman" w:cs="Times New Roman"/>
        </w:rPr>
      </w:pPr>
      <w:r>
        <w:rPr>
          <w:noProof/>
          <w:lang w:val="en-US"/>
        </w:rPr>
        <w:lastRenderedPageBreak/>
        <w:drawing>
          <wp:inline distT="0" distB="0" distL="0" distR="0" wp14:anchorId="2965A260" wp14:editId="633355D0">
            <wp:extent cx="4717855" cy="471785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309" cy="4723309"/>
                    </a:xfrm>
                    <a:prstGeom prst="rect">
                      <a:avLst/>
                    </a:prstGeom>
                  </pic:spPr>
                </pic:pic>
              </a:graphicData>
            </a:graphic>
          </wp:inline>
        </w:drawing>
      </w:r>
    </w:p>
    <w:p w14:paraId="1A6EFCE2" w14:textId="0AC34540"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FC1100">
        <w:rPr>
          <w:rFonts w:ascii="Times New Roman" w:hAnsi="Times New Roman" w:cs="Times New Roman"/>
        </w:rPr>
        <w:t>ed</w:t>
      </w:r>
      <w:r w:rsidRPr="009B00B8">
        <w:rPr>
          <w:rFonts w:ascii="Times New Roman" w:hAnsi="Times New Roman" w:cs="Times New Roman"/>
        </w:rPr>
        <w:t xml:space="preserve"> conditions until mid-Feb (</w:t>
      </w:r>
      <w:r w:rsidR="00766FF2">
        <w:rPr>
          <w:rFonts w:ascii="Times New Roman" w:hAnsi="Times New Roman" w:cs="Times New Roman"/>
        </w:rPr>
        <w:t>Con</w:t>
      </w:r>
      <w:r w:rsidRPr="009B00B8">
        <w:rPr>
          <w:rFonts w:ascii="Times New Roman" w:hAnsi="Times New Roman" w:cs="Times New Roman"/>
        </w:rPr>
        <w:t>), when half of the trees were subjected to a soil drydown (Dry). Solid lines reflect the mean of fortnightly data (i.e., two-</w:t>
      </w:r>
      <w:r w:rsidR="003C3572" w:rsidRPr="009B00B8">
        <w:rPr>
          <w:rFonts w:ascii="Times New Roman" w:hAnsi="Times New Roman" w:cs="Times New Roman"/>
        </w:rPr>
        <w:t>week</w:t>
      </w:r>
      <w:r w:rsidR="003C3572">
        <w:rPr>
          <w:rFonts w:ascii="Times New Roman" w:hAnsi="Times New Roman" w:cs="Times New Roman"/>
        </w:rPr>
        <w:t xml:space="preserve"> periods</w:t>
      </w:r>
      <w:r w:rsidRPr="009B00B8">
        <w:rPr>
          <w:rFonts w:ascii="Times New Roman" w:hAnsi="Times New Roman" w:cs="Times New Roman"/>
        </w:rPr>
        <w:t>) and shaded areas reflect 1SEM. Measurements include gross primary production (GPP; a),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57C479BF"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277F6BAE" wp14:editId="179A0782">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6245"/>
                    </a:xfrm>
                    <a:prstGeom prst="rect">
                      <a:avLst/>
                    </a:prstGeom>
                  </pic:spPr>
                </pic:pic>
              </a:graphicData>
            </a:graphic>
          </wp:inline>
        </w:drawing>
      </w:r>
    </w:p>
    <w:p w14:paraId="5170B29C" w14:textId="094E276E"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 GPP was partitioned into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w:t>
      </w:r>
      <w:commentRangeStart w:id="4"/>
      <w:r w:rsidR="00782798">
        <w:rPr>
          <w:rFonts w:ascii="Times New Roman" w:hAnsi="Times New Roman" w:cs="Times New Roman"/>
        </w:rPr>
        <w:t>The shaded areas in a-c reflect ±1SEM.</w:t>
      </w:r>
      <w:r w:rsidR="00782798" w:rsidRPr="009B00B8">
        <w:rPr>
          <w:rFonts w:ascii="Times New Roman" w:hAnsi="Times New Roman" w:cs="Times New Roman"/>
        </w:rPr>
        <w:t xml:space="preserve"> </w:t>
      </w:r>
      <w:commentRangeEnd w:id="4"/>
      <w:r w:rsidR="0068219B">
        <w:rPr>
          <w:rStyle w:val="CommentReference"/>
        </w:rPr>
        <w:commentReference w:id="4"/>
      </w:r>
      <w:r w:rsidRPr="009B00B8">
        <w:rPr>
          <w:rFonts w:ascii="Times New Roman" w:hAnsi="Times New Roman" w:cs="Times New Roman"/>
        </w:rPr>
        <w:t xml:space="preserve">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177973">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mid-Jan, when half of the trees were subjected to a soil drydown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(NPP</w:t>
      </w:r>
      <w:r w:rsidRPr="009B00B8">
        <w:rPr>
          <w:rFonts w:ascii="Times New Roman" w:hAnsi="Times New Roman" w:cs="Times New Roman"/>
          <w:vertAlign w:val="subscript"/>
        </w:rPr>
        <w:t>a</w:t>
      </w:r>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609A526D" w:rsidR="00563E99" w:rsidRPr="009B00B8" w:rsidRDefault="00BE4E7B">
      <w:pPr>
        <w:spacing w:line="360" w:lineRule="auto"/>
        <w:jc w:val="center"/>
        <w:rPr>
          <w:rFonts w:ascii="Times New Roman" w:hAnsi="Times New Roman" w:cs="Times New Roman"/>
        </w:rPr>
      </w:pPr>
      <w:r>
        <w:rPr>
          <w:noProof/>
          <w:lang w:val="en-US"/>
        </w:rPr>
        <w:lastRenderedPageBreak/>
        <w:drawing>
          <wp:inline distT="0" distB="0" distL="0" distR="0" wp14:anchorId="1B591C95" wp14:editId="11199F37">
            <wp:extent cx="5127372" cy="51273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1282" cy="5131282"/>
                    </a:xfrm>
                    <a:prstGeom prst="rect">
                      <a:avLst/>
                    </a:prstGeom>
                  </pic:spPr>
                </pic:pic>
              </a:graphicData>
            </a:graphic>
          </wp:inline>
        </w:drawing>
      </w:r>
    </w:p>
    <w:p w14:paraId="13B5C36E" w14:textId="21AF8081"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Partitioning of aboveground respiration into maintenance and growth components</w:t>
      </w:r>
      <w:r w:rsidR="002729AB">
        <w:rPr>
          <w:rFonts w:ascii="Times New Roman" w:hAnsi="Times New Roman" w:cs="Times New Roman"/>
        </w:rPr>
        <w:t xml:space="preserve"> </w:t>
      </w:r>
      <w:commentRangeStart w:id="5"/>
      <w:r w:rsidR="002729AB">
        <w:rPr>
          <w:rFonts w:ascii="Times New Roman" w:hAnsi="Times New Roman" w:cs="Times New Roman"/>
        </w:rPr>
        <w:t>for</w:t>
      </w:r>
      <w:r w:rsidR="002729AB" w:rsidRPr="002729AB">
        <w:rPr>
          <w:rFonts w:ascii="Times New Roman" w:hAnsi="Times New Roman" w:cs="Times New Roman"/>
          <w:i/>
        </w:rPr>
        <w:t xml:space="preserve"> </w:t>
      </w:r>
      <w:r w:rsidR="002729AB" w:rsidRPr="009B00B8">
        <w:rPr>
          <w:rFonts w:ascii="Times New Roman" w:hAnsi="Times New Roman" w:cs="Times New Roman"/>
          <w:i/>
        </w:rPr>
        <w:t>Eucalyptus tereticornis</w:t>
      </w:r>
      <w:r w:rsidR="002729AB" w:rsidRPr="009B00B8">
        <w:rPr>
          <w:rFonts w:ascii="Times New Roman" w:hAnsi="Times New Roman" w:cs="Times New Roman"/>
        </w:rPr>
        <w:t xml:space="preserve"> trees</w:t>
      </w:r>
      <w:r w:rsidR="002729AB">
        <w:rPr>
          <w:rFonts w:ascii="Times New Roman" w:hAnsi="Times New Roman" w:cs="Times New Roman"/>
        </w:rPr>
        <w:t xml:space="preserve"> in a warming and drought experiment</w:t>
      </w:r>
      <w:commentRangeEnd w:id="5"/>
      <w:r w:rsidR="002729AB">
        <w:rPr>
          <w:rStyle w:val="CommentReference"/>
        </w:rPr>
        <w:commentReference w:id="5"/>
      </w:r>
      <w:r w:rsidRPr="009B00B8">
        <w:rPr>
          <w:rFonts w:ascii="Times New Roman" w:hAnsi="Times New Roman" w:cs="Times New Roman"/>
        </w:rPr>
        <w:t xml:space="preserve">.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007305DD">
        <w:rPr>
          <w:rFonts w:ascii="Times New Roman" w:hAnsi="Times New Roman" w:cs="Times New Roman"/>
        </w:rPr>
        <w:t xml:space="preserve"> &lt; 0.001</w:t>
      </w:r>
      <w:r w:rsidRPr="009B00B8">
        <w:rPr>
          <w:rFonts w:ascii="Times New Roman" w:hAnsi="Times New Roman" w:cs="Times New Roman"/>
        </w:rPr>
        <w:t xml:space="preserve">). </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23D0ED36" w14:textId="77777777" w:rsidR="00D2516C" w:rsidRDefault="00893DCF" w:rsidP="00D2516C">
      <w:pPr>
        <w:pStyle w:val="Bibliography"/>
      </w:pPr>
      <w:r>
        <w:fldChar w:fldCharType="begin"/>
      </w:r>
      <w:r w:rsidR="00D2516C">
        <w:instrText xml:space="preserve"> ADDIN ZOTERO_BIBL {"custom":[]} CSL_BIBLIOGRAPHY </w:instrText>
      </w:r>
      <w:r>
        <w:fldChar w:fldCharType="separate"/>
      </w:r>
      <w:r w:rsidR="00D2516C">
        <w:rPr>
          <w:b/>
          <w:bCs/>
        </w:rPr>
        <w:t>Adu</w:t>
      </w:r>
      <w:r w:rsidR="00D2516C">
        <w:rPr>
          <w:rFonts w:ascii="Cambria Math" w:hAnsi="Cambria Math" w:cs="Cambria Math"/>
          <w:b/>
          <w:bCs/>
        </w:rPr>
        <w:t>‐</w:t>
      </w:r>
      <w:r w:rsidR="00D2516C">
        <w:rPr>
          <w:b/>
          <w:bCs/>
        </w:rPr>
        <w:t>Bredu S, Hagihara A</w:t>
      </w:r>
      <w:r w:rsidR="00D2516C">
        <w:t xml:space="preserve">. </w:t>
      </w:r>
      <w:r w:rsidR="00D2516C">
        <w:rPr>
          <w:b/>
          <w:bCs/>
        </w:rPr>
        <w:t>2003</w:t>
      </w:r>
      <w:r w:rsidR="00D2516C">
        <w:t>. Long</w:t>
      </w:r>
      <w:r w:rsidR="00D2516C">
        <w:rPr>
          <w:rFonts w:ascii="Cambria Math" w:hAnsi="Cambria Math" w:cs="Cambria Math"/>
        </w:rPr>
        <w:t>‐</w:t>
      </w:r>
      <w:r w:rsidR="00D2516C">
        <w:t>term carbon budget of the above</w:t>
      </w:r>
      <w:r w:rsidR="00D2516C">
        <w:rPr>
          <w:rFonts w:ascii="Cambria Math" w:hAnsi="Cambria Math" w:cs="Cambria Math"/>
        </w:rPr>
        <w:t>‐</w:t>
      </w:r>
      <w:r w:rsidR="00D2516C">
        <w:t>ground parts of a young hinoki cypress (</w:t>
      </w:r>
      <w:r w:rsidR="00D2516C" w:rsidRPr="00D2516C">
        <w:rPr>
          <w:i/>
        </w:rPr>
        <w:t>Chamaecyparis obtusa</w:t>
      </w:r>
      <w:r w:rsidR="00D2516C">
        <w:t xml:space="preserve">) stand. </w:t>
      </w:r>
      <w:r w:rsidR="00D2516C">
        <w:rPr>
          <w:i/>
          <w:iCs/>
        </w:rPr>
        <w:t>Ecological Research</w:t>
      </w:r>
      <w:r w:rsidR="00D2516C">
        <w:t xml:space="preserve"> </w:t>
      </w:r>
      <w:r w:rsidR="00D2516C">
        <w:rPr>
          <w:b/>
          <w:bCs/>
        </w:rPr>
        <w:t>18</w:t>
      </w:r>
      <w:r w:rsidR="00D2516C">
        <w:t>: 165–175.</w:t>
      </w:r>
    </w:p>
    <w:p w14:paraId="2128E837" w14:textId="77777777" w:rsidR="00D2516C" w:rsidRDefault="00D2516C" w:rsidP="00D2516C">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39615747" w14:textId="3892DE41" w:rsidR="00D2516C" w:rsidRDefault="00D2516C" w:rsidP="00D2516C">
      <w:pPr>
        <w:pStyle w:val="Bibliography"/>
      </w:pPr>
      <w:r>
        <w:rPr>
          <w:b/>
          <w:bCs/>
        </w:rPr>
        <w:t>Amthor JS</w:t>
      </w:r>
      <w:r>
        <w:t xml:space="preserve">. </w:t>
      </w:r>
      <w:r>
        <w:rPr>
          <w:b/>
          <w:bCs/>
        </w:rPr>
        <w:t>2000</w:t>
      </w:r>
      <w:r>
        <w:t>. The McCree–de Wit–Penning de Vries–Thornley respiration paradigms: 30 y</w:t>
      </w:r>
      <w:bookmarkStart w:id="6" w:name="_GoBack"/>
      <w:bookmarkEnd w:id="6"/>
      <w:r>
        <w:t xml:space="preserve">ears Later. </w:t>
      </w:r>
      <w:r>
        <w:rPr>
          <w:i/>
          <w:iCs/>
        </w:rPr>
        <w:t>Annals of Botany</w:t>
      </w:r>
      <w:r>
        <w:t xml:space="preserve"> </w:t>
      </w:r>
      <w:r>
        <w:rPr>
          <w:b/>
          <w:bCs/>
        </w:rPr>
        <w:t>86</w:t>
      </w:r>
      <w:r>
        <w:t>: 1–20.</w:t>
      </w:r>
    </w:p>
    <w:p w14:paraId="665E1BB4" w14:textId="77777777" w:rsidR="00D2516C" w:rsidRDefault="00D2516C" w:rsidP="00D2516C">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4359AB39" w14:textId="77777777" w:rsidR="00D2516C" w:rsidRDefault="00D2516C" w:rsidP="00D2516C">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620A7396" w14:textId="77777777" w:rsidR="00D2516C" w:rsidRDefault="00D2516C" w:rsidP="00D2516C">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46011F14" w14:textId="77777777" w:rsidR="00D2516C" w:rsidRDefault="00D2516C" w:rsidP="00D2516C">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34121716" w14:textId="77777777" w:rsidR="00D2516C" w:rsidRDefault="00D2516C" w:rsidP="00D2516C">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350C7225" w14:textId="77777777" w:rsidR="00D2516C" w:rsidRDefault="00D2516C" w:rsidP="00D2516C">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3983D666" w14:textId="77777777" w:rsidR="00D2516C" w:rsidRDefault="00D2516C" w:rsidP="00D2516C">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11C4E28C" w14:textId="77777777" w:rsidR="00D2516C" w:rsidRDefault="00D2516C" w:rsidP="00D2516C">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4933C005" w14:textId="77777777" w:rsidR="00D2516C" w:rsidRDefault="00D2516C" w:rsidP="00D2516C">
      <w:pPr>
        <w:pStyle w:val="Bibliography"/>
      </w:pPr>
      <w:r>
        <w:rPr>
          <w:b/>
          <w:bCs/>
        </w:rPr>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15A4B44" w14:textId="77777777" w:rsidR="00D2516C" w:rsidRDefault="00D2516C" w:rsidP="00D2516C">
      <w:pPr>
        <w:pStyle w:val="Bibliography"/>
      </w:pPr>
      <w:r>
        <w:rPr>
          <w:b/>
          <w:bCs/>
        </w:rPr>
        <w:lastRenderedPageBreak/>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60066C88" w14:textId="77777777" w:rsidR="00D2516C" w:rsidRDefault="00D2516C" w:rsidP="00D2516C">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717E8EC5" w14:textId="77777777" w:rsidR="00D2516C" w:rsidRDefault="00D2516C" w:rsidP="00D2516C">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1F3814F4" w14:textId="77777777" w:rsidR="00D2516C" w:rsidRDefault="00D2516C" w:rsidP="00D2516C">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5889202" w14:textId="77777777" w:rsidR="00D2516C" w:rsidRDefault="00D2516C" w:rsidP="00D2516C">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23562780" w14:textId="77777777" w:rsidR="00D2516C" w:rsidRDefault="00D2516C" w:rsidP="00D2516C">
      <w:pPr>
        <w:pStyle w:val="Bibliography"/>
      </w:pPr>
      <w:r>
        <w:rPr>
          <w:b/>
          <w:bCs/>
        </w:rPr>
        <w:t>Drake J, Tjoelker M, Aspinwall MJ</w:t>
      </w:r>
      <w:r>
        <w:t xml:space="preserve">. </w:t>
      </w:r>
      <w:r>
        <w:rPr>
          <w:b/>
          <w:bCs/>
        </w:rPr>
        <w:t>2016a</w:t>
      </w:r>
      <w:r>
        <w:t>. Drake_NewPhyt_2016_WTC3_RtoGPP_forfigshare.zip.</w:t>
      </w:r>
    </w:p>
    <w:p w14:paraId="3B362BFF" w14:textId="77777777" w:rsidR="00D2516C" w:rsidRDefault="00D2516C" w:rsidP="00D2516C">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2842AEF4" w14:textId="77777777" w:rsidR="00D2516C" w:rsidRDefault="00D2516C" w:rsidP="00D2516C">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Eucalyptus tereticornis: No evidence for adaptation to climate-of-origin. </w:t>
      </w:r>
      <w:r>
        <w:rPr>
          <w:i/>
          <w:iCs/>
        </w:rPr>
        <w:t>Global Change Biology</w:t>
      </w:r>
      <w:r>
        <w:t xml:space="preserve"> </w:t>
      </w:r>
      <w:r>
        <w:rPr>
          <w:b/>
          <w:bCs/>
        </w:rPr>
        <w:t>23</w:t>
      </w:r>
      <w:r>
        <w:t>: 5069–5082.</w:t>
      </w:r>
    </w:p>
    <w:p w14:paraId="213E8DE6" w14:textId="77777777" w:rsidR="00D2516C" w:rsidRDefault="00D2516C" w:rsidP="00D2516C">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77D6806D" w14:textId="77777777" w:rsidR="00D2516C" w:rsidRDefault="00D2516C" w:rsidP="00D2516C">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7B09C78F" w14:textId="77777777" w:rsidR="00D2516C" w:rsidRDefault="00D2516C" w:rsidP="00D2516C">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4139C3CB" w14:textId="77777777" w:rsidR="00D2516C" w:rsidRDefault="00D2516C" w:rsidP="00D2516C">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60190C8D" w14:textId="77777777" w:rsidR="00D2516C" w:rsidRDefault="00D2516C" w:rsidP="00D2516C">
      <w:pPr>
        <w:pStyle w:val="Bibliography"/>
      </w:pPr>
      <w:r>
        <w:rPr>
          <w:b/>
          <w:bCs/>
        </w:rPr>
        <w:lastRenderedPageBreak/>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3C0353D7" w14:textId="77777777" w:rsidR="00D2516C" w:rsidRDefault="00D2516C" w:rsidP="00D2516C">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6B4380B" w14:textId="77777777" w:rsidR="00D2516C" w:rsidRDefault="00D2516C" w:rsidP="00D2516C">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AD6EF24" w14:textId="77777777" w:rsidR="00D2516C" w:rsidRDefault="00D2516C" w:rsidP="00D2516C">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12A0F632" w14:textId="77777777" w:rsidR="00D2516C" w:rsidRDefault="00D2516C" w:rsidP="00D2516C">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4411A5E5" w14:textId="77777777" w:rsidR="00D2516C" w:rsidRDefault="00D2516C" w:rsidP="00D2516C">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741611D6" w14:textId="77777777" w:rsidR="00D2516C" w:rsidRDefault="00D2516C" w:rsidP="00D2516C">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DB7422B" w14:textId="77777777" w:rsidR="00D2516C" w:rsidRDefault="00D2516C" w:rsidP="00D2516C">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4A72362D" w14:textId="77777777" w:rsidR="00D2516C" w:rsidRDefault="00D2516C" w:rsidP="00D2516C">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1A952BED" w14:textId="77777777" w:rsidR="00D2516C" w:rsidRDefault="00D2516C" w:rsidP="00D2516C">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67C2D2D3" w14:textId="77777777" w:rsidR="00D2516C" w:rsidRDefault="00D2516C" w:rsidP="00D2516C">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381EDD8B" w14:textId="77777777" w:rsidR="00D2516C" w:rsidRDefault="00D2516C" w:rsidP="00D2516C">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1325DEC3" w14:textId="77777777" w:rsidR="00D2516C" w:rsidRDefault="00D2516C" w:rsidP="00D2516C">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2EDF9A56" w14:textId="77777777" w:rsidR="00D2516C" w:rsidRDefault="00D2516C" w:rsidP="00D2516C">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53309142" w14:textId="77777777" w:rsidR="00D2516C" w:rsidRDefault="00D2516C" w:rsidP="00D2516C">
      <w:pPr>
        <w:pStyle w:val="Bibliography"/>
      </w:pPr>
      <w:r>
        <w:rPr>
          <w:b/>
          <w:bCs/>
        </w:rPr>
        <w:lastRenderedPageBreak/>
        <w:t>Jump AS, Ruiz</w:t>
      </w:r>
      <w:r>
        <w:rPr>
          <w:rFonts w:ascii="Cambria Math" w:hAnsi="Cambria Math" w:cs="Cambria Math"/>
          <w:b/>
          <w:bCs/>
        </w:rPr>
        <w:t>‐</w:t>
      </w:r>
      <w:r>
        <w:rPr>
          <w:b/>
          <w:bCs/>
        </w:rPr>
        <w:t>Benito P, Greenwood S, Allen CD, Kitzberger T, Fensham R, Martínez</w:t>
      </w:r>
      <w:r>
        <w:rPr>
          <w:rFonts w:ascii="Cambria Math" w:hAnsi="Cambria Math" w:cs="Cambria Math"/>
          <w:b/>
          <w:bCs/>
        </w:rPr>
        <w:t>‐</w:t>
      </w:r>
      <w:r>
        <w:rPr>
          <w:b/>
          <w:bCs/>
        </w:rPr>
        <w:t>Vilalta J, Lloret F</w:t>
      </w:r>
      <w:r>
        <w:t xml:space="preserve">. </w:t>
      </w:r>
      <w:r>
        <w:rPr>
          <w:b/>
          <w:bCs/>
        </w:rPr>
        <w:t>2017</w:t>
      </w:r>
      <w:r>
        <w:t xml:space="preserve">. Structural overshoot of tree growth with climate variability and the global spectrum of drought-induced forest dieback. </w:t>
      </w:r>
      <w:r>
        <w:rPr>
          <w:i/>
          <w:iCs/>
        </w:rPr>
        <w:t>Global Change Biology</w:t>
      </w:r>
      <w:r>
        <w:t xml:space="preserve"> </w:t>
      </w:r>
      <w:r>
        <w:rPr>
          <w:b/>
          <w:bCs/>
        </w:rPr>
        <w:t>23</w:t>
      </w:r>
      <w:r>
        <w:t>: 3742–3757.</w:t>
      </w:r>
    </w:p>
    <w:p w14:paraId="09417DC7" w14:textId="77777777" w:rsidR="00D2516C" w:rsidRDefault="00D2516C" w:rsidP="00D2516C">
      <w:pPr>
        <w:pStyle w:val="Bibliography"/>
      </w:pPr>
      <w:r>
        <w:rPr>
          <w:b/>
          <w:bCs/>
        </w:rPr>
        <w:t>Kirschbaum MUF</w:t>
      </w:r>
      <w:r>
        <w:t xml:space="preserve">. </w:t>
      </w:r>
      <w:r>
        <w:rPr>
          <w:b/>
          <w:bCs/>
        </w:rPr>
        <w:t>2011</w:t>
      </w:r>
      <w:r>
        <w:t xml:space="preserve">. Does Enhanced Photosynthesis Enhance Growth? Lessons Learned from CO2 Enrichment Studies. </w:t>
      </w:r>
      <w:r>
        <w:rPr>
          <w:i/>
          <w:iCs/>
        </w:rPr>
        <w:t>Plant Physiology</w:t>
      </w:r>
      <w:r>
        <w:t xml:space="preserve"> </w:t>
      </w:r>
      <w:r>
        <w:rPr>
          <w:b/>
          <w:bCs/>
        </w:rPr>
        <w:t>155</w:t>
      </w:r>
      <w:r>
        <w:t>: 117–124.</w:t>
      </w:r>
    </w:p>
    <w:p w14:paraId="3082E4E1" w14:textId="77777777" w:rsidR="00D2516C" w:rsidRDefault="00D2516C" w:rsidP="00D2516C">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28935E50" w14:textId="77777777" w:rsidR="00D2516C" w:rsidRDefault="00D2516C" w:rsidP="00D2516C">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895DCFC" w14:textId="77777777" w:rsidR="00D2516C" w:rsidRDefault="00D2516C" w:rsidP="00D2516C">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684B72AE" w14:textId="77777777" w:rsidR="00D2516C" w:rsidRDefault="00D2516C" w:rsidP="00D2516C">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317B73D3" w14:textId="77777777" w:rsidR="00D2516C" w:rsidRDefault="00D2516C" w:rsidP="00D2516C">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68172DBB" w14:textId="77777777" w:rsidR="00D2516C" w:rsidRDefault="00D2516C" w:rsidP="00D2516C">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5C425518" w14:textId="77777777" w:rsidR="00D2516C" w:rsidRDefault="00D2516C" w:rsidP="00D2516C">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77C764B7" w14:textId="77777777" w:rsidR="00D2516C" w:rsidRDefault="00D2516C" w:rsidP="00D2516C">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376FA902" w14:textId="77777777" w:rsidR="00D2516C" w:rsidRDefault="00D2516C" w:rsidP="00D2516C">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51B37430" w14:textId="77777777" w:rsidR="00D2516C" w:rsidRDefault="00D2516C" w:rsidP="00D2516C">
      <w:pPr>
        <w:pStyle w:val="Bibliography"/>
      </w:pPr>
      <w:r>
        <w:rPr>
          <w:b/>
          <w:bCs/>
        </w:rPr>
        <w:t>Martínez</w:t>
      </w:r>
      <w:r>
        <w:rPr>
          <w:rFonts w:ascii="Cambria Math" w:hAnsi="Cambria Math" w:cs="Cambria Math"/>
          <w:b/>
          <w:bCs/>
        </w:rPr>
        <w:t>‐</w:t>
      </w:r>
      <w:r>
        <w:rPr>
          <w:b/>
          <w:bCs/>
        </w:rPr>
        <w:t xml:space="preserve">Vilalta J, Cochard H, Mencuccini M, Sterck F, Herrero A, Korhonen JFJ, Llorens P, Nikinmaa E, Nolè A, Poyatos R, </w:t>
      </w:r>
      <w:r>
        <w:rPr>
          <w:b/>
          <w:bCs/>
          <w:i/>
          <w:iCs/>
        </w:rPr>
        <w:t>et al.</w:t>
      </w:r>
      <w:r>
        <w:t xml:space="preserve"> </w:t>
      </w:r>
      <w:r>
        <w:rPr>
          <w:b/>
          <w:bCs/>
        </w:rPr>
        <w:t>2009</w:t>
      </w:r>
      <w:r>
        <w:t xml:space="preserve">. Hydraulic adjustment of Scots pine across Europe. </w:t>
      </w:r>
      <w:r>
        <w:rPr>
          <w:i/>
          <w:iCs/>
        </w:rPr>
        <w:t>New Phytologist</w:t>
      </w:r>
      <w:r>
        <w:t xml:space="preserve"> </w:t>
      </w:r>
      <w:r>
        <w:rPr>
          <w:b/>
          <w:bCs/>
        </w:rPr>
        <w:t>184</w:t>
      </w:r>
      <w:r>
        <w:t>: 353–364.</w:t>
      </w:r>
    </w:p>
    <w:p w14:paraId="6C7D33B2" w14:textId="77777777" w:rsidR="00D2516C" w:rsidRDefault="00D2516C" w:rsidP="00D2516C">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1A3520D6" w14:textId="77777777" w:rsidR="00D2516C" w:rsidRDefault="00D2516C" w:rsidP="00D2516C">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03397E3F" w14:textId="77777777" w:rsidR="00D2516C" w:rsidRDefault="00D2516C" w:rsidP="00D2516C">
      <w:pPr>
        <w:pStyle w:val="Bibliography"/>
      </w:pPr>
      <w:r>
        <w:rPr>
          <w:b/>
          <w:bCs/>
        </w:rPr>
        <w:lastRenderedPageBreak/>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4FACFBD2" w14:textId="77777777" w:rsidR="00D2516C" w:rsidRDefault="00D2516C" w:rsidP="00D2516C">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3A458554" w14:textId="77777777" w:rsidR="00D2516C" w:rsidRDefault="00D2516C" w:rsidP="00D2516C">
      <w:pPr>
        <w:pStyle w:val="Bibliography"/>
      </w:pPr>
      <w:r>
        <w:rPr>
          <w:b/>
          <w:bCs/>
        </w:rPr>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1818B06C" w14:textId="77777777" w:rsidR="00D2516C" w:rsidRDefault="00D2516C" w:rsidP="00D2516C">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0634EEF6" w14:textId="77777777" w:rsidR="00D2516C" w:rsidRDefault="00D2516C" w:rsidP="00D2516C">
      <w:pPr>
        <w:pStyle w:val="Bibliography"/>
      </w:pPr>
      <w:r>
        <w:rPr>
          <w:b/>
          <w:bCs/>
        </w:rPr>
        <w:t>Mokany K, Raison RJ, Prokushkin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37C01109" w14:textId="77777777" w:rsidR="00D2516C" w:rsidRDefault="00D2516C" w:rsidP="00D2516C">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5E5A4C8D" w14:textId="77777777" w:rsidR="00D2516C" w:rsidRDefault="00D2516C" w:rsidP="00D2516C">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937A599" w14:textId="77777777" w:rsidR="00D2516C" w:rsidRDefault="00D2516C" w:rsidP="00D2516C">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76D8B964" w14:textId="77777777" w:rsidR="00D2516C" w:rsidRDefault="00D2516C" w:rsidP="00D2516C">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r>
        <w:rPr>
          <w:i/>
          <w:iCs/>
        </w:rPr>
        <w:t>Ecohydrology</w:t>
      </w:r>
      <w:r>
        <w:t xml:space="preserve"> </w:t>
      </w:r>
      <w:r>
        <w:rPr>
          <w:b/>
          <w:bCs/>
        </w:rPr>
        <w:t>8</w:t>
      </w:r>
      <w:r>
        <w:t>: 642–651.</w:t>
      </w:r>
    </w:p>
    <w:p w14:paraId="734D3739" w14:textId="77777777" w:rsidR="00D2516C" w:rsidRDefault="00D2516C" w:rsidP="00D2516C">
      <w:pPr>
        <w:pStyle w:val="Bibliography"/>
      </w:pPr>
      <w:r>
        <w:rPr>
          <w:b/>
          <w:bCs/>
        </w:rPr>
        <w:t>Pfautsch S, Keitel C, Turnbull TL, Braimbridge MJ, Wright TE, Simpson RR, O’Brien JA, Adams MA</w:t>
      </w:r>
      <w:r>
        <w:t xml:space="preserve">. </w:t>
      </w:r>
      <w:r>
        <w:rPr>
          <w:b/>
          <w:bCs/>
        </w:rPr>
        <w:t>2011</w:t>
      </w:r>
      <w:r>
        <w:t xml:space="preserve">. Diurnal patterns of water use in Eucalyptus victrix indicate pronounced desiccation–rehydration cycles despite unlimited water supply. </w:t>
      </w:r>
      <w:r>
        <w:rPr>
          <w:i/>
          <w:iCs/>
        </w:rPr>
        <w:t>Tree Physiology</w:t>
      </w:r>
      <w:r>
        <w:t xml:space="preserve"> </w:t>
      </w:r>
      <w:r>
        <w:rPr>
          <w:b/>
          <w:bCs/>
        </w:rPr>
        <w:t>31</w:t>
      </w:r>
      <w:r>
        <w:t>: 1041–1051.</w:t>
      </w:r>
    </w:p>
    <w:p w14:paraId="744C7652" w14:textId="77777777" w:rsidR="00D2516C" w:rsidRDefault="00D2516C" w:rsidP="00D2516C">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3464284B" w14:textId="77777777" w:rsidR="00D2516C" w:rsidRDefault="00D2516C" w:rsidP="00D2516C">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016A8C82" w14:textId="77777777" w:rsidR="00D2516C" w:rsidRDefault="00D2516C" w:rsidP="00D2516C">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6F9D00BC" w14:textId="77777777" w:rsidR="00D2516C" w:rsidRDefault="00D2516C" w:rsidP="00D2516C">
      <w:pPr>
        <w:pStyle w:val="Bibliography"/>
      </w:pPr>
      <w:r>
        <w:rPr>
          <w:b/>
          <w:bCs/>
        </w:rPr>
        <w:lastRenderedPageBreak/>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75321E43" w14:textId="77777777" w:rsidR="00D2516C" w:rsidRDefault="00D2516C" w:rsidP="00D2516C">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1EBFE05C" w14:textId="77777777" w:rsidR="00D2516C" w:rsidRDefault="00D2516C" w:rsidP="00D2516C">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420EF22D" w14:textId="77777777" w:rsidR="00D2516C" w:rsidRDefault="00D2516C" w:rsidP="00D2516C">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526D907F" w14:textId="77777777" w:rsidR="00D2516C" w:rsidRDefault="00D2516C" w:rsidP="00D2516C">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504D4468" w14:textId="77777777" w:rsidR="00D2516C" w:rsidRDefault="00D2516C" w:rsidP="00D2516C">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3F4635AE" w14:textId="77777777" w:rsidR="00D2516C" w:rsidRDefault="00D2516C" w:rsidP="00D2516C">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03861D45" w14:textId="77777777" w:rsidR="00D2516C" w:rsidRDefault="00D2516C" w:rsidP="00D2516C">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4B1D975D" w14:textId="77777777" w:rsidR="00D2516C" w:rsidRDefault="00D2516C" w:rsidP="00D2516C">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4944A692" w14:textId="77777777" w:rsidR="00D2516C" w:rsidRDefault="00D2516C" w:rsidP="00D2516C">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69B71C6F" w14:textId="77777777" w:rsidR="00D2516C" w:rsidRDefault="00D2516C" w:rsidP="00D2516C">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30CAAFA8" w14:textId="77777777" w:rsidR="00D2516C" w:rsidRDefault="00D2516C" w:rsidP="00D2516C">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6AC197FF" w14:textId="77777777" w:rsidR="00D2516C" w:rsidRDefault="00D2516C" w:rsidP="00D2516C">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1FF0F4EB" w14:textId="77777777" w:rsidR="00D2516C" w:rsidRDefault="00D2516C" w:rsidP="00D2516C">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79F0A8B2" w14:textId="77777777" w:rsidR="00D2516C" w:rsidRDefault="00D2516C" w:rsidP="00D2516C">
      <w:pPr>
        <w:pStyle w:val="Bibliography"/>
      </w:pPr>
      <w:r>
        <w:rPr>
          <w:b/>
          <w:bCs/>
        </w:rPr>
        <w:lastRenderedPageBreak/>
        <w:t>Tjoelker MG, Oleksyn J, Reich PB</w:t>
      </w:r>
      <w:r>
        <w:t xml:space="preserve">. </w:t>
      </w:r>
      <w:r>
        <w:rPr>
          <w:b/>
          <w:bCs/>
        </w:rPr>
        <w:t>1998</w:t>
      </w:r>
      <w:r>
        <w:t xml:space="preserve">. Temperature and ontogeny mediate growth response to elevated CO2 in seedlings of five boreal tree species. </w:t>
      </w:r>
      <w:r>
        <w:rPr>
          <w:i/>
          <w:iCs/>
        </w:rPr>
        <w:t>The New Phytologist</w:t>
      </w:r>
      <w:r>
        <w:t xml:space="preserve"> </w:t>
      </w:r>
      <w:r>
        <w:rPr>
          <w:b/>
          <w:bCs/>
        </w:rPr>
        <w:t>140</w:t>
      </w:r>
      <w:r>
        <w:t>: 197–210.</w:t>
      </w:r>
    </w:p>
    <w:p w14:paraId="20849FE4" w14:textId="77777777" w:rsidR="00D2516C" w:rsidRDefault="00D2516C" w:rsidP="00D2516C">
      <w:pPr>
        <w:pStyle w:val="Bibliography"/>
      </w:pPr>
      <w:r>
        <w:rPr>
          <w:b/>
          <w:bCs/>
        </w:rPr>
        <w:t>Tjoelker MG, Oleksyn J, Reich PB</w:t>
      </w:r>
      <w:r>
        <w:t xml:space="preserve">. </w:t>
      </w:r>
      <w:r>
        <w:rPr>
          <w:b/>
          <w:bCs/>
        </w:rPr>
        <w:t>1999</w:t>
      </w:r>
      <w:r>
        <w:t xml:space="preserve">. Acclimation of respiration to temperature and CO2 in seedlings of boreal tree species in relation to plant size and relative growth rate. </w:t>
      </w:r>
      <w:r>
        <w:rPr>
          <w:i/>
          <w:iCs/>
        </w:rPr>
        <w:t>Global Change Biology</w:t>
      </w:r>
      <w:r>
        <w:t xml:space="preserve"> </w:t>
      </w:r>
      <w:r>
        <w:rPr>
          <w:b/>
          <w:bCs/>
        </w:rPr>
        <w:t>5</w:t>
      </w:r>
      <w:r>
        <w:t>: 679–691.</w:t>
      </w:r>
    </w:p>
    <w:p w14:paraId="1AF69E9C" w14:textId="77777777" w:rsidR="00D2516C" w:rsidRDefault="00D2516C" w:rsidP="00D2516C">
      <w:pPr>
        <w:pStyle w:val="Bibliography"/>
      </w:pPr>
      <w:r>
        <w:rPr>
          <w:b/>
          <w:bCs/>
        </w:rPr>
        <w:t>Trugman AT, Detto M, Bartlett MK, Medvigy D, Anderegg WRL, Schwalm C, Schaffer B, Pacala SW</w:t>
      </w:r>
      <w:r>
        <w:t xml:space="preserve">. </w:t>
      </w:r>
      <w:r>
        <w:rPr>
          <w:b/>
          <w:bCs/>
        </w:rPr>
        <w:t>2018</w:t>
      </w:r>
      <w:r>
        <w:t xml:space="preserve">. Tree carbon allocation explains forest drought-kill and recovery patterns. </w:t>
      </w:r>
      <w:r>
        <w:rPr>
          <w:i/>
          <w:iCs/>
        </w:rPr>
        <w:t>Ecology Letters</w:t>
      </w:r>
      <w:r>
        <w:t xml:space="preserve"> </w:t>
      </w:r>
      <w:r>
        <w:rPr>
          <w:b/>
          <w:bCs/>
        </w:rPr>
        <w:t>21</w:t>
      </w:r>
      <w:r>
        <w:t>: 1552–1560.</w:t>
      </w:r>
    </w:p>
    <w:p w14:paraId="022F83AB" w14:textId="77777777" w:rsidR="00D2516C" w:rsidRDefault="00D2516C" w:rsidP="00D2516C">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73DAE50D" w14:textId="77777777" w:rsidR="00D2516C" w:rsidRDefault="00D2516C" w:rsidP="00D2516C">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2F920AD4" w14:textId="77777777" w:rsidR="00D2516C" w:rsidRDefault="00D2516C" w:rsidP="00D2516C">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10B62F2D" w14:textId="77777777" w:rsidR="00D2516C" w:rsidRDefault="00D2516C" w:rsidP="00D2516C">
      <w:pPr>
        <w:pStyle w:val="Bibliography"/>
      </w:pPr>
      <w:r>
        <w:rPr>
          <w:b/>
          <w:bCs/>
        </w:rPr>
        <w:t>Yang J, Medlyn BE, Kauwe MGD, Duursma RA</w:t>
      </w:r>
      <w:r>
        <w:t xml:space="preserve">. </w:t>
      </w:r>
      <w:r>
        <w:rPr>
          <w:b/>
          <w:bCs/>
        </w:rPr>
        <w:t>2018</w:t>
      </w:r>
      <w:r>
        <w:t xml:space="preserve">. Applying the Concept of Ecohydrological Equilibrium to Predict Steady State Leaf Area Index. </w:t>
      </w:r>
      <w:r>
        <w:rPr>
          <w:i/>
          <w:iCs/>
        </w:rPr>
        <w:t>Journal of Advances in Modeling Earth Systems</w:t>
      </w:r>
      <w:r>
        <w:t xml:space="preserve"> </w:t>
      </w:r>
      <w:r>
        <w:rPr>
          <w:b/>
          <w:bCs/>
        </w:rPr>
        <w:t>10</w:t>
      </w:r>
      <w:r>
        <w:t>: 1740–1758.</w:t>
      </w:r>
    </w:p>
    <w:p w14:paraId="383C81C1" w14:textId="77777777" w:rsidR="00D2516C" w:rsidRDefault="00D2516C" w:rsidP="00D2516C">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044A89A1"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n E. Drake" w:date="2018-12-02T13:50:00Z" w:initials="JED">
    <w:p w14:paraId="79869985" w14:textId="466EE7DC" w:rsidR="000E0B77" w:rsidRDefault="000E0B77">
      <w:pPr>
        <w:pStyle w:val="CommentText"/>
      </w:pPr>
      <w:r>
        <w:rPr>
          <w:rStyle w:val="CommentReference"/>
        </w:rPr>
        <w:annotationRef/>
      </w:r>
      <w:r>
        <w:t>A sentence was removed here, at the editor’s request.</w:t>
      </w:r>
    </w:p>
  </w:comment>
  <w:comment w:id="2" w:author="John E. Drake" w:date="2018-12-02T14:05:00Z" w:initials="JED">
    <w:p w14:paraId="6500CE5B" w14:textId="39A84F02" w:rsidR="002729AB" w:rsidRDefault="002729AB">
      <w:pPr>
        <w:pStyle w:val="CommentText"/>
      </w:pPr>
      <w:r>
        <w:rPr>
          <w:rStyle w:val="CommentReference"/>
        </w:rPr>
        <w:annotationRef/>
      </w:r>
      <w:r>
        <w:t>Added species name here.</w:t>
      </w:r>
    </w:p>
  </w:comment>
  <w:comment w:id="3" w:author="John E. Drake" w:date="2018-12-02T14:13:00Z" w:initials="JED">
    <w:p w14:paraId="701E84D9" w14:textId="4E2E210B" w:rsidR="00D859FD" w:rsidRDefault="00D859FD">
      <w:pPr>
        <w:pStyle w:val="CommentText"/>
      </w:pPr>
      <w:r>
        <w:rPr>
          <w:rStyle w:val="CommentReference"/>
        </w:rPr>
        <w:annotationRef/>
      </w:r>
      <w:r>
        <w:t>Added as requested</w:t>
      </w:r>
    </w:p>
  </w:comment>
  <w:comment w:id="4" w:author="John E. Drake" w:date="2018-12-02T14:15:00Z" w:initials="JED">
    <w:p w14:paraId="6E74E6A1" w14:textId="34349B6A" w:rsidR="0068219B" w:rsidRDefault="0068219B">
      <w:pPr>
        <w:pStyle w:val="CommentText"/>
      </w:pPr>
      <w:r>
        <w:rPr>
          <w:rStyle w:val="CommentReference"/>
        </w:rPr>
        <w:annotationRef/>
      </w:r>
      <w:r>
        <w:t>Added as requested.</w:t>
      </w:r>
    </w:p>
  </w:comment>
  <w:comment w:id="5" w:author="John E. Drake" w:date="2018-12-02T14:05:00Z" w:initials="JED">
    <w:p w14:paraId="63FF68EB" w14:textId="69EBA3A7" w:rsidR="002729AB" w:rsidRDefault="002729AB">
      <w:pPr>
        <w:pStyle w:val="CommentText"/>
      </w:pPr>
      <w:r>
        <w:rPr>
          <w:rStyle w:val="CommentReference"/>
        </w:rPr>
        <w:annotationRef/>
      </w:r>
      <w:r>
        <w:t>Added species names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869985" w15:done="0"/>
  <w15:commentEx w15:paraId="6500CE5B" w15:done="0"/>
  <w15:commentEx w15:paraId="701E84D9" w15:done="0"/>
  <w15:commentEx w15:paraId="6E74E6A1" w15:done="0"/>
  <w15:commentEx w15:paraId="63FF68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40F08" w16cid:durableId="1F9BA9B1"/>
  <w16cid:commentId w16cid:paraId="68A08B68" w16cid:durableId="1F9D51EA"/>
  <w16cid:commentId w16cid:paraId="7DC4FA1B" w16cid:durableId="1F9BAA0A"/>
  <w16cid:commentId w16cid:paraId="00ECE4F8" w16cid:durableId="1F9BAAFE"/>
  <w16cid:commentId w16cid:paraId="33613E23" w16cid:durableId="1F9D57D9"/>
  <w16cid:commentId w16cid:paraId="0DA2D9A4" w16cid:durableId="1F9D9C21"/>
  <w16cid:commentId w16cid:paraId="7667BE4C" w16cid:durableId="1F9BAB39"/>
  <w16cid:commentId w16cid:paraId="2459BAEB" w16cid:durableId="1F9BA6E3"/>
  <w16cid:commentId w16cid:paraId="0834E483" w16cid:durableId="1F9D8C5E"/>
  <w16cid:commentId w16cid:paraId="70BEC478" w16cid:durableId="1F9D8CF5"/>
  <w16cid:commentId w16cid:paraId="2F1B3E95" w16cid:durableId="1F9D8E23"/>
  <w16cid:commentId w16cid:paraId="5EA9DB5B" w16cid:durableId="1F9D9313"/>
  <w16cid:commentId w16cid:paraId="6D82A8EA" w16cid:durableId="1F9D939B"/>
  <w16cid:commentId w16cid:paraId="61A3429A" w16cid:durableId="1F9D8F8C"/>
  <w16cid:commentId w16cid:paraId="13B373F6" w16cid:durableId="1F9D909F"/>
  <w16cid:commentId w16cid:paraId="648065F9" w16cid:durableId="1F9D9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32572"/>
    <w:rsid w:val="000417C2"/>
    <w:rsid w:val="00041A46"/>
    <w:rsid w:val="000573C5"/>
    <w:rsid w:val="00070ADD"/>
    <w:rsid w:val="00075A04"/>
    <w:rsid w:val="0008045F"/>
    <w:rsid w:val="00085268"/>
    <w:rsid w:val="000A7F8C"/>
    <w:rsid w:val="000C4DA0"/>
    <w:rsid w:val="000E0B77"/>
    <w:rsid w:val="000E10B6"/>
    <w:rsid w:val="000E780A"/>
    <w:rsid w:val="000F67B0"/>
    <w:rsid w:val="001052BC"/>
    <w:rsid w:val="001054E3"/>
    <w:rsid w:val="00126292"/>
    <w:rsid w:val="001274D4"/>
    <w:rsid w:val="0014101C"/>
    <w:rsid w:val="00145F5E"/>
    <w:rsid w:val="001477B8"/>
    <w:rsid w:val="001614E7"/>
    <w:rsid w:val="00177973"/>
    <w:rsid w:val="0018556E"/>
    <w:rsid w:val="001901AA"/>
    <w:rsid w:val="001938F3"/>
    <w:rsid w:val="001A73B1"/>
    <w:rsid w:val="001C1D59"/>
    <w:rsid w:val="001C4226"/>
    <w:rsid w:val="001C5A69"/>
    <w:rsid w:val="001C7EED"/>
    <w:rsid w:val="001D0C57"/>
    <w:rsid w:val="001E3A64"/>
    <w:rsid w:val="002026BB"/>
    <w:rsid w:val="00204407"/>
    <w:rsid w:val="002059F3"/>
    <w:rsid w:val="00207CF9"/>
    <w:rsid w:val="00214D5D"/>
    <w:rsid w:val="0021795F"/>
    <w:rsid w:val="00223EDF"/>
    <w:rsid w:val="00232497"/>
    <w:rsid w:val="002401AF"/>
    <w:rsid w:val="00243EE9"/>
    <w:rsid w:val="0026147C"/>
    <w:rsid w:val="0026339A"/>
    <w:rsid w:val="00267E6A"/>
    <w:rsid w:val="0027297F"/>
    <w:rsid w:val="002729AB"/>
    <w:rsid w:val="00276682"/>
    <w:rsid w:val="002B64EA"/>
    <w:rsid w:val="002B65FD"/>
    <w:rsid w:val="002C57D4"/>
    <w:rsid w:val="002D3A6D"/>
    <w:rsid w:val="002D5913"/>
    <w:rsid w:val="002E1881"/>
    <w:rsid w:val="002F02DD"/>
    <w:rsid w:val="002F1312"/>
    <w:rsid w:val="0031020E"/>
    <w:rsid w:val="0031375E"/>
    <w:rsid w:val="00316973"/>
    <w:rsid w:val="00341F60"/>
    <w:rsid w:val="00356630"/>
    <w:rsid w:val="003579D5"/>
    <w:rsid w:val="00360BAF"/>
    <w:rsid w:val="00362E3D"/>
    <w:rsid w:val="0036405B"/>
    <w:rsid w:val="00366503"/>
    <w:rsid w:val="00373BB6"/>
    <w:rsid w:val="00374242"/>
    <w:rsid w:val="003854D8"/>
    <w:rsid w:val="003A3A23"/>
    <w:rsid w:val="003B24EB"/>
    <w:rsid w:val="003C3572"/>
    <w:rsid w:val="003C7ECF"/>
    <w:rsid w:val="003E059E"/>
    <w:rsid w:val="003F0B33"/>
    <w:rsid w:val="003F1B20"/>
    <w:rsid w:val="003F4DBD"/>
    <w:rsid w:val="003F4F4E"/>
    <w:rsid w:val="003F59E0"/>
    <w:rsid w:val="003F75E5"/>
    <w:rsid w:val="00404907"/>
    <w:rsid w:val="00413AB9"/>
    <w:rsid w:val="00414649"/>
    <w:rsid w:val="004344F6"/>
    <w:rsid w:val="00436786"/>
    <w:rsid w:val="0044491D"/>
    <w:rsid w:val="00445C3D"/>
    <w:rsid w:val="004515F9"/>
    <w:rsid w:val="00457427"/>
    <w:rsid w:val="00461ED8"/>
    <w:rsid w:val="00463EFA"/>
    <w:rsid w:val="00464464"/>
    <w:rsid w:val="00467515"/>
    <w:rsid w:val="00474CAD"/>
    <w:rsid w:val="0048365C"/>
    <w:rsid w:val="00484096"/>
    <w:rsid w:val="004A01B1"/>
    <w:rsid w:val="004A2D8E"/>
    <w:rsid w:val="004A7BDD"/>
    <w:rsid w:val="004B1B53"/>
    <w:rsid w:val="004C6AA8"/>
    <w:rsid w:val="004D5138"/>
    <w:rsid w:val="004D6A43"/>
    <w:rsid w:val="004E24DF"/>
    <w:rsid w:val="00525B1E"/>
    <w:rsid w:val="0052704A"/>
    <w:rsid w:val="00527DBF"/>
    <w:rsid w:val="005503C9"/>
    <w:rsid w:val="00555290"/>
    <w:rsid w:val="00563E99"/>
    <w:rsid w:val="00572ACB"/>
    <w:rsid w:val="005810B3"/>
    <w:rsid w:val="00591041"/>
    <w:rsid w:val="005B039E"/>
    <w:rsid w:val="005B551F"/>
    <w:rsid w:val="005E3E41"/>
    <w:rsid w:val="005E5E2E"/>
    <w:rsid w:val="005F4E1F"/>
    <w:rsid w:val="0060110D"/>
    <w:rsid w:val="0060244C"/>
    <w:rsid w:val="006224A4"/>
    <w:rsid w:val="00625974"/>
    <w:rsid w:val="006264A8"/>
    <w:rsid w:val="006326DD"/>
    <w:rsid w:val="006327C0"/>
    <w:rsid w:val="00661C13"/>
    <w:rsid w:val="006705C4"/>
    <w:rsid w:val="0068219B"/>
    <w:rsid w:val="00686295"/>
    <w:rsid w:val="00695C4F"/>
    <w:rsid w:val="006B3A2B"/>
    <w:rsid w:val="006B3BED"/>
    <w:rsid w:val="006B4F11"/>
    <w:rsid w:val="006C3737"/>
    <w:rsid w:val="006D09BE"/>
    <w:rsid w:val="006D600B"/>
    <w:rsid w:val="006E561C"/>
    <w:rsid w:val="006E6C36"/>
    <w:rsid w:val="006F06E5"/>
    <w:rsid w:val="006F12C0"/>
    <w:rsid w:val="007059F4"/>
    <w:rsid w:val="007060C1"/>
    <w:rsid w:val="00721B7D"/>
    <w:rsid w:val="007253B7"/>
    <w:rsid w:val="007305DD"/>
    <w:rsid w:val="00732153"/>
    <w:rsid w:val="00732244"/>
    <w:rsid w:val="00743AA6"/>
    <w:rsid w:val="00750826"/>
    <w:rsid w:val="00751EF2"/>
    <w:rsid w:val="0075660C"/>
    <w:rsid w:val="0076210D"/>
    <w:rsid w:val="00766FF2"/>
    <w:rsid w:val="00767D4F"/>
    <w:rsid w:val="0077033D"/>
    <w:rsid w:val="00774F3E"/>
    <w:rsid w:val="00782798"/>
    <w:rsid w:val="00794231"/>
    <w:rsid w:val="00797273"/>
    <w:rsid w:val="007A4147"/>
    <w:rsid w:val="007C0520"/>
    <w:rsid w:val="007C3A90"/>
    <w:rsid w:val="007C78F7"/>
    <w:rsid w:val="007D59F8"/>
    <w:rsid w:val="007E244A"/>
    <w:rsid w:val="007E4367"/>
    <w:rsid w:val="007E6DFC"/>
    <w:rsid w:val="007F046D"/>
    <w:rsid w:val="00853CC5"/>
    <w:rsid w:val="0086354F"/>
    <w:rsid w:val="0089177E"/>
    <w:rsid w:val="00893DCF"/>
    <w:rsid w:val="00897067"/>
    <w:rsid w:val="008A3E4B"/>
    <w:rsid w:val="008A7C9A"/>
    <w:rsid w:val="008B0C63"/>
    <w:rsid w:val="008B7782"/>
    <w:rsid w:val="008C2121"/>
    <w:rsid w:val="008D4F4B"/>
    <w:rsid w:val="008D5ACA"/>
    <w:rsid w:val="008F42FF"/>
    <w:rsid w:val="008F5C2F"/>
    <w:rsid w:val="0090685D"/>
    <w:rsid w:val="00910BE0"/>
    <w:rsid w:val="00914911"/>
    <w:rsid w:val="00923D4E"/>
    <w:rsid w:val="009322CF"/>
    <w:rsid w:val="00944487"/>
    <w:rsid w:val="009475E4"/>
    <w:rsid w:val="009526C3"/>
    <w:rsid w:val="009718A1"/>
    <w:rsid w:val="0097431D"/>
    <w:rsid w:val="00976F42"/>
    <w:rsid w:val="0099105A"/>
    <w:rsid w:val="00992DA8"/>
    <w:rsid w:val="0099765B"/>
    <w:rsid w:val="009B00B8"/>
    <w:rsid w:val="009B3A95"/>
    <w:rsid w:val="009B4F10"/>
    <w:rsid w:val="009C2E18"/>
    <w:rsid w:val="009C5D79"/>
    <w:rsid w:val="009C73CA"/>
    <w:rsid w:val="009E175D"/>
    <w:rsid w:val="009F2D88"/>
    <w:rsid w:val="009F572C"/>
    <w:rsid w:val="00A04E94"/>
    <w:rsid w:val="00A10F3F"/>
    <w:rsid w:val="00A20ABE"/>
    <w:rsid w:val="00A2115E"/>
    <w:rsid w:val="00A21760"/>
    <w:rsid w:val="00A3659E"/>
    <w:rsid w:val="00A663C4"/>
    <w:rsid w:val="00A92EFD"/>
    <w:rsid w:val="00AA3255"/>
    <w:rsid w:val="00AC014C"/>
    <w:rsid w:val="00AC19A3"/>
    <w:rsid w:val="00AC6162"/>
    <w:rsid w:val="00AD1877"/>
    <w:rsid w:val="00AE3F53"/>
    <w:rsid w:val="00AF16B9"/>
    <w:rsid w:val="00AF22CC"/>
    <w:rsid w:val="00AF638F"/>
    <w:rsid w:val="00B06987"/>
    <w:rsid w:val="00B1017F"/>
    <w:rsid w:val="00B12397"/>
    <w:rsid w:val="00B15F46"/>
    <w:rsid w:val="00B174F6"/>
    <w:rsid w:val="00B175A6"/>
    <w:rsid w:val="00B20CE7"/>
    <w:rsid w:val="00B256B7"/>
    <w:rsid w:val="00B26258"/>
    <w:rsid w:val="00B27532"/>
    <w:rsid w:val="00B376B3"/>
    <w:rsid w:val="00B37867"/>
    <w:rsid w:val="00B66B6F"/>
    <w:rsid w:val="00B931B1"/>
    <w:rsid w:val="00B93F9C"/>
    <w:rsid w:val="00BA2D82"/>
    <w:rsid w:val="00BB05C1"/>
    <w:rsid w:val="00BB3BE8"/>
    <w:rsid w:val="00BB7C40"/>
    <w:rsid w:val="00BE4E7B"/>
    <w:rsid w:val="00BE6DD0"/>
    <w:rsid w:val="00BF5048"/>
    <w:rsid w:val="00BF6605"/>
    <w:rsid w:val="00C051E1"/>
    <w:rsid w:val="00C443D6"/>
    <w:rsid w:val="00C50D60"/>
    <w:rsid w:val="00C54AAF"/>
    <w:rsid w:val="00C557CE"/>
    <w:rsid w:val="00C86FA6"/>
    <w:rsid w:val="00C93E47"/>
    <w:rsid w:val="00C9473E"/>
    <w:rsid w:val="00CA1577"/>
    <w:rsid w:val="00CA428E"/>
    <w:rsid w:val="00CA53D2"/>
    <w:rsid w:val="00CB247B"/>
    <w:rsid w:val="00CD37C9"/>
    <w:rsid w:val="00CE00C3"/>
    <w:rsid w:val="00CE36B2"/>
    <w:rsid w:val="00CE4F90"/>
    <w:rsid w:val="00CF186F"/>
    <w:rsid w:val="00CF1EF8"/>
    <w:rsid w:val="00CF2955"/>
    <w:rsid w:val="00CF3585"/>
    <w:rsid w:val="00CF5E12"/>
    <w:rsid w:val="00CF7FA5"/>
    <w:rsid w:val="00D134D2"/>
    <w:rsid w:val="00D1687C"/>
    <w:rsid w:val="00D203CA"/>
    <w:rsid w:val="00D2516C"/>
    <w:rsid w:val="00D26E26"/>
    <w:rsid w:val="00D270DA"/>
    <w:rsid w:val="00D30653"/>
    <w:rsid w:val="00D342D3"/>
    <w:rsid w:val="00D34FF2"/>
    <w:rsid w:val="00D366EA"/>
    <w:rsid w:val="00D3799D"/>
    <w:rsid w:val="00D41597"/>
    <w:rsid w:val="00D50D49"/>
    <w:rsid w:val="00D52565"/>
    <w:rsid w:val="00D7068F"/>
    <w:rsid w:val="00D83868"/>
    <w:rsid w:val="00D859FD"/>
    <w:rsid w:val="00D924EF"/>
    <w:rsid w:val="00DA01DA"/>
    <w:rsid w:val="00DA7276"/>
    <w:rsid w:val="00DB1DB1"/>
    <w:rsid w:val="00DB608F"/>
    <w:rsid w:val="00DD278D"/>
    <w:rsid w:val="00DE2A3D"/>
    <w:rsid w:val="00DE74F4"/>
    <w:rsid w:val="00DF42ED"/>
    <w:rsid w:val="00E00B3B"/>
    <w:rsid w:val="00E07CE4"/>
    <w:rsid w:val="00E10D28"/>
    <w:rsid w:val="00E16B34"/>
    <w:rsid w:val="00E225BC"/>
    <w:rsid w:val="00E24AF9"/>
    <w:rsid w:val="00E54300"/>
    <w:rsid w:val="00E55308"/>
    <w:rsid w:val="00E57C4B"/>
    <w:rsid w:val="00E614FF"/>
    <w:rsid w:val="00E67F44"/>
    <w:rsid w:val="00E7094F"/>
    <w:rsid w:val="00E70CF7"/>
    <w:rsid w:val="00E80ECC"/>
    <w:rsid w:val="00E92963"/>
    <w:rsid w:val="00EA2D30"/>
    <w:rsid w:val="00EC30F0"/>
    <w:rsid w:val="00EC3235"/>
    <w:rsid w:val="00F03DDB"/>
    <w:rsid w:val="00F054B1"/>
    <w:rsid w:val="00F05B76"/>
    <w:rsid w:val="00F341AE"/>
    <w:rsid w:val="00F4095A"/>
    <w:rsid w:val="00F53286"/>
    <w:rsid w:val="00F55024"/>
    <w:rsid w:val="00F55712"/>
    <w:rsid w:val="00F661B4"/>
    <w:rsid w:val="00F674D1"/>
    <w:rsid w:val="00F70B31"/>
    <w:rsid w:val="00F74C7D"/>
    <w:rsid w:val="00F74D72"/>
    <w:rsid w:val="00F861ED"/>
    <w:rsid w:val="00F87F40"/>
    <w:rsid w:val="00F93EFB"/>
    <w:rsid w:val="00FB0662"/>
    <w:rsid w:val="00FC1100"/>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id-id-https">
    <w:name w:val="orcid-id-https"/>
    <w:basedOn w:val="DefaultParagraphFont"/>
    <w:rsid w:val="000E0B77"/>
  </w:style>
  <w:style w:type="character" w:styleId="Hyperlink">
    <w:name w:val="Hyperlink"/>
    <w:basedOn w:val="DefaultParagraphFont"/>
    <w:uiPriority w:val="99"/>
    <w:unhideWhenUsed/>
    <w:rsid w:val="000E0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0199-2972"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orcid.org/0000-0003-4607-5238" TargetMode="Externa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orcid.org/0000-0003-4274-4780" TargetMode="Externa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orcid.org/0000-0002-4390-4195"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orcid.org/0000-0003-4424-662X" TargetMode="Externa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D0140-33A3-4728-AF56-1EF7CE84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35</Pages>
  <Words>56844</Words>
  <Characters>324017</Characters>
  <Application>Microsoft Office Word</Application>
  <DocSecurity>0</DocSecurity>
  <Lines>2700</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9</cp:revision>
  <cp:lastPrinted>2018-09-20T19:21:00Z</cp:lastPrinted>
  <dcterms:created xsi:type="dcterms:W3CDTF">2018-12-02T18:50:00Z</dcterms:created>
  <dcterms:modified xsi:type="dcterms:W3CDTF">2018-12-02T19:23:00Z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id="VdytrBFV"/&gt;&lt;style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