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CF" w:rsidRDefault="00EC44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C44CF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2 al 16 de Septiembre 2021</w:t>
            </w:r>
          </w:p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:rsidR="00EC44CF" w:rsidRDefault="00A363EF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</w:t>
      </w:r>
      <w:proofErr w:type="gramStart"/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:</w:t>
      </w:r>
      <w:r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#</w:t>
      </w:r>
    </w:p>
    <w:p w:rsidR="00EC44CF" w:rsidRDefault="00A363E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:rsidR="00EC44CF" w:rsidRDefault="00A363EF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EC44CF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:rsidR="00EC44CF" w:rsidRDefault="00A363EF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:rsidR="00EC44CF" w:rsidRDefault="00A363EF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EC44CF" w:rsidRDefault="00EC44C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EC44CF" w:rsidRDefault="00A363EF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:rsidR="00EC44CF" w:rsidRDefault="00A363EF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EC44CF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</w:t>
            </w:r>
            <w:r>
              <w:rPr>
                <w:rFonts w:ascii="Bookman Old Style" w:eastAsia="Bookman Old Style" w:hAnsi="Bookman Old Style" w:cs="Bookman Old Style"/>
                <w:b/>
              </w:rPr>
              <w:t>________  tipo: consumidor final</w:t>
            </w:r>
          </w:p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EC44C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EC44CF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EC44C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EC44CF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EC44CF" w:rsidRDefault="00EC44CF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EC44CF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No.______________  tipo: comprobante de crédito fiscal</w:t>
            </w:r>
          </w:p>
          <w:p w:rsidR="00EC44CF" w:rsidRDefault="00A363E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EC44CF" w:rsidRDefault="00A363E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EC44CF" w:rsidRDefault="00A363E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EC44C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EC44C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EC44C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EC44CF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A363EF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4CF" w:rsidRDefault="00EC44C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EC44CF" w:rsidRDefault="00EC44CF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EC44CF" w:rsidRDefault="00A36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XSL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:rsidR="00910013" w:rsidRPr="00910013" w:rsidRDefault="00910013" w:rsidP="00910013">
      <w:pPr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0013">
        <w:rPr>
          <w:rFonts w:ascii="Bookman Old Style" w:eastAsia="Bookman Old Style" w:hAnsi="Bookman Old Style" w:cs="Bookman Old Style"/>
          <w:sz w:val="24"/>
          <w:szCs w:val="24"/>
        </w:rPr>
        <w:lastRenderedPageBreak/>
        <w:t>XML ofrece muchas ventajas a las organizaciones, desarrolladores de software, sitios Web y usuarios finales. </w:t>
      </w:r>
    </w:p>
    <w:p w:rsidR="00910013" w:rsidRPr="00910013" w:rsidRDefault="00910013" w:rsidP="00910013">
      <w:pPr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0013">
        <w:rPr>
          <w:rFonts w:ascii="Bookman Old Style" w:eastAsia="Bookman Old Style" w:hAnsi="Bookman Old Style" w:cs="Bookman Old Style"/>
          <w:sz w:val="24"/>
          <w:szCs w:val="24"/>
        </w:rPr>
        <w:t>HTML, no es un lenguaje de programación, es un lenguaje de especificación de contenidos para un tipo específico de documentos SGML. Es decir, mediante HTML podemos especificar, usando un conjunto de marcas, cómo va a representarse la información en un navegador o browser</w:t>
      </w:r>
    </w:p>
    <w:p w:rsidR="00910013" w:rsidRPr="00910013" w:rsidRDefault="00910013" w:rsidP="00910013">
      <w:pPr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0013">
        <w:rPr>
          <w:rFonts w:ascii="Bookman Old Style" w:eastAsia="Bookman Old Style" w:hAnsi="Bookman Old Style" w:cs="Bookman Old Style"/>
          <w:sz w:val="24"/>
          <w:szCs w:val="24"/>
        </w:rPr>
        <w:t>Aprendimos sobre la creación de tablas con HTML, a armar su estructura y darle una buena apariencia con el uso de CSS.</w:t>
      </w:r>
    </w:p>
    <w:p w:rsidR="00910013" w:rsidRPr="00910013" w:rsidRDefault="00910013" w:rsidP="00910013">
      <w:pPr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0013">
        <w:rPr>
          <w:rFonts w:ascii="Bookman Old Style" w:eastAsia="Bookman Old Style" w:hAnsi="Bookman Old Style" w:cs="Bookman Old Style"/>
          <w:sz w:val="24"/>
          <w:szCs w:val="24"/>
        </w:rPr>
        <w:t xml:space="preserve">Aprendimos técnicas para transformar códigos de una especie hacia otra (XML a </w:t>
      </w:r>
      <w:proofErr w:type="spellStart"/>
      <w:r w:rsidRPr="00910013">
        <w:rPr>
          <w:rFonts w:ascii="Bookman Old Style" w:eastAsia="Bookman Old Style" w:hAnsi="Bookman Old Style" w:cs="Bookman Old Style"/>
          <w:sz w:val="24"/>
          <w:szCs w:val="24"/>
        </w:rPr>
        <w:t>xsl</w:t>
      </w:r>
      <w:proofErr w:type="spellEnd"/>
      <w:r w:rsidRPr="00910013"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D801BA" w:rsidRPr="00910013" w:rsidRDefault="00910013" w:rsidP="00910013">
      <w:pPr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0013">
        <w:rPr>
          <w:rFonts w:ascii="Bookman Old Style" w:eastAsia="Bookman Old Style" w:hAnsi="Bookman Old Style" w:cs="Bookman Old Style"/>
          <w:sz w:val="24"/>
          <w:szCs w:val="24"/>
        </w:rPr>
        <w:t xml:space="preserve">Configuramos un archivo XML para que mostrara las facturas en formato HTML y a enlazar el archivo </w:t>
      </w:r>
      <w:proofErr w:type="spellStart"/>
      <w:r w:rsidRPr="00910013">
        <w:rPr>
          <w:rFonts w:ascii="Bookman Old Style" w:eastAsia="Bookman Old Style" w:hAnsi="Bookman Old Style" w:cs="Bookman Old Style"/>
          <w:sz w:val="24"/>
          <w:szCs w:val="24"/>
        </w:rPr>
        <w:t>xsl</w:t>
      </w:r>
      <w:proofErr w:type="spellEnd"/>
      <w:r w:rsidRPr="00910013">
        <w:rPr>
          <w:rFonts w:ascii="Bookman Old Style" w:eastAsia="Bookman Old Style" w:hAnsi="Bookman Old Style" w:cs="Bookman Old Style"/>
          <w:sz w:val="24"/>
          <w:szCs w:val="24"/>
        </w:rPr>
        <w:t xml:space="preserve"> con el archivo </w:t>
      </w:r>
      <w:proofErr w:type="spellStart"/>
      <w:r w:rsidRPr="00910013">
        <w:rPr>
          <w:rFonts w:ascii="Bookman Old Style" w:eastAsia="Bookman Old Style" w:hAnsi="Bookman Old Style" w:cs="Bookman Old Style"/>
          <w:sz w:val="24"/>
          <w:szCs w:val="24"/>
        </w:rPr>
        <w:t>css</w:t>
      </w:r>
      <w:proofErr w:type="spellEnd"/>
      <w:r w:rsidRPr="00910013">
        <w:rPr>
          <w:rFonts w:ascii="Bookman Old Style" w:eastAsia="Bookman Old Style" w:hAnsi="Bookman Old Style" w:cs="Bookman Old Style"/>
          <w:sz w:val="24"/>
          <w:szCs w:val="24"/>
        </w:rPr>
        <w:t xml:space="preserve"> para la apariencia del documento HTML resultante.</w:t>
      </w:r>
    </w:p>
    <w:p w:rsidR="00910013" w:rsidRDefault="0091001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0" w:name="_GoBack"/>
      <w:bookmarkEnd w:id="0"/>
    </w:p>
    <w:sectPr w:rsidR="0091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3EF" w:rsidRDefault="00A363EF">
      <w:r>
        <w:separator/>
      </w:r>
    </w:p>
  </w:endnote>
  <w:endnote w:type="continuationSeparator" w:id="0">
    <w:p w:rsidR="00A363EF" w:rsidRDefault="00A3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CF" w:rsidRDefault="00A363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C44CF" w:rsidRDefault="00EC44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CF" w:rsidRDefault="00A363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10013">
      <w:rPr>
        <w:color w:val="000000"/>
      </w:rPr>
      <w:fldChar w:fldCharType="separate"/>
    </w:r>
    <w:r w:rsidR="00910013">
      <w:rPr>
        <w:noProof/>
        <w:color w:val="000000"/>
      </w:rPr>
      <w:t>2</w:t>
    </w:r>
    <w:r>
      <w:rPr>
        <w:color w:val="000000"/>
      </w:rPr>
      <w:fldChar w:fldCharType="end"/>
    </w:r>
  </w:p>
  <w:p w:rsidR="00EC44CF" w:rsidRDefault="00EC44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CF" w:rsidRDefault="00EC4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3EF" w:rsidRDefault="00A363EF">
      <w:r>
        <w:separator/>
      </w:r>
    </w:p>
  </w:footnote>
  <w:footnote w:type="continuationSeparator" w:id="0">
    <w:p w:rsidR="00A363EF" w:rsidRDefault="00A36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CF" w:rsidRDefault="00A363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C44CF" w:rsidRDefault="00EC44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CF" w:rsidRDefault="00A363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10013">
      <w:rPr>
        <w:color w:val="000000"/>
      </w:rPr>
      <w:fldChar w:fldCharType="separate"/>
    </w:r>
    <w:r w:rsidR="00910013">
      <w:rPr>
        <w:noProof/>
        <w:color w:val="000000"/>
      </w:rPr>
      <w:t>2</w:t>
    </w:r>
    <w:r>
      <w:rPr>
        <w:color w:val="000000"/>
      </w:rPr>
      <w:fldChar w:fldCharType="end"/>
    </w:r>
  </w:p>
  <w:p w:rsidR="00EC44CF" w:rsidRDefault="00EC44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4CF" w:rsidRDefault="00EC44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620AE"/>
    <w:multiLevelType w:val="multilevel"/>
    <w:tmpl w:val="F8E4CE7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5371C9"/>
    <w:multiLevelType w:val="hybridMultilevel"/>
    <w:tmpl w:val="F9BC41E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CF"/>
    <w:rsid w:val="00910013"/>
    <w:rsid w:val="00A363EF"/>
    <w:rsid w:val="00EC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0D907-EDC0-457F-8105-818193F3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Jiménez</cp:lastModifiedBy>
  <cp:revision>2</cp:revision>
  <dcterms:created xsi:type="dcterms:W3CDTF">2021-09-21T02:30:00Z</dcterms:created>
  <dcterms:modified xsi:type="dcterms:W3CDTF">2021-09-21T02:31:00Z</dcterms:modified>
</cp:coreProperties>
</file>