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5AEB" w:rsidRPr="000A5AEB" w:rsidRDefault="000A5AEB" w:rsidP="000A5AEB">
      <w:pPr>
        <w:rPr>
          <w:rFonts w:asciiTheme="majorHAnsi" w:eastAsiaTheme="majorHAnsi" w:hAnsiTheme="majorHAnsi"/>
          <w:b/>
          <w:sz w:val="28"/>
          <w:szCs w:val="28"/>
        </w:rPr>
      </w:pPr>
      <w:proofErr w:type="spellStart"/>
      <w:r w:rsidRPr="000A5AEB">
        <w:rPr>
          <w:rFonts w:asciiTheme="majorHAnsi" w:eastAsiaTheme="majorHAnsi" w:hAnsiTheme="majorHAnsi" w:hint="eastAsia"/>
          <w:b/>
          <w:sz w:val="28"/>
          <w:szCs w:val="28"/>
        </w:rPr>
        <w:t>송윤주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&lt;학력&gt;</w:t>
      </w: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현재 국립인천대학교 조형예술학부 교수 및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서울·경기를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중심으로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작가활동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서울대학교 대학원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미술학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박사</w:t>
      </w: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서울대학교 미술대학 동양화과 및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동대학원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졸업, 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bCs/>
          <w:sz w:val="22"/>
        </w:rPr>
      </w:pPr>
      <w:r>
        <w:rPr>
          <w:rFonts w:asciiTheme="majorHAnsi" w:eastAsiaTheme="majorHAnsi" w:hAnsiTheme="majorHAnsi" w:hint="eastAsia"/>
          <w:b/>
          <w:bCs/>
          <w:sz w:val="22"/>
        </w:rPr>
        <w:t>&lt;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개인전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&gt;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</w:p>
    <w:p w:rsidR="009C7DC1" w:rsidRPr="009C7DC1" w:rsidRDefault="009C7DC1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 xml:space="preserve">2025   마치 있는 것처럼_如在, </w:t>
      </w:r>
      <w:proofErr w:type="spellStart"/>
      <w:r>
        <w:rPr>
          <w:rFonts w:asciiTheme="majorHAnsi" w:eastAsiaTheme="majorHAnsi" w:hAnsiTheme="majorHAnsi" w:hint="eastAsia"/>
          <w:b/>
          <w:sz w:val="22"/>
        </w:rPr>
        <w:t>금호미술관</w:t>
      </w:r>
      <w:proofErr w:type="spellEnd"/>
      <w:r>
        <w:rPr>
          <w:rFonts w:asciiTheme="majorHAnsi" w:eastAsiaTheme="majorHAnsi" w:hAnsiTheme="majorHAnsi" w:hint="eastAsia"/>
          <w:b/>
          <w:sz w:val="22"/>
        </w:rPr>
        <w:t>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2024   하늘과 땅과 곡식, OCI썬더버드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소공드림점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2021   생활세계(生活世界), 아트레온갤러리,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2020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방화수류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(訪花隨柳), 호암교수회관, 서울</w:t>
      </w:r>
    </w:p>
    <w:p w:rsidR="002911B4" w:rsidRDefault="002911B4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외 다수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t>&lt;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주요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단체전</w:t>
      </w:r>
      <w:r>
        <w:rPr>
          <w:rFonts w:asciiTheme="majorHAnsi" w:eastAsiaTheme="majorHAnsi" w:hAnsiTheme="majorHAnsi" w:hint="eastAsia"/>
          <w:b/>
          <w:bCs/>
          <w:sz w:val="22"/>
        </w:rPr>
        <w:t>&gt;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2024   7인의 봄,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아트레온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갤러리,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2023   SPACE+ ART FAIR 2023_K-ART SPECIAL COLLECTION, 코엑스 C Hall,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2023   점점 산으로 간다, 아트스페이스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퀄리아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2023   변화와 불변의 경계,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한국미술관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경기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2022   자기만의 방, 아트스페이스 이색,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2022   이미지의 경계_시대와 일상,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한벽원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미술관,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2022   THE NEW PAST, 웨스턴 갤러리, LA</w:t>
      </w:r>
    </w:p>
    <w:p w:rsidR="002911B4" w:rsidRDefault="002911B4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외 다수</w:t>
      </w:r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bCs/>
          <w:sz w:val="22"/>
        </w:rPr>
        <w:lastRenderedPageBreak/>
        <w:t>&lt;</w:t>
      </w:r>
      <w:r w:rsidR="000A5AEB" w:rsidRPr="000A5AEB">
        <w:rPr>
          <w:rFonts w:asciiTheme="majorHAnsi" w:eastAsiaTheme="majorHAnsi" w:hAnsiTheme="majorHAnsi" w:hint="eastAsia"/>
          <w:b/>
          <w:bCs/>
          <w:sz w:val="22"/>
        </w:rPr>
        <w:t>수상 및 선정</w:t>
      </w:r>
      <w:r>
        <w:rPr>
          <w:rFonts w:asciiTheme="majorHAnsi" w:eastAsiaTheme="majorHAnsi" w:hAnsiTheme="majorHAnsi" w:hint="eastAsia"/>
          <w:b/>
          <w:bCs/>
          <w:sz w:val="22"/>
        </w:rPr>
        <w:t>&gt;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2017   경기문화재단-지역문화예술활동지원 선정, 경기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2015   서울문화재단-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시각예술창작활성화지원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선정,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2014   SOMA드로잉센터 9기 아카이브 등록, 서울</w:t>
      </w:r>
    </w:p>
    <w:p w:rsidR="000A5AEB" w:rsidRDefault="002911B4" w:rsidP="000A5AEB">
      <w:pPr>
        <w:wordWrap/>
        <w:spacing w:after="0" w:line="384" w:lineRule="auto"/>
        <w:rPr>
          <w:rFonts w:asciiTheme="majorHAnsi" w:eastAsiaTheme="majorHAnsi" w:hAnsiTheme="majorHAnsi"/>
          <w:b/>
          <w:bCs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외 다수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bCs/>
          <w:sz w:val="22"/>
        </w:rPr>
        <w:t>&lt;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작품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소장</w:t>
      </w:r>
      <w:r>
        <w:rPr>
          <w:rFonts w:asciiTheme="majorHAnsi" w:eastAsiaTheme="majorHAnsi" w:hAnsiTheme="majorHAnsi" w:hint="eastAsia"/>
          <w:b/>
          <w:bCs/>
          <w:sz w:val="22"/>
        </w:rPr>
        <w:t>&gt;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서울시립미술관, 국립현대미술관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미술은행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, 성남미술은행, 서울대학교 미술관(MOA),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영은미술관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</w:t>
      </w:r>
      <w:r w:rsidR="00290767">
        <w:rPr>
          <w:rFonts w:asciiTheme="majorHAnsi" w:eastAsiaTheme="majorHAnsi" w:hAnsiTheme="majorHAnsi"/>
          <w:b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sz w:val="22"/>
        </w:rPr>
        <w:t>수원지방법</w:t>
      </w:r>
      <w:bookmarkStart w:id="0" w:name="_GoBack"/>
      <w:bookmarkEnd w:id="0"/>
      <w:r w:rsidRPr="000A5AEB">
        <w:rPr>
          <w:rFonts w:asciiTheme="majorHAnsi" w:eastAsiaTheme="majorHAnsi" w:hAnsiTheme="majorHAnsi" w:hint="eastAsia"/>
          <w:b/>
          <w:sz w:val="22"/>
        </w:rPr>
        <w:t>원, 서울시립아이파크미술관</w:t>
      </w:r>
      <w:r w:rsidR="00290767">
        <w:rPr>
          <w:rFonts w:asciiTheme="majorHAnsi" w:eastAsiaTheme="majorHAnsi" w:hAnsiTheme="majorHAnsi" w:hint="eastAsia"/>
          <w:b/>
          <w:sz w:val="22"/>
        </w:rPr>
        <w:t>,</w:t>
      </w:r>
      <w:r w:rsidR="00290767">
        <w:rPr>
          <w:rFonts w:asciiTheme="majorHAnsi" w:eastAsiaTheme="majorHAnsi" w:hAnsiTheme="majorHAnsi"/>
          <w:b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sz w:val="22"/>
        </w:rPr>
        <w:t xml:space="preserve">㈜한화 Hotels&amp; Resorts, 외교통상부,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공아트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스페이스, 여수시청, 호암교수회관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sz w:val="22"/>
        </w:rPr>
        <w:t>등</w:t>
      </w:r>
    </w:p>
    <w:p w:rsidR="000A5AEB" w:rsidRPr="000A5AEB" w:rsidRDefault="000A5AEB" w:rsidP="000A5AEB">
      <w:pPr>
        <w:wordWrap/>
        <w:spacing w:line="240" w:lineRule="auto"/>
        <w:rPr>
          <w:rFonts w:asciiTheme="majorHAnsi" w:eastAsiaTheme="majorHAnsi" w:hAnsiTheme="majorHAnsi"/>
          <w:b/>
        </w:rPr>
      </w:pPr>
    </w:p>
    <w:p w:rsidR="00920778" w:rsidRPr="000A5AEB" w:rsidRDefault="00920778" w:rsidP="000A5AEB">
      <w:pPr>
        <w:wordWrap/>
        <w:spacing w:line="240" w:lineRule="auto"/>
        <w:rPr>
          <w:rFonts w:asciiTheme="majorHAnsi" w:eastAsiaTheme="majorHAnsi" w:hAnsiTheme="majorHAnsi"/>
        </w:rPr>
      </w:pPr>
    </w:p>
    <w:sectPr w:rsidR="00920778" w:rsidRPr="000A5AEB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5FAE" w:rsidRDefault="00D05FAE" w:rsidP="00490D9E">
      <w:pPr>
        <w:spacing w:after="0" w:line="240" w:lineRule="auto"/>
      </w:pPr>
      <w:r>
        <w:separator/>
      </w:r>
    </w:p>
  </w:endnote>
  <w:endnote w:type="continuationSeparator" w:id="0">
    <w:p w:rsidR="00D05FAE" w:rsidRDefault="00D05FAE" w:rsidP="00490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5434595"/>
      <w:docPartObj>
        <w:docPartGallery w:val="Page Numbers (Bottom of Page)"/>
        <w:docPartUnique/>
      </w:docPartObj>
    </w:sdtPr>
    <w:sdtEndPr/>
    <w:sdtContent>
      <w:p w:rsidR="00490D9E" w:rsidRDefault="00490D9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11B4" w:rsidRPr="002911B4">
          <w:rPr>
            <w:noProof/>
            <w:lang w:val="ko-KR"/>
          </w:rPr>
          <w:t>1</w:t>
        </w:r>
        <w:r>
          <w:fldChar w:fldCharType="end"/>
        </w:r>
      </w:p>
    </w:sdtContent>
  </w:sdt>
  <w:p w:rsidR="00490D9E" w:rsidRDefault="00490D9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5FAE" w:rsidRDefault="00D05FAE" w:rsidP="00490D9E">
      <w:pPr>
        <w:spacing w:after="0" w:line="240" w:lineRule="auto"/>
      </w:pPr>
      <w:r>
        <w:separator/>
      </w:r>
    </w:p>
  </w:footnote>
  <w:footnote w:type="continuationSeparator" w:id="0">
    <w:p w:rsidR="00D05FAE" w:rsidRDefault="00D05FAE" w:rsidP="00490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57D27"/>
    <w:multiLevelType w:val="hybridMultilevel"/>
    <w:tmpl w:val="41689C32"/>
    <w:lvl w:ilvl="0" w:tplc="C4ACA4F2">
      <w:start w:val="2009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plc="8AF0A204" w:tentative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 w:tplc="F3547E28" w:tentative="1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 w:tplc="5BDC78B2" w:tentative="1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 w:tplc="A1CA6850" w:tentative="1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 w:tplc="34BEE356" w:tentative="1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 w:tplc="DAFA5324" w:tentative="1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 w:tplc="13EA70B4" w:tentative="1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 w:tplc="3F843CA0" w:tentative="1">
      <w:start w:val="1"/>
      <w:numFmt w:val="decimal"/>
      <w:lvlText w:val="%9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AEB"/>
    <w:rsid w:val="000A5AEB"/>
    <w:rsid w:val="00290767"/>
    <w:rsid w:val="002911B4"/>
    <w:rsid w:val="00490D9E"/>
    <w:rsid w:val="004F6F70"/>
    <w:rsid w:val="008E34DE"/>
    <w:rsid w:val="00920778"/>
    <w:rsid w:val="00984F56"/>
    <w:rsid w:val="009C7DC1"/>
    <w:rsid w:val="00D05FAE"/>
    <w:rsid w:val="00D52FC6"/>
    <w:rsid w:val="00F8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145D4"/>
  <w15:chartTrackingRefBased/>
  <w15:docId w15:val="{A958D019-88DC-43E5-9BF2-9797DB750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A5AE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90D9E"/>
  </w:style>
  <w:style w:type="paragraph" w:styleId="a5">
    <w:name w:val="footer"/>
    <w:basedOn w:val="a"/>
    <w:link w:val="Char0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90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04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601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9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112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2024-12-16T05:22:00Z</dcterms:created>
  <dcterms:modified xsi:type="dcterms:W3CDTF">2025-11-18T14:28:00Z</dcterms:modified>
</cp:coreProperties>
</file>