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课程安排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15天  14+1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1-5 小程序基础，6-8天写项目，菜谱项目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9天 uni-app框架 10-11  写小u商城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12-14  数据可视化  </w:t>
      </w:r>
      <w:r>
        <w:rPr>
          <w:rFonts w:hint="eastAsia"/>
          <w:lang w:val="en-US" w:eastAsia="zh-CN"/>
        </w:rPr>
        <w:br w:type="textWrapping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二、阶段回顾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第一阶段：html5+css3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第二阶段：原生js + jquery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第三阶段：</w:t>
      </w:r>
      <w:r>
        <w:rPr>
          <w:rFonts w:hint="eastAsia"/>
          <w:color w:val="FF0000"/>
          <w:lang w:val="en-US" w:eastAsia="zh-CN"/>
        </w:rPr>
        <w:t xml:space="preserve">es6 + </w:t>
      </w:r>
      <w:r>
        <w:rPr>
          <w:rFonts w:hint="eastAsia"/>
          <w:lang w:val="en-US" w:eastAsia="zh-CN"/>
        </w:rPr>
        <w:t>express框架 +mysql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第四阶段：vue + react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第五阶段：微信小程序 app 数据可视化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三、微信公众平台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mp.weixin.qq.com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给开发者提供服务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3-1、账号分类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服务号：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666666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服务号：为企业和组织提供更强大的业务服务与用户管理能力，主要偏向服务类交互（功能类似12315，114，银行，提供绑定信息，服务交互的）；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适用人群：媒体、企业、政府或其他组织。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群发次数：服务号1个月（按自然月）内可发送4条群发消息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69230" cy="3204210"/>
            <wp:effectExtent l="0" t="0" r="7620" b="15240"/>
            <wp:docPr id="1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订阅号：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666666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订阅号：为媒体和个人提供一种新的信息传播方式，主要功能是在微信侧给用户传达资讯；（功能类似报纸杂志，提供新闻信息或娱乐趣事）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适用人群：个人、媒体、企业、政府或其他组织。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群发次数：订阅号（认证用户、非认证用户）1天内可群发1条消息。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204210"/>
            <wp:effectExtent l="0" t="0" r="7620" b="15240"/>
            <wp:docPr id="2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企业微信：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类似于钉钉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小程序：</w:t>
      </w:r>
    </w:p>
    <w:p>
      <w:pPr>
        <w:rPr>
          <w:rFonts w:ascii="微软雅黑" w:hAnsi="微软雅黑" w:eastAsia="微软雅黑" w:cs="微软雅黑"/>
          <w:i w:val="0"/>
          <w:caps w:val="0"/>
          <w:color w:val="353535"/>
          <w:spacing w:val="0"/>
          <w:sz w:val="24"/>
          <w:szCs w:val="24"/>
          <w:shd w:val="clear" w:fill="FAFAFA"/>
        </w:rPr>
      </w:pPr>
      <w:r>
        <w:rPr>
          <w:rFonts w:ascii="微软雅黑" w:hAnsi="微软雅黑" w:eastAsia="微软雅黑" w:cs="微软雅黑"/>
          <w:i w:val="0"/>
          <w:caps w:val="0"/>
          <w:color w:val="353535"/>
          <w:spacing w:val="0"/>
          <w:sz w:val="24"/>
          <w:szCs w:val="24"/>
          <w:shd w:val="clear" w:fill="FAFAFA"/>
        </w:rPr>
        <w:t>小程序是一种新的开放能力，开发者可以快速地开发一个小程序。小程序可以在微信内被便捷地获取和传播，同时具有出色的使用体验。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"https://baike.baidu.com/item/%E5%BE%AE%E4%BF%A1/3905974" \t "https://baike.baidu.com/item/%E5%BE%AE%E4%BF%A1%E5%B0%8F%E7%A8%8B%E5%BA%8F/_blank" </w:instrText>
      </w:r>
      <w:r>
        <w:rPr>
          <w:rFonts w:hint="eastAsia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微信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小程序，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"https://baike.baidu.com/item/%E5%B0%8F%E7%A8%8B%E5%BA%8F" \t "https://baike.baidu.com/item/%E5%BE%AE%E4%BF%A1%E5%B0%8F%E7%A8%8B%E5%BA%8F/_blank"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小程序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的一种，英文名Wechat Mini Program，是一种不需要下载安装即可使用的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"https://baike.baidu.com/item/%E5%BA%94%E7%94%A8" \t "https://baike.baidu.com/item/%E5%BE%AE%E4%BF%A1%E5%B0%8F%E7%A8%8B%E5%BA%8F/_blank"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应用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，它实现了应用“触手可及”的梦想，用户扫一扫或搜一下即可打开应用。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说明：微信小程序，技术不是由微信率先提出的，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dclould公司提出的</w:t>
      </w:r>
    </w:p>
    <w:p>
      <w:pPr>
        <w:pStyle w:val="5"/>
        <w:bidi w:val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小程序的优缺点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个人也可以开发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缺点：小程序代码大小不能超过2M（分包技术）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不能直接分享到朋友圈 （测试版可以）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服务类目：商城，服务类，餐饮，医疗。。。</w:t>
      </w:r>
    </w:p>
    <w:p>
      <w:pPr>
        <w:pStyle w:val="5"/>
        <w:bidi w:val="0"/>
        <w:outlineLvl w:val="3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开放注册范围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个人，媒体，政府，企业，其他组织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接入流程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注册：</w:t>
      </w:r>
    </w:p>
    <w:p>
      <w:r>
        <w:drawing>
          <wp:inline distT="0" distB="0" distL="114300" distR="114300">
            <wp:extent cx="5267960" cy="2470785"/>
            <wp:effectExtent l="0" t="0" r="889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45815"/>
            <wp:effectExtent l="0" t="0" r="381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52775"/>
            <wp:effectExtent l="0" t="0" r="825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88080"/>
            <wp:effectExtent l="0" t="0" r="381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完善信息：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小程序信息填写：登陆后，设置里边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60675"/>
            <wp:effectExtent l="0" t="0" r="3810" b="158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开发小程序： 99%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提交审核与发布：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bidi w:val="0"/>
        <w:ind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四、微信管理后台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4-1、版本管理：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在微信开发者工具里，点击上传按钮即可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发布前，要把开发版本变成审核版本，人工审核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942340"/>
            <wp:effectExtent l="0" t="0" r="10160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线上版本：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用户可以搜索到的版本，审核版本审核通过后，会出现提交按钮，点击提交按钮即可发布线上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998855"/>
            <wp:effectExtent l="0" t="0" r="2540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体验版本：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能够体验小程序的成员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4-2、成员管理</w:t>
      </w:r>
    </w:p>
    <w:p>
      <w:r>
        <w:drawing>
          <wp:inline distT="0" distB="0" distL="114300" distR="114300">
            <wp:extent cx="5271770" cy="3122295"/>
            <wp:effectExtent l="0" t="0" r="508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管理员：当前小程序的拥有者，（可以修改）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项目成员：能够开发小程序的成员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体验成员：能够体验你小程序的成员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4-3、开发设置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开发管理</w:t>
      </w:r>
    </w:p>
    <w:p>
      <w:r>
        <w:drawing>
          <wp:inline distT="0" distB="0" distL="114300" distR="114300">
            <wp:extent cx="5268595" cy="2189480"/>
            <wp:effectExtent l="0" t="0" r="8255" b="12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Appid：小程序的唯一标识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Appsecret：小程序秘钥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4-4、服务器域名配置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没有用云开发，前端需要后端接口，需要配置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http：yangyayue.club/api/getbaner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http：yangyayue.club/api/getcate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http：yangyayue.club/api/search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注意：协议必须是https协议，项目上线前配置即可</w:t>
      </w:r>
    </w:p>
    <w:p>
      <w:r>
        <w:drawing>
          <wp:inline distT="0" distB="0" distL="114300" distR="114300">
            <wp:extent cx="5270500" cy="3155315"/>
            <wp:effectExtent l="0" t="0" r="6350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项目，用到了云开发</w:t>
      </w:r>
    </w:p>
    <w:p>
      <w:pPr>
        <w:pStyle w:val="2"/>
        <w:numPr>
          <w:ilvl w:val="0"/>
          <w:numId w:val="2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"https://developers.weixin.qq.com/miniprogram/dev/devtools/download.html"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https://developers.weixin.qq.com/miniprogram/dev/devtools/download.html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相当于vue   vue-cli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3954780"/>
            <wp:effectExtent l="0" t="0" r="381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工具介绍：</w:t>
      </w:r>
    </w:p>
    <w:p>
      <w:r>
        <w:drawing>
          <wp:inline distT="0" distB="0" distL="114300" distR="114300">
            <wp:extent cx="5259705" cy="2860675"/>
            <wp:effectExtent l="0" t="0" r="17145" b="158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目录结构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05125" cy="2495550"/>
            <wp:effectExtent l="0" t="0" r="9525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App.js: 小程序的入口文件，用于小程序的初始化，相当于vue main.js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App.json: 全局配置文件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App.wxss: 全局的样式文件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Project.config.json  项目的配置文件： 项目针对于编辑器的配置文件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Sitemap.json 站点地图  （页面允不允许在微信内被搜索到）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Pages：页面文件夹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Utils：工具文件夹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43200" cy="264795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每个页面都有四个文件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Page.wxml  页面的结构  html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Page.wxss   页面的样式  css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Page.js      页面的逻辑  js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Page.json    页面的配置文件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29635"/>
            <wp:effectExtent l="0" t="0" r="6985" b="1841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Tips：只要提到逻辑就是js文件，提到配置就是json文件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在注册页面时，页面路径前不要/  ./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在json文件里不允许写注释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全局配置 app.json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0C0C0"/>
          <w:kern w:val="0"/>
          <w:sz w:val="24"/>
          <w:szCs w:val="24"/>
          <w:shd w:val="clear" w:fill="2E2E2E"/>
          <w:lang w:val="en-US" w:eastAsia="zh-CN" w:bidi="ar"/>
        </w:rPr>
        <w:t>entryPagePath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pages/a/a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 xml:space="preserve"> 指定启动的页面，默认启动首页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0C0C0"/>
          <w:kern w:val="0"/>
          <w:sz w:val="24"/>
          <w:szCs w:val="24"/>
          <w:shd w:val="clear" w:fill="2E2E2E"/>
          <w:lang w:val="en-US" w:eastAsia="zh-CN" w:bidi="ar"/>
        </w:rPr>
        <w:t>pages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[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 xml:space="preserve">  注册页面，所有的页面，必须pages里边注册出来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pages/a/a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pages/b/b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0C0C0"/>
          <w:kern w:val="0"/>
          <w:sz w:val="24"/>
          <w:szCs w:val="24"/>
          <w:shd w:val="clear" w:fill="2E2E2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{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 xml:space="preserve"> 顶部窗口表现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4"/>
          <w:szCs w:val="24"/>
          <w:shd w:val="clear" w:fill="2E2E2E"/>
          <w:lang w:val="en-US" w:eastAsia="zh-CN" w:bidi="ar"/>
        </w:rPr>
        <w:t>navigationBarBackgroundColor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#f00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 xml:space="preserve"> 窗口背景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4"/>
          <w:szCs w:val="24"/>
          <w:shd w:val="clear" w:fill="2E2E2E"/>
          <w:lang w:val="en-US" w:eastAsia="zh-CN" w:bidi="ar"/>
        </w:rPr>
        <w:t>navigationBarTitleText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微信小程序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 xml:space="preserve"> 窗口标题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4"/>
          <w:szCs w:val="24"/>
          <w:shd w:val="clear" w:fill="2E2E2E"/>
          <w:lang w:val="en-US" w:eastAsia="zh-CN" w:bidi="ar"/>
        </w:rPr>
        <w:t>navigationBarTextStyle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 xml:space="preserve"> 窗口文字颜色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4"/>
          <w:szCs w:val="24"/>
          <w:shd w:val="clear" w:fill="2E2E2E"/>
          <w:lang w:val="en-US" w:eastAsia="zh-CN" w:bidi="ar"/>
        </w:rPr>
        <w:t>navigationStyle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 xml:space="preserve"> 是否自定义window窗口（costum）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4"/>
          <w:szCs w:val="24"/>
          <w:shd w:val="clear" w:fill="2E2E2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#6699cc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 xml:space="preserve"> 后三个配合使用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4"/>
          <w:szCs w:val="24"/>
          <w:shd w:val="clear" w:fill="2E2E2E"/>
          <w:lang w:val="en-US" w:eastAsia="zh-CN" w:bidi="ar"/>
        </w:rPr>
        <w:t>backgroundTextStyle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dark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4"/>
          <w:szCs w:val="24"/>
          <w:shd w:val="clear" w:fill="2E2E2E"/>
          <w:lang w:val="en-US" w:eastAsia="zh-CN" w:bidi="ar"/>
        </w:rPr>
        <w:t>enablePullDownRefresh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>true</w:t>
      </w:r>
      <w:r>
        <w:rPr>
          <w:rFonts w:hint="eastAsia" w:ascii="Consolas" w:hAnsi="Consolas" w:eastAsia="Consolas" w:cs="Consolas"/>
          <w:b w:val="0"/>
          <w:color w:val="FA8072"/>
          <w:kern w:val="0"/>
          <w:sz w:val="24"/>
          <w:szCs w:val="24"/>
          <w:shd w:val="clear" w:fill="2E2E2E"/>
          <w:lang w:val="en-US" w:eastAsia="zh-CN" w:bidi="ar"/>
        </w:rPr>
        <w:t xml:space="preserve">  是否开启下拉刷新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4"/>
          <w:szCs w:val="24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4"/>
          <w:szCs w:val="24"/>
          <w:shd w:val="clear" w:fill="2E2E2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tabBar  至少有两项  最多有五项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0C0C0"/>
          <w:kern w:val="0"/>
          <w:sz w:val="22"/>
          <w:szCs w:val="22"/>
          <w:shd w:val="clear" w:fill="2E2E2E"/>
          <w:lang w:val="en-US" w:eastAsia="zh-CN" w:bidi="ar"/>
        </w:rPr>
        <w:t>tabBar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2"/>
          <w:szCs w:val="22"/>
          <w:shd w:val="clear" w:fill="2E2E2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 xml:space="preserve">  未选中的文字颜色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2"/>
          <w:szCs w:val="22"/>
          <w:shd w:val="clear" w:fill="2E2E2E"/>
          <w:lang w:val="en-US" w:eastAsia="zh-CN" w:bidi="ar"/>
        </w:rPr>
        <w:t>selectedColor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#f00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 xml:space="preserve"> 选中的文字颜色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2"/>
          <w:szCs w:val="22"/>
          <w:shd w:val="clear" w:fill="2E2E2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 xml:space="preserve"> tabber背景颜色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2"/>
          <w:szCs w:val="22"/>
          <w:shd w:val="clear" w:fill="2E2E2E"/>
          <w:lang w:val="en-US" w:eastAsia="zh-CN" w:bidi="ar"/>
        </w:rPr>
        <w:t>borderStyle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 xml:space="preserve"> 上边框颜色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2"/>
          <w:szCs w:val="22"/>
          <w:shd w:val="clear" w:fill="2E2E2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 xml:space="preserve"> tabbar的位置 上（top） 下&lt;bottom&gt;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2"/>
          <w:szCs w:val="22"/>
          <w:shd w:val="clear" w:fill="2E2E2E"/>
          <w:lang w:val="en-US" w:eastAsia="zh-CN" w:bidi="ar"/>
        </w:rPr>
        <w:t>custom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,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 xml:space="preserve"> 是否自定义底部tabber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2"/>
          <w:szCs w:val="22"/>
          <w:shd w:val="clear" w:fill="2E2E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[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 xml:space="preserve">  底部tabber有几项 2-5项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pagePath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pages/index/index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首页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iconPath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/img/index.png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selectedIconPath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/img/index_sel.png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pagePath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pages/cart/cart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购物车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iconPath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/img/cart.png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selectedIconPath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/img/cart_sel.png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pagePath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pages/my/my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我的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iconPath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/img/my.png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78C6C"/>
          <w:kern w:val="0"/>
          <w:sz w:val="22"/>
          <w:szCs w:val="22"/>
          <w:shd w:val="clear" w:fill="2E2E2E"/>
          <w:lang w:val="en-US" w:eastAsia="zh-CN" w:bidi="ar"/>
        </w:rPr>
        <w:t>selectedIconPath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/img/my_sel.png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},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页面配置  pages.json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在页面.json里，只能配置window里边的配置项，而且不需要指定window，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页面的配置项，优先级高于全局配置项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473200"/>
            <wp:effectExtent l="0" t="0" r="5715" b="1270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sitemap.json(面试)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800985"/>
            <wp:effectExtent l="0" t="0" r="5715" b="1841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场景值（面试）</w:t>
      </w:r>
    </w:p>
    <w:p>
      <w:pPr>
        <w:numPr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场景值用来描述用户进入小程序的路径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eastAsia="zh-CN"/>
        </w:rPr>
        <w:t>场景值使用的场景：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  <w:t>KFC：</w:t>
      </w:r>
    </w:p>
    <w:p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  <w:t>直接搜索小程序  进入到 index页面</w:t>
      </w:r>
    </w:p>
    <w:p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  <w:t>到店，扫描桌子上二维码  进入到点餐页面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  <w:t>场景值获取方式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</w:pPr>
      <w:r>
        <w:rPr>
          <w:rStyle w:val="12"/>
          <w:rFonts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App</w:t>
      </w:r>
      <w:r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的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onLaunch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 和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onShow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，或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instrText xml:space="preserve"> HYPERLINK "https://developers.weixin.qq.com/miniprogram/dev/api/base/app/life-cycle/wx.getLaunchOptionsSync.html" </w:instrTex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t>wx.getLaunchOptionsSync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 中获取上述场景值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213735"/>
            <wp:effectExtent l="0" t="0" r="2540" b="571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3247390"/>
            <wp:effectExtent l="0" t="0" r="5080" b="1016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Api获取：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369945"/>
            <wp:effectExtent l="0" t="0" r="6350" b="19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Api获取  放到函数里执行  onLaunch/onShow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逻辑层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小程序开发框架的逻辑层使用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 </w:t>
      </w:r>
      <w:r>
        <w:rPr>
          <w:rStyle w:val="12"/>
          <w:rFonts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JavaScript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 引擎为小程序提供开发者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JavaScript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  <w:t> 代码的运行环境以及微信小程序的特有功能。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在 </w:t>
      </w:r>
      <w:r>
        <w:rPr>
          <w:rStyle w:val="12"/>
          <w:rFonts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JavaScript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的基础上，我们增加了一些功能，以方便小程序的开发：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增加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App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和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Page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方法，进行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instrText xml:space="preserve"> HYPERLINK "https://developers.weixin.qq.com/miniprogram/dev/framework/app-service/app.html" </w:instrTex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t>程序注册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和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instrText xml:space="preserve"> HYPERLINK "https://developers.weixin.qq.com/miniprogram/dev/framework/app-service/page.html" </w:instrTex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t>页面注册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增加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getApp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和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getCurrentPages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方法，分别用来获取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App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实例和当前页面栈。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提供丰富的 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instrText xml:space="preserve"> HYPERLINK "https://developers.weixin.qq.com/miniprogram/dev/framework/app-service/api.html" </w:instrTex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t>API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，如微信用户数据，扫一扫，支付等微信特有能力。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提供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instrText xml:space="preserve"> HYPERLINK "https://developers.weixin.qq.com/miniprogram/dev/framework/app-service/module.html" \l "%E6%A8%A1%E5%9D%97%E5%8C%96" </w:instrTex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t>模块化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能力，每个页面有独立的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instrText xml:space="preserve"> HYPERLINK "https://developers.weixin.qq.com/miniprogram/dev/framework/app-service/module.html" \l "%E6%96%87%E4%BB%B6%E4%BD%9C%E7%94%A8%E5%9F%9F" </w:instrTex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t>作用域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0" w:right="0" w:firstLine="0"/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注意：小程序框架的逻辑层并非运行在浏览器中，因此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JavaScript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在 web 中一些能力都无法使用，如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window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，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document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等。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注册小程序。接受一个 </w:t>
      </w:r>
      <w:r>
        <w:rPr>
          <w:rStyle w:val="12"/>
          <w:rFonts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Object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参数，其指定小程序的生命周期回调等。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App() 必须在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bdr w:val="none" w:color="auto" w:sz="0" w:space="0"/>
          <w:shd w:val="clear" w:fill="F9F9FA"/>
        </w:rPr>
        <w:t>app.js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 中调用，必须调用且只能调用一次。不然会出现无法预期的后果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生命周期函数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onLaunch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(){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 xml:space="preserve"> 只执行一次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7"/>
          <w:szCs w:val="27"/>
          <w:shd w:val="clear" w:fill="2E2E2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onlaunch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小程序初始化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onShow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(){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 xml:space="preserve"> 每次切前台都执行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7"/>
          <w:szCs w:val="27"/>
          <w:shd w:val="clear" w:fill="2E2E2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onShow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监听小程序切前台或者启动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  <w:lang w:val="en-US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onHide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(){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每次切后台都执行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7"/>
          <w:szCs w:val="27"/>
          <w:shd w:val="clear" w:fill="2E2E2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onhide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小程序隐藏或切后台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  <w:t>事件函数：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onError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7"/>
          <w:szCs w:val="27"/>
          <w:shd w:val="clear" w:fill="2E2E2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报错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color w:val="C0C0C0"/>
          <w:kern w:val="0"/>
          <w:sz w:val="27"/>
          <w:szCs w:val="27"/>
          <w:shd w:val="clear" w:fill="2E2E2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onPageNotFound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7CEEB"/>
          <w:kern w:val="0"/>
          <w:sz w:val="27"/>
          <w:szCs w:val="27"/>
          <w:shd w:val="clear" w:fill="2E2E2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页面找不到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0C0C0"/>
          <w:kern w:val="0"/>
          <w:sz w:val="27"/>
          <w:szCs w:val="27"/>
          <w:shd w:val="clear" w:fill="2E2E2E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switchTab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   url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/pages/index/index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},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222222"/>
          <w:spacing w:val="0"/>
          <w:sz w:val="21"/>
          <w:szCs w:val="21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  <w:t>ny 自己定义  函数 对象。。。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7CCD7D"/>
          <w:kern w:val="0"/>
          <w:sz w:val="27"/>
          <w:szCs w:val="27"/>
          <w:shd w:val="clear" w:fill="2E2E2E"/>
          <w:lang w:val="en-US" w:eastAsia="zh-CN" w:bidi="ar"/>
        </w:rPr>
        <w:t>// any  函数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FFA54F"/>
          <w:kern w:val="0"/>
          <w:sz w:val="22"/>
          <w:szCs w:val="22"/>
          <w:shd w:val="clear" w:fill="2E2E2E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我是fn函数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FFA54F"/>
          <w:kern w:val="0"/>
          <w:sz w:val="22"/>
          <w:szCs w:val="22"/>
          <w:shd w:val="clear" w:fill="2E2E2E"/>
          <w:lang w:val="en-US" w:eastAsia="zh-CN" w:bidi="ar"/>
        </w:rPr>
        <w:t>fn1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7CCD7D"/>
          <w:kern w:val="0"/>
          <w:sz w:val="22"/>
          <w:szCs w:val="22"/>
          <w:shd w:val="clear" w:fill="2E2E2E"/>
          <w:lang w:val="en-US" w:eastAsia="zh-CN" w:bidi="ar"/>
        </w:rPr>
        <w:t>// any  对象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userinfo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:{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name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admin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  age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21"/>
        </w:rPr>
      </w:pP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CDCDC"/>
          <w:kern w:val="0"/>
          <w:sz w:val="22"/>
          <w:szCs w:val="22"/>
          <w:shd w:val="clear" w:fill="2E2E2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:"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2"/>
          <w:szCs w:val="22"/>
          <w:shd w:val="clear" w:fill="2E2E2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2"/>
          <w:szCs w:val="22"/>
          <w:shd w:val="clear" w:fill="2E2E2E"/>
          <w:lang w:val="en-US" w:eastAsia="zh-CN" w:bidi="ar"/>
        </w:rPr>
        <w:t>"</w:t>
      </w:r>
    </w:p>
    <w:p>
      <w:pPr>
        <w:numPr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lang w:val="en-US" w:eastAsia="zh-CN"/>
        </w:rPr>
      </w:pP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getApp()  获取全局的唯一应用实例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  <w:lang w:val="en-US"/>
        </w:rPr>
      </w:pPr>
      <w:r>
        <w:rPr>
          <w:rFonts w:hint="default" w:ascii="Consolas" w:hAnsi="Consolas" w:eastAsia="Consolas" w:cs="Consolas"/>
          <w:b w:val="0"/>
          <w:color w:val="F7E45A"/>
          <w:kern w:val="0"/>
          <w:sz w:val="27"/>
          <w:szCs w:val="27"/>
          <w:shd w:val="clear" w:fill="2E2E2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0D0D0"/>
          <w:kern w:val="0"/>
          <w:sz w:val="27"/>
          <w:szCs w:val="27"/>
          <w:shd w:val="clear" w:fill="2E2E2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7E45A"/>
          <w:kern w:val="0"/>
          <w:sz w:val="27"/>
          <w:szCs w:val="27"/>
          <w:shd w:val="clear" w:fill="2E2E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getApp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()</w:t>
      </w:r>
      <w:r>
        <w:rPr>
          <w:rFonts w:hint="eastAsia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 xml:space="preserve">  获取唯一应用实例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  <w:lang w:val="en-US"/>
        </w:rPr>
      </w:pPr>
      <w:r>
        <w:rPr>
          <w:rFonts w:hint="default" w:ascii="Consolas" w:hAnsi="Consolas" w:eastAsia="Consolas" w:cs="Consolas"/>
          <w:b w:val="0"/>
          <w:color w:val="D0D0D0"/>
          <w:kern w:val="0"/>
          <w:sz w:val="27"/>
          <w:szCs w:val="27"/>
          <w:shd w:val="clear" w:fill="2E2E2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0D0D0"/>
          <w:kern w:val="0"/>
          <w:sz w:val="27"/>
          <w:szCs w:val="27"/>
          <w:shd w:val="clear" w:fill="2E2E2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F7E45A"/>
          <w:kern w:val="0"/>
          <w:sz w:val="27"/>
          <w:szCs w:val="27"/>
          <w:shd w:val="clear" w:fill="2E2E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A8072"/>
          <w:kern w:val="0"/>
          <w:sz w:val="27"/>
          <w:szCs w:val="27"/>
          <w:shd w:val="clear" w:fill="2E2E2E"/>
          <w:lang w:val="en-US" w:eastAsia="zh-CN" w:bidi="ar"/>
        </w:rPr>
        <w:t>zhangsan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 xml:space="preserve">  修改</w:t>
      </w:r>
    </w:p>
    <w:p>
      <w:pPr>
        <w:keepNext w:val="0"/>
        <w:keepLines w:val="0"/>
        <w:widowControl/>
        <w:suppressLineNumbers w:val="0"/>
        <w:shd w:val="clear" w:fill="2E2E2E"/>
        <w:spacing w:line="360" w:lineRule="atLeast"/>
        <w:jc w:val="left"/>
        <w:rPr>
          <w:rFonts w:hint="default" w:ascii="Consolas" w:hAnsi="Consolas" w:eastAsia="Consolas" w:cs="Consolas"/>
          <w:b w:val="0"/>
          <w:color w:val="DCDCD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87CEEB"/>
          <w:kern w:val="0"/>
          <w:sz w:val="27"/>
          <w:szCs w:val="27"/>
          <w:shd w:val="clear" w:fill="2E2E2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89DDFF"/>
          <w:kern w:val="0"/>
          <w:sz w:val="27"/>
          <w:szCs w:val="27"/>
          <w:shd w:val="clear" w:fill="2E2E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FFA54F"/>
          <w:kern w:val="0"/>
          <w:sz w:val="27"/>
          <w:szCs w:val="27"/>
          <w:shd w:val="clear" w:fill="2E2E2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0D0D0"/>
          <w:kern w:val="0"/>
          <w:sz w:val="27"/>
          <w:szCs w:val="27"/>
          <w:shd w:val="clear" w:fill="2E2E2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CDCDC"/>
          <w:kern w:val="0"/>
          <w:sz w:val="27"/>
          <w:szCs w:val="27"/>
          <w:shd w:val="clear" w:fill="2E2E2E"/>
          <w:lang w:val="en-US" w:eastAsia="zh-CN" w:bidi="ar"/>
        </w:rPr>
        <w:t>)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3A0E11"/>
    <w:multiLevelType w:val="multilevel"/>
    <w:tmpl w:val="E63A0E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F8408AE4"/>
    <w:multiLevelType w:val="singleLevel"/>
    <w:tmpl w:val="F8408AE4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7A0F1AF"/>
    <w:multiLevelType w:val="singleLevel"/>
    <w:tmpl w:val="57A0F1A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10A0B"/>
    <w:rsid w:val="06A515B2"/>
    <w:rsid w:val="07694CBC"/>
    <w:rsid w:val="0AAD30FD"/>
    <w:rsid w:val="0CDD463F"/>
    <w:rsid w:val="0CF30C6B"/>
    <w:rsid w:val="0D334899"/>
    <w:rsid w:val="0DFD1716"/>
    <w:rsid w:val="0E2B342A"/>
    <w:rsid w:val="0FEE2DC9"/>
    <w:rsid w:val="11F4171C"/>
    <w:rsid w:val="12261A40"/>
    <w:rsid w:val="12E17140"/>
    <w:rsid w:val="14B3385A"/>
    <w:rsid w:val="14C46537"/>
    <w:rsid w:val="14F361B4"/>
    <w:rsid w:val="15B16EC9"/>
    <w:rsid w:val="17D175FB"/>
    <w:rsid w:val="19875E79"/>
    <w:rsid w:val="1CD1430E"/>
    <w:rsid w:val="1F3D4D78"/>
    <w:rsid w:val="1F616ABC"/>
    <w:rsid w:val="1FDD268F"/>
    <w:rsid w:val="23BB16B0"/>
    <w:rsid w:val="28180D14"/>
    <w:rsid w:val="285C2E1B"/>
    <w:rsid w:val="2B5F7CCE"/>
    <w:rsid w:val="2D6B4DB3"/>
    <w:rsid w:val="2F044479"/>
    <w:rsid w:val="2F6F5B46"/>
    <w:rsid w:val="2FBA55B4"/>
    <w:rsid w:val="327E4AD4"/>
    <w:rsid w:val="33A7631C"/>
    <w:rsid w:val="33AB5F79"/>
    <w:rsid w:val="33D07937"/>
    <w:rsid w:val="345761BC"/>
    <w:rsid w:val="3463397A"/>
    <w:rsid w:val="357C4572"/>
    <w:rsid w:val="366A288E"/>
    <w:rsid w:val="373C6864"/>
    <w:rsid w:val="377876EF"/>
    <w:rsid w:val="37AF53CF"/>
    <w:rsid w:val="399A6DA3"/>
    <w:rsid w:val="39AC6EAF"/>
    <w:rsid w:val="3C7D3071"/>
    <w:rsid w:val="3CB82959"/>
    <w:rsid w:val="3D7C268F"/>
    <w:rsid w:val="3E433ED2"/>
    <w:rsid w:val="3EFA2EFC"/>
    <w:rsid w:val="40425D3D"/>
    <w:rsid w:val="40D767DF"/>
    <w:rsid w:val="41765AB8"/>
    <w:rsid w:val="42F174FD"/>
    <w:rsid w:val="442471BC"/>
    <w:rsid w:val="445B71C6"/>
    <w:rsid w:val="4663293A"/>
    <w:rsid w:val="468C4164"/>
    <w:rsid w:val="46C4420E"/>
    <w:rsid w:val="4705470A"/>
    <w:rsid w:val="47BD5D0A"/>
    <w:rsid w:val="48B411E2"/>
    <w:rsid w:val="48F71DD6"/>
    <w:rsid w:val="4959400D"/>
    <w:rsid w:val="4AD30A93"/>
    <w:rsid w:val="4C5218C1"/>
    <w:rsid w:val="4E1F2A93"/>
    <w:rsid w:val="4F2638B4"/>
    <w:rsid w:val="4FCA4A3D"/>
    <w:rsid w:val="507E15EE"/>
    <w:rsid w:val="5208506F"/>
    <w:rsid w:val="521C0278"/>
    <w:rsid w:val="524B5F2B"/>
    <w:rsid w:val="52675FDD"/>
    <w:rsid w:val="555412C6"/>
    <w:rsid w:val="55627A90"/>
    <w:rsid w:val="56EE13D2"/>
    <w:rsid w:val="57CA2CA2"/>
    <w:rsid w:val="59716531"/>
    <w:rsid w:val="5A501E60"/>
    <w:rsid w:val="5B0232F6"/>
    <w:rsid w:val="5B1B730C"/>
    <w:rsid w:val="5B2E16F1"/>
    <w:rsid w:val="5C984553"/>
    <w:rsid w:val="5D9464EF"/>
    <w:rsid w:val="60020479"/>
    <w:rsid w:val="615A462A"/>
    <w:rsid w:val="63266DD8"/>
    <w:rsid w:val="65510EEC"/>
    <w:rsid w:val="675D4696"/>
    <w:rsid w:val="681E1E01"/>
    <w:rsid w:val="682F1BD1"/>
    <w:rsid w:val="6B784E64"/>
    <w:rsid w:val="6C437B78"/>
    <w:rsid w:val="6C6052DD"/>
    <w:rsid w:val="6D4846D7"/>
    <w:rsid w:val="6DCB39E2"/>
    <w:rsid w:val="6DD82323"/>
    <w:rsid w:val="6E067C75"/>
    <w:rsid w:val="6F4C092F"/>
    <w:rsid w:val="6FB24624"/>
    <w:rsid w:val="6FBF062C"/>
    <w:rsid w:val="72172E68"/>
    <w:rsid w:val="72FE17DC"/>
    <w:rsid w:val="73496CFA"/>
    <w:rsid w:val="752D7FFE"/>
    <w:rsid w:val="755801DD"/>
    <w:rsid w:val="788B2B45"/>
    <w:rsid w:val="78A95F73"/>
    <w:rsid w:val="79725B3D"/>
    <w:rsid w:val="799052E8"/>
    <w:rsid w:val="7A6A2051"/>
    <w:rsid w:val="7B0C2BB4"/>
    <w:rsid w:val="7CD755F4"/>
    <w:rsid w:val="7D8E30D8"/>
    <w:rsid w:val="7FE3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IBM</dc:creator>
  <cp:lastModifiedBy>sunshine</cp:lastModifiedBy>
  <dcterms:modified xsi:type="dcterms:W3CDTF">2021-01-04T09:16:27Z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