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75268" w14:textId="14F006D3" w:rsidR="00073D88" w:rsidRDefault="00BC112C" w:rsidP="00073D88">
      <w:pPr>
        <w:pStyle w:val="Heading1"/>
      </w:pPr>
      <w:r>
        <w:t>Taxation System</w:t>
      </w:r>
      <w:r w:rsidR="00131D73">
        <w:t xml:space="preserve"> </w:t>
      </w:r>
      <w:r>
        <w:t>of India</w:t>
      </w:r>
    </w:p>
    <w:p w14:paraId="37A562E9" w14:textId="31168288" w:rsidR="00073D88" w:rsidRDefault="003D481F" w:rsidP="00073D88">
      <w:pPr>
        <w:rPr>
          <w:sz w:val="28"/>
          <w:szCs w:val="28"/>
        </w:rPr>
      </w:pPr>
      <w:r>
        <w:rPr>
          <w:sz w:val="28"/>
          <w:szCs w:val="28"/>
        </w:rPr>
        <w:t>Jeevan Koshy</w:t>
      </w:r>
    </w:p>
    <w:p w14:paraId="38F8DCF8" w14:textId="5580BC71" w:rsidR="00073D88" w:rsidRDefault="00073D88" w:rsidP="00073D88">
      <w:pPr>
        <w:rPr>
          <w:sz w:val="28"/>
          <w:szCs w:val="28"/>
        </w:rPr>
      </w:pPr>
      <w:r>
        <w:rPr>
          <w:sz w:val="28"/>
          <w:szCs w:val="28"/>
        </w:rPr>
        <w:t>17402</w:t>
      </w:r>
      <w:r w:rsidR="007A71D7">
        <w:rPr>
          <w:sz w:val="28"/>
          <w:szCs w:val="28"/>
        </w:rPr>
        <w:t>5</w:t>
      </w:r>
      <w:r>
        <w:rPr>
          <w:sz w:val="28"/>
          <w:szCs w:val="28"/>
        </w:rPr>
        <w:t>6</w:t>
      </w:r>
    </w:p>
    <w:p w14:paraId="60CCED27" w14:textId="0A37D315" w:rsidR="00073D88" w:rsidRPr="00073D88" w:rsidRDefault="003D481F" w:rsidP="00073D88">
      <w:pPr>
        <w:rPr>
          <w:sz w:val="28"/>
          <w:szCs w:val="28"/>
        </w:rPr>
      </w:pPr>
      <w:r>
        <w:rPr>
          <w:sz w:val="28"/>
          <w:szCs w:val="28"/>
        </w:rPr>
        <w:t>4</w:t>
      </w:r>
      <w:r w:rsidR="00073D88">
        <w:rPr>
          <w:sz w:val="28"/>
          <w:szCs w:val="28"/>
        </w:rPr>
        <w:t>CMS</w:t>
      </w:r>
    </w:p>
    <w:tbl>
      <w:tblPr>
        <w:tblStyle w:val="ModernPaper"/>
        <w:tblW w:w="5000" w:type="pct"/>
        <w:tblLook w:val="04A0" w:firstRow="1" w:lastRow="0" w:firstColumn="1" w:lastColumn="0" w:noHBand="0" w:noVBand="1"/>
        <w:tblCaption w:val="Content table"/>
      </w:tblPr>
      <w:tblGrid>
        <w:gridCol w:w="3358"/>
        <w:gridCol w:w="3361"/>
        <w:gridCol w:w="3361"/>
      </w:tblGrid>
      <w:tr w:rsidR="00703AC2" w14:paraId="571AB4DB" w14:textId="77777777" w:rsidTr="00703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tcPr>
          <w:p w14:paraId="41978688" w14:textId="77777777" w:rsidR="00703AC2" w:rsidRDefault="00703AC2" w:rsidP="00BC112C"/>
        </w:tc>
        <w:tc>
          <w:tcPr>
            <w:tcW w:w="1667" w:type="pct"/>
          </w:tcPr>
          <w:p w14:paraId="6D10DCA8" w14:textId="77777777" w:rsidR="00703AC2" w:rsidRDefault="00703AC2">
            <w:pPr>
              <w:cnfStyle w:val="100000000000" w:firstRow="1" w:lastRow="0" w:firstColumn="0" w:lastColumn="0" w:oddVBand="0" w:evenVBand="0" w:oddHBand="0" w:evenHBand="0" w:firstRowFirstColumn="0" w:firstRowLastColumn="0" w:lastRowFirstColumn="0" w:lastRowLastColumn="0"/>
            </w:pPr>
          </w:p>
        </w:tc>
        <w:tc>
          <w:tcPr>
            <w:tcW w:w="1667" w:type="pct"/>
          </w:tcPr>
          <w:p w14:paraId="3AEDFD49" w14:textId="77777777" w:rsidR="00703AC2" w:rsidRDefault="00703AC2">
            <w:pPr>
              <w:cnfStyle w:val="100000000000" w:firstRow="1" w:lastRow="0" w:firstColumn="0" w:lastColumn="0" w:oddVBand="0" w:evenVBand="0" w:oddHBand="0" w:evenHBand="0" w:firstRowFirstColumn="0" w:firstRowLastColumn="0" w:lastRowFirstColumn="0" w:lastRowLastColumn="0"/>
            </w:pPr>
          </w:p>
        </w:tc>
      </w:tr>
    </w:tbl>
    <w:p w14:paraId="36991F82" w14:textId="77777777" w:rsidR="00BC112C" w:rsidRPr="003E0877" w:rsidRDefault="00BC112C" w:rsidP="00BC112C">
      <w:pPr>
        <w:shd w:val="clear" w:color="auto" w:fill="FFFFFF"/>
        <w:spacing w:before="100" w:beforeAutospacing="1" w:after="100" w:afterAutospacing="1" w:line="240" w:lineRule="auto"/>
        <w:rPr>
          <w:rFonts w:ascii="Aldhabi" w:eastAsia="Times New Roman" w:hAnsi="Aldhabi" w:cs="Aldhabi"/>
          <w:b/>
          <w:color w:val="333333"/>
          <w:sz w:val="24"/>
          <w:szCs w:val="24"/>
          <w:u w:val="single"/>
        </w:rPr>
      </w:pPr>
      <w:commentRangeStart w:id="0"/>
      <w:commentRangeStart w:id="1"/>
      <w:commentRangeEnd w:id="0"/>
      <w:commentRangeEnd w:id="1"/>
    </w:p>
    <w:p w14:paraId="72F2257F" w14:textId="77777777" w:rsidR="003D481F"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 xml:space="preserve">Tax is an obligatory contribution to the state revenue; the government of India levies on the income of the workers and business gains or added up to the cost of some transactions, goods and service. The government levies taxes on the citizens of the country to produce income for business projects to enhance the country’s economy and to lift up the standard of livings of the nationals. </w:t>
      </w:r>
    </w:p>
    <w:p w14:paraId="2B5A91EC" w14:textId="1AA97B76"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lastRenderedPageBreak/>
        <w:t>The </w:t>
      </w:r>
      <w:r w:rsidRPr="00BC112C">
        <w:rPr>
          <w:rFonts w:ascii="Aldhabi" w:eastAsia="Times New Roman" w:hAnsi="Aldhabi" w:cs="Aldhabi" w:hint="cs"/>
          <w:b/>
          <w:bCs/>
          <w:color w:val="333333"/>
          <w:sz w:val="32"/>
          <w:szCs w:val="32"/>
        </w:rPr>
        <w:t>Tax structure in India</w:t>
      </w:r>
      <w:r w:rsidRPr="00BC112C">
        <w:rPr>
          <w:rFonts w:ascii="Aldhabi" w:eastAsia="Times New Roman" w:hAnsi="Aldhabi" w:cs="Aldhabi" w:hint="cs"/>
          <w:color w:val="333333"/>
          <w:sz w:val="32"/>
          <w:szCs w:val="32"/>
        </w:rPr>
        <w:t> is a three-tier federal structure. The central government, state governments, and local municipal bodies make up this structure. Article 256 of the constitution states that “No tax shall be levied or collected except by the authority of law”. Hence, each and every tax that is collected needs to backed by an accompanying law.</w:t>
      </w:r>
    </w:p>
    <w:p w14:paraId="4C9CE074" w14:textId="77777777" w:rsidR="00BC112C" w:rsidRPr="00BC112C" w:rsidRDefault="00BC112C" w:rsidP="006F1583">
      <w:pPr>
        <w:rPr>
          <w:rFonts w:ascii="Aldhabi" w:hAnsi="Aldhabi" w:cs="Aldhabi"/>
          <w:b/>
          <w:sz w:val="32"/>
          <w:szCs w:val="32"/>
        </w:rPr>
      </w:pPr>
      <w:r w:rsidRPr="00BC112C">
        <w:rPr>
          <w:rFonts w:ascii="Aldhabi" w:hAnsi="Aldhabi" w:cs="Aldhabi" w:hint="cs"/>
          <w:b/>
          <w:sz w:val="32"/>
          <w:szCs w:val="32"/>
        </w:rPr>
        <w:t>Types of Taxes in India</w:t>
      </w:r>
    </w:p>
    <w:p w14:paraId="0950CB4F" w14:textId="7E1679A9" w:rsidR="00BC112C" w:rsidRPr="00BC112C" w:rsidRDefault="00BC112C" w:rsidP="003D481F">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The Indian</w:t>
      </w:r>
      <w:r w:rsidRPr="00BC112C">
        <w:rPr>
          <w:rFonts w:ascii="Aldhabi" w:eastAsia="Times New Roman" w:hAnsi="Aldhabi" w:cs="Aldhabi" w:hint="cs"/>
          <w:b/>
          <w:bCs/>
          <w:color w:val="333333"/>
          <w:sz w:val="32"/>
          <w:szCs w:val="32"/>
        </w:rPr>
        <w:t> tax structure</w:t>
      </w:r>
      <w:r w:rsidRPr="00BC112C">
        <w:rPr>
          <w:rFonts w:ascii="Aldhabi" w:eastAsia="Times New Roman" w:hAnsi="Aldhabi" w:cs="Aldhabi" w:hint="cs"/>
          <w:color w:val="333333"/>
          <w:sz w:val="32"/>
          <w:szCs w:val="32"/>
        </w:rPr>
        <w:t> allows for two types of taxes—Direct and Indirect Tax.</w:t>
      </w:r>
      <w:r w:rsidR="003D481F" w:rsidRPr="00BC112C">
        <w:rPr>
          <w:rFonts w:ascii="Aldhabi" w:eastAsia="Times New Roman" w:hAnsi="Aldhabi" w:cs="Aldhabi"/>
          <w:color w:val="333333"/>
          <w:sz w:val="32"/>
          <w:szCs w:val="32"/>
        </w:rPr>
        <w:t xml:space="preserve"> </w:t>
      </w:r>
      <w:commentRangeStart w:id="2"/>
      <w:commentRangeEnd w:id="2"/>
    </w:p>
    <w:p w14:paraId="7B944F51" w14:textId="77777777" w:rsidR="00BC112C" w:rsidRPr="00BC112C" w:rsidRDefault="00BC112C" w:rsidP="006F1583">
      <w:pPr>
        <w:rPr>
          <w:rFonts w:ascii="Aldhabi" w:hAnsi="Aldhabi" w:cs="Aldhabi"/>
          <w:b/>
          <w:sz w:val="32"/>
          <w:szCs w:val="32"/>
        </w:rPr>
      </w:pPr>
      <w:r w:rsidRPr="00BC112C">
        <w:rPr>
          <w:rFonts w:ascii="Aldhabi" w:hAnsi="Aldhabi" w:cs="Aldhabi" w:hint="cs"/>
          <w:b/>
          <w:sz w:val="32"/>
          <w:szCs w:val="32"/>
        </w:rPr>
        <w:t>Direct Tax:</w:t>
      </w:r>
    </w:p>
    <w:p w14:paraId="03B3CA6B"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It is levied directly on individuals and corporate entities. This tax cannot be transferred or borne by anybody else. Examples of direct tax include income tax, wealth tax, gift tax, capital gains tax.</w:t>
      </w:r>
    </w:p>
    <w:p w14:paraId="417A23B2" w14:textId="57B59B5A" w:rsidR="00BC112C" w:rsidRPr="003D481F" w:rsidRDefault="00BC112C" w:rsidP="003D481F">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Income tax is the most popular tax within this section. Levied on individuals on the income earned with different tax slabs for income levels. The term ‘individuals’ includes individuals, Hindu Undivided Family (HUF), Company, firm, Co-operative Societies, Trusts.</w:t>
      </w:r>
    </w:p>
    <w:p w14:paraId="75715D25" w14:textId="77777777" w:rsidR="00BC112C" w:rsidRPr="00BC112C" w:rsidRDefault="00BC112C" w:rsidP="006F1583">
      <w:pPr>
        <w:rPr>
          <w:rFonts w:ascii="Aldhabi" w:hAnsi="Aldhabi" w:cs="Aldhabi"/>
          <w:b/>
          <w:sz w:val="32"/>
          <w:szCs w:val="32"/>
        </w:rPr>
      </w:pPr>
      <w:r w:rsidRPr="00BC112C">
        <w:rPr>
          <w:rFonts w:ascii="Aldhabi" w:hAnsi="Aldhabi" w:cs="Aldhabi" w:hint="cs"/>
          <w:b/>
          <w:sz w:val="32"/>
          <w:szCs w:val="32"/>
        </w:rPr>
        <w:t>Indirect Tax:</w:t>
      </w:r>
    </w:p>
    <w:p w14:paraId="190F46A3"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These are </w:t>
      </w:r>
      <w:hyperlink r:id="rId7" w:history="1">
        <w:r w:rsidRPr="00BC112C">
          <w:rPr>
            <w:rStyle w:val="Heading2Char"/>
            <w:rFonts w:ascii="Aldhabi" w:hAnsi="Aldhabi" w:cs="Aldhabi" w:hint="cs"/>
            <w:sz w:val="32"/>
            <w:szCs w:val="32"/>
          </w:rPr>
          <w:t>taxes which are indirectly levied</w:t>
        </w:r>
        <w:r w:rsidRPr="00BC112C">
          <w:rPr>
            <w:rFonts w:ascii="Aldhabi" w:eastAsia="Times New Roman" w:hAnsi="Aldhabi" w:cs="Aldhabi" w:hint="cs"/>
            <w:color w:val="005996"/>
            <w:sz w:val="32"/>
            <w:szCs w:val="32"/>
          </w:rPr>
          <w:t> </w:t>
        </w:r>
      </w:hyperlink>
      <w:r w:rsidRPr="00BC112C">
        <w:rPr>
          <w:rFonts w:ascii="Aldhabi" w:eastAsia="Times New Roman" w:hAnsi="Aldhabi" w:cs="Aldhabi" w:hint="cs"/>
          <w:color w:val="333333"/>
          <w:sz w:val="32"/>
          <w:szCs w:val="32"/>
        </w:rPr>
        <w:t>on the public through goods and services. The sellers of the goods and services collect the tax which is then collected by the government bodies.</w:t>
      </w:r>
    </w:p>
    <w:p w14:paraId="4B492FFA" w14:textId="77777777" w:rsidR="003D481F" w:rsidRDefault="003D481F" w:rsidP="006F1583">
      <w:pPr>
        <w:shd w:val="clear" w:color="auto" w:fill="FFFFFF"/>
        <w:spacing w:before="100" w:beforeAutospacing="1" w:after="100" w:afterAutospacing="1" w:line="240" w:lineRule="auto"/>
        <w:rPr>
          <w:rFonts w:ascii="Aldhabi" w:eastAsia="Times New Roman" w:hAnsi="Aldhabi" w:cs="Aldhabi"/>
          <w:b/>
          <w:bCs/>
          <w:color w:val="333333"/>
          <w:sz w:val="32"/>
          <w:szCs w:val="32"/>
        </w:rPr>
      </w:pPr>
    </w:p>
    <w:p w14:paraId="2B1F88EE" w14:textId="77777777" w:rsidR="003D481F" w:rsidRDefault="003D481F" w:rsidP="006F1583">
      <w:pPr>
        <w:shd w:val="clear" w:color="auto" w:fill="FFFFFF"/>
        <w:spacing w:before="100" w:beforeAutospacing="1" w:after="100" w:afterAutospacing="1" w:line="240" w:lineRule="auto"/>
        <w:rPr>
          <w:rFonts w:ascii="Aldhabi" w:eastAsia="Times New Roman" w:hAnsi="Aldhabi" w:cs="Aldhabi"/>
          <w:b/>
          <w:bCs/>
          <w:color w:val="333333"/>
          <w:sz w:val="32"/>
          <w:szCs w:val="32"/>
        </w:rPr>
      </w:pPr>
    </w:p>
    <w:p w14:paraId="453E93E9" w14:textId="77777777" w:rsidR="003D481F" w:rsidRDefault="003D481F" w:rsidP="006F1583">
      <w:pPr>
        <w:shd w:val="clear" w:color="auto" w:fill="FFFFFF"/>
        <w:spacing w:before="100" w:beforeAutospacing="1" w:after="100" w:afterAutospacing="1" w:line="240" w:lineRule="auto"/>
        <w:rPr>
          <w:rFonts w:ascii="Aldhabi" w:eastAsia="Times New Roman" w:hAnsi="Aldhabi" w:cs="Aldhabi"/>
          <w:b/>
          <w:bCs/>
          <w:color w:val="333333"/>
          <w:sz w:val="32"/>
          <w:szCs w:val="32"/>
        </w:rPr>
      </w:pPr>
    </w:p>
    <w:p w14:paraId="507F029D" w14:textId="77777777" w:rsidR="003D481F" w:rsidRDefault="003D481F" w:rsidP="006F1583">
      <w:pPr>
        <w:shd w:val="clear" w:color="auto" w:fill="FFFFFF"/>
        <w:spacing w:before="100" w:beforeAutospacing="1" w:after="100" w:afterAutospacing="1" w:line="240" w:lineRule="auto"/>
        <w:rPr>
          <w:rFonts w:ascii="Aldhabi" w:eastAsia="Times New Roman" w:hAnsi="Aldhabi" w:cs="Aldhabi"/>
          <w:b/>
          <w:bCs/>
          <w:color w:val="333333"/>
          <w:sz w:val="32"/>
          <w:szCs w:val="32"/>
        </w:rPr>
      </w:pPr>
    </w:p>
    <w:p w14:paraId="7A1587CB" w14:textId="0CBD2D49"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lastRenderedPageBreak/>
        <w:t>Examples of indirect taxes are</w:t>
      </w:r>
    </w:p>
    <w:p w14:paraId="270779DF" w14:textId="77777777" w:rsidR="00BC112C" w:rsidRPr="00BC112C" w:rsidRDefault="00BC112C" w:rsidP="00BC112C">
      <w:pPr>
        <w:numPr>
          <w:ilvl w:val="0"/>
          <w:numId w:val="8"/>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Value Added Tax (VAT)</w:t>
      </w:r>
      <w:r w:rsidRPr="00BC112C">
        <w:rPr>
          <w:rFonts w:ascii="Aldhabi" w:eastAsia="Times New Roman" w:hAnsi="Aldhabi" w:cs="Aldhabi" w:hint="cs"/>
          <w:color w:val="333333"/>
          <w:sz w:val="32"/>
          <w:szCs w:val="32"/>
        </w:rPr>
        <w:t>– A sales tax levied on goods sold in the state. The rate depends on the government.</w:t>
      </w:r>
    </w:p>
    <w:p w14:paraId="64DB350E" w14:textId="77777777" w:rsidR="00BC112C" w:rsidRPr="00BC112C" w:rsidRDefault="00BC112C" w:rsidP="00BC112C">
      <w:pPr>
        <w:numPr>
          <w:ilvl w:val="0"/>
          <w:numId w:val="9"/>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Octroi Tax</w:t>
      </w:r>
      <w:r w:rsidRPr="00BC112C">
        <w:rPr>
          <w:rFonts w:ascii="Aldhabi" w:eastAsia="Times New Roman" w:hAnsi="Aldhabi" w:cs="Aldhabi" w:hint="cs"/>
          <w:color w:val="333333"/>
          <w:sz w:val="32"/>
          <w:szCs w:val="32"/>
        </w:rPr>
        <w:t>– Levied on goods which move from one state to another. The rates depend on the state governments.</w:t>
      </w:r>
    </w:p>
    <w:p w14:paraId="488F3A25" w14:textId="77777777" w:rsidR="00BC112C" w:rsidRPr="00BC112C" w:rsidRDefault="00BC112C" w:rsidP="00BC112C">
      <w:pPr>
        <w:numPr>
          <w:ilvl w:val="0"/>
          <w:numId w:val="10"/>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Service Tax</w:t>
      </w:r>
      <w:r w:rsidRPr="00BC112C">
        <w:rPr>
          <w:rFonts w:ascii="Aldhabi" w:eastAsia="Times New Roman" w:hAnsi="Aldhabi" w:cs="Aldhabi" w:hint="cs"/>
          <w:color w:val="333333"/>
          <w:sz w:val="32"/>
          <w:szCs w:val="32"/>
        </w:rPr>
        <w:t>– Government levies the tax on service providers.</w:t>
      </w:r>
    </w:p>
    <w:p w14:paraId="39B67209" w14:textId="77777777" w:rsidR="00BC112C" w:rsidRPr="00BC112C" w:rsidRDefault="00BC112C" w:rsidP="00BC112C">
      <w:pPr>
        <w:numPr>
          <w:ilvl w:val="0"/>
          <w:numId w:val="11"/>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Customs Duty</w:t>
      </w:r>
      <w:r w:rsidRPr="00BC112C">
        <w:rPr>
          <w:rFonts w:ascii="Aldhabi" w:eastAsia="Times New Roman" w:hAnsi="Aldhabi" w:cs="Aldhabi" w:hint="cs"/>
          <w:color w:val="333333"/>
          <w:sz w:val="32"/>
          <w:szCs w:val="32"/>
        </w:rPr>
        <w:t>– It is a tax levied on anything which is imported into India from a foreign nation.</w:t>
      </w:r>
    </w:p>
    <w:p w14:paraId="27419FE2" w14:textId="77777777" w:rsidR="00BC112C" w:rsidRPr="00BC112C" w:rsidRDefault="00BC112C" w:rsidP="006F1583">
      <w:pPr>
        <w:pStyle w:val="Heading3"/>
        <w:rPr>
          <w:rFonts w:ascii="Aldhabi" w:hAnsi="Aldhabi" w:cs="Aldhabi"/>
          <w:sz w:val="32"/>
          <w:szCs w:val="32"/>
        </w:rPr>
      </w:pPr>
      <w:r w:rsidRPr="00BC112C">
        <w:rPr>
          <w:rFonts w:ascii="Aldhabi" w:hAnsi="Aldhabi" w:cs="Aldhabi" w:hint="cs"/>
          <w:sz w:val="32"/>
          <w:szCs w:val="32"/>
        </w:rPr>
        <w:t>Tax Collection Bodies:</w:t>
      </w:r>
    </w:p>
    <w:p w14:paraId="1B9F6810"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The three bodies which collect the </w:t>
      </w:r>
      <w:r w:rsidRPr="00BC112C">
        <w:rPr>
          <w:rFonts w:ascii="Aldhabi" w:eastAsia="Times New Roman" w:hAnsi="Aldhabi" w:cs="Aldhabi" w:hint="cs"/>
          <w:b/>
          <w:bCs/>
          <w:color w:val="333333"/>
          <w:sz w:val="32"/>
          <w:szCs w:val="32"/>
        </w:rPr>
        <w:t>taxes in India</w:t>
      </w:r>
      <w:r w:rsidRPr="00BC112C">
        <w:rPr>
          <w:rFonts w:ascii="Aldhabi" w:eastAsia="Times New Roman" w:hAnsi="Aldhabi" w:cs="Aldhabi" w:hint="cs"/>
          <w:color w:val="333333"/>
          <w:sz w:val="32"/>
          <w:szCs w:val="32"/>
        </w:rPr>
        <w:t> have clearly defined the rules on what type of taxes they are permitted to collect.</w:t>
      </w:r>
    </w:p>
    <w:p w14:paraId="4D67E1D0" w14:textId="77777777" w:rsidR="00BC112C" w:rsidRPr="00BC112C" w:rsidRDefault="00BC112C" w:rsidP="00BC112C">
      <w:pPr>
        <w:numPr>
          <w:ilvl w:val="0"/>
          <w:numId w:val="12"/>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The Central Government:</w:t>
      </w:r>
      <w:r w:rsidRPr="00BC112C">
        <w:rPr>
          <w:rFonts w:ascii="Aldhabi" w:eastAsia="Times New Roman" w:hAnsi="Aldhabi" w:cs="Aldhabi" w:hint="cs"/>
          <w:color w:val="333333"/>
          <w:sz w:val="32"/>
          <w:szCs w:val="32"/>
        </w:rPr>
        <w:t> income tax, custom duties, central excise duty.</w:t>
      </w:r>
    </w:p>
    <w:p w14:paraId="254EC4A7" w14:textId="77777777" w:rsidR="00BC112C" w:rsidRPr="00BC112C" w:rsidRDefault="00BC112C" w:rsidP="00BC112C">
      <w:pPr>
        <w:numPr>
          <w:ilvl w:val="0"/>
          <w:numId w:val="13"/>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The State Governments:</w:t>
      </w:r>
      <w:r w:rsidRPr="00BC112C">
        <w:rPr>
          <w:rFonts w:ascii="Aldhabi" w:eastAsia="Times New Roman" w:hAnsi="Aldhabi" w:cs="Aldhabi" w:hint="cs"/>
          <w:color w:val="333333"/>
          <w:sz w:val="32"/>
          <w:szCs w:val="32"/>
        </w:rPr>
        <w:t> tax on agricultural income, professional tax, value- added tax, state excise duty, stamp duty.</w:t>
      </w:r>
    </w:p>
    <w:p w14:paraId="59DAF735" w14:textId="77777777" w:rsidR="00BC112C" w:rsidRPr="00BC112C" w:rsidRDefault="00BC112C" w:rsidP="00BC112C">
      <w:pPr>
        <w:numPr>
          <w:ilvl w:val="0"/>
          <w:numId w:val="14"/>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Local Bodies:</w:t>
      </w:r>
      <w:r w:rsidRPr="00BC112C">
        <w:rPr>
          <w:rFonts w:ascii="Aldhabi" w:eastAsia="Times New Roman" w:hAnsi="Aldhabi" w:cs="Aldhabi" w:hint="cs"/>
          <w:color w:val="333333"/>
          <w:sz w:val="32"/>
          <w:szCs w:val="32"/>
        </w:rPr>
        <w:t> property tax, water tax, other taxes on drainage and small services.</w:t>
      </w:r>
    </w:p>
    <w:p w14:paraId="404AA377" w14:textId="77777777" w:rsidR="00BC112C" w:rsidRPr="00BC112C" w:rsidRDefault="00BC112C" w:rsidP="006F1583">
      <w:pPr>
        <w:pStyle w:val="Heading3"/>
        <w:rPr>
          <w:rFonts w:ascii="Aldhabi" w:hAnsi="Aldhabi" w:cs="Aldhabi"/>
          <w:sz w:val="32"/>
          <w:szCs w:val="32"/>
        </w:rPr>
      </w:pPr>
      <w:r w:rsidRPr="00BC112C">
        <w:rPr>
          <w:rFonts w:ascii="Aldhabi" w:hAnsi="Aldhabi" w:cs="Aldhabi" w:hint="cs"/>
          <w:sz w:val="32"/>
          <w:szCs w:val="32"/>
        </w:rPr>
        <w:t>GST:</w:t>
      </w:r>
    </w:p>
    <w:p w14:paraId="0A6DE5B3"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In India, the three government bodies collected </w:t>
      </w:r>
      <w:r w:rsidRPr="00BC112C">
        <w:rPr>
          <w:rFonts w:ascii="Aldhabi" w:eastAsia="Times New Roman" w:hAnsi="Aldhabi" w:cs="Aldhabi" w:hint="cs"/>
          <w:b/>
          <w:bCs/>
          <w:color w:val="333333"/>
          <w:sz w:val="32"/>
          <w:szCs w:val="32"/>
        </w:rPr>
        <w:t>direct and indirect taxes</w:t>
      </w:r>
      <w:r w:rsidRPr="00BC112C">
        <w:rPr>
          <w:rFonts w:ascii="Aldhabi" w:eastAsia="Times New Roman" w:hAnsi="Aldhabi" w:cs="Aldhabi" w:hint="cs"/>
          <w:color w:val="333333"/>
          <w:sz w:val="32"/>
          <w:szCs w:val="32"/>
        </w:rPr>
        <w:t xml:space="preserve"> until 1 July 2017 when the Goods and Services Act (GST) was implemented. GST incorporates many of the indirect taxes levied by states and the central government. </w:t>
      </w:r>
    </w:p>
    <w:p w14:paraId="563379E3" w14:textId="77777777" w:rsidR="003D481F" w:rsidRDefault="003D481F"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p>
    <w:p w14:paraId="684A8C8E" w14:textId="77777777" w:rsidR="003D481F" w:rsidRDefault="003D481F"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p>
    <w:p w14:paraId="3511B2DC" w14:textId="0FD7E3CB"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lastRenderedPageBreak/>
        <w:t>Some of the taxes GST replaced include:</w:t>
      </w:r>
    </w:p>
    <w:p w14:paraId="0307698F" w14:textId="77777777" w:rsidR="00BC112C" w:rsidRPr="00BC112C" w:rsidRDefault="00BC112C" w:rsidP="00BC112C">
      <w:pPr>
        <w:numPr>
          <w:ilvl w:val="0"/>
          <w:numId w:val="15"/>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Sales Tax</w:t>
      </w:r>
    </w:p>
    <w:p w14:paraId="4E6938F0" w14:textId="77777777" w:rsidR="00BC112C" w:rsidRPr="00BC112C" w:rsidRDefault="00BC112C" w:rsidP="00BC112C">
      <w:pPr>
        <w:numPr>
          <w:ilvl w:val="0"/>
          <w:numId w:val="16"/>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Central Excise Duty</w:t>
      </w:r>
    </w:p>
    <w:p w14:paraId="35BA2C8D" w14:textId="77777777" w:rsidR="00BC112C" w:rsidRPr="00BC112C" w:rsidRDefault="00BC112C" w:rsidP="00BC112C">
      <w:pPr>
        <w:numPr>
          <w:ilvl w:val="0"/>
          <w:numId w:val="17"/>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Entertainment Tax</w:t>
      </w:r>
    </w:p>
    <w:p w14:paraId="424BF424" w14:textId="77777777" w:rsidR="00BC112C" w:rsidRPr="00BC112C" w:rsidRDefault="00BC112C" w:rsidP="00BC112C">
      <w:pPr>
        <w:numPr>
          <w:ilvl w:val="0"/>
          <w:numId w:val="18"/>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Octroi</w:t>
      </w:r>
    </w:p>
    <w:p w14:paraId="76E1D786" w14:textId="77777777" w:rsidR="00BC112C" w:rsidRPr="00BC112C" w:rsidRDefault="00BC112C" w:rsidP="00BC112C">
      <w:pPr>
        <w:numPr>
          <w:ilvl w:val="0"/>
          <w:numId w:val="19"/>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Service Tax</w:t>
      </w:r>
    </w:p>
    <w:p w14:paraId="511636B3" w14:textId="77777777" w:rsidR="00BC112C" w:rsidRPr="00BC112C" w:rsidRDefault="00BC112C" w:rsidP="00BC112C">
      <w:pPr>
        <w:numPr>
          <w:ilvl w:val="0"/>
          <w:numId w:val="20"/>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Purchase Tax</w:t>
      </w:r>
    </w:p>
    <w:p w14:paraId="5C3D5727"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It is a multi-stage destination-based tax. Multi-stage because it is levied on each stage of the supply chain right from purchase of raw material to the sale of the finished product to the end consumer whenever there is value addition and each transfer of ownership.</w:t>
      </w:r>
    </w:p>
    <w:p w14:paraId="3845631D"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Destination-based because the final purchase is the place whose government can collect GST. If a fridge is manufactured in Delhi but sold in Mumbai, the Maharashtra government collects GST.</w:t>
      </w:r>
    </w:p>
    <w:p w14:paraId="58F8113F"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A major benefit is the simplification of </w:t>
      </w:r>
      <w:r w:rsidRPr="00BC112C">
        <w:rPr>
          <w:rFonts w:ascii="Aldhabi" w:eastAsia="Times New Roman" w:hAnsi="Aldhabi" w:cs="Aldhabi" w:hint="cs"/>
          <w:b/>
          <w:bCs/>
          <w:color w:val="333333"/>
          <w:sz w:val="32"/>
          <w:szCs w:val="32"/>
        </w:rPr>
        <w:t>taxation in India</w:t>
      </w:r>
      <w:r w:rsidRPr="00BC112C">
        <w:rPr>
          <w:rFonts w:ascii="Aldhabi" w:eastAsia="Times New Roman" w:hAnsi="Aldhabi" w:cs="Aldhabi" w:hint="cs"/>
          <w:color w:val="333333"/>
          <w:sz w:val="32"/>
          <w:szCs w:val="32"/>
        </w:rPr>
        <w:t> for government bodies.</w:t>
      </w:r>
    </w:p>
    <w:p w14:paraId="3FBA8331"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GST has three components:</w:t>
      </w:r>
    </w:p>
    <w:p w14:paraId="7147B874" w14:textId="77777777" w:rsidR="00BC112C" w:rsidRPr="00BC112C" w:rsidRDefault="00BC112C" w:rsidP="00BC112C">
      <w:pPr>
        <w:numPr>
          <w:ilvl w:val="0"/>
          <w:numId w:val="21"/>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CGST-</w:t>
      </w:r>
      <w:r w:rsidRPr="00BC112C">
        <w:rPr>
          <w:rFonts w:ascii="Aldhabi" w:eastAsia="Times New Roman" w:hAnsi="Aldhabi" w:cs="Aldhabi" w:hint="cs"/>
          <w:color w:val="333333"/>
          <w:sz w:val="32"/>
          <w:szCs w:val="32"/>
        </w:rPr>
        <w:t> Stands for </w:t>
      </w:r>
      <w:r w:rsidRPr="00BC112C">
        <w:rPr>
          <w:rFonts w:ascii="Aldhabi" w:eastAsia="Times New Roman" w:hAnsi="Aldhabi" w:cs="Aldhabi" w:hint="cs"/>
          <w:b/>
          <w:bCs/>
          <w:color w:val="333333"/>
          <w:sz w:val="32"/>
          <w:szCs w:val="32"/>
        </w:rPr>
        <w:t>Central Goods and Services Act</w:t>
      </w:r>
      <w:r w:rsidRPr="00BC112C">
        <w:rPr>
          <w:rFonts w:ascii="Aldhabi" w:eastAsia="Times New Roman" w:hAnsi="Aldhabi" w:cs="Aldhabi" w:hint="cs"/>
          <w:color w:val="333333"/>
          <w:sz w:val="32"/>
          <w:szCs w:val="32"/>
        </w:rPr>
        <w:t>. The central government collects this tax on an intrastate supply of goods or services.</w:t>
      </w:r>
      <w:r w:rsidRPr="00BC112C">
        <w:rPr>
          <w:rFonts w:ascii="Aldhabi" w:eastAsia="Times New Roman" w:hAnsi="Aldhabi" w:cs="Aldhabi" w:hint="cs"/>
          <w:color w:val="333333"/>
          <w:sz w:val="32"/>
          <w:szCs w:val="32"/>
        </w:rPr>
        <w:br/>
        <w:t>(Within Maharashtra)</w:t>
      </w:r>
    </w:p>
    <w:p w14:paraId="677C292F" w14:textId="77777777" w:rsidR="00BC112C" w:rsidRPr="00BC112C" w:rsidRDefault="00BC112C" w:rsidP="00BC112C">
      <w:pPr>
        <w:numPr>
          <w:ilvl w:val="0"/>
          <w:numId w:val="21"/>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SGST:</w:t>
      </w:r>
      <w:r w:rsidRPr="00BC112C">
        <w:rPr>
          <w:rFonts w:ascii="Aldhabi" w:eastAsia="Times New Roman" w:hAnsi="Aldhabi" w:cs="Aldhabi" w:hint="cs"/>
          <w:color w:val="333333"/>
          <w:sz w:val="32"/>
          <w:szCs w:val="32"/>
        </w:rPr>
        <w:t> Stands for </w:t>
      </w:r>
      <w:r w:rsidRPr="00BC112C">
        <w:rPr>
          <w:rFonts w:ascii="Aldhabi" w:eastAsia="Times New Roman" w:hAnsi="Aldhabi" w:cs="Aldhabi" w:hint="cs"/>
          <w:b/>
          <w:bCs/>
          <w:color w:val="333333"/>
          <w:sz w:val="32"/>
          <w:szCs w:val="32"/>
        </w:rPr>
        <w:t>State Goods and Services Tax</w:t>
      </w:r>
      <w:r w:rsidRPr="00BC112C">
        <w:rPr>
          <w:rFonts w:ascii="Aldhabi" w:eastAsia="Times New Roman" w:hAnsi="Aldhabi" w:cs="Aldhabi" w:hint="cs"/>
          <w:color w:val="333333"/>
          <w:sz w:val="32"/>
          <w:szCs w:val="32"/>
        </w:rPr>
        <w:t>. The state government collects this tax on an intrastate supply of goods or services.</w:t>
      </w:r>
      <w:r w:rsidRPr="00BC112C">
        <w:rPr>
          <w:rFonts w:ascii="Aldhabi" w:eastAsia="Times New Roman" w:hAnsi="Aldhabi" w:cs="Aldhabi" w:hint="cs"/>
          <w:color w:val="333333"/>
          <w:sz w:val="32"/>
          <w:szCs w:val="32"/>
        </w:rPr>
        <w:br/>
        <w:t>(Within Maharashtra)</w:t>
      </w:r>
    </w:p>
    <w:p w14:paraId="2144D169" w14:textId="77777777" w:rsidR="00BC112C" w:rsidRPr="00BC112C" w:rsidRDefault="00BC112C" w:rsidP="00BC112C">
      <w:pPr>
        <w:numPr>
          <w:ilvl w:val="0"/>
          <w:numId w:val="21"/>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lastRenderedPageBreak/>
        <w:t>IGST:</w:t>
      </w:r>
      <w:r w:rsidRPr="00BC112C">
        <w:rPr>
          <w:rFonts w:ascii="Aldhabi" w:eastAsia="Times New Roman" w:hAnsi="Aldhabi" w:cs="Aldhabi" w:hint="cs"/>
          <w:color w:val="333333"/>
          <w:sz w:val="32"/>
          <w:szCs w:val="32"/>
        </w:rPr>
        <w:t> Stands for </w:t>
      </w:r>
      <w:r w:rsidRPr="00BC112C">
        <w:rPr>
          <w:rFonts w:ascii="Aldhabi" w:eastAsia="Times New Roman" w:hAnsi="Aldhabi" w:cs="Aldhabi" w:hint="cs"/>
          <w:b/>
          <w:bCs/>
          <w:color w:val="333333"/>
          <w:sz w:val="32"/>
          <w:szCs w:val="32"/>
        </w:rPr>
        <w:t>Integrated Goods and Services Tax</w:t>
      </w:r>
      <w:r w:rsidRPr="00BC112C">
        <w:rPr>
          <w:rFonts w:ascii="Aldhabi" w:eastAsia="Times New Roman" w:hAnsi="Aldhabi" w:cs="Aldhabi" w:hint="cs"/>
          <w:color w:val="333333"/>
          <w:sz w:val="32"/>
          <w:szCs w:val="32"/>
        </w:rPr>
        <w:t>. The central government collects this for inter-state sale of goods or services.</w:t>
      </w:r>
    </w:p>
    <w:p w14:paraId="68225ABF"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(Maharashtra to Karnataka)</w:t>
      </w:r>
    </w:p>
    <w:p w14:paraId="090034AC" w14:textId="77777777" w:rsidR="00BC112C" w:rsidRPr="00BC112C" w:rsidRDefault="00BC112C" w:rsidP="006F1583">
      <w:pPr>
        <w:pStyle w:val="Heading3"/>
        <w:rPr>
          <w:rFonts w:ascii="Aldhabi" w:hAnsi="Aldhabi" w:cs="Aldhabi"/>
          <w:sz w:val="32"/>
          <w:szCs w:val="32"/>
        </w:rPr>
      </w:pPr>
      <w:r w:rsidRPr="00BC112C">
        <w:rPr>
          <w:rFonts w:ascii="Aldhabi" w:hAnsi="Aldhabi" w:cs="Aldhabi" w:hint="cs"/>
          <w:sz w:val="32"/>
          <w:szCs w:val="32"/>
        </w:rPr>
        <w:t>Other Government Bodies:</w:t>
      </w:r>
    </w:p>
    <w:p w14:paraId="67F15172"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For a smooth implementation of the </w:t>
      </w:r>
      <w:r w:rsidRPr="00BC112C">
        <w:rPr>
          <w:rFonts w:ascii="Aldhabi" w:eastAsia="Times New Roman" w:hAnsi="Aldhabi" w:cs="Aldhabi" w:hint="cs"/>
          <w:b/>
          <w:bCs/>
          <w:color w:val="333333"/>
          <w:sz w:val="32"/>
          <w:szCs w:val="32"/>
        </w:rPr>
        <w:t>Indian tax system</w:t>
      </w:r>
      <w:r w:rsidRPr="00BC112C">
        <w:rPr>
          <w:rFonts w:ascii="Aldhabi" w:eastAsia="Times New Roman" w:hAnsi="Aldhabi" w:cs="Aldhabi" w:hint="cs"/>
          <w:color w:val="333333"/>
          <w:sz w:val="32"/>
          <w:szCs w:val="32"/>
        </w:rPr>
        <w:t>, there are bodies dedicated to it. Popularly known as the revenue authorities.</w:t>
      </w:r>
    </w:p>
    <w:p w14:paraId="2FCE6DA3" w14:textId="77777777" w:rsidR="00BC112C" w:rsidRPr="00BC112C" w:rsidRDefault="00BC112C" w:rsidP="00BC112C">
      <w:pPr>
        <w:numPr>
          <w:ilvl w:val="0"/>
          <w:numId w:val="22"/>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CBDT:</w:t>
      </w:r>
      <w:r w:rsidRPr="00BC112C">
        <w:rPr>
          <w:rFonts w:ascii="Aldhabi" w:eastAsia="Times New Roman" w:hAnsi="Aldhabi" w:cs="Aldhabi" w:hint="cs"/>
          <w:color w:val="333333"/>
          <w:sz w:val="32"/>
          <w:szCs w:val="32"/>
        </w:rPr>
        <w:t> The Central Board of Direct Taxes is a part of the revenue department under the Ministry of Finance. It has a two-fold role. One, it provides important ideas and inputs for planning and policy with regard to direct tax in India. Second, it assists the Income Tax department in the administration of direct taxes.</w:t>
      </w:r>
    </w:p>
    <w:p w14:paraId="1D50DD49" w14:textId="77777777" w:rsidR="00BC112C" w:rsidRPr="00BC112C" w:rsidRDefault="00BC112C" w:rsidP="00BC112C">
      <w:pPr>
        <w:numPr>
          <w:ilvl w:val="0"/>
          <w:numId w:val="22"/>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CBEC:</w:t>
      </w:r>
      <w:r w:rsidRPr="00BC112C">
        <w:rPr>
          <w:rFonts w:ascii="Aldhabi" w:eastAsia="Times New Roman" w:hAnsi="Aldhabi" w:cs="Aldhabi" w:hint="cs"/>
          <w:color w:val="333333"/>
          <w:sz w:val="32"/>
          <w:szCs w:val="32"/>
        </w:rPr>
        <w:t> The Central Board of Excise and Customs deals with policy formulation with regard to levy and collection of customs and central excise duties and service tax.</w:t>
      </w:r>
    </w:p>
    <w:p w14:paraId="4245EF8B" w14:textId="77777777" w:rsidR="00BC112C" w:rsidRPr="00BC112C" w:rsidRDefault="00BC112C" w:rsidP="00BC112C">
      <w:pPr>
        <w:numPr>
          <w:ilvl w:val="0"/>
          <w:numId w:val="22"/>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CBIC:</w:t>
      </w:r>
      <w:r w:rsidRPr="00BC112C">
        <w:rPr>
          <w:rFonts w:ascii="Aldhabi" w:eastAsia="Times New Roman" w:hAnsi="Aldhabi" w:cs="Aldhabi" w:hint="cs"/>
          <w:color w:val="333333"/>
          <w:sz w:val="32"/>
          <w:szCs w:val="32"/>
        </w:rPr>
        <w:t> Post GST implementation, the CBEC has been renamed as the Central Board of Indirect Taxes &amp; Customs (CBIC). The main role of CBIC is assisting the government in policy-making matters related to GST.</w:t>
      </w:r>
    </w:p>
    <w:p w14:paraId="10037FEA"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The </w:t>
      </w:r>
      <w:r w:rsidRPr="00BC112C">
        <w:rPr>
          <w:rFonts w:ascii="Aldhabi" w:eastAsia="Times New Roman" w:hAnsi="Aldhabi" w:cs="Aldhabi" w:hint="cs"/>
          <w:b/>
          <w:bCs/>
          <w:color w:val="333333"/>
          <w:sz w:val="32"/>
          <w:szCs w:val="32"/>
        </w:rPr>
        <w:t>tax system in India</w:t>
      </w:r>
      <w:r w:rsidRPr="00BC112C">
        <w:rPr>
          <w:rFonts w:ascii="Aldhabi" w:eastAsia="Times New Roman" w:hAnsi="Aldhabi" w:cs="Aldhabi" w:hint="cs"/>
          <w:color w:val="333333"/>
          <w:sz w:val="32"/>
          <w:szCs w:val="32"/>
        </w:rPr>
        <w:t> for long was a complex one considering the length and breadth of India. It is hoped that post GST implementation, the process becomes smoother.</w:t>
      </w:r>
    </w:p>
    <w:p w14:paraId="714EF45E" w14:textId="77777777" w:rsidR="00703AC2" w:rsidRPr="00BC112C" w:rsidRDefault="00703AC2">
      <w:pPr>
        <w:rPr>
          <w:sz w:val="32"/>
          <w:szCs w:val="32"/>
        </w:rPr>
      </w:pPr>
      <w:bookmarkStart w:id="3" w:name="_GoBack"/>
      <w:bookmarkEnd w:id="3"/>
    </w:p>
    <w:sectPr w:rsidR="00703AC2" w:rsidRPr="00BC112C">
      <w:footerReference w:type="default" r:id="rId8"/>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3F949" w14:textId="77777777" w:rsidR="006916F7" w:rsidRDefault="006916F7">
      <w:pPr>
        <w:spacing w:after="0" w:line="240" w:lineRule="auto"/>
      </w:pPr>
      <w:r>
        <w:separator/>
      </w:r>
    </w:p>
  </w:endnote>
  <w:endnote w:type="continuationSeparator" w:id="0">
    <w:p w14:paraId="0815A26C" w14:textId="77777777" w:rsidR="006916F7" w:rsidRDefault="006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Kartik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ldhabi">
    <w:altName w:val="Arial"/>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2546AD77" w14:textId="77777777" w:rsidR="00703AC2" w:rsidRDefault="006916F7">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5327C" w14:textId="77777777" w:rsidR="006916F7" w:rsidRDefault="006916F7">
      <w:pPr>
        <w:spacing w:after="0" w:line="240" w:lineRule="auto"/>
      </w:pPr>
      <w:r>
        <w:separator/>
      </w:r>
    </w:p>
  </w:footnote>
  <w:footnote w:type="continuationSeparator" w:id="0">
    <w:p w14:paraId="2383F10F" w14:textId="77777777" w:rsidR="006916F7" w:rsidRDefault="006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0333B"/>
    <w:multiLevelType w:val="multilevel"/>
    <w:tmpl w:val="4080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E242B"/>
    <w:multiLevelType w:val="multilevel"/>
    <w:tmpl w:val="9C7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265D7"/>
    <w:multiLevelType w:val="multilevel"/>
    <w:tmpl w:val="6126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A65DF"/>
    <w:multiLevelType w:val="multilevel"/>
    <w:tmpl w:val="AF9A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938D1"/>
    <w:multiLevelType w:val="multilevel"/>
    <w:tmpl w:val="EB82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90407"/>
    <w:multiLevelType w:val="multilevel"/>
    <w:tmpl w:val="55A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B0710"/>
    <w:multiLevelType w:val="multilevel"/>
    <w:tmpl w:val="215C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F6CFE"/>
    <w:multiLevelType w:val="multilevel"/>
    <w:tmpl w:val="2A1E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D1267"/>
    <w:multiLevelType w:val="multilevel"/>
    <w:tmpl w:val="4C7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5112A"/>
    <w:multiLevelType w:val="multilevel"/>
    <w:tmpl w:val="4C1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E1FE5"/>
    <w:multiLevelType w:val="multilevel"/>
    <w:tmpl w:val="8008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75378"/>
    <w:multiLevelType w:val="multilevel"/>
    <w:tmpl w:val="D616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92BA4"/>
    <w:multiLevelType w:val="multilevel"/>
    <w:tmpl w:val="FB4A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82EFC"/>
    <w:multiLevelType w:val="multilevel"/>
    <w:tmpl w:val="4B5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952EF"/>
    <w:multiLevelType w:val="multilevel"/>
    <w:tmpl w:val="DF3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num>
  <w:num w:numId="3">
    <w:abstractNumId w:val="6"/>
  </w:num>
  <w:num w:numId="4">
    <w:abstractNumId w:val="0"/>
  </w:num>
  <w:num w:numId="5">
    <w:abstractNumId w:val="18"/>
  </w:num>
  <w:num w:numId="6">
    <w:abstractNumId w:val="16"/>
  </w:num>
  <w:num w:numId="7">
    <w:abstractNumId w:val="2"/>
  </w:num>
  <w:num w:numId="8">
    <w:abstractNumId w:val="5"/>
  </w:num>
  <w:num w:numId="9">
    <w:abstractNumId w:val="7"/>
  </w:num>
  <w:num w:numId="10">
    <w:abstractNumId w:val="11"/>
  </w:num>
  <w:num w:numId="11">
    <w:abstractNumId w:val="3"/>
  </w:num>
  <w:num w:numId="12">
    <w:abstractNumId w:val="15"/>
  </w:num>
  <w:num w:numId="13">
    <w:abstractNumId w:val="8"/>
  </w:num>
  <w:num w:numId="14">
    <w:abstractNumId w:val="4"/>
  </w:num>
  <w:num w:numId="15">
    <w:abstractNumId w:val="19"/>
  </w:num>
  <w:num w:numId="16">
    <w:abstractNumId w:val="17"/>
  </w:num>
  <w:num w:numId="17">
    <w:abstractNumId w:val="9"/>
  </w:num>
  <w:num w:numId="18">
    <w:abstractNumId w:val="10"/>
  </w:num>
  <w:num w:numId="19">
    <w:abstractNumId w:val="20"/>
  </w:num>
  <w:num w:numId="20">
    <w:abstractNumId w:val="13"/>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2C"/>
    <w:rsid w:val="00073D88"/>
    <w:rsid w:val="00131D73"/>
    <w:rsid w:val="003D481F"/>
    <w:rsid w:val="006916F7"/>
    <w:rsid w:val="00703AC2"/>
    <w:rsid w:val="007A71D7"/>
    <w:rsid w:val="00B47DCE"/>
    <w:rsid w:val="00BC112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77D2B"/>
  <w15:chartTrackingRefBased/>
  <w15:docId w15:val="{8F19375D-EC3C-D748-B9A5-38E9B337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CommentReference">
    <w:name w:val="annotation reference"/>
    <w:basedOn w:val="DefaultParagraphFont"/>
    <w:uiPriority w:val="99"/>
    <w:semiHidden/>
    <w:unhideWhenUsed/>
    <w:rsid w:val="00BC112C"/>
    <w:rPr>
      <w:sz w:val="16"/>
      <w:szCs w:val="16"/>
    </w:rPr>
  </w:style>
  <w:style w:type="paragraph" w:styleId="CommentText">
    <w:name w:val="annotation text"/>
    <w:basedOn w:val="Normal"/>
    <w:link w:val="CommentTextChar"/>
    <w:uiPriority w:val="99"/>
    <w:semiHidden/>
    <w:unhideWhenUsed/>
    <w:rsid w:val="00BC112C"/>
    <w:pPr>
      <w:spacing w:after="160" w:line="240" w:lineRule="auto"/>
    </w:pPr>
    <w:rPr>
      <w:color w:val="auto"/>
      <w:sz w:val="20"/>
      <w:szCs w:val="20"/>
      <w:lang w:eastAsia="en-US"/>
    </w:rPr>
  </w:style>
  <w:style w:type="character" w:customStyle="1" w:styleId="CommentTextChar">
    <w:name w:val="Comment Text Char"/>
    <w:basedOn w:val="DefaultParagraphFont"/>
    <w:link w:val="CommentText"/>
    <w:uiPriority w:val="99"/>
    <w:semiHidden/>
    <w:rsid w:val="00BC112C"/>
    <w:rPr>
      <w:color w:val="auto"/>
      <w:sz w:val="20"/>
      <w:szCs w:val="20"/>
      <w:lang w:eastAsia="en-US"/>
    </w:rPr>
  </w:style>
  <w:style w:type="paragraph" w:styleId="BalloonText">
    <w:name w:val="Balloon Text"/>
    <w:basedOn w:val="Normal"/>
    <w:link w:val="BalloonTextChar"/>
    <w:uiPriority w:val="99"/>
    <w:semiHidden/>
    <w:unhideWhenUsed/>
    <w:rsid w:val="003D4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egonlife.com/blog/yes-your-money-will-be-affected-by-gst-to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evan\Documents\%7b51515837-79A7-D347-A322-89128CBF4982%7dtf5000202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{51515837-79A7-D347-A322-89128CBF4982}tf50002028</Template>
  <TotalTime>7</TotalTime>
  <Pages>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Takkar</dc:creator>
  <cp:keywords/>
  <dc:description/>
  <cp:lastModifiedBy>Jeevan Koshy</cp:lastModifiedBy>
  <cp:revision>6</cp:revision>
  <cp:lastPrinted>2019-03-10T16:21:00Z</cp:lastPrinted>
  <dcterms:created xsi:type="dcterms:W3CDTF">2018-09-19T09:40:00Z</dcterms:created>
  <dcterms:modified xsi:type="dcterms:W3CDTF">2019-03-10T16:27:00Z</dcterms:modified>
</cp:coreProperties>
</file>