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B8B" w:rsidRDefault="009A2B8B" w:rsidP="009A2B8B">
      <w:pPr>
        <w:jc w:val="center"/>
        <w:rPr>
          <w:b/>
          <w:u w:val="single"/>
        </w:rPr>
      </w:pPr>
      <w:r>
        <w:rPr>
          <w:b/>
          <w:u w:val="single"/>
        </w:rPr>
        <w:t>EXCEL QUESTIONS</w:t>
      </w:r>
    </w:p>
    <w:p w:rsidR="009A2B8B" w:rsidRDefault="009A2B8B" w:rsidP="009A2B8B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:rsidR="009A2B8B" w:rsidRPr="00AE1337" w:rsidRDefault="009A2B8B" w:rsidP="009A2B8B">
      <w:pPr>
        <w:rPr>
          <w:color w:val="FF0000"/>
          <w:sz w:val="36"/>
          <w:szCs w:val="36"/>
        </w:rPr>
      </w:pPr>
      <w:r>
        <w:rPr>
          <w:b/>
          <w:u w:val="single"/>
        </w:rPr>
        <w:t>Date</w:t>
      </w:r>
      <w:r>
        <w:rPr>
          <w:b/>
        </w:rPr>
        <w:t>:</w:t>
      </w:r>
      <w:r>
        <w:t xml:space="preserve">  26/09/2017</w:t>
      </w:r>
    </w:p>
    <w:p w:rsidR="009A2B8B" w:rsidRDefault="009A2B8B" w:rsidP="009A2B8B">
      <w:pPr>
        <w:spacing w:after="160" w:line="256" w:lineRule="auto"/>
        <w:rPr>
          <w:color w:val="000000" w:themeColor="text1"/>
          <w:sz w:val="32"/>
          <w:szCs w:val="32"/>
        </w:rPr>
      </w:pPr>
      <w:r w:rsidRPr="00D9133E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:rsidR="009A2B8B" w:rsidRPr="009A2B8B" w:rsidRDefault="009A2B8B" w:rsidP="009A2B8B">
      <w:pPr>
        <w:rPr>
          <w:rFonts w:ascii="Helvetica" w:eastAsia="Times New Roman" w:hAnsi="Helvetica" w:cs="Helvetica"/>
          <w:color w:val="FFFFFF"/>
          <w:kern w:val="36"/>
          <w:sz w:val="48"/>
          <w:szCs w:val="48"/>
          <w:lang w:val="en-IN" w:eastAsia="en-IN"/>
        </w:rPr>
      </w:pPr>
      <w:r>
        <w:rPr>
          <w:b/>
          <w:color w:val="7030A0"/>
          <w:sz w:val="32"/>
          <w:szCs w:val="32"/>
          <w:u w:val="single"/>
        </w:rPr>
        <w:t>Question 1</w:t>
      </w:r>
    </w:p>
    <w:p w:rsidR="009A2B8B" w:rsidRPr="009A2B8B" w:rsidRDefault="009A2B8B" w:rsidP="009A2B8B">
      <w:pPr>
        <w:rPr>
          <w:rFonts w:ascii="Arial" w:hAnsi="Arial" w:cs="Arial"/>
          <w:color w:val="212121"/>
          <w:sz w:val="30"/>
          <w:szCs w:val="30"/>
          <w:shd w:val="clear" w:color="auto" w:fill="FAFAFA"/>
        </w:rPr>
      </w:pPr>
      <w:r w:rsidRPr="009A2B8B">
        <w:rPr>
          <w:rFonts w:ascii="Arial" w:hAnsi="Arial" w:cs="Arial"/>
          <w:color w:val="212121"/>
          <w:sz w:val="30"/>
          <w:szCs w:val="30"/>
          <w:shd w:val="clear" w:color="auto" w:fill="FAFAFA"/>
        </w:rPr>
        <w:t>What is data analysis pack in Excel? Examine any three option</w:t>
      </w:r>
      <w:r w:rsidR="008F1D80">
        <w:rPr>
          <w:rFonts w:ascii="Arial" w:hAnsi="Arial" w:cs="Arial"/>
          <w:color w:val="212121"/>
          <w:sz w:val="30"/>
          <w:szCs w:val="30"/>
          <w:shd w:val="clear" w:color="auto" w:fill="FAFAFA"/>
        </w:rPr>
        <w:t>s</w:t>
      </w:r>
      <w:r w:rsidRPr="009A2B8B">
        <w:rPr>
          <w:rFonts w:ascii="Arial" w:hAnsi="Arial" w:cs="Arial"/>
          <w:color w:val="212121"/>
          <w:sz w:val="30"/>
          <w:szCs w:val="30"/>
          <w:shd w:val="clear" w:color="auto" w:fill="FAFAFA"/>
        </w:rPr>
        <w:t xml:space="preserve"> in data analysis pack.</w:t>
      </w:r>
    </w:p>
    <w:p w:rsidR="002C41A9" w:rsidRDefault="009A2B8B" w:rsidP="009A2B8B">
      <w:pPr>
        <w:rPr>
          <w:sz w:val="24"/>
          <w:szCs w:val="24"/>
        </w:rPr>
      </w:pPr>
      <w:r w:rsidRPr="009A2B8B">
        <w:rPr>
          <w:b/>
          <w:u w:val="single"/>
        </w:rPr>
        <w:t>ANS</w:t>
      </w:r>
      <w:r w:rsidR="00EB6DB0">
        <w:rPr>
          <w:b/>
          <w:u w:val="single"/>
        </w:rPr>
        <w:t xml:space="preserve"> </w:t>
      </w:r>
      <w:r w:rsidR="00EB6DB0">
        <w:rPr>
          <w:b/>
        </w:rPr>
        <w:t xml:space="preserve">  </w:t>
      </w:r>
      <w:r w:rsidR="00EB6DB0" w:rsidRPr="00EB6DB0">
        <w:rPr>
          <w:b/>
          <w:sz w:val="24"/>
          <w:szCs w:val="24"/>
        </w:rPr>
        <w:t xml:space="preserve"> </w:t>
      </w:r>
      <w:r w:rsidR="00EB6DB0" w:rsidRPr="00EB6DB0">
        <w:rPr>
          <w:sz w:val="24"/>
          <w:szCs w:val="24"/>
        </w:rPr>
        <w:t>Da</w:t>
      </w:r>
      <w:r w:rsidR="00692C3E">
        <w:rPr>
          <w:sz w:val="24"/>
          <w:szCs w:val="24"/>
        </w:rPr>
        <w:t xml:space="preserve">ta analysis tool pack in excel </w:t>
      </w:r>
      <w:r w:rsidR="00992714">
        <w:rPr>
          <w:sz w:val="24"/>
          <w:szCs w:val="24"/>
        </w:rPr>
        <w:t>is a tool in Microsoft E</w:t>
      </w:r>
      <w:r w:rsidR="00F23A7A">
        <w:rPr>
          <w:sz w:val="24"/>
          <w:szCs w:val="24"/>
        </w:rPr>
        <w:t>xcel</w:t>
      </w:r>
      <w:r w:rsidR="00992714">
        <w:rPr>
          <w:sz w:val="24"/>
          <w:szCs w:val="24"/>
        </w:rPr>
        <w:t xml:space="preserve"> that used to perform different operations of statistics on any given data.</w:t>
      </w:r>
      <w:r w:rsidR="005F3DF4">
        <w:rPr>
          <w:sz w:val="24"/>
          <w:szCs w:val="24"/>
        </w:rPr>
        <w:t xml:space="preserve"> </w:t>
      </w:r>
      <w:r w:rsidR="00992714">
        <w:rPr>
          <w:sz w:val="24"/>
          <w:szCs w:val="24"/>
        </w:rPr>
        <w:t xml:space="preserve"> </w:t>
      </w:r>
      <w:r w:rsidR="005F3DF4">
        <w:rPr>
          <w:sz w:val="24"/>
          <w:szCs w:val="24"/>
        </w:rPr>
        <w:t xml:space="preserve">The tool pack does not come activated usually when it is </w:t>
      </w:r>
      <w:r w:rsidR="00B76BAD">
        <w:rPr>
          <w:sz w:val="24"/>
          <w:szCs w:val="24"/>
        </w:rPr>
        <w:t xml:space="preserve">downloaded, therefore the user has to activate it in options of excel and click on add – </w:t>
      </w:r>
      <w:r w:rsidR="005B4911">
        <w:rPr>
          <w:sz w:val="24"/>
          <w:szCs w:val="24"/>
        </w:rPr>
        <w:t>ons</w:t>
      </w:r>
      <w:r w:rsidR="00B76BAD">
        <w:rPr>
          <w:sz w:val="24"/>
          <w:szCs w:val="24"/>
        </w:rPr>
        <w:t xml:space="preserve"> after which </w:t>
      </w:r>
      <w:r w:rsidR="001D2DA3">
        <w:rPr>
          <w:sz w:val="24"/>
          <w:szCs w:val="24"/>
        </w:rPr>
        <w:t xml:space="preserve">it can be accessible. </w:t>
      </w:r>
    </w:p>
    <w:p w:rsidR="0060710E" w:rsidRDefault="005C12F2" w:rsidP="009A2B8B">
      <w:pPr>
        <w:rPr>
          <w:b/>
          <w:u w:val="single"/>
        </w:rPr>
      </w:pPr>
      <w:r>
        <w:rPr>
          <w:sz w:val="24"/>
          <w:szCs w:val="24"/>
        </w:rPr>
        <w:t xml:space="preserve">The options we can perform on data analysis tool pack are such as descriptive statistics, making a histogram and even </w:t>
      </w:r>
      <w:r w:rsidR="002369AC">
        <w:rPr>
          <w:sz w:val="24"/>
          <w:szCs w:val="24"/>
        </w:rPr>
        <w:t xml:space="preserve">calculating </w:t>
      </w:r>
      <w:r>
        <w:rPr>
          <w:sz w:val="24"/>
          <w:szCs w:val="24"/>
        </w:rPr>
        <w:t xml:space="preserve">regression! </w:t>
      </w:r>
    </w:p>
    <w:p w:rsidR="009A2B8B" w:rsidRDefault="00993DDB" w:rsidP="0060710E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2303813" cy="1294808"/>
            <wp:effectExtent l="0" t="0" r="1270" b="635"/>
            <wp:docPr id="1" name="Picture 1" descr="C:\Users\Jeevan\AppData\Local\Microsoft\Windows\INetCache\Content.Word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evan\AppData\Local\Microsoft\Windows\INetCache\Content.Word\Screenshot (3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479" cy="134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10E">
        <w:rPr>
          <w:noProof/>
        </w:rPr>
        <w:drawing>
          <wp:inline distT="0" distB="0" distL="0" distR="0" wp14:anchorId="0793D0EB" wp14:editId="4CC274A1">
            <wp:extent cx="3298344" cy="1852551"/>
            <wp:effectExtent l="0" t="0" r="0" b="0"/>
            <wp:docPr id="2" name="Picture 2" descr="C:\Users\Jeevan\AppData\Local\Microsoft\Windows\INetCache\Content.Word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evan\AppData\Local\Microsoft\Windows\INetCache\Content.Word\Screenshot (3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297" cy="185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49" w:rsidRPr="00BF49B4" w:rsidRDefault="00BF49B4" w:rsidP="009A2B8B">
      <w:pPr>
        <w:rPr>
          <w:b/>
          <w:u w:val="single"/>
        </w:rPr>
      </w:pPr>
      <w:r>
        <w:rPr>
          <w:noProof/>
        </w:rPr>
        <w:drawing>
          <wp:inline distT="0" distB="0" distL="0" distR="0" wp14:anchorId="5D75FA7D" wp14:editId="27E0A86A">
            <wp:extent cx="3170712" cy="1579418"/>
            <wp:effectExtent l="0" t="0" r="10795" b="19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FEABEF9-717B-431A-96F2-340B6D64E8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0710E" w:rsidRPr="00BF49B4" w:rsidRDefault="00BF49B4" w:rsidP="009A2B8B">
      <w:r>
        <w:t>The above pictures show the use of many operations with the data analysis tool pack.</w:t>
      </w:r>
    </w:p>
    <w:p w:rsidR="0060710E" w:rsidRDefault="0060710E" w:rsidP="009A2B8B">
      <w:pPr>
        <w:rPr>
          <w:b/>
        </w:rPr>
      </w:pPr>
    </w:p>
    <w:p w:rsidR="00E1365F" w:rsidRDefault="00E1365F" w:rsidP="009A2B8B">
      <w:pPr>
        <w:pBdr>
          <w:bottom w:val="single" w:sz="6" w:space="1" w:color="auto"/>
        </w:pBdr>
        <w:rPr>
          <w:b/>
        </w:rPr>
      </w:pPr>
    </w:p>
    <w:p w:rsidR="009A2B8B" w:rsidRPr="0060710E" w:rsidRDefault="009A2B8B" w:rsidP="009A2B8B">
      <w:pPr>
        <w:rPr>
          <w:b/>
        </w:rPr>
      </w:pPr>
      <w:r>
        <w:rPr>
          <w:b/>
          <w:color w:val="7030A0"/>
          <w:sz w:val="32"/>
          <w:szCs w:val="32"/>
          <w:u w:val="single"/>
        </w:rPr>
        <w:lastRenderedPageBreak/>
        <w:t>Question 2</w:t>
      </w:r>
    </w:p>
    <w:p w:rsidR="009A2B8B" w:rsidRDefault="009A2B8B" w:rsidP="009A2B8B">
      <w:r>
        <w:rPr>
          <w:rFonts w:ascii="Arial" w:hAnsi="Arial" w:cs="Arial"/>
          <w:color w:val="212121"/>
          <w:sz w:val="30"/>
          <w:szCs w:val="30"/>
          <w:shd w:val="clear" w:color="auto" w:fill="FAFAFA"/>
        </w:rPr>
        <w:t>What are the different ways of finding average in EXCEL? Also explain any four functions which can be used in EXCEL.</w:t>
      </w:r>
    </w:p>
    <w:p w:rsidR="00151B77" w:rsidRPr="00151B77" w:rsidRDefault="009A2B8B" w:rsidP="009A2B8B">
      <w:r w:rsidRPr="009A2B8B">
        <w:rPr>
          <w:b/>
          <w:u w:val="single"/>
        </w:rPr>
        <w:t>ANS</w:t>
      </w:r>
      <w:r w:rsidR="001C049E">
        <w:rPr>
          <w:b/>
          <w:u w:val="single"/>
        </w:rPr>
        <w:t xml:space="preserve"> </w:t>
      </w:r>
      <w:r w:rsidR="005B4911">
        <w:t>the</w:t>
      </w:r>
      <w:r w:rsidR="00151B77">
        <w:t xml:space="preserve"> different ways of finding average in Excel are by – </w:t>
      </w:r>
    </w:p>
    <w:p w:rsidR="009A2B8B" w:rsidRPr="001C049E" w:rsidRDefault="000B5408" w:rsidP="008107FB">
      <w:pPr>
        <w:pStyle w:val="ListParagraph"/>
        <w:rPr>
          <w:b/>
          <w:u w:val="single"/>
        </w:rPr>
      </w:pPr>
      <w:r>
        <w:t>Using the equal to average function by selecting the data in the excel shee</w:t>
      </w:r>
      <w:r w:rsidR="00AA09E1">
        <w:t xml:space="preserve">t </w:t>
      </w:r>
      <w:r w:rsidR="005B4911">
        <w:t>i.e.</w:t>
      </w:r>
      <w:r w:rsidR="00AA09E1">
        <w:t xml:space="preserve"> finding the arithmetic mean.</w:t>
      </w:r>
    </w:p>
    <w:p w:rsidR="006E3A0B" w:rsidRPr="000604D3" w:rsidRDefault="006E3A0B" w:rsidP="008107FB">
      <w:pPr>
        <w:pStyle w:val="ListParagraph"/>
        <w:rPr>
          <w:b/>
          <w:u w:val="single"/>
        </w:rPr>
      </w:pPr>
    </w:p>
    <w:p w:rsidR="006E3A0B" w:rsidRPr="006226B1" w:rsidRDefault="006226B1" w:rsidP="009A2B8B">
      <w:r>
        <w:t>The 4 different functions which can be used are</w:t>
      </w:r>
    </w:p>
    <w:p w:rsidR="006E3A0B" w:rsidRPr="006226B1" w:rsidRDefault="006226B1" w:rsidP="006226B1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Sorting–</w:t>
      </w:r>
      <w:r w:rsidRPr="006226B1">
        <w:rPr>
          <w:b/>
        </w:rPr>
        <w:t xml:space="preserve"> </w:t>
      </w:r>
      <w:r>
        <w:rPr>
          <w:b/>
        </w:rPr>
        <w:t xml:space="preserve"> </w:t>
      </w:r>
      <w:r>
        <w:t xml:space="preserve">The data given can be sorted either numerically or alphabetically in different ways. </w:t>
      </w:r>
    </w:p>
    <w:p w:rsidR="00366F05" w:rsidRPr="00366F05" w:rsidRDefault="00366F05" w:rsidP="00366F05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Graphical representation</w:t>
      </w:r>
      <w:r>
        <w:t xml:space="preserve"> – This data can be filtered and made into different graphs.</w:t>
      </w:r>
    </w:p>
    <w:p w:rsidR="006E3A0B" w:rsidRPr="00366F05" w:rsidRDefault="005B4911" w:rsidP="00366F05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Correlation</w:t>
      </w:r>
      <w:r>
        <w:t xml:space="preserve"> – Correlation can also be analyzed between 2 data sets.</w:t>
      </w:r>
    </w:p>
    <w:p w:rsidR="00F708B3" w:rsidRPr="00F551C5" w:rsidRDefault="005B4911" w:rsidP="00F708B3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Statistical functions</w:t>
      </w:r>
      <w:r w:rsidR="00A40A5C">
        <w:t xml:space="preserve"> – The mean, me</w:t>
      </w:r>
      <w:r w:rsidR="00E1365F">
        <w:t>dian and mode can be found from the</w:t>
      </w:r>
      <w:r w:rsidR="00A40A5C">
        <w:t xml:space="preserve"> data set.</w:t>
      </w:r>
    </w:p>
    <w:p w:rsidR="00F708B3" w:rsidRPr="005B4911" w:rsidRDefault="00F708B3" w:rsidP="00F708B3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06ACD927" wp14:editId="70BA7F45">
            <wp:extent cx="2612571" cy="1840676"/>
            <wp:effectExtent l="0" t="0" r="0" b="7620"/>
            <wp:docPr id="4" name="Picture 4" descr="C:\Users\Jeevan\Desktop\Unsorted Nam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Jeevan\Desktop\Unsorted Nam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21" cy="185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F20">
        <w:rPr>
          <w:noProof/>
        </w:rPr>
        <w:drawing>
          <wp:inline distT="0" distB="0" distL="0" distR="0" wp14:anchorId="6A8636BB" wp14:editId="39EE8F9B">
            <wp:extent cx="2612390" cy="161581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560" cy="16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0B" w:rsidRDefault="00F551C5" w:rsidP="009A2B8B">
      <w:pPr>
        <w:rPr>
          <w:b/>
          <w:u w:val="single"/>
        </w:rPr>
      </w:pPr>
      <w:r>
        <w:rPr>
          <w:noProof/>
        </w:rPr>
        <w:drawing>
          <wp:inline distT="0" distB="0" distL="0" distR="0" wp14:anchorId="2D07A4A7" wp14:editId="194477A8">
            <wp:extent cx="4085112" cy="2220686"/>
            <wp:effectExtent l="0" t="0" r="10795" b="825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7CE26E4-2390-4A28-9BB9-F4C3C17A8F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E3A0B" w:rsidRPr="00071F20" w:rsidRDefault="00292776" w:rsidP="009A2B8B">
      <w:r>
        <w:t>The above pictures show</w:t>
      </w:r>
      <w:r w:rsidR="00E37159">
        <w:t xml:space="preserve"> </w:t>
      </w:r>
      <w:r w:rsidR="00982A24">
        <w:t>data being sorted, correlation being made and also the graphical representation of some data.</w:t>
      </w:r>
    </w:p>
    <w:p w:rsidR="006E3A0B" w:rsidRDefault="006E3A0B" w:rsidP="009A2B8B">
      <w:pPr>
        <w:rPr>
          <w:b/>
          <w:u w:val="single"/>
        </w:rPr>
      </w:pPr>
    </w:p>
    <w:p w:rsidR="00E1365F" w:rsidRPr="00E1365F" w:rsidRDefault="006E3A0B" w:rsidP="006C1B90">
      <w:pPr>
        <w:rPr>
          <w:b/>
        </w:rPr>
      </w:pPr>
      <w:r w:rsidRPr="006E3A0B">
        <w:rPr>
          <w:b/>
        </w:rPr>
        <w:t>--------------------------------------------------------------------------------------------------------------------------------------</w:t>
      </w:r>
    </w:p>
    <w:p w:rsidR="006C1B90" w:rsidRPr="009A2B8B" w:rsidRDefault="006C1B90" w:rsidP="006C1B90">
      <w:pPr>
        <w:rPr>
          <w:rFonts w:ascii="Helvetica" w:eastAsia="Times New Roman" w:hAnsi="Helvetica" w:cs="Helvetica"/>
          <w:color w:val="FFFFFF"/>
          <w:kern w:val="36"/>
          <w:sz w:val="48"/>
          <w:szCs w:val="48"/>
          <w:lang w:val="en-IN" w:eastAsia="en-IN"/>
        </w:rPr>
      </w:pPr>
      <w:r>
        <w:rPr>
          <w:b/>
          <w:color w:val="7030A0"/>
          <w:sz w:val="32"/>
          <w:szCs w:val="32"/>
          <w:u w:val="single"/>
        </w:rPr>
        <w:lastRenderedPageBreak/>
        <w:t>Question 3</w:t>
      </w:r>
    </w:p>
    <w:p w:rsidR="006C1B90" w:rsidRDefault="006C1B90" w:rsidP="006C1B90">
      <w:pPr>
        <w:rPr>
          <w:rFonts w:ascii="Arial" w:hAnsi="Arial" w:cs="Arial"/>
          <w:color w:val="212121"/>
          <w:sz w:val="30"/>
          <w:szCs w:val="30"/>
          <w:shd w:val="clear" w:color="auto" w:fill="FAFAFA"/>
        </w:rPr>
      </w:pPr>
      <w:r>
        <w:rPr>
          <w:rFonts w:ascii="Arial" w:hAnsi="Arial" w:cs="Arial"/>
          <w:color w:val="212121"/>
          <w:sz w:val="30"/>
          <w:szCs w:val="30"/>
          <w:shd w:val="clear" w:color="auto" w:fill="FAFAFA"/>
        </w:rPr>
        <w:t>Explain “Pivot table” and</w:t>
      </w:r>
      <w:r w:rsidR="00B6363C">
        <w:rPr>
          <w:rFonts w:ascii="Arial" w:hAnsi="Arial" w:cs="Arial"/>
          <w:color w:val="212121"/>
          <w:sz w:val="30"/>
          <w:szCs w:val="30"/>
          <w:shd w:val="clear" w:color="auto" w:fill="FAFAFA"/>
        </w:rPr>
        <w:t xml:space="preserve"> its uses. </w:t>
      </w:r>
      <w:r>
        <w:rPr>
          <w:rFonts w:ascii="Arial" w:hAnsi="Arial" w:cs="Arial"/>
          <w:color w:val="212121"/>
          <w:sz w:val="30"/>
          <w:szCs w:val="30"/>
          <w:shd w:val="clear" w:color="auto" w:fill="FAFAFA"/>
        </w:rPr>
        <w:t>Give the steps to construct it in EXCEL by giving suitable example.</w:t>
      </w:r>
    </w:p>
    <w:p w:rsidR="002D52D7" w:rsidRDefault="006C1B90" w:rsidP="002D52D7">
      <w:pPr>
        <w:rPr>
          <w:sz w:val="24"/>
          <w:szCs w:val="24"/>
        </w:rPr>
      </w:pPr>
      <w:r w:rsidRPr="009A2B8B">
        <w:rPr>
          <w:b/>
          <w:u w:val="single"/>
        </w:rPr>
        <w:t>ANS</w:t>
      </w:r>
      <w:r w:rsidR="001F5DC2">
        <w:rPr>
          <w:b/>
          <w:u w:val="single"/>
        </w:rPr>
        <w:t xml:space="preserve"> </w:t>
      </w:r>
      <w:r w:rsidR="001F5DC2" w:rsidRPr="001F5DC2">
        <w:rPr>
          <w:sz w:val="24"/>
          <w:szCs w:val="24"/>
        </w:rPr>
        <w:t>A pivot table is a data summarization tool used in Excel. You can use a pivot table to summarize data that you've added to a table.   A table may be too large to allow you to analyze certain parts. A pivot table allows you to basically extract those parts (while leaving them in the table) to come up with figures, view the data, etc.    </w:t>
      </w:r>
    </w:p>
    <w:p w:rsidR="002477AC" w:rsidRPr="002D52D7" w:rsidRDefault="002477AC" w:rsidP="002D52D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 xml:space="preserve">Select the given data and go insert menu. </w:t>
      </w:r>
    </w:p>
    <w:p w:rsidR="002477AC" w:rsidRDefault="002D52D7" w:rsidP="002D52D7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 </w:t>
      </w:r>
      <w:r w:rsidR="002477AC">
        <w:t xml:space="preserve">Choose the pivot table option making sure that the input range contains the entire data set. </w:t>
      </w:r>
    </w:p>
    <w:p w:rsidR="006E3A0B" w:rsidRPr="0080175D" w:rsidRDefault="002D52D7" w:rsidP="009A2B8B">
      <w:pPr>
        <w:pStyle w:val="ListParagraph"/>
        <w:numPr>
          <w:ilvl w:val="0"/>
          <w:numId w:val="5"/>
        </w:numPr>
        <w:spacing w:after="160" w:line="259" w:lineRule="auto"/>
        <w:rPr>
          <w:b/>
          <w:u w:val="single"/>
        </w:rPr>
      </w:pPr>
      <w:r>
        <w:t xml:space="preserve"> </w:t>
      </w:r>
      <w:r w:rsidR="00451885">
        <w:t>A pivot table is then formed.</w:t>
      </w:r>
    </w:p>
    <w:tbl>
      <w:tblPr>
        <w:tblW w:w="377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774"/>
        <w:gridCol w:w="2005"/>
      </w:tblGrid>
      <w:tr w:rsidR="008614C1" w:rsidRPr="0092083B" w:rsidTr="00B057E0">
        <w:trPr>
          <w:trHeight w:val="362"/>
        </w:trPr>
        <w:tc>
          <w:tcPr>
            <w:tcW w:w="177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614C1" w:rsidRPr="0092083B" w:rsidRDefault="008614C1" w:rsidP="00B05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Row Labels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614C1" w:rsidRPr="0092083B" w:rsidRDefault="008614C1" w:rsidP="00B05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Count of health</w:t>
            </w:r>
          </w:p>
        </w:tc>
      </w:tr>
      <w:tr w:rsidR="008614C1" w:rsidRPr="0092083B" w:rsidTr="00B057E0">
        <w:trPr>
          <w:trHeight w:val="362"/>
        </w:trPr>
        <w:tc>
          <w:tcPr>
            <w:tcW w:w="1774" w:type="dxa"/>
            <w:tcBorders>
              <w:top w:val="nil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614C1" w:rsidRPr="0092083B" w:rsidRDefault="008614C1" w:rsidP="00B05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9BC2E6"/>
              <w:right w:val="nil"/>
            </w:tcBorders>
            <w:noWrap/>
            <w:vAlign w:val="bottom"/>
            <w:hideMark/>
          </w:tcPr>
          <w:p w:rsidR="008614C1" w:rsidRPr="0092083B" w:rsidRDefault="008614C1" w:rsidP="00B05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614C1" w:rsidRPr="0092083B" w:rsidTr="00B057E0">
        <w:trPr>
          <w:trHeight w:val="362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614C1" w:rsidRPr="0092083B" w:rsidRDefault="008614C1" w:rsidP="00B057E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614C1" w:rsidRPr="0092083B" w:rsidRDefault="008614C1" w:rsidP="00B05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</w:tr>
      <w:tr w:rsidR="008614C1" w:rsidRPr="0092083B" w:rsidTr="00B057E0">
        <w:trPr>
          <w:trHeight w:val="362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614C1" w:rsidRPr="0092083B" w:rsidRDefault="008614C1" w:rsidP="00B057E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614C1" w:rsidRPr="0092083B" w:rsidRDefault="008614C1" w:rsidP="00B05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color w:val="000000"/>
                <w:lang w:val="en-IN" w:eastAsia="en-IN"/>
              </w:rPr>
              <w:t>37</w:t>
            </w:r>
          </w:p>
        </w:tc>
      </w:tr>
      <w:tr w:rsidR="008614C1" w:rsidRPr="0092083B" w:rsidTr="00B057E0">
        <w:trPr>
          <w:trHeight w:val="362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614C1" w:rsidRPr="0092083B" w:rsidRDefault="008614C1" w:rsidP="00B057E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614C1" w:rsidRPr="0092083B" w:rsidRDefault="008614C1" w:rsidP="00B05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color w:val="000000"/>
                <w:lang w:val="en-IN" w:eastAsia="en-IN"/>
              </w:rPr>
              <w:t>45</w:t>
            </w:r>
          </w:p>
        </w:tc>
      </w:tr>
      <w:tr w:rsidR="008614C1" w:rsidRPr="0092083B" w:rsidTr="00B057E0">
        <w:trPr>
          <w:trHeight w:val="362"/>
        </w:trPr>
        <w:tc>
          <w:tcPr>
            <w:tcW w:w="177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:rsidR="008614C1" w:rsidRPr="0092083B" w:rsidRDefault="008614C1" w:rsidP="00B05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 Total</w:t>
            </w:r>
          </w:p>
        </w:tc>
        <w:tc>
          <w:tcPr>
            <w:tcW w:w="200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noWrap/>
            <w:vAlign w:val="bottom"/>
            <w:hideMark/>
          </w:tcPr>
          <w:p w:rsidR="008614C1" w:rsidRPr="0092083B" w:rsidRDefault="008614C1" w:rsidP="00B05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101</w:t>
            </w:r>
          </w:p>
        </w:tc>
      </w:tr>
      <w:tr w:rsidR="008614C1" w:rsidRPr="0092083B" w:rsidTr="00B057E0">
        <w:trPr>
          <w:trHeight w:val="362"/>
        </w:trPr>
        <w:tc>
          <w:tcPr>
            <w:tcW w:w="177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8614C1" w:rsidRPr="0092083B" w:rsidRDefault="008614C1" w:rsidP="00B05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Grand Total</w:t>
            </w:r>
          </w:p>
        </w:tc>
        <w:tc>
          <w:tcPr>
            <w:tcW w:w="20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8614C1" w:rsidRPr="0092083B" w:rsidRDefault="008614C1" w:rsidP="00B05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208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101</w:t>
            </w:r>
          </w:p>
        </w:tc>
      </w:tr>
    </w:tbl>
    <w:p w:rsidR="006E3A0B" w:rsidRDefault="006E3A0B" w:rsidP="009A2B8B">
      <w:pPr>
        <w:rPr>
          <w:b/>
          <w:u w:val="single"/>
        </w:rPr>
      </w:pPr>
    </w:p>
    <w:p w:rsidR="006E3A0B" w:rsidRPr="00846768" w:rsidRDefault="00981858" w:rsidP="009A2B8B">
      <w:pPr>
        <w:rPr>
          <w:sz w:val="24"/>
          <w:szCs w:val="24"/>
        </w:rPr>
      </w:pPr>
      <w:r w:rsidRPr="00846768">
        <w:rPr>
          <w:sz w:val="24"/>
          <w:szCs w:val="24"/>
        </w:rPr>
        <w:t xml:space="preserve">The </w:t>
      </w:r>
      <w:r w:rsidR="002D3839" w:rsidRPr="00846768">
        <w:rPr>
          <w:sz w:val="24"/>
          <w:szCs w:val="24"/>
        </w:rPr>
        <w:t xml:space="preserve">above diagram </w:t>
      </w:r>
      <w:r w:rsidRPr="00846768">
        <w:rPr>
          <w:sz w:val="24"/>
          <w:szCs w:val="24"/>
        </w:rPr>
        <w:t>show</w:t>
      </w:r>
      <w:r w:rsidR="002D3839" w:rsidRPr="00846768">
        <w:rPr>
          <w:sz w:val="24"/>
          <w:szCs w:val="24"/>
        </w:rPr>
        <w:t>s</w:t>
      </w:r>
      <w:r w:rsidRPr="00846768">
        <w:rPr>
          <w:sz w:val="24"/>
          <w:szCs w:val="24"/>
        </w:rPr>
        <w:t xml:space="preserve"> </w:t>
      </w:r>
      <w:r w:rsidR="002D3839" w:rsidRPr="00846768">
        <w:rPr>
          <w:sz w:val="24"/>
          <w:szCs w:val="24"/>
        </w:rPr>
        <w:t xml:space="preserve">a pivot table </w:t>
      </w:r>
      <w:r w:rsidRPr="00846768">
        <w:rPr>
          <w:sz w:val="24"/>
          <w:szCs w:val="24"/>
        </w:rPr>
        <w:t xml:space="preserve">for health status of males and females for </w:t>
      </w:r>
      <w:r w:rsidR="002D3839" w:rsidRPr="00846768">
        <w:rPr>
          <w:sz w:val="24"/>
          <w:szCs w:val="24"/>
        </w:rPr>
        <w:t>a certain data set.</w:t>
      </w:r>
    </w:p>
    <w:p w:rsidR="006E3A0B" w:rsidRDefault="006E3A0B" w:rsidP="009A2B8B">
      <w:pPr>
        <w:rPr>
          <w:b/>
          <w:u w:val="single"/>
        </w:rPr>
      </w:pPr>
    </w:p>
    <w:p w:rsidR="006E3A0B" w:rsidRDefault="006E3A0B" w:rsidP="009A2B8B">
      <w:pPr>
        <w:rPr>
          <w:b/>
          <w:u w:val="single"/>
        </w:rPr>
      </w:pPr>
    </w:p>
    <w:p w:rsidR="006E3A0B" w:rsidRDefault="006E3A0B" w:rsidP="009A2B8B">
      <w:pPr>
        <w:rPr>
          <w:b/>
          <w:u w:val="single"/>
        </w:rPr>
      </w:pPr>
    </w:p>
    <w:p w:rsidR="006E3A0B" w:rsidRDefault="006E3A0B" w:rsidP="009A2B8B">
      <w:pPr>
        <w:rPr>
          <w:b/>
          <w:u w:val="single"/>
        </w:rPr>
      </w:pPr>
    </w:p>
    <w:p w:rsidR="006E3A0B" w:rsidRDefault="006E3A0B" w:rsidP="009A2B8B">
      <w:pPr>
        <w:rPr>
          <w:b/>
          <w:u w:val="single"/>
        </w:rPr>
      </w:pPr>
    </w:p>
    <w:p w:rsidR="006E3A0B" w:rsidRDefault="006E3A0B" w:rsidP="009A2B8B">
      <w:pPr>
        <w:rPr>
          <w:b/>
          <w:u w:val="single"/>
        </w:rPr>
      </w:pPr>
    </w:p>
    <w:p w:rsidR="006E3A0B" w:rsidRDefault="006E3A0B" w:rsidP="009A2B8B">
      <w:pPr>
        <w:rPr>
          <w:b/>
          <w:u w:val="single"/>
        </w:rPr>
      </w:pPr>
    </w:p>
    <w:p w:rsidR="006E3A0B" w:rsidRDefault="006E3A0B" w:rsidP="009A2B8B">
      <w:pPr>
        <w:rPr>
          <w:b/>
          <w:u w:val="single"/>
        </w:rPr>
      </w:pPr>
    </w:p>
    <w:p w:rsidR="00981858" w:rsidRDefault="00592E5C" w:rsidP="009A2B8B">
      <w:pPr>
        <w:rPr>
          <w:b/>
        </w:rPr>
      </w:pPr>
      <w:r>
        <w:rPr>
          <w:b/>
        </w:rPr>
        <w:br/>
      </w:r>
    </w:p>
    <w:p w:rsidR="006E3A0B" w:rsidRDefault="006E3A0B" w:rsidP="009A2B8B">
      <w:pPr>
        <w:rPr>
          <w:b/>
        </w:rPr>
      </w:pPr>
      <w:r w:rsidRPr="006E3A0B">
        <w:rPr>
          <w:b/>
        </w:rPr>
        <w:t>--------------------------------------------------------------------------------------------------------------------------------------</w:t>
      </w:r>
    </w:p>
    <w:p w:rsidR="00697BAD" w:rsidRPr="009A2B8B" w:rsidRDefault="00697BAD" w:rsidP="00697BAD">
      <w:pPr>
        <w:rPr>
          <w:rFonts w:ascii="Helvetica" w:eastAsia="Times New Roman" w:hAnsi="Helvetica" w:cs="Helvetica"/>
          <w:color w:val="FFFFFF"/>
          <w:kern w:val="36"/>
          <w:sz w:val="48"/>
          <w:szCs w:val="48"/>
          <w:lang w:val="en-IN" w:eastAsia="en-IN"/>
        </w:rPr>
      </w:pPr>
      <w:r>
        <w:rPr>
          <w:b/>
          <w:color w:val="7030A0"/>
          <w:sz w:val="32"/>
          <w:szCs w:val="32"/>
          <w:u w:val="single"/>
        </w:rPr>
        <w:lastRenderedPageBreak/>
        <w:t>Question 4</w:t>
      </w:r>
    </w:p>
    <w:p w:rsidR="00697BAD" w:rsidRDefault="00697BAD" w:rsidP="00697BAD">
      <w:pPr>
        <w:rPr>
          <w:rFonts w:ascii="Arial" w:hAnsi="Arial" w:cs="Arial"/>
          <w:color w:val="212121"/>
          <w:sz w:val="30"/>
          <w:szCs w:val="30"/>
          <w:shd w:val="clear" w:color="auto" w:fill="FAFAFA"/>
        </w:rPr>
      </w:pPr>
      <w:r>
        <w:rPr>
          <w:rFonts w:ascii="Arial" w:hAnsi="Arial" w:cs="Arial"/>
          <w:color w:val="212121"/>
          <w:sz w:val="30"/>
          <w:szCs w:val="30"/>
          <w:shd w:val="clear" w:color="auto" w:fill="FAFAFA"/>
        </w:rPr>
        <w:t>Explain the procedure of plotting histogram and frequency curve using EXCEL when raw data is given.</w:t>
      </w:r>
    </w:p>
    <w:p w:rsidR="00697BAD" w:rsidRPr="00196670" w:rsidRDefault="00697BAD" w:rsidP="00697BAD">
      <w:r w:rsidRPr="009A2B8B">
        <w:rPr>
          <w:b/>
          <w:u w:val="single"/>
        </w:rPr>
        <w:t>ANS</w:t>
      </w:r>
      <w:r w:rsidR="00196670">
        <w:rPr>
          <w:b/>
          <w:u w:val="single"/>
        </w:rPr>
        <w:t xml:space="preserve">  </w:t>
      </w:r>
      <w:r w:rsidR="00196670">
        <w:t xml:space="preserve">To plot a frequency curve - </w:t>
      </w:r>
    </w:p>
    <w:p w:rsidR="00196670" w:rsidRDefault="00196670" w:rsidP="00196670">
      <w:pPr>
        <w:pStyle w:val="ListParagraph"/>
        <w:numPr>
          <w:ilvl w:val="0"/>
          <w:numId w:val="7"/>
        </w:numPr>
      </w:pPr>
      <w:r>
        <w:t>Enter the data into excel and go to insert.</w:t>
      </w:r>
    </w:p>
    <w:p w:rsidR="00196670" w:rsidRDefault="00196670" w:rsidP="00196670">
      <w:pPr>
        <w:pStyle w:val="ListParagraph"/>
        <w:numPr>
          <w:ilvl w:val="0"/>
          <w:numId w:val="7"/>
        </w:numPr>
      </w:pPr>
      <w:r>
        <w:t xml:space="preserve">Choose the </w:t>
      </w:r>
      <w:r>
        <w:t xml:space="preserve">data </w:t>
      </w:r>
      <w:r>
        <w:t>column and the corresponding frequency column and go to insert and choose line chart under the chart tag.</w:t>
      </w:r>
    </w:p>
    <w:p w:rsidR="00C479F1" w:rsidRPr="00196670" w:rsidRDefault="00C479F1" w:rsidP="00C479F1">
      <w:r>
        <w:t xml:space="preserve">To plot a </w:t>
      </w:r>
      <w:r w:rsidR="008B3E29">
        <w:t>histogram</w:t>
      </w:r>
      <w:r>
        <w:t xml:space="preserve">- </w:t>
      </w:r>
    </w:p>
    <w:p w:rsidR="00C479F1" w:rsidRDefault="00C479F1" w:rsidP="00040402">
      <w:pPr>
        <w:pStyle w:val="ListParagraph"/>
        <w:numPr>
          <w:ilvl w:val="0"/>
          <w:numId w:val="8"/>
        </w:numPr>
      </w:pPr>
      <w:r>
        <w:t>Ente</w:t>
      </w:r>
      <w:r w:rsidR="008B3E29">
        <w:t xml:space="preserve">r the data into excel and click on data analysis tool pack. </w:t>
      </w:r>
    </w:p>
    <w:p w:rsidR="00697BAD" w:rsidRPr="00040402" w:rsidRDefault="008753E2" w:rsidP="00040402">
      <w:pPr>
        <w:pStyle w:val="ListParagraph"/>
        <w:numPr>
          <w:ilvl w:val="0"/>
          <w:numId w:val="8"/>
        </w:numPr>
        <w:rPr>
          <w:b/>
          <w:u w:val="single"/>
        </w:rPr>
      </w:pPr>
      <w:r>
        <w:t>Choose the histogram button.</w:t>
      </w:r>
    </w:p>
    <w:p w:rsidR="001A3485" w:rsidRDefault="008753E2" w:rsidP="001748D8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Select the data as input range and </w:t>
      </w:r>
      <w:r w:rsidR="008A5C5D">
        <w:rPr>
          <w:noProof/>
        </w:rPr>
        <w:t>the corresponding freque</w:t>
      </w:r>
      <w:r w:rsidR="008B793E">
        <w:rPr>
          <w:noProof/>
        </w:rPr>
        <w:t xml:space="preserve">ncy as the bin range with a tick mark on </w:t>
      </w:r>
      <w:r w:rsidR="002034AE">
        <w:rPr>
          <w:noProof/>
        </w:rPr>
        <w:t>chart</w:t>
      </w:r>
      <w:r w:rsidR="001748D8">
        <w:rPr>
          <w:noProof/>
        </w:rPr>
        <w:t xml:space="preserve"> and click on okay</w:t>
      </w:r>
      <w:r w:rsidR="002034AE">
        <w:rPr>
          <w:noProof/>
        </w:rPr>
        <w:t xml:space="preserve"> after which a</w:t>
      </w:r>
      <w:r w:rsidR="001748D8">
        <w:rPr>
          <w:noProof/>
        </w:rPr>
        <w:t xml:space="preserve"> histogram appears. </w:t>
      </w:r>
    </w:p>
    <w:p w:rsidR="001748D8" w:rsidRDefault="002034AE" w:rsidP="001A3485">
      <w:pPr>
        <w:rPr>
          <w:noProof/>
        </w:rPr>
      </w:pPr>
      <w:r>
        <w:rPr>
          <w:noProof/>
        </w:rPr>
        <w:t xml:space="preserve"> </w:t>
      </w:r>
    </w:p>
    <w:p w:rsidR="003307D5" w:rsidRDefault="003307D5" w:rsidP="00697BAD">
      <w:pPr>
        <w:rPr>
          <w:noProof/>
        </w:rPr>
      </w:pPr>
    </w:p>
    <w:p w:rsidR="003307D5" w:rsidRDefault="003307D5" w:rsidP="00697BAD">
      <w:pPr>
        <w:rPr>
          <w:noProof/>
        </w:rPr>
      </w:pPr>
    </w:p>
    <w:p w:rsidR="003307D5" w:rsidRDefault="003307D5" w:rsidP="00697BAD">
      <w:pPr>
        <w:rPr>
          <w:noProof/>
        </w:rPr>
      </w:pPr>
    </w:p>
    <w:p w:rsidR="003307D5" w:rsidRDefault="003307D5" w:rsidP="00697BAD">
      <w:pPr>
        <w:rPr>
          <w:noProof/>
        </w:rPr>
      </w:pPr>
    </w:p>
    <w:p w:rsidR="003307D5" w:rsidRDefault="003307D5" w:rsidP="00697BAD">
      <w:pPr>
        <w:rPr>
          <w:b/>
          <w:u w:val="single"/>
        </w:rPr>
      </w:pPr>
    </w:p>
    <w:p w:rsidR="00697BAD" w:rsidRDefault="00697BAD" w:rsidP="00697BAD">
      <w:pPr>
        <w:rPr>
          <w:b/>
          <w:u w:val="single"/>
        </w:rPr>
      </w:pPr>
    </w:p>
    <w:p w:rsidR="00697BAD" w:rsidRDefault="00697BAD" w:rsidP="00697BAD">
      <w:pPr>
        <w:rPr>
          <w:b/>
          <w:u w:val="single"/>
        </w:rPr>
      </w:pPr>
    </w:p>
    <w:p w:rsidR="00697BAD" w:rsidRDefault="00697BAD" w:rsidP="00697BAD">
      <w:pPr>
        <w:rPr>
          <w:b/>
          <w:u w:val="single"/>
        </w:rPr>
      </w:pPr>
    </w:p>
    <w:p w:rsidR="00697BAD" w:rsidRDefault="00697BAD" w:rsidP="00697BAD">
      <w:pPr>
        <w:rPr>
          <w:b/>
          <w:u w:val="single"/>
        </w:rPr>
      </w:pPr>
    </w:p>
    <w:p w:rsidR="00C9699A" w:rsidRDefault="00C9699A" w:rsidP="00697BAD">
      <w:pPr>
        <w:rPr>
          <w:b/>
          <w:u w:val="single"/>
        </w:rPr>
      </w:pPr>
    </w:p>
    <w:p w:rsidR="00697BAD" w:rsidRDefault="00697BAD" w:rsidP="00697BAD">
      <w:pPr>
        <w:rPr>
          <w:b/>
          <w:u w:val="single"/>
        </w:rPr>
      </w:pPr>
    </w:p>
    <w:p w:rsidR="00635327" w:rsidRDefault="00697BAD" w:rsidP="009A2B8B">
      <w:pPr>
        <w:rPr>
          <w:b/>
        </w:rPr>
      </w:pPr>
      <w:r>
        <w:rPr>
          <w:b/>
        </w:rPr>
        <w:br/>
      </w:r>
    </w:p>
    <w:p w:rsidR="00635327" w:rsidRDefault="00635327" w:rsidP="009A2B8B">
      <w:pPr>
        <w:rPr>
          <w:b/>
        </w:rPr>
      </w:pPr>
    </w:p>
    <w:p w:rsidR="00635327" w:rsidRDefault="00635327" w:rsidP="009A2B8B">
      <w:pPr>
        <w:rPr>
          <w:b/>
        </w:rPr>
      </w:pPr>
    </w:p>
    <w:p w:rsidR="00490DEF" w:rsidRPr="00891F89" w:rsidRDefault="00697BAD" w:rsidP="00697BAD">
      <w:pPr>
        <w:rPr>
          <w:b/>
        </w:rPr>
      </w:pPr>
      <w:r w:rsidRPr="006E3A0B">
        <w:rPr>
          <w:b/>
        </w:rPr>
        <w:t>--------------------------------------------------------------------------------------------------------------------------------------</w:t>
      </w:r>
    </w:p>
    <w:p w:rsidR="00697BAD" w:rsidRPr="009A2B8B" w:rsidRDefault="00697BAD" w:rsidP="00697BAD">
      <w:pPr>
        <w:rPr>
          <w:rFonts w:ascii="Helvetica" w:eastAsia="Times New Roman" w:hAnsi="Helvetica" w:cs="Helvetica"/>
          <w:color w:val="FFFFFF"/>
          <w:kern w:val="36"/>
          <w:sz w:val="48"/>
          <w:szCs w:val="48"/>
          <w:lang w:val="en-IN" w:eastAsia="en-IN"/>
        </w:rPr>
      </w:pPr>
      <w:r>
        <w:rPr>
          <w:b/>
          <w:color w:val="7030A0"/>
          <w:sz w:val="32"/>
          <w:szCs w:val="32"/>
          <w:u w:val="single"/>
        </w:rPr>
        <w:lastRenderedPageBreak/>
        <w:t>Question 5</w:t>
      </w:r>
    </w:p>
    <w:p w:rsidR="00697BAD" w:rsidRDefault="00697BAD" w:rsidP="00697BAD">
      <w:pPr>
        <w:rPr>
          <w:rFonts w:ascii="Arial" w:hAnsi="Arial" w:cs="Arial"/>
          <w:color w:val="212121"/>
          <w:sz w:val="30"/>
          <w:szCs w:val="30"/>
          <w:shd w:val="clear" w:color="auto" w:fill="FAFAFA"/>
        </w:rPr>
      </w:pPr>
      <w:r>
        <w:rPr>
          <w:rFonts w:ascii="Arial" w:hAnsi="Arial" w:cs="Arial"/>
          <w:color w:val="212121"/>
          <w:sz w:val="30"/>
          <w:szCs w:val="30"/>
          <w:shd w:val="clear" w:color="auto" w:fill="FAFAFA"/>
        </w:rPr>
        <w:t>Write the steps for “FORMATTING” in EXCEL.</w:t>
      </w:r>
    </w:p>
    <w:p w:rsidR="00B50CC3" w:rsidRDefault="00697BAD" w:rsidP="00697BAD">
      <w:pPr>
        <w:rPr>
          <w:sz w:val="24"/>
          <w:szCs w:val="24"/>
        </w:rPr>
      </w:pPr>
      <w:r w:rsidRPr="009A2B8B">
        <w:rPr>
          <w:b/>
          <w:u w:val="single"/>
        </w:rPr>
        <w:t>ANS</w:t>
      </w:r>
      <w:r w:rsidR="003B45CD">
        <w:rPr>
          <w:b/>
          <w:u w:val="single"/>
        </w:rPr>
        <w:t xml:space="preserve">   </w:t>
      </w:r>
      <w:r w:rsidR="003B45CD" w:rsidRPr="00653C42">
        <w:rPr>
          <w:sz w:val="24"/>
          <w:szCs w:val="24"/>
        </w:rPr>
        <w:t>In Microsoft Office Excel, formatting worksheet (or sheet) data is easier than ever. You can use several fast and simple ways to create professional-looking worksheets that display your data effectively.</w:t>
      </w:r>
    </w:p>
    <w:p w:rsidR="00582994" w:rsidRPr="00582994" w:rsidRDefault="00B50CC3" w:rsidP="00582994">
      <w:pPr>
        <w:rPr>
          <w:sz w:val="24"/>
          <w:szCs w:val="24"/>
        </w:rPr>
      </w:pPr>
      <w:r>
        <w:rPr>
          <w:sz w:val="24"/>
          <w:szCs w:val="24"/>
        </w:rPr>
        <w:t xml:space="preserve">The steps are - </w:t>
      </w:r>
      <w:r w:rsidR="003B45CD" w:rsidRPr="00653C42">
        <w:rPr>
          <w:sz w:val="24"/>
          <w:szCs w:val="24"/>
        </w:rPr>
        <w:t xml:space="preserve"> </w:t>
      </w:r>
    </w:p>
    <w:p w:rsidR="00582994" w:rsidRPr="00582994" w:rsidRDefault="00582994" w:rsidP="00697BAD">
      <w:pPr>
        <w:pStyle w:val="Heading2"/>
        <w:numPr>
          <w:ilvl w:val="0"/>
          <w:numId w:val="10"/>
        </w:numPr>
        <w:shd w:val="clear" w:color="auto" w:fill="FFFFFF"/>
        <w:spacing w:before="720" w:after="30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82994">
        <w:rPr>
          <w:rFonts w:asciiTheme="minorHAnsi" w:eastAsiaTheme="minorHAnsi" w:hAnsiTheme="minorHAnsi" w:cstheme="minorBidi"/>
          <w:color w:val="auto"/>
          <w:sz w:val="24"/>
          <w:szCs w:val="24"/>
        </w:rPr>
        <w:t>Copying an existing format to other data</w:t>
      </w:r>
    </w:p>
    <w:p w:rsidR="00F01935" w:rsidRPr="00582994" w:rsidRDefault="00F01935" w:rsidP="00582994">
      <w:pPr>
        <w:pStyle w:val="Heading2"/>
        <w:numPr>
          <w:ilvl w:val="0"/>
          <w:numId w:val="10"/>
        </w:numPr>
        <w:shd w:val="clear" w:color="auto" w:fill="FFFFFF"/>
        <w:spacing w:before="720" w:after="30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82994">
        <w:rPr>
          <w:rFonts w:asciiTheme="minorHAnsi" w:eastAsiaTheme="minorHAnsi" w:hAnsiTheme="minorHAnsi" w:cstheme="minorBidi"/>
          <w:color w:val="auto"/>
          <w:sz w:val="24"/>
          <w:szCs w:val="24"/>
        </w:rPr>
        <w:t>Using styles to quickly format data</w:t>
      </w:r>
      <w:bookmarkStart w:id="0" w:name="_GoBack"/>
      <w:bookmarkEnd w:id="0"/>
    </w:p>
    <w:p w:rsidR="00F01935" w:rsidRPr="00582994" w:rsidRDefault="00F01935" w:rsidP="00582994">
      <w:pPr>
        <w:pStyle w:val="Heading2"/>
        <w:numPr>
          <w:ilvl w:val="0"/>
          <w:numId w:val="10"/>
        </w:numPr>
        <w:shd w:val="clear" w:color="auto" w:fill="FFFFFF"/>
        <w:spacing w:before="720" w:after="30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82994">
        <w:rPr>
          <w:rFonts w:asciiTheme="minorHAnsi" w:eastAsiaTheme="minorHAnsi" w:hAnsiTheme="minorHAnsi" w:cstheme="minorBidi"/>
          <w:color w:val="auto"/>
          <w:sz w:val="24"/>
          <w:szCs w:val="24"/>
        </w:rPr>
        <w:t>Working with document themes</w:t>
      </w:r>
    </w:p>
    <w:p w:rsidR="00F01935" w:rsidRPr="00582994" w:rsidRDefault="00F01935" w:rsidP="00582994">
      <w:pPr>
        <w:pStyle w:val="Heading2"/>
        <w:numPr>
          <w:ilvl w:val="0"/>
          <w:numId w:val="10"/>
        </w:numPr>
        <w:shd w:val="clear" w:color="auto" w:fill="FFFFFF"/>
        <w:spacing w:before="720" w:after="30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82994">
        <w:rPr>
          <w:rFonts w:asciiTheme="minorHAnsi" w:eastAsiaTheme="minorHAnsi" w:hAnsiTheme="minorHAnsi" w:cstheme="minorBidi"/>
          <w:color w:val="auto"/>
          <w:sz w:val="24"/>
          <w:szCs w:val="24"/>
        </w:rPr>
        <w:t>Formatting data manually</w:t>
      </w:r>
    </w:p>
    <w:p w:rsidR="00F01935" w:rsidRPr="00582994" w:rsidRDefault="00F01935" w:rsidP="00582994">
      <w:pPr>
        <w:pStyle w:val="Heading2"/>
        <w:numPr>
          <w:ilvl w:val="0"/>
          <w:numId w:val="10"/>
        </w:numPr>
        <w:shd w:val="clear" w:color="auto" w:fill="FFFFFF"/>
        <w:spacing w:before="720" w:after="30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82994">
        <w:rPr>
          <w:rFonts w:asciiTheme="minorHAnsi" w:eastAsiaTheme="minorHAnsi" w:hAnsiTheme="minorHAnsi" w:cstheme="minorBidi"/>
          <w:color w:val="auto"/>
          <w:sz w:val="24"/>
          <w:szCs w:val="24"/>
        </w:rPr>
        <w:t>Using borders and colors to emphasize data</w:t>
      </w:r>
    </w:p>
    <w:p w:rsidR="004F36BE" w:rsidRPr="00B50CC3" w:rsidRDefault="004F36BE" w:rsidP="00B50CC3">
      <w:pPr>
        <w:rPr>
          <w:rFonts w:cstheme="majorBidi"/>
          <w:sz w:val="25"/>
          <w:szCs w:val="25"/>
        </w:rPr>
      </w:pPr>
      <w:r w:rsidRPr="00B50CC3">
        <w:rPr>
          <w:rFonts w:cstheme="majorBidi"/>
          <w:sz w:val="25"/>
          <w:szCs w:val="25"/>
        </w:rPr>
        <w:t>-----------------------------------------------------------------------------</w:t>
      </w:r>
      <w:r w:rsidRPr="00B50CC3">
        <w:rPr>
          <w:rFonts w:cstheme="majorBidi"/>
          <w:sz w:val="25"/>
          <w:szCs w:val="25"/>
        </w:rPr>
        <w:t>-------------------------------</w:t>
      </w:r>
    </w:p>
    <w:p w:rsidR="004F36BE" w:rsidRDefault="004F36BE" w:rsidP="004F36BE">
      <w:pPr>
        <w:rPr>
          <w:color w:val="C00000"/>
          <w:sz w:val="32"/>
          <w:szCs w:val="32"/>
        </w:rPr>
      </w:pPr>
      <w: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                                            </w:t>
      </w:r>
      <w:r w:rsidRPr="00BF1980">
        <w:rPr>
          <w:color w:val="C00000"/>
          <w:sz w:val="32"/>
          <w:szCs w:val="32"/>
        </w:rPr>
        <w:t xml:space="preserve"> THE END</w:t>
      </w:r>
    </w:p>
    <w:p w:rsidR="004F36BE" w:rsidRPr="00D76CB1" w:rsidRDefault="004F36BE" w:rsidP="004F36BE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:rsidR="0093205F" w:rsidRPr="006E3A0B" w:rsidRDefault="0093205F" w:rsidP="00697BAD">
      <w:pPr>
        <w:rPr>
          <w:b/>
        </w:rPr>
      </w:pPr>
    </w:p>
    <w:sectPr w:rsidR="0093205F" w:rsidRPr="006E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25080"/>
    <w:multiLevelType w:val="hybridMultilevel"/>
    <w:tmpl w:val="0B5C48DA"/>
    <w:lvl w:ilvl="0" w:tplc="6494F4C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262EA4"/>
    <w:multiLevelType w:val="hybridMultilevel"/>
    <w:tmpl w:val="EE945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96142"/>
    <w:multiLevelType w:val="hybridMultilevel"/>
    <w:tmpl w:val="51629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D42ED"/>
    <w:multiLevelType w:val="hybridMultilevel"/>
    <w:tmpl w:val="247AD82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51008D"/>
    <w:multiLevelType w:val="hybridMultilevel"/>
    <w:tmpl w:val="3B40832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659E6"/>
    <w:multiLevelType w:val="hybridMultilevel"/>
    <w:tmpl w:val="144AD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22338"/>
    <w:multiLevelType w:val="hybridMultilevel"/>
    <w:tmpl w:val="99B42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2460C02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310D0"/>
    <w:multiLevelType w:val="hybridMultilevel"/>
    <w:tmpl w:val="1F78A128"/>
    <w:lvl w:ilvl="0" w:tplc="4EB8531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B6165"/>
    <w:multiLevelType w:val="hybridMultilevel"/>
    <w:tmpl w:val="BF108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C5ADE"/>
    <w:multiLevelType w:val="hybridMultilevel"/>
    <w:tmpl w:val="B56C61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8B"/>
    <w:rsid w:val="000176D8"/>
    <w:rsid w:val="0004023A"/>
    <w:rsid w:val="00040402"/>
    <w:rsid w:val="000604D3"/>
    <w:rsid w:val="00071F20"/>
    <w:rsid w:val="000B5408"/>
    <w:rsid w:val="000D4869"/>
    <w:rsid w:val="001448EE"/>
    <w:rsid w:val="00151B77"/>
    <w:rsid w:val="001748D8"/>
    <w:rsid w:val="00196670"/>
    <w:rsid w:val="001A3485"/>
    <w:rsid w:val="001C049E"/>
    <w:rsid w:val="001C2903"/>
    <w:rsid w:val="001D2DA3"/>
    <w:rsid w:val="001F5DC2"/>
    <w:rsid w:val="002034AE"/>
    <w:rsid w:val="002369AC"/>
    <w:rsid w:val="002477AC"/>
    <w:rsid w:val="00292776"/>
    <w:rsid w:val="002A498F"/>
    <w:rsid w:val="002C41A9"/>
    <w:rsid w:val="002D3839"/>
    <w:rsid w:val="002D52D7"/>
    <w:rsid w:val="003307D5"/>
    <w:rsid w:val="00366F05"/>
    <w:rsid w:val="003859FF"/>
    <w:rsid w:val="003964F8"/>
    <w:rsid w:val="003B45CD"/>
    <w:rsid w:val="003C35EB"/>
    <w:rsid w:val="00451885"/>
    <w:rsid w:val="00484259"/>
    <w:rsid w:val="00490DEF"/>
    <w:rsid w:val="004F36BE"/>
    <w:rsid w:val="00582994"/>
    <w:rsid w:val="00585F51"/>
    <w:rsid w:val="00592E5C"/>
    <w:rsid w:val="005A0119"/>
    <w:rsid w:val="005B4911"/>
    <w:rsid w:val="005C12F2"/>
    <w:rsid w:val="005F3DF4"/>
    <w:rsid w:val="005F610B"/>
    <w:rsid w:val="0060710E"/>
    <w:rsid w:val="006226B1"/>
    <w:rsid w:val="00635327"/>
    <w:rsid w:val="00653C42"/>
    <w:rsid w:val="00692C3E"/>
    <w:rsid w:val="00697BAD"/>
    <w:rsid w:val="006C1B90"/>
    <w:rsid w:val="006E3A0B"/>
    <w:rsid w:val="007A76F6"/>
    <w:rsid w:val="0080175D"/>
    <w:rsid w:val="008107FB"/>
    <w:rsid w:val="00846768"/>
    <w:rsid w:val="008614C1"/>
    <w:rsid w:val="008753E2"/>
    <w:rsid w:val="00891F89"/>
    <w:rsid w:val="008A5C5D"/>
    <w:rsid w:val="008B3E29"/>
    <w:rsid w:val="008B793E"/>
    <w:rsid w:val="008F1D80"/>
    <w:rsid w:val="0093205F"/>
    <w:rsid w:val="00981858"/>
    <w:rsid w:val="00982A24"/>
    <w:rsid w:val="00992714"/>
    <w:rsid w:val="00993DDB"/>
    <w:rsid w:val="009A2B8B"/>
    <w:rsid w:val="009C265A"/>
    <w:rsid w:val="00A40A5C"/>
    <w:rsid w:val="00AA09E1"/>
    <w:rsid w:val="00B50CC3"/>
    <w:rsid w:val="00B51C2E"/>
    <w:rsid w:val="00B6363C"/>
    <w:rsid w:val="00B76BAD"/>
    <w:rsid w:val="00BE03AB"/>
    <w:rsid w:val="00BF49B4"/>
    <w:rsid w:val="00C479F1"/>
    <w:rsid w:val="00C9699A"/>
    <w:rsid w:val="00D71949"/>
    <w:rsid w:val="00E1365F"/>
    <w:rsid w:val="00E37159"/>
    <w:rsid w:val="00E37BA2"/>
    <w:rsid w:val="00E4394E"/>
    <w:rsid w:val="00E77E48"/>
    <w:rsid w:val="00EB6DB0"/>
    <w:rsid w:val="00F01935"/>
    <w:rsid w:val="00F23A7A"/>
    <w:rsid w:val="00F551C5"/>
    <w:rsid w:val="00F7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058E"/>
  <w15:chartTrackingRefBased/>
  <w15:docId w15:val="{531A42C0-5793-4F3D-9114-DC768E48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B8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9A2B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B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C04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19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evan\Desktop\Christ%20University\STA131\Semester%201\Assignment%20No.%204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evan\Desktop\Christ%20University\STA131\Graphical%20Representation%20of%20data%20using%20Excel.docx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ln>
              <a:solidFill>
                <a:schemeClr val="accent1"/>
              </a:solidFill>
            </a:ln>
          </c:spPr>
          <c:invertIfNegative val="0"/>
          <c:cat>
            <c:strRef>
              <c:f>Sheet2!$A$2:$A$10</c:f>
              <c:strCache>
                <c:ptCount val="8"/>
                <c:pt idx="0">
                  <c:v>10 to 20</c:v>
                </c:pt>
                <c:pt idx="1">
                  <c:v>20 to 30</c:v>
                </c:pt>
                <c:pt idx="2">
                  <c:v>30 to 40</c:v>
                </c:pt>
                <c:pt idx="3">
                  <c:v>40 to 50</c:v>
                </c:pt>
                <c:pt idx="4">
                  <c:v>50 to 60</c:v>
                </c:pt>
                <c:pt idx="5">
                  <c:v>60 to 70</c:v>
                </c:pt>
                <c:pt idx="6">
                  <c:v>70 to 80</c:v>
                </c:pt>
                <c:pt idx="7">
                  <c:v>80 to 90</c:v>
                </c:pt>
              </c:strCache>
            </c:strRef>
          </c:cat>
          <c:val>
            <c:numRef>
              <c:f>Sheet2!$B$2:$B$10</c:f>
              <c:numCache>
                <c:formatCode>General</c:formatCode>
                <c:ptCount val="9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2</c:v>
                </c:pt>
                <c:pt idx="5">
                  <c:v>7</c:v>
                </c:pt>
                <c:pt idx="6">
                  <c:v>1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0F-4185-9741-B7D03AAD1D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323429768"/>
        <c:axId val="323435672"/>
      </c:barChart>
      <c:catAx>
        <c:axId val="323429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3435672"/>
        <c:crosses val="autoZero"/>
        <c:auto val="1"/>
        <c:lblAlgn val="ctr"/>
        <c:lblOffset val="100"/>
        <c:noMultiLvlLbl val="0"/>
      </c:catAx>
      <c:valAx>
        <c:axId val="32343567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3429768"/>
        <c:crosses val="autoZero"/>
        <c:crossBetween val="between"/>
      </c:valAx>
      <c:spPr>
        <a:ln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percent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Sheet1!$A$21:$D$21</c:f>
              <c:strCache>
                <c:ptCount val="4"/>
                <c:pt idx="0">
                  <c:v>Year</c:v>
                </c:pt>
                <c:pt idx="1">
                  <c:v>Sales (‘000)</c:v>
                </c:pt>
                <c:pt idx="2">
                  <c:v>Gross profit (‘000)</c:v>
                </c:pt>
                <c:pt idx="3">
                  <c:v>Net Profit (‘000)</c:v>
                </c:pt>
              </c:strCache>
            </c:strRef>
          </c:cat>
          <c:val>
            <c:numRef>
              <c:f>Sheet1!$A$22:$D$22</c:f>
              <c:numCache>
                <c:formatCode>General</c:formatCode>
                <c:ptCount val="4"/>
                <c:pt idx="0">
                  <c:v>2000</c:v>
                </c:pt>
                <c:pt idx="1">
                  <c:v>100</c:v>
                </c:pt>
                <c:pt idx="2">
                  <c:v>30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15-4C7E-9B15-145B1C32BFCF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Sheet1!$A$21:$D$21</c:f>
              <c:strCache>
                <c:ptCount val="4"/>
                <c:pt idx="0">
                  <c:v>Year</c:v>
                </c:pt>
                <c:pt idx="1">
                  <c:v>Sales (‘000)</c:v>
                </c:pt>
                <c:pt idx="2">
                  <c:v>Gross profit (‘000)</c:v>
                </c:pt>
                <c:pt idx="3">
                  <c:v>Net Profit (‘000)</c:v>
                </c:pt>
              </c:strCache>
            </c:strRef>
          </c:cat>
          <c:val>
            <c:numRef>
              <c:f>Sheet1!$A$23:$D$23</c:f>
              <c:numCache>
                <c:formatCode>General</c:formatCode>
                <c:ptCount val="4"/>
                <c:pt idx="0">
                  <c:v>2001</c:v>
                </c:pt>
                <c:pt idx="1">
                  <c:v>120</c:v>
                </c:pt>
                <c:pt idx="2">
                  <c:v>40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15-4C7E-9B15-145B1C32BFCF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Sheet1!$A$21:$D$21</c:f>
              <c:strCache>
                <c:ptCount val="4"/>
                <c:pt idx="0">
                  <c:v>Year</c:v>
                </c:pt>
                <c:pt idx="1">
                  <c:v>Sales (‘000)</c:v>
                </c:pt>
                <c:pt idx="2">
                  <c:v>Gross profit (‘000)</c:v>
                </c:pt>
                <c:pt idx="3">
                  <c:v>Net Profit (‘000)</c:v>
                </c:pt>
              </c:strCache>
            </c:strRef>
          </c:cat>
          <c:val>
            <c:numRef>
              <c:f>Sheet1!$A$24:$D$24</c:f>
              <c:numCache>
                <c:formatCode>General</c:formatCode>
                <c:ptCount val="4"/>
                <c:pt idx="0">
                  <c:v>2002</c:v>
                </c:pt>
                <c:pt idx="1">
                  <c:v>130</c:v>
                </c:pt>
                <c:pt idx="2">
                  <c:v>45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15-4C7E-9B15-145B1C32BFCF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Sheet1!$A$21:$D$21</c:f>
              <c:strCache>
                <c:ptCount val="4"/>
                <c:pt idx="0">
                  <c:v>Year</c:v>
                </c:pt>
                <c:pt idx="1">
                  <c:v>Sales (‘000)</c:v>
                </c:pt>
                <c:pt idx="2">
                  <c:v>Gross profit (‘000)</c:v>
                </c:pt>
                <c:pt idx="3">
                  <c:v>Net Profit (‘000)</c:v>
                </c:pt>
              </c:strCache>
            </c:strRef>
          </c:cat>
          <c:val>
            <c:numRef>
              <c:f>Sheet1!$A$25:$D$25</c:f>
              <c:numCache>
                <c:formatCode>General</c:formatCode>
                <c:ptCount val="4"/>
                <c:pt idx="0">
                  <c:v>2003</c:v>
                </c:pt>
                <c:pt idx="1">
                  <c:v>150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D15-4C7E-9B15-145B1C32B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0074088"/>
        <c:axId val="90078680"/>
      </c:barChart>
      <c:catAx>
        <c:axId val="900740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78680"/>
        <c:crosses val="autoZero"/>
        <c:auto val="1"/>
        <c:lblAlgn val="ctr"/>
        <c:lblOffset val="100"/>
        <c:noMultiLvlLbl val="0"/>
      </c:catAx>
      <c:valAx>
        <c:axId val="90078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74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90</cp:revision>
  <dcterms:created xsi:type="dcterms:W3CDTF">2017-09-26T06:53:00Z</dcterms:created>
  <dcterms:modified xsi:type="dcterms:W3CDTF">2017-09-26T13:00:00Z</dcterms:modified>
</cp:coreProperties>
</file>