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2426" w14:textId="77777777" w:rsidR="00785023" w:rsidRPr="00965EAA" w:rsidRDefault="00785023" w:rsidP="000E6791">
      <w:pPr>
        <w:spacing w:line="360" w:lineRule="auto"/>
        <w:jc w:val="both"/>
        <w:rPr>
          <w:rFonts w:ascii="Times New Roman" w:hAnsi="Times New Roman" w:cs="Times New Roman"/>
          <w:b/>
          <w:sz w:val="24"/>
          <w:szCs w:val="24"/>
          <w:highlight w:val="white"/>
        </w:rPr>
      </w:pPr>
    </w:p>
    <w:p w14:paraId="2D6F6D38" w14:textId="77777777" w:rsidR="00785023" w:rsidRPr="00965EAA" w:rsidRDefault="00785023" w:rsidP="000E6791">
      <w:pPr>
        <w:spacing w:line="360" w:lineRule="auto"/>
        <w:jc w:val="both"/>
        <w:rPr>
          <w:rFonts w:ascii="Times New Roman" w:hAnsi="Times New Roman" w:cs="Times New Roman"/>
          <w:b/>
          <w:sz w:val="24"/>
          <w:szCs w:val="24"/>
          <w:highlight w:val="white"/>
        </w:rPr>
      </w:pPr>
    </w:p>
    <w:p w14:paraId="26BDC5A7" w14:textId="77777777" w:rsidR="00785023" w:rsidRPr="00965EAA" w:rsidRDefault="00785023" w:rsidP="000E6791">
      <w:pPr>
        <w:spacing w:line="360" w:lineRule="auto"/>
        <w:jc w:val="both"/>
        <w:rPr>
          <w:rFonts w:ascii="Times New Roman" w:hAnsi="Times New Roman" w:cs="Times New Roman"/>
          <w:b/>
          <w:sz w:val="24"/>
          <w:szCs w:val="24"/>
          <w:highlight w:val="white"/>
        </w:rPr>
      </w:pPr>
      <w:r w:rsidRPr="00965EAA">
        <w:rPr>
          <w:rFonts w:ascii="Times New Roman" w:hAnsi="Times New Roman" w:cs="Times New Roman"/>
          <w:b/>
          <w:noProof/>
          <w:sz w:val="24"/>
          <w:szCs w:val="24"/>
          <w:highlight w:val="white"/>
        </w:rPr>
        <w:drawing>
          <wp:inline distT="114300" distB="114300" distL="114300" distR="114300" wp14:anchorId="645737F7" wp14:editId="010AECF4">
            <wp:extent cx="5731510" cy="2926989"/>
            <wp:effectExtent l="0" t="0" r="0" b="0"/>
            <wp:docPr id="1" name="image2.png" descr="A red and white triangle with white star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red and white triangle with white stars on a black background&#10;&#10;AI-generated content may be incorrect."/>
                    <pic:cNvPicPr preferRelativeResize="0"/>
                  </pic:nvPicPr>
                  <pic:blipFill>
                    <a:blip r:embed="rId6"/>
                    <a:srcRect/>
                    <a:stretch>
                      <a:fillRect/>
                    </a:stretch>
                  </pic:blipFill>
                  <pic:spPr>
                    <a:xfrm>
                      <a:off x="0" y="0"/>
                      <a:ext cx="5731510" cy="2926989"/>
                    </a:xfrm>
                    <a:prstGeom prst="rect">
                      <a:avLst/>
                    </a:prstGeom>
                    <a:ln/>
                  </pic:spPr>
                </pic:pic>
              </a:graphicData>
            </a:graphic>
          </wp:inline>
        </w:drawing>
      </w:r>
    </w:p>
    <w:p w14:paraId="59546182" w14:textId="77777777" w:rsidR="00785023" w:rsidRPr="00965EAA" w:rsidRDefault="00785023" w:rsidP="000E6791">
      <w:pPr>
        <w:spacing w:line="360" w:lineRule="auto"/>
        <w:jc w:val="both"/>
        <w:rPr>
          <w:rFonts w:ascii="Times New Roman" w:eastAsia="Times New Roman" w:hAnsi="Times New Roman" w:cs="Times New Roman"/>
          <w:b/>
          <w:sz w:val="24"/>
          <w:szCs w:val="24"/>
          <w:highlight w:val="white"/>
          <w:u w:val="single"/>
        </w:rPr>
      </w:pPr>
    </w:p>
    <w:p w14:paraId="152DA583" w14:textId="77777777" w:rsidR="00785023" w:rsidRPr="00965EAA" w:rsidRDefault="00785023" w:rsidP="000E6791">
      <w:pPr>
        <w:spacing w:line="360" w:lineRule="auto"/>
        <w:jc w:val="both"/>
        <w:rPr>
          <w:rFonts w:ascii="Times New Roman" w:eastAsia="Times New Roman" w:hAnsi="Times New Roman" w:cs="Times New Roman"/>
          <w:b/>
          <w:sz w:val="24"/>
          <w:szCs w:val="24"/>
          <w:highlight w:val="white"/>
          <w:u w:val="single"/>
        </w:rPr>
      </w:pPr>
    </w:p>
    <w:p w14:paraId="13335654" w14:textId="1C8BD101" w:rsidR="00785023" w:rsidRPr="00965EAA" w:rsidRDefault="00785023" w:rsidP="000E6791">
      <w:pPr>
        <w:spacing w:line="360" w:lineRule="auto"/>
        <w:jc w:val="center"/>
        <w:rPr>
          <w:rFonts w:ascii="Times New Roman" w:eastAsia="Times New Roman" w:hAnsi="Times New Roman" w:cs="Times New Roman"/>
          <w:b/>
          <w:sz w:val="36"/>
          <w:szCs w:val="36"/>
          <w:highlight w:val="white"/>
          <w:u w:val="single"/>
        </w:rPr>
      </w:pPr>
      <w:r w:rsidRPr="00965EAA">
        <w:rPr>
          <w:rFonts w:ascii="Times New Roman" w:eastAsia="Times New Roman" w:hAnsi="Times New Roman" w:cs="Times New Roman"/>
          <w:b/>
          <w:sz w:val="36"/>
          <w:szCs w:val="36"/>
          <w:highlight w:val="white"/>
          <w:u w:val="single"/>
        </w:rPr>
        <w:t>Assessment - 2</w:t>
      </w:r>
    </w:p>
    <w:p w14:paraId="33838FC9" w14:textId="77777777" w:rsidR="00785023" w:rsidRPr="00965EAA" w:rsidRDefault="00785023" w:rsidP="000E6791">
      <w:pPr>
        <w:spacing w:line="360" w:lineRule="auto"/>
        <w:jc w:val="center"/>
        <w:rPr>
          <w:rFonts w:ascii="Times New Roman" w:eastAsia="Times New Roman" w:hAnsi="Times New Roman" w:cs="Times New Roman"/>
          <w:b/>
          <w:sz w:val="24"/>
          <w:szCs w:val="24"/>
          <w:highlight w:val="white"/>
        </w:rPr>
      </w:pPr>
    </w:p>
    <w:p w14:paraId="592FDF7F" w14:textId="77777777" w:rsidR="00785023" w:rsidRPr="00965EAA" w:rsidRDefault="00785023" w:rsidP="000E6791">
      <w:pPr>
        <w:spacing w:line="360" w:lineRule="auto"/>
        <w:jc w:val="center"/>
        <w:rPr>
          <w:rFonts w:ascii="Times New Roman" w:eastAsia="Times New Roman" w:hAnsi="Times New Roman" w:cs="Times New Roman"/>
          <w:b/>
          <w:sz w:val="48"/>
          <w:szCs w:val="48"/>
          <w:highlight w:val="white"/>
        </w:rPr>
      </w:pPr>
      <w:r w:rsidRPr="00965EAA">
        <w:rPr>
          <w:rFonts w:ascii="Times New Roman" w:eastAsia="Times New Roman" w:hAnsi="Times New Roman" w:cs="Times New Roman"/>
          <w:b/>
          <w:sz w:val="48"/>
          <w:szCs w:val="48"/>
          <w:highlight w:val="white"/>
        </w:rPr>
        <w:t>Data and Visualization for</w:t>
      </w:r>
      <w:r w:rsidRPr="00965EAA">
        <w:rPr>
          <w:rFonts w:ascii="Times New Roman" w:eastAsia="Times New Roman" w:hAnsi="Times New Roman" w:cs="Times New Roman"/>
          <w:b/>
          <w:sz w:val="48"/>
          <w:szCs w:val="48"/>
          <w:highlight w:val="white"/>
        </w:rPr>
        <w:br/>
        <w:t>Business</w:t>
      </w:r>
    </w:p>
    <w:p w14:paraId="1C9DDDEF" w14:textId="77777777" w:rsidR="00785023" w:rsidRPr="00965EAA" w:rsidRDefault="00785023" w:rsidP="000E6791">
      <w:pPr>
        <w:spacing w:line="360" w:lineRule="auto"/>
        <w:jc w:val="center"/>
        <w:rPr>
          <w:rFonts w:ascii="Times New Roman" w:eastAsia="Times New Roman" w:hAnsi="Times New Roman" w:cs="Times New Roman"/>
          <w:b/>
          <w:sz w:val="24"/>
          <w:szCs w:val="24"/>
          <w:highlight w:val="white"/>
        </w:rPr>
      </w:pPr>
      <w:r w:rsidRPr="00965EAA">
        <w:rPr>
          <w:rFonts w:ascii="Times New Roman" w:eastAsia="Times New Roman" w:hAnsi="Times New Roman" w:cs="Times New Roman"/>
          <w:b/>
          <w:sz w:val="24"/>
          <w:szCs w:val="24"/>
          <w:highlight w:val="white"/>
        </w:rPr>
        <w:t>(BUSA8090)</w:t>
      </w:r>
    </w:p>
    <w:p w14:paraId="6F57E8A5" w14:textId="77777777" w:rsidR="00785023" w:rsidRPr="00965EAA" w:rsidRDefault="00785023" w:rsidP="000E6791">
      <w:pPr>
        <w:spacing w:line="360" w:lineRule="auto"/>
        <w:jc w:val="center"/>
        <w:rPr>
          <w:rFonts w:ascii="Times New Roman" w:eastAsia="Times New Roman" w:hAnsi="Times New Roman" w:cs="Times New Roman"/>
          <w:bCs/>
          <w:sz w:val="24"/>
          <w:szCs w:val="24"/>
          <w:highlight w:val="white"/>
        </w:rPr>
      </w:pPr>
    </w:p>
    <w:p w14:paraId="1A850571" w14:textId="77777777" w:rsidR="00785023" w:rsidRPr="00965EAA" w:rsidRDefault="00785023" w:rsidP="000E6791">
      <w:pPr>
        <w:spacing w:line="360" w:lineRule="auto"/>
        <w:jc w:val="center"/>
        <w:rPr>
          <w:rFonts w:ascii="Times New Roman" w:eastAsia="Times New Roman" w:hAnsi="Times New Roman" w:cs="Times New Roman"/>
          <w:sz w:val="24"/>
          <w:szCs w:val="24"/>
          <w:highlight w:val="white"/>
        </w:rPr>
      </w:pPr>
      <w:r w:rsidRPr="00965EAA">
        <w:rPr>
          <w:rFonts w:ascii="Times New Roman" w:eastAsia="Times New Roman" w:hAnsi="Times New Roman" w:cs="Times New Roman"/>
          <w:sz w:val="24"/>
          <w:szCs w:val="24"/>
          <w:highlight w:val="white"/>
        </w:rPr>
        <w:t>Name: Jeebak Sabu</w:t>
      </w:r>
    </w:p>
    <w:p w14:paraId="7C2E917F" w14:textId="77777777" w:rsidR="00785023" w:rsidRDefault="00785023" w:rsidP="000E6791">
      <w:pPr>
        <w:spacing w:line="360" w:lineRule="auto"/>
        <w:jc w:val="center"/>
        <w:rPr>
          <w:rFonts w:ascii="Times New Roman" w:eastAsia="Times New Roman" w:hAnsi="Times New Roman" w:cs="Times New Roman"/>
          <w:sz w:val="24"/>
          <w:szCs w:val="24"/>
          <w:highlight w:val="white"/>
        </w:rPr>
      </w:pPr>
      <w:r w:rsidRPr="00965EAA">
        <w:rPr>
          <w:rFonts w:ascii="Times New Roman" w:eastAsia="Times New Roman" w:hAnsi="Times New Roman" w:cs="Times New Roman"/>
          <w:sz w:val="24"/>
          <w:szCs w:val="24"/>
          <w:highlight w:val="white"/>
        </w:rPr>
        <w:t>Student ID: 48085847</w:t>
      </w:r>
    </w:p>
    <w:p w14:paraId="0D8DE9E8" w14:textId="2AE100B7" w:rsidR="00666C8F" w:rsidRPr="00965EAA" w:rsidRDefault="00666C8F" w:rsidP="000E6791">
      <w:pPr>
        <w:spacing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Word Count: 149</w:t>
      </w:r>
      <w:r w:rsidR="000E6791">
        <w:rPr>
          <w:rFonts w:ascii="Times New Roman" w:eastAsia="Times New Roman" w:hAnsi="Times New Roman" w:cs="Times New Roman"/>
          <w:sz w:val="24"/>
          <w:szCs w:val="24"/>
          <w:highlight w:val="white"/>
        </w:rPr>
        <w:t>7</w:t>
      </w:r>
    </w:p>
    <w:p w14:paraId="6C1E9560" w14:textId="77777777" w:rsidR="00785023" w:rsidRPr="00965EAA" w:rsidRDefault="00785023" w:rsidP="000E6791">
      <w:pPr>
        <w:spacing w:line="360" w:lineRule="auto"/>
        <w:jc w:val="center"/>
        <w:rPr>
          <w:rFonts w:ascii="Times New Roman" w:eastAsia="Times New Roman" w:hAnsi="Times New Roman" w:cs="Times New Roman"/>
          <w:sz w:val="24"/>
          <w:szCs w:val="24"/>
          <w:highlight w:val="white"/>
        </w:rPr>
      </w:pPr>
    </w:p>
    <w:p w14:paraId="245A6BD0" w14:textId="77777777" w:rsidR="00785023" w:rsidRPr="00965EAA" w:rsidRDefault="00785023" w:rsidP="000E6791">
      <w:pPr>
        <w:spacing w:line="360" w:lineRule="auto"/>
        <w:jc w:val="center"/>
        <w:rPr>
          <w:rFonts w:ascii="Times New Roman" w:eastAsia="Times New Roman" w:hAnsi="Times New Roman" w:cs="Times New Roman"/>
          <w:sz w:val="24"/>
          <w:szCs w:val="24"/>
          <w:highlight w:val="white"/>
        </w:rPr>
      </w:pPr>
    </w:p>
    <w:p w14:paraId="205FBCED" w14:textId="77777777" w:rsidR="00785023" w:rsidRPr="00965EAA" w:rsidRDefault="00785023" w:rsidP="000E6791">
      <w:pPr>
        <w:spacing w:line="360" w:lineRule="auto"/>
        <w:jc w:val="center"/>
        <w:rPr>
          <w:rFonts w:ascii="Times New Roman" w:eastAsia="Times New Roman" w:hAnsi="Times New Roman" w:cs="Times New Roman"/>
          <w:sz w:val="24"/>
          <w:szCs w:val="24"/>
          <w:highlight w:val="white"/>
        </w:rPr>
      </w:pPr>
    </w:p>
    <w:p w14:paraId="0134AB2A" w14:textId="77777777" w:rsidR="00785023" w:rsidRPr="00965EAA" w:rsidRDefault="00785023" w:rsidP="000E6791">
      <w:pPr>
        <w:spacing w:line="360" w:lineRule="auto"/>
        <w:jc w:val="center"/>
        <w:rPr>
          <w:rFonts w:ascii="Times New Roman" w:eastAsia="Times New Roman" w:hAnsi="Times New Roman" w:cs="Times New Roman"/>
          <w:sz w:val="24"/>
          <w:szCs w:val="24"/>
          <w:highlight w:val="white"/>
        </w:rPr>
      </w:pPr>
    </w:p>
    <w:p w14:paraId="2BD28D2E" w14:textId="77777777" w:rsidR="00785023" w:rsidRPr="00965EAA" w:rsidRDefault="00785023" w:rsidP="000E6791">
      <w:pPr>
        <w:spacing w:line="360" w:lineRule="auto"/>
        <w:jc w:val="center"/>
        <w:rPr>
          <w:rFonts w:ascii="Times New Roman" w:eastAsia="Times New Roman" w:hAnsi="Times New Roman" w:cs="Times New Roman"/>
          <w:sz w:val="24"/>
          <w:szCs w:val="24"/>
          <w:highlight w:val="white"/>
        </w:rPr>
      </w:pPr>
    </w:p>
    <w:p w14:paraId="69B872C0" w14:textId="77777777" w:rsidR="00785023" w:rsidRPr="00965EAA" w:rsidRDefault="00785023" w:rsidP="000E6791">
      <w:pPr>
        <w:spacing w:line="360" w:lineRule="auto"/>
        <w:jc w:val="center"/>
        <w:rPr>
          <w:rFonts w:ascii="Times New Roman" w:eastAsia="Times New Roman" w:hAnsi="Times New Roman" w:cs="Times New Roman"/>
          <w:sz w:val="24"/>
          <w:szCs w:val="24"/>
          <w:highlight w:val="white"/>
        </w:rPr>
      </w:pPr>
    </w:p>
    <w:p w14:paraId="664FEF90" w14:textId="77777777" w:rsidR="00785023" w:rsidRPr="00965EAA" w:rsidRDefault="00785023" w:rsidP="000E6791">
      <w:pPr>
        <w:spacing w:line="360" w:lineRule="auto"/>
        <w:jc w:val="center"/>
        <w:rPr>
          <w:rFonts w:ascii="Times New Roman" w:eastAsia="Times New Roman" w:hAnsi="Times New Roman" w:cs="Times New Roman"/>
          <w:sz w:val="24"/>
          <w:szCs w:val="24"/>
          <w:highlight w:val="white"/>
        </w:rPr>
      </w:pPr>
    </w:p>
    <w:sdt>
      <w:sdtPr>
        <w:rPr>
          <w:rFonts w:ascii="Times New Roman" w:eastAsia="Arial" w:hAnsi="Times New Roman" w:cs="Times New Roman"/>
          <w:color w:val="auto"/>
          <w:sz w:val="28"/>
          <w:szCs w:val="28"/>
          <w:lang w:val="en" w:eastAsia="en-IN"/>
        </w:rPr>
        <w:id w:val="1813900735"/>
        <w:docPartObj>
          <w:docPartGallery w:val="Table of Contents"/>
          <w:docPartUnique/>
        </w:docPartObj>
      </w:sdtPr>
      <w:sdtEndPr>
        <w:rPr>
          <w:rFonts w:ascii="Arial" w:hAnsi="Arial" w:cs="Arial"/>
          <w:b/>
          <w:bCs/>
          <w:noProof/>
          <w:sz w:val="22"/>
          <w:szCs w:val="22"/>
        </w:rPr>
      </w:sdtEndPr>
      <w:sdtContent>
        <w:p w14:paraId="1606C0A2" w14:textId="102F96AF" w:rsidR="000A509C" w:rsidRDefault="000A509C" w:rsidP="000A509C">
          <w:pPr>
            <w:pStyle w:val="TOCHeading"/>
            <w:jc w:val="center"/>
            <w:rPr>
              <w:rFonts w:ascii="Times New Roman" w:hAnsi="Times New Roman" w:cs="Times New Roman"/>
              <w:color w:val="auto"/>
              <w:sz w:val="28"/>
              <w:szCs w:val="28"/>
            </w:rPr>
          </w:pPr>
          <w:r w:rsidRPr="000A509C">
            <w:rPr>
              <w:rFonts w:ascii="Times New Roman" w:hAnsi="Times New Roman" w:cs="Times New Roman"/>
              <w:color w:val="auto"/>
              <w:sz w:val="28"/>
              <w:szCs w:val="28"/>
            </w:rPr>
            <w:t>Table of Contents</w:t>
          </w:r>
        </w:p>
        <w:p w14:paraId="3FD1E0D4" w14:textId="77777777" w:rsidR="002A6B94" w:rsidRPr="002A6B94" w:rsidRDefault="002A6B94" w:rsidP="002A6B94">
          <w:pPr>
            <w:rPr>
              <w:lang w:val="en-US" w:eastAsia="en-US"/>
            </w:rPr>
          </w:pPr>
        </w:p>
        <w:p w14:paraId="63218A17" w14:textId="515341F0" w:rsidR="000A509C" w:rsidRPr="002A6B94" w:rsidRDefault="000A509C">
          <w:pPr>
            <w:pStyle w:val="TOC1"/>
            <w:tabs>
              <w:tab w:val="right" w:leader="dot" w:pos="9016"/>
            </w:tabs>
            <w:rPr>
              <w:b/>
              <w:bCs/>
              <w:smallCaps/>
              <w:noProof/>
            </w:rPr>
          </w:pPr>
          <w:r w:rsidRPr="000A509C">
            <w:rPr>
              <w:smallCaps/>
            </w:rPr>
            <w:fldChar w:fldCharType="begin"/>
          </w:r>
          <w:r w:rsidRPr="000A509C">
            <w:rPr>
              <w:smallCaps/>
            </w:rPr>
            <w:instrText xml:space="preserve"> TOC \o "1-3" \h \z \u </w:instrText>
          </w:r>
          <w:r w:rsidRPr="000A509C">
            <w:rPr>
              <w:smallCaps/>
            </w:rPr>
            <w:fldChar w:fldCharType="separate"/>
          </w:r>
          <w:hyperlink w:anchor="_Toc200048538" w:history="1">
            <w:r w:rsidRPr="002A6B94">
              <w:rPr>
                <w:rStyle w:val="Hyperlink"/>
                <w:b/>
                <w:bCs/>
                <w:smallCaps/>
                <w:noProof/>
                <w:highlight w:val="white"/>
              </w:rPr>
              <w:t>Introduction</w:t>
            </w:r>
            <w:r w:rsidRPr="002A6B94">
              <w:rPr>
                <w:b/>
                <w:bCs/>
                <w:smallCaps/>
                <w:noProof/>
                <w:webHidden/>
              </w:rPr>
              <w:tab/>
            </w:r>
            <w:r w:rsidRPr="002A6B94">
              <w:rPr>
                <w:b/>
                <w:bCs/>
                <w:smallCaps/>
                <w:noProof/>
                <w:webHidden/>
              </w:rPr>
              <w:fldChar w:fldCharType="begin"/>
            </w:r>
            <w:r w:rsidRPr="002A6B94">
              <w:rPr>
                <w:b/>
                <w:bCs/>
                <w:smallCaps/>
                <w:noProof/>
                <w:webHidden/>
              </w:rPr>
              <w:instrText xml:space="preserve"> PAGEREF _Toc200048538 \h </w:instrText>
            </w:r>
            <w:r w:rsidRPr="002A6B94">
              <w:rPr>
                <w:b/>
                <w:bCs/>
                <w:smallCaps/>
                <w:noProof/>
                <w:webHidden/>
              </w:rPr>
            </w:r>
            <w:r w:rsidRPr="002A6B94">
              <w:rPr>
                <w:b/>
                <w:bCs/>
                <w:smallCaps/>
                <w:noProof/>
                <w:webHidden/>
              </w:rPr>
              <w:fldChar w:fldCharType="separate"/>
            </w:r>
            <w:r w:rsidRPr="002A6B94">
              <w:rPr>
                <w:b/>
                <w:bCs/>
                <w:smallCaps/>
                <w:noProof/>
                <w:webHidden/>
              </w:rPr>
              <w:t>3</w:t>
            </w:r>
            <w:r w:rsidRPr="002A6B94">
              <w:rPr>
                <w:b/>
                <w:bCs/>
                <w:smallCaps/>
                <w:noProof/>
                <w:webHidden/>
              </w:rPr>
              <w:fldChar w:fldCharType="end"/>
            </w:r>
          </w:hyperlink>
        </w:p>
        <w:p w14:paraId="18BB8A98" w14:textId="09FD01CC" w:rsidR="000A509C" w:rsidRPr="002A6B94" w:rsidRDefault="000A509C">
          <w:pPr>
            <w:pStyle w:val="TOC1"/>
            <w:tabs>
              <w:tab w:val="right" w:leader="dot" w:pos="9016"/>
            </w:tabs>
            <w:rPr>
              <w:b/>
              <w:bCs/>
              <w:smallCaps/>
              <w:noProof/>
            </w:rPr>
          </w:pPr>
          <w:hyperlink w:anchor="_Toc200048539" w:history="1">
            <w:r w:rsidRPr="002A6B94">
              <w:rPr>
                <w:rStyle w:val="Hyperlink"/>
                <w:b/>
                <w:bCs/>
                <w:smallCaps/>
                <w:noProof/>
              </w:rPr>
              <w:t>Data Preparation, Transformation &amp; Cleaning</w:t>
            </w:r>
            <w:r w:rsidRPr="002A6B94">
              <w:rPr>
                <w:b/>
                <w:bCs/>
                <w:smallCaps/>
                <w:noProof/>
                <w:webHidden/>
              </w:rPr>
              <w:tab/>
            </w:r>
            <w:r w:rsidRPr="002A6B94">
              <w:rPr>
                <w:b/>
                <w:bCs/>
                <w:smallCaps/>
                <w:noProof/>
                <w:webHidden/>
              </w:rPr>
              <w:fldChar w:fldCharType="begin"/>
            </w:r>
            <w:r w:rsidRPr="002A6B94">
              <w:rPr>
                <w:b/>
                <w:bCs/>
                <w:smallCaps/>
                <w:noProof/>
                <w:webHidden/>
              </w:rPr>
              <w:instrText xml:space="preserve"> PAGEREF _Toc200048539 \h </w:instrText>
            </w:r>
            <w:r w:rsidRPr="002A6B94">
              <w:rPr>
                <w:b/>
                <w:bCs/>
                <w:smallCaps/>
                <w:noProof/>
                <w:webHidden/>
              </w:rPr>
            </w:r>
            <w:r w:rsidRPr="002A6B94">
              <w:rPr>
                <w:b/>
                <w:bCs/>
                <w:smallCaps/>
                <w:noProof/>
                <w:webHidden/>
              </w:rPr>
              <w:fldChar w:fldCharType="separate"/>
            </w:r>
            <w:r w:rsidRPr="002A6B94">
              <w:rPr>
                <w:b/>
                <w:bCs/>
                <w:smallCaps/>
                <w:noProof/>
                <w:webHidden/>
              </w:rPr>
              <w:t>4</w:t>
            </w:r>
            <w:r w:rsidRPr="002A6B94">
              <w:rPr>
                <w:b/>
                <w:bCs/>
                <w:smallCaps/>
                <w:noProof/>
                <w:webHidden/>
              </w:rPr>
              <w:fldChar w:fldCharType="end"/>
            </w:r>
          </w:hyperlink>
        </w:p>
        <w:p w14:paraId="6DC0B4D2" w14:textId="48060B71" w:rsidR="000A509C" w:rsidRPr="002A6B94" w:rsidRDefault="000A509C">
          <w:pPr>
            <w:pStyle w:val="TOC1"/>
            <w:tabs>
              <w:tab w:val="right" w:leader="dot" w:pos="9016"/>
            </w:tabs>
            <w:rPr>
              <w:b/>
              <w:bCs/>
              <w:smallCaps/>
              <w:noProof/>
            </w:rPr>
          </w:pPr>
          <w:hyperlink w:anchor="_Toc200048540" w:history="1">
            <w:r w:rsidRPr="002A6B94">
              <w:rPr>
                <w:rStyle w:val="Hyperlink"/>
                <w:b/>
                <w:bCs/>
                <w:smallCaps/>
                <w:noProof/>
              </w:rPr>
              <w:t>Visualizations &amp; Findings Interpretation of Patterns</w:t>
            </w:r>
            <w:r w:rsidRPr="002A6B94">
              <w:rPr>
                <w:b/>
                <w:bCs/>
                <w:smallCaps/>
                <w:noProof/>
                <w:webHidden/>
              </w:rPr>
              <w:tab/>
            </w:r>
            <w:r w:rsidRPr="002A6B94">
              <w:rPr>
                <w:b/>
                <w:bCs/>
                <w:smallCaps/>
                <w:noProof/>
                <w:webHidden/>
              </w:rPr>
              <w:fldChar w:fldCharType="begin"/>
            </w:r>
            <w:r w:rsidRPr="002A6B94">
              <w:rPr>
                <w:b/>
                <w:bCs/>
                <w:smallCaps/>
                <w:noProof/>
                <w:webHidden/>
              </w:rPr>
              <w:instrText xml:space="preserve"> PAGEREF _Toc200048540 \h </w:instrText>
            </w:r>
            <w:r w:rsidRPr="002A6B94">
              <w:rPr>
                <w:b/>
                <w:bCs/>
                <w:smallCaps/>
                <w:noProof/>
                <w:webHidden/>
              </w:rPr>
            </w:r>
            <w:r w:rsidRPr="002A6B94">
              <w:rPr>
                <w:b/>
                <w:bCs/>
                <w:smallCaps/>
                <w:noProof/>
                <w:webHidden/>
              </w:rPr>
              <w:fldChar w:fldCharType="separate"/>
            </w:r>
            <w:r w:rsidRPr="002A6B94">
              <w:rPr>
                <w:b/>
                <w:bCs/>
                <w:smallCaps/>
                <w:noProof/>
                <w:webHidden/>
              </w:rPr>
              <w:t>4</w:t>
            </w:r>
            <w:r w:rsidRPr="002A6B94">
              <w:rPr>
                <w:b/>
                <w:bCs/>
                <w:smallCaps/>
                <w:noProof/>
                <w:webHidden/>
              </w:rPr>
              <w:fldChar w:fldCharType="end"/>
            </w:r>
          </w:hyperlink>
        </w:p>
        <w:p w14:paraId="14E5C0B2" w14:textId="16779F8F" w:rsidR="000A509C" w:rsidRPr="002A6B94" w:rsidRDefault="000A509C">
          <w:pPr>
            <w:pStyle w:val="TOC2"/>
            <w:tabs>
              <w:tab w:val="left" w:pos="720"/>
              <w:tab w:val="right" w:leader="dot" w:pos="9016"/>
            </w:tabs>
            <w:rPr>
              <w:b/>
              <w:bCs/>
              <w:smallCaps/>
              <w:noProof/>
            </w:rPr>
          </w:pPr>
          <w:hyperlink w:anchor="_Toc200048541" w:history="1">
            <w:r w:rsidRPr="002A6B94">
              <w:rPr>
                <w:rStyle w:val="Hyperlink"/>
                <w:b/>
                <w:bCs/>
                <w:smallCaps/>
                <w:noProof/>
              </w:rPr>
              <w:t>1.</w:t>
            </w:r>
            <w:r w:rsidRPr="002A6B94">
              <w:rPr>
                <w:b/>
                <w:bCs/>
                <w:smallCaps/>
                <w:noProof/>
              </w:rPr>
              <w:tab/>
            </w:r>
            <w:r w:rsidRPr="002A6B94">
              <w:rPr>
                <w:rStyle w:val="Hyperlink"/>
                <w:b/>
                <w:bCs/>
                <w:smallCaps/>
                <w:noProof/>
              </w:rPr>
              <w:t>Annual Road-Crash Counts (2001 – 2023) - Time-Series Line Chart</w:t>
            </w:r>
            <w:r w:rsidRPr="002A6B94">
              <w:rPr>
                <w:b/>
                <w:bCs/>
                <w:smallCaps/>
                <w:noProof/>
                <w:webHidden/>
              </w:rPr>
              <w:tab/>
            </w:r>
            <w:r w:rsidRPr="002A6B94">
              <w:rPr>
                <w:b/>
                <w:bCs/>
                <w:smallCaps/>
                <w:noProof/>
                <w:webHidden/>
              </w:rPr>
              <w:fldChar w:fldCharType="begin"/>
            </w:r>
            <w:r w:rsidRPr="002A6B94">
              <w:rPr>
                <w:b/>
                <w:bCs/>
                <w:smallCaps/>
                <w:noProof/>
                <w:webHidden/>
              </w:rPr>
              <w:instrText xml:space="preserve"> PAGEREF _Toc200048541 \h </w:instrText>
            </w:r>
            <w:r w:rsidRPr="002A6B94">
              <w:rPr>
                <w:b/>
                <w:bCs/>
                <w:smallCaps/>
                <w:noProof/>
                <w:webHidden/>
              </w:rPr>
            </w:r>
            <w:r w:rsidRPr="002A6B94">
              <w:rPr>
                <w:b/>
                <w:bCs/>
                <w:smallCaps/>
                <w:noProof/>
                <w:webHidden/>
              </w:rPr>
              <w:fldChar w:fldCharType="separate"/>
            </w:r>
            <w:r w:rsidRPr="002A6B94">
              <w:rPr>
                <w:b/>
                <w:bCs/>
                <w:smallCaps/>
                <w:noProof/>
                <w:webHidden/>
              </w:rPr>
              <w:t>4</w:t>
            </w:r>
            <w:r w:rsidRPr="002A6B94">
              <w:rPr>
                <w:b/>
                <w:bCs/>
                <w:smallCaps/>
                <w:noProof/>
                <w:webHidden/>
              </w:rPr>
              <w:fldChar w:fldCharType="end"/>
            </w:r>
          </w:hyperlink>
        </w:p>
        <w:p w14:paraId="4D1E2F6D" w14:textId="1C89FD57" w:rsidR="000A509C" w:rsidRPr="002A6B94" w:rsidRDefault="000A509C">
          <w:pPr>
            <w:pStyle w:val="TOC2"/>
            <w:tabs>
              <w:tab w:val="left" w:pos="720"/>
              <w:tab w:val="right" w:leader="dot" w:pos="9016"/>
            </w:tabs>
            <w:rPr>
              <w:b/>
              <w:bCs/>
              <w:smallCaps/>
              <w:noProof/>
            </w:rPr>
          </w:pPr>
          <w:hyperlink w:anchor="_Toc200048542" w:history="1">
            <w:r w:rsidRPr="002A6B94">
              <w:rPr>
                <w:rStyle w:val="Hyperlink"/>
                <w:b/>
                <w:bCs/>
                <w:smallCaps/>
                <w:noProof/>
              </w:rPr>
              <w:t>2.</w:t>
            </w:r>
            <w:r w:rsidRPr="002A6B94">
              <w:rPr>
                <w:b/>
                <w:bCs/>
                <w:smallCaps/>
                <w:noProof/>
              </w:rPr>
              <w:tab/>
            </w:r>
            <w:r w:rsidRPr="002A6B94">
              <w:rPr>
                <w:rStyle w:val="Hyperlink"/>
                <w:b/>
                <w:bCs/>
                <w:smallCaps/>
                <w:noProof/>
              </w:rPr>
              <w:t>Map visualisation to illustrate the geographic distribution of road crashes across</w:t>
            </w:r>
            <w:r w:rsidRPr="002A6B94">
              <w:rPr>
                <w:b/>
                <w:bCs/>
                <w:smallCaps/>
                <w:noProof/>
                <w:webHidden/>
              </w:rPr>
              <w:tab/>
            </w:r>
            <w:r w:rsidRPr="002A6B94">
              <w:rPr>
                <w:b/>
                <w:bCs/>
                <w:smallCaps/>
                <w:noProof/>
                <w:webHidden/>
              </w:rPr>
              <w:fldChar w:fldCharType="begin"/>
            </w:r>
            <w:r w:rsidRPr="002A6B94">
              <w:rPr>
                <w:b/>
                <w:bCs/>
                <w:smallCaps/>
                <w:noProof/>
                <w:webHidden/>
              </w:rPr>
              <w:instrText xml:space="preserve"> PAGEREF _Toc200048542 \h </w:instrText>
            </w:r>
            <w:r w:rsidRPr="002A6B94">
              <w:rPr>
                <w:b/>
                <w:bCs/>
                <w:smallCaps/>
                <w:noProof/>
                <w:webHidden/>
              </w:rPr>
            </w:r>
            <w:r w:rsidRPr="002A6B94">
              <w:rPr>
                <w:b/>
                <w:bCs/>
                <w:smallCaps/>
                <w:noProof/>
                <w:webHidden/>
              </w:rPr>
              <w:fldChar w:fldCharType="separate"/>
            </w:r>
            <w:r w:rsidRPr="002A6B94">
              <w:rPr>
                <w:b/>
                <w:bCs/>
                <w:smallCaps/>
                <w:noProof/>
                <w:webHidden/>
              </w:rPr>
              <w:t>5</w:t>
            </w:r>
            <w:r w:rsidRPr="002A6B94">
              <w:rPr>
                <w:b/>
                <w:bCs/>
                <w:smallCaps/>
                <w:noProof/>
                <w:webHidden/>
              </w:rPr>
              <w:fldChar w:fldCharType="end"/>
            </w:r>
          </w:hyperlink>
        </w:p>
        <w:p w14:paraId="1A0E3C5F" w14:textId="54A8D67C" w:rsidR="000A509C" w:rsidRPr="002A6B94" w:rsidRDefault="000A509C">
          <w:pPr>
            <w:pStyle w:val="TOC2"/>
            <w:tabs>
              <w:tab w:val="left" w:pos="720"/>
              <w:tab w:val="right" w:leader="dot" w:pos="9016"/>
            </w:tabs>
            <w:rPr>
              <w:b/>
              <w:bCs/>
              <w:smallCaps/>
              <w:noProof/>
            </w:rPr>
          </w:pPr>
          <w:hyperlink w:anchor="_Toc200048543" w:history="1">
            <w:r w:rsidRPr="002A6B94">
              <w:rPr>
                <w:rStyle w:val="Hyperlink"/>
                <w:b/>
                <w:bCs/>
                <w:smallCaps/>
                <w:noProof/>
              </w:rPr>
              <w:t>3.</w:t>
            </w:r>
            <w:r w:rsidRPr="002A6B94">
              <w:rPr>
                <w:b/>
                <w:bCs/>
                <w:smallCaps/>
                <w:noProof/>
              </w:rPr>
              <w:tab/>
            </w:r>
            <w:r w:rsidRPr="002A6B94">
              <w:rPr>
                <w:rStyle w:val="Hyperlink"/>
                <w:b/>
                <w:bCs/>
                <w:smallCaps/>
                <w:noProof/>
              </w:rPr>
              <w:t>Crash severity each year</w:t>
            </w:r>
            <w:r w:rsidRPr="002A6B94">
              <w:rPr>
                <w:b/>
                <w:bCs/>
                <w:smallCaps/>
                <w:noProof/>
                <w:webHidden/>
              </w:rPr>
              <w:tab/>
            </w:r>
            <w:r w:rsidRPr="002A6B94">
              <w:rPr>
                <w:b/>
                <w:bCs/>
                <w:smallCaps/>
                <w:noProof/>
                <w:webHidden/>
              </w:rPr>
              <w:fldChar w:fldCharType="begin"/>
            </w:r>
            <w:r w:rsidRPr="002A6B94">
              <w:rPr>
                <w:b/>
                <w:bCs/>
                <w:smallCaps/>
                <w:noProof/>
                <w:webHidden/>
              </w:rPr>
              <w:instrText xml:space="preserve"> PAGEREF _Toc200048543 \h </w:instrText>
            </w:r>
            <w:r w:rsidRPr="002A6B94">
              <w:rPr>
                <w:b/>
                <w:bCs/>
                <w:smallCaps/>
                <w:noProof/>
                <w:webHidden/>
              </w:rPr>
            </w:r>
            <w:r w:rsidRPr="002A6B94">
              <w:rPr>
                <w:b/>
                <w:bCs/>
                <w:smallCaps/>
                <w:noProof/>
                <w:webHidden/>
              </w:rPr>
              <w:fldChar w:fldCharType="separate"/>
            </w:r>
            <w:r w:rsidRPr="002A6B94">
              <w:rPr>
                <w:b/>
                <w:bCs/>
                <w:smallCaps/>
                <w:noProof/>
                <w:webHidden/>
              </w:rPr>
              <w:t>5</w:t>
            </w:r>
            <w:r w:rsidRPr="002A6B94">
              <w:rPr>
                <w:b/>
                <w:bCs/>
                <w:smallCaps/>
                <w:noProof/>
                <w:webHidden/>
              </w:rPr>
              <w:fldChar w:fldCharType="end"/>
            </w:r>
          </w:hyperlink>
        </w:p>
        <w:p w14:paraId="2F2EBED6" w14:textId="69114B69" w:rsidR="000A509C" w:rsidRPr="002A6B94" w:rsidRDefault="000A509C">
          <w:pPr>
            <w:pStyle w:val="TOC2"/>
            <w:tabs>
              <w:tab w:val="left" w:pos="720"/>
              <w:tab w:val="right" w:leader="dot" w:pos="9016"/>
            </w:tabs>
            <w:rPr>
              <w:b/>
              <w:bCs/>
              <w:smallCaps/>
              <w:noProof/>
            </w:rPr>
          </w:pPr>
          <w:hyperlink w:anchor="_Toc200048544" w:history="1">
            <w:r w:rsidRPr="002A6B94">
              <w:rPr>
                <w:rStyle w:val="Hyperlink"/>
                <w:b/>
                <w:bCs/>
                <w:smallCaps/>
                <w:noProof/>
              </w:rPr>
              <w:t>4.</w:t>
            </w:r>
            <w:r w:rsidRPr="002A6B94">
              <w:rPr>
                <w:b/>
                <w:bCs/>
                <w:smallCaps/>
                <w:noProof/>
              </w:rPr>
              <w:tab/>
            </w:r>
            <w:r w:rsidRPr="002A6B94">
              <w:rPr>
                <w:rStyle w:val="Hyperlink"/>
                <w:b/>
                <w:bCs/>
                <w:smallCaps/>
                <w:noProof/>
              </w:rPr>
              <w:t>Crash severity by hour of the day</w:t>
            </w:r>
            <w:r w:rsidRPr="002A6B94">
              <w:rPr>
                <w:b/>
                <w:bCs/>
                <w:smallCaps/>
                <w:noProof/>
                <w:webHidden/>
              </w:rPr>
              <w:tab/>
            </w:r>
            <w:r w:rsidRPr="002A6B94">
              <w:rPr>
                <w:b/>
                <w:bCs/>
                <w:smallCaps/>
                <w:noProof/>
                <w:webHidden/>
              </w:rPr>
              <w:fldChar w:fldCharType="begin"/>
            </w:r>
            <w:r w:rsidRPr="002A6B94">
              <w:rPr>
                <w:b/>
                <w:bCs/>
                <w:smallCaps/>
                <w:noProof/>
                <w:webHidden/>
              </w:rPr>
              <w:instrText xml:space="preserve"> PAGEREF _Toc200048544 \h </w:instrText>
            </w:r>
            <w:r w:rsidRPr="002A6B94">
              <w:rPr>
                <w:b/>
                <w:bCs/>
                <w:smallCaps/>
                <w:noProof/>
                <w:webHidden/>
              </w:rPr>
            </w:r>
            <w:r w:rsidRPr="002A6B94">
              <w:rPr>
                <w:b/>
                <w:bCs/>
                <w:smallCaps/>
                <w:noProof/>
                <w:webHidden/>
              </w:rPr>
              <w:fldChar w:fldCharType="separate"/>
            </w:r>
            <w:r w:rsidRPr="002A6B94">
              <w:rPr>
                <w:b/>
                <w:bCs/>
                <w:smallCaps/>
                <w:noProof/>
                <w:webHidden/>
              </w:rPr>
              <w:t>6</w:t>
            </w:r>
            <w:r w:rsidRPr="002A6B94">
              <w:rPr>
                <w:b/>
                <w:bCs/>
                <w:smallCaps/>
                <w:noProof/>
                <w:webHidden/>
              </w:rPr>
              <w:fldChar w:fldCharType="end"/>
            </w:r>
          </w:hyperlink>
        </w:p>
        <w:p w14:paraId="2F5BE5AB" w14:textId="6CFB7E51" w:rsidR="000A509C" w:rsidRPr="002A6B94" w:rsidRDefault="000A509C">
          <w:pPr>
            <w:pStyle w:val="TOC2"/>
            <w:tabs>
              <w:tab w:val="left" w:pos="720"/>
              <w:tab w:val="right" w:leader="dot" w:pos="9016"/>
            </w:tabs>
            <w:rPr>
              <w:b/>
              <w:bCs/>
              <w:smallCaps/>
              <w:noProof/>
            </w:rPr>
          </w:pPr>
          <w:hyperlink w:anchor="_Toc200048545" w:history="1">
            <w:r w:rsidRPr="002A6B94">
              <w:rPr>
                <w:rStyle w:val="Hyperlink"/>
                <w:b/>
                <w:bCs/>
                <w:smallCaps/>
                <w:noProof/>
              </w:rPr>
              <w:t>5.</w:t>
            </w:r>
            <w:r w:rsidRPr="002A6B94">
              <w:rPr>
                <w:b/>
                <w:bCs/>
                <w:smallCaps/>
                <w:noProof/>
              </w:rPr>
              <w:tab/>
            </w:r>
            <w:r w:rsidRPr="002A6B94">
              <w:rPr>
                <w:rStyle w:val="Hyperlink"/>
                <w:b/>
                <w:bCs/>
                <w:smallCaps/>
                <w:noProof/>
              </w:rPr>
              <w:t>Severity distribution across different crash types</w:t>
            </w:r>
            <w:r w:rsidRPr="002A6B94">
              <w:rPr>
                <w:b/>
                <w:bCs/>
                <w:smallCaps/>
                <w:noProof/>
                <w:webHidden/>
              </w:rPr>
              <w:tab/>
            </w:r>
            <w:r w:rsidRPr="002A6B94">
              <w:rPr>
                <w:b/>
                <w:bCs/>
                <w:smallCaps/>
                <w:noProof/>
                <w:webHidden/>
              </w:rPr>
              <w:fldChar w:fldCharType="begin"/>
            </w:r>
            <w:r w:rsidRPr="002A6B94">
              <w:rPr>
                <w:b/>
                <w:bCs/>
                <w:smallCaps/>
                <w:noProof/>
                <w:webHidden/>
              </w:rPr>
              <w:instrText xml:space="preserve"> PAGEREF _Toc200048545 \h </w:instrText>
            </w:r>
            <w:r w:rsidRPr="002A6B94">
              <w:rPr>
                <w:b/>
                <w:bCs/>
                <w:smallCaps/>
                <w:noProof/>
                <w:webHidden/>
              </w:rPr>
            </w:r>
            <w:r w:rsidRPr="002A6B94">
              <w:rPr>
                <w:b/>
                <w:bCs/>
                <w:smallCaps/>
                <w:noProof/>
                <w:webHidden/>
              </w:rPr>
              <w:fldChar w:fldCharType="separate"/>
            </w:r>
            <w:r w:rsidRPr="002A6B94">
              <w:rPr>
                <w:b/>
                <w:bCs/>
                <w:smallCaps/>
                <w:noProof/>
                <w:webHidden/>
              </w:rPr>
              <w:t>7</w:t>
            </w:r>
            <w:r w:rsidRPr="002A6B94">
              <w:rPr>
                <w:b/>
                <w:bCs/>
                <w:smallCaps/>
                <w:noProof/>
                <w:webHidden/>
              </w:rPr>
              <w:fldChar w:fldCharType="end"/>
            </w:r>
          </w:hyperlink>
        </w:p>
        <w:p w14:paraId="7386A75C" w14:textId="6BE96EC5" w:rsidR="000A509C" w:rsidRPr="002A6B94" w:rsidRDefault="000A509C">
          <w:pPr>
            <w:pStyle w:val="TOC1"/>
            <w:tabs>
              <w:tab w:val="right" w:leader="dot" w:pos="9016"/>
            </w:tabs>
            <w:rPr>
              <w:b/>
              <w:bCs/>
              <w:smallCaps/>
              <w:noProof/>
            </w:rPr>
          </w:pPr>
          <w:hyperlink w:anchor="_Toc200048546" w:history="1">
            <w:r w:rsidRPr="002A6B94">
              <w:rPr>
                <w:rStyle w:val="Hyperlink"/>
                <w:b/>
                <w:bCs/>
                <w:smallCaps/>
                <w:noProof/>
              </w:rPr>
              <w:t>Trends &amp; Anomalies</w:t>
            </w:r>
            <w:r w:rsidRPr="002A6B94">
              <w:rPr>
                <w:b/>
                <w:bCs/>
                <w:smallCaps/>
                <w:noProof/>
                <w:webHidden/>
              </w:rPr>
              <w:tab/>
            </w:r>
            <w:r w:rsidRPr="002A6B94">
              <w:rPr>
                <w:b/>
                <w:bCs/>
                <w:smallCaps/>
                <w:noProof/>
                <w:webHidden/>
              </w:rPr>
              <w:fldChar w:fldCharType="begin"/>
            </w:r>
            <w:r w:rsidRPr="002A6B94">
              <w:rPr>
                <w:b/>
                <w:bCs/>
                <w:smallCaps/>
                <w:noProof/>
                <w:webHidden/>
              </w:rPr>
              <w:instrText xml:space="preserve"> PAGEREF _Toc200048546 \h </w:instrText>
            </w:r>
            <w:r w:rsidRPr="002A6B94">
              <w:rPr>
                <w:b/>
                <w:bCs/>
                <w:smallCaps/>
                <w:noProof/>
                <w:webHidden/>
              </w:rPr>
            </w:r>
            <w:r w:rsidRPr="002A6B94">
              <w:rPr>
                <w:b/>
                <w:bCs/>
                <w:smallCaps/>
                <w:noProof/>
                <w:webHidden/>
              </w:rPr>
              <w:fldChar w:fldCharType="separate"/>
            </w:r>
            <w:r w:rsidRPr="002A6B94">
              <w:rPr>
                <w:b/>
                <w:bCs/>
                <w:smallCaps/>
                <w:noProof/>
                <w:webHidden/>
              </w:rPr>
              <w:t>7</w:t>
            </w:r>
            <w:r w:rsidRPr="002A6B94">
              <w:rPr>
                <w:b/>
                <w:bCs/>
                <w:smallCaps/>
                <w:noProof/>
                <w:webHidden/>
              </w:rPr>
              <w:fldChar w:fldCharType="end"/>
            </w:r>
          </w:hyperlink>
        </w:p>
        <w:p w14:paraId="0FCF7740" w14:textId="6A3CF8BB" w:rsidR="000A509C" w:rsidRPr="002A6B94" w:rsidRDefault="000A509C">
          <w:pPr>
            <w:pStyle w:val="TOC1"/>
            <w:tabs>
              <w:tab w:val="right" w:leader="dot" w:pos="9016"/>
            </w:tabs>
            <w:rPr>
              <w:b/>
              <w:bCs/>
              <w:smallCaps/>
              <w:noProof/>
            </w:rPr>
          </w:pPr>
          <w:hyperlink w:anchor="_Toc200048547" w:history="1">
            <w:r w:rsidRPr="002A6B94">
              <w:rPr>
                <w:rStyle w:val="Hyperlink"/>
                <w:b/>
                <w:bCs/>
                <w:smallCaps/>
                <w:noProof/>
              </w:rPr>
              <w:t>Ethical Principles Applied</w:t>
            </w:r>
            <w:r w:rsidRPr="002A6B94">
              <w:rPr>
                <w:b/>
                <w:bCs/>
                <w:smallCaps/>
                <w:noProof/>
                <w:webHidden/>
              </w:rPr>
              <w:tab/>
            </w:r>
            <w:r w:rsidRPr="002A6B94">
              <w:rPr>
                <w:b/>
                <w:bCs/>
                <w:smallCaps/>
                <w:noProof/>
                <w:webHidden/>
              </w:rPr>
              <w:fldChar w:fldCharType="begin"/>
            </w:r>
            <w:r w:rsidRPr="002A6B94">
              <w:rPr>
                <w:b/>
                <w:bCs/>
                <w:smallCaps/>
                <w:noProof/>
                <w:webHidden/>
              </w:rPr>
              <w:instrText xml:space="preserve"> PAGEREF _Toc200048547 \h </w:instrText>
            </w:r>
            <w:r w:rsidRPr="002A6B94">
              <w:rPr>
                <w:b/>
                <w:bCs/>
                <w:smallCaps/>
                <w:noProof/>
                <w:webHidden/>
              </w:rPr>
            </w:r>
            <w:r w:rsidRPr="002A6B94">
              <w:rPr>
                <w:b/>
                <w:bCs/>
                <w:smallCaps/>
                <w:noProof/>
                <w:webHidden/>
              </w:rPr>
              <w:fldChar w:fldCharType="separate"/>
            </w:r>
            <w:r w:rsidRPr="002A6B94">
              <w:rPr>
                <w:b/>
                <w:bCs/>
                <w:smallCaps/>
                <w:noProof/>
                <w:webHidden/>
              </w:rPr>
              <w:t>8</w:t>
            </w:r>
            <w:r w:rsidRPr="002A6B94">
              <w:rPr>
                <w:b/>
                <w:bCs/>
                <w:smallCaps/>
                <w:noProof/>
                <w:webHidden/>
              </w:rPr>
              <w:fldChar w:fldCharType="end"/>
            </w:r>
          </w:hyperlink>
        </w:p>
        <w:p w14:paraId="251E8B6C" w14:textId="0119A154" w:rsidR="000A509C" w:rsidRPr="002A6B94" w:rsidRDefault="000A509C">
          <w:pPr>
            <w:pStyle w:val="TOC1"/>
            <w:tabs>
              <w:tab w:val="right" w:leader="dot" w:pos="9016"/>
            </w:tabs>
            <w:rPr>
              <w:b/>
              <w:bCs/>
              <w:smallCaps/>
              <w:noProof/>
            </w:rPr>
          </w:pPr>
          <w:hyperlink w:anchor="_Toc200048548" w:history="1">
            <w:r w:rsidRPr="002A6B94">
              <w:rPr>
                <w:rStyle w:val="Hyperlink"/>
                <w:b/>
                <w:bCs/>
                <w:smallCaps/>
                <w:noProof/>
              </w:rPr>
              <w:t>Conclusion</w:t>
            </w:r>
            <w:r w:rsidRPr="002A6B94">
              <w:rPr>
                <w:b/>
                <w:bCs/>
                <w:smallCaps/>
                <w:noProof/>
                <w:webHidden/>
              </w:rPr>
              <w:tab/>
            </w:r>
            <w:r w:rsidRPr="002A6B94">
              <w:rPr>
                <w:b/>
                <w:bCs/>
                <w:smallCaps/>
                <w:noProof/>
                <w:webHidden/>
              </w:rPr>
              <w:fldChar w:fldCharType="begin"/>
            </w:r>
            <w:r w:rsidRPr="002A6B94">
              <w:rPr>
                <w:b/>
                <w:bCs/>
                <w:smallCaps/>
                <w:noProof/>
                <w:webHidden/>
              </w:rPr>
              <w:instrText xml:space="preserve"> PAGEREF _Toc200048548 \h </w:instrText>
            </w:r>
            <w:r w:rsidRPr="002A6B94">
              <w:rPr>
                <w:b/>
                <w:bCs/>
                <w:smallCaps/>
                <w:noProof/>
                <w:webHidden/>
              </w:rPr>
            </w:r>
            <w:r w:rsidRPr="002A6B94">
              <w:rPr>
                <w:b/>
                <w:bCs/>
                <w:smallCaps/>
                <w:noProof/>
                <w:webHidden/>
              </w:rPr>
              <w:fldChar w:fldCharType="separate"/>
            </w:r>
            <w:r w:rsidRPr="002A6B94">
              <w:rPr>
                <w:b/>
                <w:bCs/>
                <w:smallCaps/>
                <w:noProof/>
                <w:webHidden/>
              </w:rPr>
              <w:t>9</w:t>
            </w:r>
            <w:r w:rsidRPr="002A6B94">
              <w:rPr>
                <w:b/>
                <w:bCs/>
                <w:smallCaps/>
                <w:noProof/>
                <w:webHidden/>
              </w:rPr>
              <w:fldChar w:fldCharType="end"/>
            </w:r>
          </w:hyperlink>
        </w:p>
        <w:p w14:paraId="1FD7786A" w14:textId="1A3526F8" w:rsidR="000A509C" w:rsidRPr="002A6B94" w:rsidRDefault="000A509C">
          <w:pPr>
            <w:pStyle w:val="TOC1"/>
            <w:tabs>
              <w:tab w:val="right" w:leader="dot" w:pos="9016"/>
            </w:tabs>
            <w:rPr>
              <w:b/>
              <w:bCs/>
              <w:smallCaps/>
              <w:noProof/>
            </w:rPr>
          </w:pPr>
          <w:hyperlink w:anchor="_Toc200048549" w:history="1">
            <w:r w:rsidRPr="002A6B94">
              <w:rPr>
                <w:rStyle w:val="Hyperlink"/>
                <w:b/>
                <w:bCs/>
                <w:smallCaps/>
                <w:noProof/>
              </w:rPr>
              <w:t>References</w:t>
            </w:r>
            <w:r w:rsidRPr="002A6B94">
              <w:rPr>
                <w:b/>
                <w:bCs/>
                <w:smallCaps/>
                <w:noProof/>
                <w:webHidden/>
              </w:rPr>
              <w:tab/>
            </w:r>
            <w:r w:rsidRPr="002A6B94">
              <w:rPr>
                <w:b/>
                <w:bCs/>
                <w:smallCaps/>
                <w:noProof/>
                <w:webHidden/>
              </w:rPr>
              <w:fldChar w:fldCharType="begin"/>
            </w:r>
            <w:r w:rsidRPr="002A6B94">
              <w:rPr>
                <w:b/>
                <w:bCs/>
                <w:smallCaps/>
                <w:noProof/>
                <w:webHidden/>
              </w:rPr>
              <w:instrText xml:space="preserve"> PAGEREF _Toc200048549 \h </w:instrText>
            </w:r>
            <w:r w:rsidRPr="002A6B94">
              <w:rPr>
                <w:b/>
                <w:bCs/>
                <w:smallCaps/>
                <w:noProof/>
                <w:webHidden/>
              </w:rPr>
            </w:r>
            <w:r w:rsidRPr="002A6B94">
              <w:rPr>
                <w:b/>
                <w:bCs/>
                <w:smallCaps/>
                <w:noProof/>
                <w:webHidden/>
              </w:rPr>
              <w:fldChar w:fldCharType="separate"/>
            </w:r>
            <w:r w:rsidRPr="002A6B94">
              <w:rPr>
                <w:b/>
                <w:bCs/>
                <w:smallCaps/>
                <w:noProof/>
                <w:webHidden/>
              </w:rPr>
              <w:t>10</w:t>
            </w:r>
            <w:r w:rsidRPr="002A6B94">
              <w:rPr>
                <w:b/>
                <w:bCs/>
                <w:smallCaps/>
                <w:noProof/>
                <w:webHidden/>
              </w:rPr>
              <w:fldChar w:fldCharType="end"/>
            </w:r>
          </w:hyperlink>
        </w:p>
        <w:p w14:paraId="1C18C006" w14:textId="0424BB3C" w:rsidR="000A509C" w:rsidRDefault="000A509C">
          <w:r w:rsidRPr="000A509C">
            <w:rPr>
              <w:b/>
              <w:bCs/>
              <w:smallCaps/>
              <w:noProof/>
            </w:rPr>
            <w:fldChar w:fldCharType="end"/>
          </w:r>
        </w:p>
      </w:sdtContent>
    </w:sdt>
    <w:p w14:paraId="40B03234" w14:textId="77777777" w:rsidR="00785023" w:rsidRPr="00965EAA" w:rsidRDefault="00785023" w:rsidP="000E6791">
      <w:pPr>
        <w:spacing w:line="360" w:lineRule="auto"/>
        <w:jc w:val="center"/>
        <w:rPr>
          <w:rFonts w:ascii="Times New Roman" w:eastAsia="Times New Roman" w:hAnsi="Times New Roman" w:cs="Times New Roman"/>
          <w:sz w:val="24"/>
          <w:szCs w:val="24"/>
          <w:highlight w:val="white"/>
        </w:rPr>
      </w:pPr>
    </w:p>
    <w:p w14:paraId="30CB7BE4" w14:textId="77777777" w:rsidR="00785023" w:rsidRPr="00965EAA" w:rsidRDefault="00785023" w:rsidP="000E6791">
      <w:pPr>
        <w:spacing w:line="360" w:lineRule="auto"/>
        <w:jc w:val="center"/>
        <w:rPr>
          <w:rFonts w:ascii="Times New Roman" w:eastAsia="Times New Roman" w:hAnsi="Times New Roman" w:cs="Times New Roman"/>
          <w:sz w:val="24"/>
          <w:szCs w:val="24"/>
          <w:highlight w:val="white"/>
        </w:rPr>
      </w:pPr>
    </w:p>
    <w:p w14:paraId="40354908" w14:textId="77777777" w:rsidR="00785023" w:rsidRPr="00965EAA" w:rsidRDefault="00785023" w:rsidP="000E6791">
      <w:pPr>
        <w:spacing w:line="360" w:lineRule="auto"/>
        <w:jc w:val="center"/>
        <w:rPr>
          <w:rFonts w:ascii="Times New Roman" w:eastAsia="Times New Roman" w:hAnsi="Times New Roman" w:cs="Times New Roman"/>
          <w:sz w:val="24"/>
          <w:szCs w:val="24"/>
          <w:highlight w:val="white"/>
        </w:rPr>
      </w:pPr>
    </w:p>
    <w:p w14:paraId="3D1A7A4F" w14:textId="77777777" w:rsidR="00785023" w:rsidRPr="00965EAA" w:rsidRDefault="00785023" w:rsidP="000E6791">
      <w:pPr>
        <w:spacing w:line="360" w:lineRule="auto"/>
        <w:jc w:val="center"/>
        <w:rPr>
          <w:rFonts w:ascii="Times New Roman" w:eastAsia="Times New Roman" w:hAnsi="Times New Roman" w:cs="Times New Roman"/>
          <w:sz w:val="24"/>
          <w:szCs w:val="24"/>
          <w:highlight w:val="white"/>
        </w:rPr>
      </w:pPr>
    </w:p>
    <w:p w14:paraId="285A6236" w14:textId="77777777" w:rsidR="00785023" w:rsidRPr="00965EAA" w:rsidRDefault="00785023" w:rsidP="000E6791">
      <w:pPr>
        <w:spacing w:line="360" w:lineRule="auto"/>
        <w:jc w:val="center"/>
        <w:rPr>
          <w:rFonts w:ascii="Times New Roman" w:eastAsia="Times New Roman" w:hAnsi="Times New Roman" w:cs="Times New Roman"/>
          <w:sz w:val="24"/>
          <w:szCs w:val="24"/>
          <w:highlight w:val="white"/>
        </w:rPr>
      </w:pPr>
    </w:p>
    <w:p w14:paraId="14A5BB1E" w14:textId="77777777" w:rsidR="00785023" w:rsidRPr="00965EAA" w:rsidRDefault="00785023" w:rsidP="000E6791">
      <w:pPr>
        <w:spacing w:line="360" w:lineRule="auto"/>
        <w:jc w:val="center"/>
        <w:rPr>
          <w:rFonts w:ascii="Times New Roman" w:eastAsia="Times New Roman" w:hAnsi="Times New Roman" w:cs="Times New Roman"/>
          <w:sz w:val="24"/>
          <w:szCs w:val="24"/>
          <w:highlight w:val="white"/>
        </w:rPr>
      </w:pPr>
    </w:p>
    <w:p w14:paraId="21909FFD" w14:textId="77777777" w:rsidR="00785023" w:rsidRPr="00965EAA" w:rsidRDefault="00785023" w:rsidP="000E6791">
      <w:pPr>
        <w:spacing w:line="360" w:lineRule="auto"/>
        <w:jc w:val="both"/>
        <w:rPr>
          <w:rFonts w:ascii="Times New Roman" w:eastAsia="Times New Roman" w:hAnsi="Times New Roman" w:cs="Times New Roman"/>
          <w:sz w:val="24"/>
          <w:szCs w:val="24"/>
          <w:highlight w:val="white"/>
        </w:rPr>
      </w:pPr>
    </w:p>
    <w:p w14:paraId="44566149" w14:textId="77777777" w:rsidR="00785023" w:rsidRPr="00965EAA" w:rsidRDefault="00785023" w:rsidP="000E6791">
      <w:pPr>
        <w:spacing w:line="360" w:lineRule="auto"/>
        <w:jc w:val="both"/>
        <w:rPr>
          <w:rFonts w:ascii="Times New Roman" w:eastAsia="Times New Roman" w:hAnsi="Times New Roman" w:cs="Times New Roman"/>
          <w:sz w:val="24"/>
          <w:szCs w:val="24"/>
          <w:highlight w:val="white"/>
        </w:rPr>
      </w:pPr>
    </w:p>
    <w:p w14:paraId="40DF0616" w14:textId="77777777" w:rsidR="00785023" w:rsidRPr="00965EAA" w:rsidRDefault="00785023" w:rsidP="000E6791">
      <w:pPr>
        <w:spacing w:line="360" w:lineRule="auto"/>
        <w:jc w:val="both"/>
        <w:rPr>
          <w:rFonts w:ascii="Times New Roman" w:eastAsia="Times New Roman" w:hAnsi="Times New Roman" w:cs="Times New Roman"/>
          <w:sz w:val="24"/>
          <w:szCs w:val="24"/>
          <w:highlight w:val="white"/>
        </w:rPr>
      </w:pPr>
    </w:p>
    <w:p w14:paraId="46F9484B" w14:textId="77777777" w:rsidR="00785023" w:rsidRPr="00965EAA" w:rsidRDefault="00785023" w:rsidP="000E6791">
      <w:pPr>
        <w:spacing w:line="360" w:lineRule="auto"/>
        <w:jc w:val="both"/>
        <w:rPr>
          <w:rFonts w:ascii="Times New Roman" w:eastAsia="Times New Roman" w:hAnsi="Times New Roman" w:cs="Times New Roman"/>
          <w:sz w:val="24"/>
          <w:szCs w:val="24"/>
          <w:highlight w:val="white"/>
        </w:rPr>
      </w:pPr>
    </w:p>
    <w:p w14:paraId="37E327BF" w14:textId="77777777" w:rsidR="00511E0E" w:rsidRPr="00965EAA" w:rsidRDefault="00511E0E" w:rsidP="000E6791">
      <w:pPr>
        <w:spacing w:line="360" w:lineRule="auto"/>
        <w:rPr>
          <w:rFonts w:ascii="Times New Roman" w:hAnsi="Times New Roman" w:cs="Times New Roman"/>
        </w:rPr>
      </w:pPr>
    </w:p>
    <w:p w14:paraId="1767A9D9" w14:textId="77777777" w:rsidR="00785023" w:rsidRPr="00965EAA" w:rsidRDefault="00785023" w:rsidP="000E6791">
      <w:pPr>
        <w:spacing w:line="360" w:lineRule="auto"/>
        <w:rPr>
          <w:rFonts w:ascii="Times New Roman" w:hAnsi="Times New Roman" w:cs="Times New Roman"/>
        </w:rPr>
      </w:pPr>
    </w:p>
    <w:p w14:paraId="300D10BA" w14:textId="77777777" w:rsidR="00785023" w:rsidRPr="00965EAA" w:rsidRDefault="00785023" w:rsidP="000E6791">
      <w:pPr>
        <w:spacing w:line="360" w:lineRule="auto"/>
        <w:rPr>
          <w:rFonts w:ascii="Times New Roman" w:hAnsi="Times New Roman" w:cs="Times New Roman"/>
        </w:rPr>
      </w:pPr>
    </w:p>
    <w:p w14:paraId="504A7707" w14:textId="77777777" w:rsidR="00785023" w:rsidRPr="00965EAA" w:rsidRDefault="00785023" w:rsidP="000E6791">
      <w:pPr>
        <w:spacing w:line="360" w:lineRule="auto"/>
        <w:rPr>
          <w:rFonts w:ascii="Times New Roman" w:hAnsi="Times New Roman" w:cs="Times New Roman"/>
        </w:rPr>
      </w:pPr>
    </w:p>
    <w:p w14:paraId="4D004843" w14:textId="77777777" w:rsidR="00785023" w:rsidRPr="00965EAA" w:rsidRDefault="00785023" w:rsidP="000E6791">
      <w:pPr>
        <w:spacing w:line="360" w:lineRule="auto"/>
        <w:rPr>
          <w:rFonts w:ascii="Times New Roman" w:hAnsi="Times New Roman" w:cs="Times New Roman"/>
        </w:rPr>
      </w:pPr>
    </w:p>
    <w:p w14:paraId="3BD3846B" w14:textId="77777777" w:rsidR="00785023" w:rsidRPr="00965EAA" w:rsidRDefault="00785023" w:rsidP="000E6791">
      <w:pPr>
        <w:spacing w:line="360" w:lineRule="auto"/>
        <w:rPr>
          <w:rFonts w:ascii="Times New Roman" w:hAnsi="Times New Roman" w:cs="Times New Roman"/>
        </w:rPr>
      </w:pPr>
    </w:p>
    <w:p w14:paraId="58323E65" w14:textId="77777777" w:rsidR="00785023" w:rsidRPr="00965EAA" w:rsidRDefault="00785023" w:rsidP="000E6791">
      <w:pPr>
        <w:spacing w:line="360" w:lineRule="auto"/>
        <w:rPr>
          <w:rFonts w:ascii="Times New Roman" w:hAnsi="Times New Roman" w:cs="Times New Roman"/>
        </w:rPr>
      </w:pPr>
    </w:p>
    <w:p w14:paraId="390E3D7D" w14:textId="77777777" w:rsidR="00785023" w:rsidRPr="00965EAA" w:rsidRDefault="00785023" w:rsidP="000E6791">
      <w:pPr>
        <w:spacing w:line="360" w:lineRule="auto"/>
        <w:rPr>
          <w:rFonts w:ascii="Times New Roman" w:hAnsi="Times New Roman" w:cs="Times New Roman"/>
        </w:rPr>
      </w:pPr>
    </w:p>
    <w:p w14:paraId="44085413" w14:textId="77777777" w:rsidR="00785023" w:rsidRPr="00965EAA" w:rsidRDefault="00785023" w:rsidP="000E6791">
      <w:pPr>
        <w:spacing w:line="360" w:lineRule="auto"/>
        <w:rPr>
          <w:rFonts w:ascii="Times New Roman" w:hAnsi="Times New Roman" w:cs="Times New Roman"/>
        </w:rPr>
      </w:pPr>
    </w:p>
    <w:p w14:paraId="387258C7" w14:textId="77777777" w:rsidR="00785023" w:rsidRPr="00965EAA" w:rsidRDefault="00785023" w:rsidP="000E6791">
      <w:pPr>
        <w:spacing w:line="360" w:lineRule="auto"/>
        <w:rPr>
          <w:rFonts w:ascii="Times New Roman" w:hAnsi="Times New Roman" w:cs="Times New Roman"/>
        </w:rPr>
      </w:pPr>
    </w:p>
    <w:p w14:paraId="3A6F0605" w14:textId="77777777" w:rsidR="008D10BA" w:rsidRPr="000E6791" w:rsidRDefault="008D10BA" w:rsidP="00A82F8D">
      <w:pPr>
        <w:pStyle w:val="Heading1"/>
        <w:spacing w:before="120" w:after="120"/>
        <w:rPr>
          <w:smallCaps/>
          <w:highlight w:val="white"/>
        </w:rPr>
      </w:pPr>
      <w:bookmarkStart w:id="0" w:name="_Toc200048538"/>
      <w:r w:rsidRPr="000E6791">
        <w:rPr>
          <w:smallCaps/>
          <w:highlight w:val="white"/>
        </w:rPr>
        <w:lastRenderedPageBreak/>
        <w:t>Introduction</w:t>
      </w:r>
      <w:bookmarkEnd w:id="0"/>
    </w:p>
    <w:p w14:paraId="5A3C5511" w14:textId="5D3E3B97" w:rsidR="006B20A8" w:rsidRPr="00965EAA" w:rsidRDefault="006B20A8" w:rsidP="00DB05A7">
      <w:pPr>
        <w:spacing w:before="120" w:after="120" w:line="360" w:lineRule="auto"/>
        <w:jc w:val="both"/>
        <w:rPr>
          <w:rFonts w:ascii="Times New Roman" w:hAnsi="Times New Roman" w:cs="Times New Roman"/>
        </w:rPr>
      </w:pPr>
      <w:r w:rsidRPr="006B20A8">
        <w:rPr>
          <w:rFonts w:ascii="Times New Roman" w:hAnsi="Times New Roman" w:cs="Times New Roman"/>
          <w:sz w:val="24"/>
          <w:szCs w:val="24"/>
          <w:lang w:val="en-IN"/>
        </w:rPr>
        <w:t>Queensland</w:t>
      </w:r>
      <w:r w:rsidR="00031FA7" w:rsidRPr="00965EAA">
        <w:rPr>
          <w:rFonts w:ascii="Times New Roman" w:hAnsi="Times New Roman" w:cs="Times New Roman"/>
          <w:sz w:val="24"/>
          <w:szCs w:val="24"/>
          <w:lang w:val="en-IN"/>
        </w:rPr>
        <w:t>’</w:t>
      </w:r>
      <w:r w:rsidRPr="006B20A8">
        <w:rPr>
          <w:rFonts w:ascii="Times New Roman" w:hAnsi="Times New Roman" w:cs="Times New Roman"/>
          <w:sz w:val="24"/>
          <w:szCs w:val="24"/>
          <w:lang w:val="en-IN"/>
        </w:rPr>
        <w:t>s open-data file records every police-reported crash from 2001 to 2023, with about 394</w:t>
      </w:r>
      <w:r w:rsidR="00031FA7" w:rsidRPr="00965EAA">
        <w:rPr>
          <w:rFonts w:ascii="Times New Roman" w:hAnsi="Times New Roman" w:cs="Times New Roman"/>
          <w:sz w:val="24"/>
          <w:szCs w:val="24"/>
          <w:lang w:val="en-IN"/>
        </w:rPr>
        <w:t>,</w:t>
      </w:r>
      <w:r w:rsidRPr="006B20A8">
        <w:rPr>
          <w:rFonts w:ascii="Times New Roman" w:hAnsi="Times New Roman" w:cs="Times New Roman"/>
          <w:sz w:val="24"/>
          <w:szCs w:val="24"/>
          <w:lang w:val="en-IN"/>
        </w:rPr>
        <w:t>000 rows and 52 variables including time, location, severity, and road context. Raw tables are messy</w:t>
      </w:r>
      <w:r w:rsidR="00031FA7" w:rsidRPr="00965EAA">
        <w:rPr>
          <w:rFonts w:ascii="Times New Roman" w:hAnsi="Times New Roman" w:cs="Times New Roman"/>
          <w:sz w:val="24"/>
          <w:szCs w:val="24"/>
          <w:lang w:val="en-IN"/>
        </w:rPr>
        <w:t xml:space="preserve">, </w:t>
      </w:r>
      <w:r w:rsidRPr="006B20A8">
        <w:rPr>
          <w:rFonts w:ascii="Times New Roman" w:hAnsi="Times New Roman" w:cs="Times New Roman"/>
          <w:sz w:val="24"/>
          <w:szCs w:val="24"/>
          <w:lang w:val="en-IN"/>
        </w:rPr>
        <w:t xml:space="preserve">thus structured cleaning </w:t>
      </w:r>
      <w:r w:rsidR="00B05F95">
        <w:rPr>
          <w:rFonts w:ascii="Times New Roman" w:hAnsi="Times New Roman" w:cs="Times New Roman"/>
          <w:sz w:val="24"/>
          <w:szCs w:val="24"/>
          <w:lang w:val="en-IN"/>
        </w:rPr>
        <w:t xml:space="preserve">methods </w:t>
      </w:r>
      <w:r w:rsidRPr="006B20A8">
        <w:rPr>
          <w:rFonts w:ascii="Times New Roman" w:hAnsi="Times New Roman" w:cs="Times New Roman"/>
          <w:sz w:val="24"/>
          <w:szCs w:val="24"/>
          <w:lang w:val="en-IN"/>
        </w:rPr>
        <w:t>w</w:t>
      </w:r>
      <w:r w:rsidR="00B05F95">
        <w:rPr>
          <w:rFonts w:ascii="Times New Roman" w:hAnsi="Times New Roman" w:cs="Times New Roman"/>
          <w:sz w:val="24"/>
          <w:szCs w:val="24"/>
          <w:lang w:val="en-IN"/>
        </w:rPr>
        <w:t>ere</w:t>
      </w:r>
      <w:r w:rsidRPr="006B20A8">
        <w:rPr>
          <w:rFonts w:ascii="Times New Roman" w:hAnsi="Times New Roman" w:cs="Times New Roman"/>
          <w:sz w:val="24"/>
          <w:szCs w:val="24"/>
          <w:lang w:val="en-IN"/>
        </w:rPr>
        <w:t xml:space="preserve"> used to produce an analysis</w:t>
      </w:r>
      <w:r w:rsidR="00B05F95">
        <w:rPr>
          <w:rFonts w:ascii="Times New Roman" w:hAnsi="Times New Roman" w:cs="Times New Roman"/>
          <w:sz w:val="24"/>
          <w:szCs w:val="24"/>
          <w:lang w:val="en-IN"/>
        </w:rPr>
        <w:t xml:space="preserve"> </w:t>
      </w:r>
      <w:r w:rsidRPr="006B20A8">
        <w:rPr>
          <w:rFonts w:ascii="Times New Roman" w:hAnsi="Times New Roman" w:cs="Times New Roman"/>
          <w:sz w:val="24"/>
          <w:szCs w:val="24"/>
          <w:lang w:val="en-IN"/>
        </w:rPr>
        <w:t>ready dataset.</w:t>
      </w:r>
      <w:r w:rsidRPr="00965EAA">
        <w:rPr>
          <w:rFonts w:ascii="Times New Roman" w:hAnsi="Times New Roman" w:cs="Times New Roman"/>
          <w:sz w:val="24"/>
          <w:szCs w:val="24"/>
          <w:lang w:val="en-IN"/>
        </w:rPr>
        <w:t xml:space="preserve"> </w:t>
      </w:r>
      <w:r w:rsidRPr="00965EAA">
        <w:rPr>
          <w:rFonts w:ascii="Times New Roman" w:hAnsi="Times New Roman" w:cs="Times New Roman"/>
        </w:rPr>
        <w:t>Five specific images then transform the numbers into insight:</w:t>
      </w:r>
    </w:p>
    <w:p w14:paraId="74E97DA0" w14:textId="77777777" w:rsidR="006B20A8" w:rsidRPr="00965EAA" w:rsidRDefault="006B20A8" w:rsidP="00DB05A7">
      <w:pPr>
        <w:pStyle w:val="ListParagraph"/>
        <w:numPr>
          <w:ilvl w:val="0"/>
          <w:numId w:val="2"/>
        </w:numPr>
        <w:spacing w:before="120" w:after="120" w:line="360" w:lineRule="auto"/>
        <w:jc w:val="both"/>
        <w:rPr>
          <w:rFonts w:ascii="Times New Roman" w:hAnsi="Times New Roman" w:cs="Times New Roman"/>
        </w:rPr>
      </w:pPr>
      <w:r w:rsidRPr="00965EAA">
        <w:rPr>
          <w:rFonts w:ascii="Times New Roman" w:hAnsi="Times New Roman" w:cs="Times New Roman"/>
        </w:rPr>
        <w:t xml:space="preserve">The twenty-year </w:t>
      </w:r>
      <w:r w:rsidRPr="00965EAA">
        <w:rPr>
          <w:rFonts w:ascii="Times New Roman" w:hAnsi="Times New Roman" w:cs="Times New Roman"/>
          <w:b/>
          <w:bCs/>
        </w:rPr>
        <w:t>line chart</w:t>
      </w:r>
      <w:r w:rsidRPr="00965EAA">
        <w:rPr>
          <w:rFonts w:ascii="Times New Roman" w:hAnsi="Times New Roman" w:cs="Times New Roman"/>
        </w:rPr>
        <w:t xml:space="preserve"> shows total crashes and indicates the 2011 reporting hiatus.</w:t>
      </w:r>
    </w:p>
    <w:p w14:paraId="5FA03EA9" w14:textId="77777777" w:rsidR="006B20A8" w:rsidRPr="00965EAA" w:rsidRDefault="006B20A8" w:rsidP="00DB05A7">
      <w:pPr>
        <w:pStyle w:val="ListParagraph"/>
        <w:numPr>
          <w:ilvl w:val="0"/>
          <w:numId w:val="2"/>
        </w:numPr>
        <w:spacing w:line="360" w:lineRule="auto"/>
        <w:jc w:val="both"/>
        <w:rPr>
          <w:rFonts w:ascii="Times New Roman" w:hAnsi="Times New Roman" w:cs="Times New Roman"/>
        </w:rPr>
      </w:pPr>
      <w:r w:rsidRPr="00965EAA">
        <w:rPr>
          <w:rFonts w:ascii="Times New Roman" w:hAnsi="Times New Roman" w:cs="Times New Roman"/>
        </w:rPr>
        <w:t>Kernel-density maps identify coastal and south-east hotspots.</w:t>
      </w:r>
    </w:p>
    <w:p w14:paraId="7420B1A6" w14:textId="7284D191" w:rsidR="006B20A8" w:rsidRPr="00965EAA" w:rsidRDefault="006B20A8" w:rsidP="00DB05A7">
      <w:pPr>
        <w:pStyle w:val="ListParagraph"/>
        <w:numPr>
          <w:ilvl w:val="0"/>
          <w:numId w:val="2"/>
        </w:numPr>
        <w:spacing w:line="360" w:lineRule="auto"/>
        <w:jc w:val="both"/>
        <w:rPr>
          <w:rFonts w:ascii="Times New Roman" w:hAnsi="Times New Roman" w:cs="Times New Roman"/>
        </w:rPr>
      </w:pPr>
      <w:r w:rsidRPr="00965EAA">
        <w:rPr>
          <w:rFonts w:ascii="Times New Roman" w:hAnsi="Times New Roman" w:cs="Times New Roman"/>
        </w:rPr>
        <w:t xml:space="preserve">The </w:t>
      </w:r>
      <w:r w:rsidRPr="00965EAA">
        <w:rPr>
          <w:rFonts w:ascii="Times New Roman" w:hAnsi="Times New Roman" w:cs="Times New Roman"/>
          <w:b/>
          <w:bCs/>
        </w:rPr>
        <w:t>severity mix varies by year</w:t>
      </w:r>
      <w:r w:rsidRPr="00965EAA">
        <w:rPr>
          <w:rFonts w:ascii="Times New Roman" w:hAnsi="Times New Roman" w:cs="Times New Roman"/>
        </w:rPr>
        <w:t xml:space="preserve">, with fluctuating proportions of </w:t>
      </w:r>
      <w:r w:rsidR="00B05F95">
        <w:rPr>
          <w:rFonts w:ascii="Times New Roman" w:hAnsi="Times New Roman" w:cs="Times New Roman"/>
        </w:rPr>
        <w:t>crash severities</w:t>
      </w:r>
    </w:p>
    <w:p w14:paraId="7CE4FC3F" w14:textId="6C6895D2" w:rsidR="006B20A8" w:rsidRPr="00965EAA" w:rsidRDefault="006B20A8" w:rsidP="00DB05A7">
      <w:pPr>
        <w:pStyle w:val="ListParagraph"/>
        <w:numPr>
          <w:ilvl w:val="0"/>
          <w:numId w:val="2"/>
        </w:numPr>
        <w:spacing w:line="360" w:lineRule="auto"/>
        <w:jc w:val="both"/>
        <w:rPr>
          <w:rFonts w:ascii="Times New Roman" w:hAnsi="Times New Roman" w:cs="Times New Roman"/>
        </w:rPr>
      </w:pPr>
      <w:r w:rsidRPr="00965EAA">
        <w:rPr>
          <w:rFonts w:ascii="Times New Roman" w:hAnsi="Times New Roman" w:cs="Times New Roman"/>
          <w:b/>
          <w:bCs/>
        </w:rPr>
        <w:t>Hourly stacked bars</w:t>
      </w:r>
      <w:r w:rsidRPr="00965EAA">
        <w:rPr>
          <w:rFonts w:ascii="Times New Roman" w:hAnsi="Times New Roman" w:cs="Times New Roman"/>
        </w:rPr>
        <w:t xml:space="preserve"> show peaks in severe outcomes.</w:t>
      </w:r>
    </w:p>
    <w:p w14:paraId="60B05BDE" w14:textId="10AED2D8" w:rsidR="006B20A8" w:rsidRPr="00965EAA" w:rsidRDefault="006B20A8" w:rsidP="00DB05A7">
      <w:pPr>
        <w:pStyle w:val="ListParagraph"/>
        <w:numPr>
          <w:ilvl w:val="0"/>
          <w:numId w:val="2"/>
        </w:numPr>
        <w:spacing w:before="120" w:after="120" w:line="360" w:lineRule="auto"/>
        <w:jc w:val="both"/>
        <w:rPr>
          <w:rFonts w:ascii="Times New Roman" w:hAnsi="Times New Roman" w:cs="Times New Roman"/>
        </w:rPr>
      </w:pPr>
      <w:r w:rsidRPr="00965EAA">
        <w:rPr>
          <w:rFonts w:ascii="Times New Roman" w:hAnsi="Times New Roman" w:cs="Times New Roman"/>
          <w:b/>
          <w:bCs/>
        </w:rPr>
        <w:t>Crash type vs severity</w:t>
      </w:r>
      <w:r w:rsidRPr="00965EAA">
        <w:rPr>
          <w:rFonts w:ascii="Times New Roman" w:hAnsi="Times New Roman" w:cs="Times New Roman"/>
        </w:rPr>
        <w:t xml:space="preserve"> heat map identifies </w:t>
      </w:r>
      <w:r w:rsidR="00B05F95">
        <w:rPr>
          <w:rFonts w:ascii="Times New Roman" w:hAnsi="Times New Roman" w:cs="Times New Roman"/>
        </w:rPr>
        <w:t>type of crash and its severity.</w:t>
      </w:r>
    </w:p>
    <w:p w14:paraId="27C8ECEE" w14:textId="422E37D9" w:rsidR="006B20A8" w:rsidRPr="00965EAA" w:rsidRDefault="006B20A8" w:rsidP="00DB05A7">
      <w:pPr>
        <w:spacing w:before="120" w:after="120" w:line="360" w:lineRule="auto"/>
        <w:jc w:val="both"/>
        <w:rPr>
          <w:rFonts w:ascii="Times New Roman" w:hAnsi="Times New Roman" w:cs="Times New Roman"/>
          <w:sz w:val="24"/>
          <w:szCs w:val="24"/>
        </w:rPr>
      </w:pPr>
      <w:r w:rsidRPr="00965EAA">
        <w:rPr>
          <w:rFonts w:ascii="Times New Roman" w:hAnsi="Times New Roman" w:cs="Times New Roman"/>
          <w:sz w:val="24"/>
          <w:szCs w:val="24"/>
        </w:rPr>
        <w:t>Each visual is examined for patterns, abnormalities, and potential causes before being linked to practical countermeasures in law enforcement, engineering, and education. Every step of the process is guided by ethical standards such as accuracy, privacy, and clear, bias-free design, which transform a large administrative log into useful road-safety intelligence.</w:t>
      </w:r>
    </w:p>
    <w:p w14:paraId="26B77143" w14:textId="77777777" w:rsidR="005A2284" w:rsidRPr="00965EAA" w:rsidRDefault="005A2284" w:rsidP="000E6791">
      <w:pPr>
        <w:spacing w:line="360" w:lineRule="auto"/>
        <w:rPr>
          <w:rFonts w:ascii="Times New Roman" w:hAnsi="Times New Roman" w:cs="Times New Roman"/>
        </w:rPr>
      </w:pPr>
    </w:p>
    <w:p w14:paraId="509C565A" w14:textId="77777777" w:rsidR="006B20A8" w:rsidRPr="00965EAA" w:rsidRDefault="006B20A8" w:rsidP="000E6791">
      <w:pPr>
        <w:spacing w:line="360" w:lineRule="auto"/>
        <w:rPr>
          <w:rFonts w:ascii="Times New Roman" w:hAnsi="Times New Roman" w:cs="Times New Roman"/>
        </w:rPr>
      </w:pPr>
    </w:p>
    <w:p w14:paraId="3FA81B6E" w14:textId="77777777" w:rsidR="006B20A8" w:rsidRPr="00965EAA" w:rsidRDefault="006B20A8" w:rsidP="000E6791">
      <w:pPr>
        <w:spacing w:line="360" w:lineRule="auto"/>
        <w:rPr>
          <w:rFonts w:ascii="Times New Roman" w:hAnsi="Times New Roman" w:cs="Times New Roman"/>
        </w:rPr>
      </w:pPr>
    </w:p>
    <w:p w14:paraId="09D98F9B" w14:textId="77777777" w:rsidR="006B20A8" w:rsidRPr="00965EAA" w:rsidRDefault="006B20A8" w:rsidP="000E6791">
      <w:pPr>
        <w:spacing w:line="360" w:lineRule="auto"/>
        <w:rPr>
          <w:rFonts w:ascii="Times New Roman" w:hAnsi="Times New Roman" w:cs="Times New Roman"/>
        </w:rPr>
      </w:pPr>
    </w:p>
    <w:p w14:paraId="5A9BD03B" w14:textId="77777777" w:rsidR="006B20A8" w:rsidRPr="00965EAA" w:rsidRDefault="006B20A8" w:rsidP="000E6791">
      <w:pPr>
        <w:spacing w:line="360" w:lineRule="auto"/>
        <w:rPr>
          <w:rFonts w:ascii="Times New Roman" w:hAnsi="Times New Roman" w:cs="Times New Roman"/>
        </w:rPr>
      </w:pPr>
    </w:p>
    <w:p w14:paraId="074D2A4B" w14:textId="77777777" w:rsidR="006B20A8" w:rsidRPr="00965EAA" w:rsidRDefault="006B20A8" w:rsidP="000E6791">
      <w:pPr>
        <w:spacing w:line="360" w:lineRule="auto"/>
        <w:rPr>
          <w:rFonts w:ascii="Times New Roman" w:hAnsi="Times New Roman" w:cs="Times New Roman"/>
        </w:rPr>
      </w:pPr>
    </w:p>
    <w:p w14:paraId="0CDB94CF" w14:textId="77777777" w:rsidR="006B20A8" w:rsidRPr="00965EAA" w:rsidRDefault="006B20A8" w:rsidP="000E6791">
      <w:pPr>
        <w:spacing w:line="360" w:lineRule="auto"/>
        <w:rPr>
          <w:rFonts w:ascii="Times New Roman" w:hAnsi="Times New Roman" w:cs="Times New Roman"/>
        </w:rPr>
      </w:pPr>
    </w:p>
    <w:p w14:paraId="1A037381" w14:textId="77777777" w:rsidR="006B20A8" w:rsidRPr="00965EAA" w:rsidRDefault="006B20A8" w:rsidP="000E6791">
      <w:pPr>
        <w:spacing w:line="360" w:lineRule="auto"/>
        <w:rPr>
          <w:rFonts w:ascii="Times New Roman" w:hAnsi="Times New Roman" w:cs="Times New Roman"/>
        </w:rPr>
      </w:pPr>
    </w:p>
    <w:p w14:paraId="7BC59711" w14:textId="77777777" w:rsidR="006B20A8" w:rsidRPr="00965EAA" w:rsidRDefault="006B20A8" w:rsidP="000E6791">
      <w:pPr>
        <w:spacing w:line="360" w:lineRule="auto"/>
        <w:rPr>
          <w:rFonts w:ascii="Times New Roman" w:hAnsi="Times New Roman" w:cs="Times New Roman"/>
        </w:rPr>
      </w:pPr>
    </w:p>
    <w:p w14:paraId="77D6F295" w14:textId="77777777" w:rsidR="006B20A8" w:rsidRPr="00965EAA" w:rsidRDefault="006B20A8" w:rsidP="000E6791">
      <w:pPr>
        <w:spacing w:line="360" w:lineRule="auto"/>
        <w:rPr>
          <w:rFonts w:ascii="Times New Roman" w:hAnsi="Times New Roman" w:cs="Times New Roman"/>
        </w:rPr>
      </w:pPr>
    </w:p>
    <w:p w14:paraId="0C2870CE" w14:textId="77777777" w:rsidR="006B20A8" w:rsidRPr="00965EAA" w:rsidRDefault="006B20A8" w:rsidP="000E6791">
      <w:pPr>
        <w:spacing w:line="360" w:lineRule="auto"/>
        <w:rPr>
          <w:rFonts w:ascii="Times New Roman" w:hAnsi="Times New Roman" w:cs="Times New Roman"/>
        </w:rPr>
      </w:pPr>
    </w:p>
    <w:p w14:paraId="674DF123" w14:textId="77777777" w:rsidR="006B20A8" w:rsidRPr="00965EAA" w:rsidRDefault="006B20A8" w:rsidP="000E6791">
      <w:pPr>
        <w:spacing w:line="360" w:lineRule="auto"/>
        <w:rPr>
          <w:rFonts w:ascii="Times New Roman" w:hAnsi="Times New Roman" w:cs="Times New Roman"/>
        </w:rPr>
      </w:pPr>
    </w:p>
    <w:p w14:paraId="790AE1E7" w14:textId="77777777" w:rsidR="005A2284" w:rsidRPr="00965EAA" w:rsidRDefault="005A2284" w:rsidP="000E6791">
      <w:pPr>
        <w:spacing w:line="360" w:lineRule="auto"/>
        <w:rPr>
          <w:rFonts w:ascii="Times New Roman" w:hAnsi="Times New Roman" w:cs="Times New Roman"/>
        </w:rPr>
      </w:pPr>
    </w:p>
    <w:p w14:paraId="79ADF1B8" w14:textId="77777777" w:rsidR="005A2284" w:rsidRPr="00965EAA" w:rsidRDefault="005A2284" w:rsidP="000E6791">
      <w:pPr>
        <w:spacing w:line="360" w:lineRule="auto"/>
        <w:rPr>
          <w:rFonts w:ascii="Times New Roman" w:hAnsi="Times New Roman" w:cs="Times New Roman"/>
        </w:rPr>
      </w:pPr>
    </w:p>
    <w:p w14:paraId="6C152635" w14:textId="77777777" w:rsidR="00031FA7" w:rsidRPr="00965EAA" w:rsidRDefault="00031FA7" w:rsidP="000E6791">
      <w:pPr>
        <w:spacing w:line="360" w:lineRule="auto"/>
        <w:rPr>
          <w:rFonts w:ascii="Times New Roman" w:hAnsi="Times New Roman" w:cs="Times New Roman"/>
        </w:rPr>
      </w:pPr>
    </w:p>
    <w:p w14:paraId="5CFB8449" w14:textId="77777777" w:rsidR="00031FA7" w:rsidRPr="00965EAA" w:rsidRDefault="00031FA7" w:rsidP="000E6791">
      <w:pPr>
        <w:spacing w:line="360" w:lineRule="auto"/>
        <w:rPr>
          <w:rFonts w:ascii="Times New Roman" w:hAnsi="Times New Roman" w:cs="Times New Roman"/>
        </w:rPr>
      </w:pPr>
    </w:p>
    <w:p w14:paraId="3F1DC090" w14:textId="77777777" w:rsidR="005A2284" w:rsidRPr="00965EAA" w:rsidRDefault="005A2284" w:rsidP="000E6791">
      <w:pPr>
        <w:spacing w:line="360" w:lineRule="auto"/>
        <w:rPr>
          <w:rFonts w:ascii="Times New Roman" w:hAnsi="Times New Roman" w:cs="Times New Roman"/>
        </w:rPr>
      </w:pPr>
    </w:p>
    <w:p w14:paraId="551BD8E4" w14:textId="77777777" w:rsidR="00031FA7" w:rsidRPr="00965EAA" w:rsidRDefault="00031FA7" w:rsidP="000E6791">
      <w:pPr>
        <w:spacing w:line="360" w:lineRule="auto"/>
        <w:rPr>
          <w:rFonts w:ascii="Times New Roman" w:hAnsi="Times New Roman" w:cs="Times New Roman"/>
        </w:rPr>
      </w:pPr>
    </w:p>
    <w:p w14:paraId="561E95B2" w14:textId="77777777" w:rsidR="005A2284" w:rsidRDefault="005A2284" w:rsidP="000E6791">
      <w:pPr>
        <w:spacing w:line="360" w:lineRule="auto"/>
        <w:rPr>
          <w:rFonts w:ascii="Times New Roman" w:hAnsi="Times New Roman" w:cs="Times New Roman"/>
        </w:rPr>
      </w:pPr>
    </w:p>
    <w:p w14:paraId="092030DC" w14:textId="77777777" w:rsidR="005A2284" w:rsidRPr="00965EAA" w:rsidRDefault="005A2284" w:rsidP="000E6791">
      <w:pPr>
        <w:spacing w:line="360" w:lineRule="auto"/>
        <w:rPr>
          <w:rFonts w:ascii="Times New Roman" w:hAnsi="Times New Roman" w:cs="Times New Roman"/>
        </w:rPr>
      </w:pPr>
    </w:p>
    <w:p w14:paraId="7E387BD4" w14:textId="70B0C170" w:rsidR="005A2284" w:rsidRPr="000E6791" w:rsidRDefault="008D10BA" w:rsidP="00A82F8D">
      <w:pPr>
        <w:pStyle w:val="Heading1"/>
        <w:spacing w:before="120" w:after="120"/>
        <w:rPr>
          <w:smallCaps/>
        </w:rPr>
      </w:pPr>
      <w:bookmarkStart w:id="1" w:name="_Toc200048539"/>
      <w:r w:rsidRPr="000E6791">
        <w:rPr>
          <w:smallCaps/>
        </w:rPr>
        <w:lastRenderedPageBreak/>
        <w:t>Data Preparation, Transformation &amp; Cleaning</w:t>
      </w:r>
      <w:bookmarkEnd w:id="1"/>
    </w:p>
    <w:p w14:paraId="62AC695E" w14:textId="1CD7BD47" w:rsidR="00192A4F" w:rsidRPr="00A82F8D" w:rsidRDefault="00192A4F" w:rsidP="00A82F8D">
      <w:pPr>
        <w:spacing w:before="120" w:after="120" w:line="360" w:lineRule="auto"/>
        <w:jc w:val="both"/>
        <w:rPr>
          <w:rFonts w:ascii="Times New Roman" w:hAnsi="Times New Roman" w:cs="Times New Roman"/>
          <w:sz w:val="24"/>
          <w:szCs w:val="24"/>
          <w:lang w:val="en-IN"/>
        </w:rPr>
      </w:pPr>
      <w:r w:rsidRPr="00192A4F">
        <w:rPr>
          <w:rFonts w:ascii="Times New Roman" w:hAnsi="Times New Roman" w:cs="Times New Roman"/>
          <w:sz w:val="24"/>
          <w:szCs w:val="24"/>
          <w:lang w:val="en-IN"/>
        </w:rPr>
        <w:t xml:space="preserve">The raw </w:t>
      </w:r>
      <w:r w:rsidRPr="00F040F1">
        <w:rPr>
          <w:rFonts w:ascii="Times New Roman" w:hAnsi="Times New Roman" w:cs="Times New Roman"/>
          <w:sz w:val="24"/>
          <w:szCs w:val="24"/>
          <w:lang w:val="en-IN"/>
        </w:rPr>
        <w:t>crash_incidents.csv</w:t>
      </w:r>
      <w:r w:rsidRPr="00192A4F">
        <w:rPr>
          <w:rFonts w:ascii="Times New Roman" w:hAnsi="Times New Roman" w:cs="Times New Roman"/>
          <w:sz w:val="24"/>
          <w:szCs w:val="24"/>
          <w:lang w:val="en-IN"/>
        </w:rPr>
        <w:t xml:space="preserve"> (52 columns, 393 879 rows) was loaded in pandas with mixed-type warnings turned off. Quick </w:t>
      </w:r>
      <w:r w:rsidRPr="00965EAA">
        <w:rPr>
          <w:rFonts w:ascii="Times New Roman" w:hAnsi="Times New Roman" w:cs="Times New Roman"/>
          <w:sz w:val="24"/>
          <w:szCs w:val="24"/>
          <w:lang w:val="en-IN"/>
        </w:rPr>
        <w:t>‘</w:t>
      </w:r>
      <w:proofErr w:type="gramStart"/>
      <w:r w:rsidRPr="00192A4F">
        <w:rPr>
          <w:rFonts w:ascii="Times New Roman" w:hAnsi="Times New Roman" w:cs="Times New Roman"/>
          <w:sz w:val="24"/>
          <w:szCs w:val="24"/>
          <w:lang w:val="en-IN"/>
        </w:rPr>
        <w:t>head(</w:t>
      </w:r>
      <w:proofErr w:type="gramEnd"/>
      <w:r w:rsidRPr="00192A4F">
        <w:rPr>
          <w:rFonts w:ascii="Times New Roman" w:hAnsi="Times New Roman" w:cs="Times New Roman"/>
          <w:sz w:val="24"/>
          <w:szCs w:val="24"/>
          <w:lang w:val="en-IN"/>
        </w:rPr>
        <w:t>)</w:t>
      </w:r>
      <w:r w:rsidRPr="00965EAA">
        <w:rPr>
          <w:rFonts w:ascii="Times New Roman" w:hAnsi="Times New Roman" w:cs="Times New Roman"/>
          <w:sz w:val="24"/>
          <w:szCs w:val="24"/>
          <w:lang w:val="en-IN"/>
        </w:rPr>
        <w:t>’</w:t>
      </w:r>
      <w:r w:rsidRPr="00192A4F">
        <w:rPr>
          <w:rFonts w:ascii="Times New Roman" w:hAnsi="Times New Roman" w:cs="Times New Roman"/>
          <w:sz w:val="24"/>
          <w:szCs w:val="24"/>
          <w:lang w:val="en-IN"/>
        </w:rPr>
        <w:t xml:space="preserve">, </w:t>
      </w:r>
      <w:r w:rsidRPr="00965EAA">
        <w:rPr>
          <w:rFonts w:ascii="Times New Roman" w:hAnsi="Times New Roman" w:cs="Times New Roman"/>
          <w:sz w:val="24"/>
          <w:szCs w:val="24"/>
          <w:lang w:val="en-IN"/>
        </w:rPr>
        <w:t>‘</w:t>
      </w:r>
      <w:proofErr w:type="gramStart"/>
      <w:r w:rsidRPr="00192A4F">
        <w:rPr>
          <w:rFonts w:ascii="Times New Roman" w:hAnsi="Times New Roman" w:cs="Times New Roman"/>
          <w:sz w:val="24"/>
          <w:szCs w:val="24"/>
          <w:lang w:val="en-IN"/>
        </w:rPr>
        <w:t>info(</w:t>
      </w:r>
      <w:proofErr w:type="gramEnd"/>
      <w:r w:rsidRPr="00192A4F">
        <w:rPr>
          <w:rFonts w:ascii="Times New Roman" w:hAnsi="Times New Roman" w:cs="Times New Roman"/>
          <w:sz w:val="24"/>
          <w:szCs w:val="24"/>
          <w:lang w:val="en-IN"/>
        </w:rPr>
        <w:t>)</w:t>
      </w:r>
      <w:r w:rsidRPr="00965EAA">
        <w:rPr>
          <w:rFonts w:ascii="Times New Roman" w:hAnsi="Times New Roman" w:cs="Times New Roman"/>
          <w:sz w:val="24"/>
          <w:szCs w:val="24"/>
          <w:lang w:val="en-IN"/>
        </w:rPr>
        <w:t>’</w:t>
      </w:r>
      <w:r w:rsidRPr="00192A4F">
        <w:rPr>
          <w:rFonts w:ascii="Times New Roman" w:hAnsi="Times New Roman" w:cs="Times New Roman"/>
          <w:sz w:val="24"/>
          <w:szCs w:val="24"/>
          <w:lang w:val="en-IN"/>
        </w:rPr>
        <w:t xml:space="preserve">, and </w:t>
      </w:r>
      <w:r w:rsidRPr="00965EAA">
        <w:rPr>
          <w:rFonts w:ascii="Times New Roman" w:hAnsi="Times New Roman" w:cs="Times New Roman"/>
          <w:sz w:val="24"/>
          <w:szCs w:val="24"/>
          <w:lang w:val="en-IN"/>
        </w:rPr>
        <w:t>‘</w:t>
      </w:r>
      <w:proofErr w:type="gramStart"/>
      <w:r w:rsidRPr="00192A4F">
        <w:rPr>
          <w:rFonts w:ascii="Times New Roman" w:hAnsi="Times New Roman" w:cs="Times New Roman"/>
          <w:sz w:val="24"/>
          <w:szCs w:val="24"/>
          <w:lang w:val="en-IN"/>
        </w:rPr>
        <w:t>description(</w:t>
      </w:r>
      <w:proofErr w:type="gramEnd"/>
      <w:r w:rsidRPr="00192A4F">
        <w:rPr>
          <w:rFonts w:ascii="Times New Roman" w:hAnsi="Times New Roman" w:cs="Times New Roman"/>
          <w:sz w:val="24"/>
          <w:szCs w:val="24"/>
          <w:lang w:val="en-IN"/>
        </w:rPr>
        <w:t>)</w:t>
      </w:r>
      <w:r w:rsidRPr="00965EAA">
        <w:rPr>
          <w:rFonts w:ascii="Times New Roman" w:hAnsi="Times New Roman" w:cs="Times New Roman"/>
          <w:sz w:val="24"/>
          <w:szCs w:val="24"/>
          <w:lang w:val="en-IN"/>
        </w:rPr>
        <w:t>’</w:t>
      </w:r>
      <w:r w:rsidRPr="00192A4F">
        <w:rPr>
          <w:rFonts w:ascii="Times New Roman" w:hAnsi="Times New Roman" w:cs="Times New Roman"/>
          <w:sz w:val="24"/>
          <w:szCs w:val="24"/>
          <w:lang w:val="en-IN"/>
        </w:rPr>
        <w:t xml:space="preserve"> calls confirmed complete coverage of dates, severity, and road factors, while identifying a few </w:t>
      </w:r>
      <w:r w:rsidRPr="00965EAA">
        <w:rPr>
          <w:rFonts w:ascii="Times New Roman" w:hAnsi="Times New Roman" w:cs="Times New Roman"/>
          <w:sz w:val="24"/>
          <w:szCs w:val="24"/>
          <w:lang w:val="en-IN"/>
        </w:rPr>
        <w:t>“</w:t>
      </w:r>
      <w:r w:rsidRPr="00192A4F">
        <w:rPr>
          <w:rFonts w:ascii="Times New Roman" w:hAnsi="Times New Roman" w:cs="Times New Roman"/>
          <w:sz w:val="24"/>
          <w:szCs w:val="24"/>
          <w:lang w:val="en-IN"/>
        </w:rPr>
        <w:t>object</w:t>
      </w:r>
      <w:r w:rsidRPr="00965EAA">
        <w:rPr>
          <w:rFonts w:ascii="Times New Roman" w:hAnsi="Times New Roman" w:cs="Times New Roman"/>
          <w:sz w:val="24"/>
          <w:szCs w:val="24"/>
          <w:lang w:val="en-IN"/>
        </w:rPr>
        <w:t>”</w:t>
      </w:r>
      <w:r w:rsidRPr="00192A4F">
        <w:rPr>
          <w:rFonts w:ascii="Times New Roman" w:hAnsi="Times New Roman" w:cs="Times New Roman"/>
          <w:sz w:val="24"/>
          <w:szCs w:val="24"/>
          <w:lang w:val="en-IN"/>
        </w:rPr>
        <w:t xml:space="preserve"> fields that should be numeric. A duplication check revealed none</w:t>
      </w:r>
      <w:r w:rsidRPr="00965EAA">
        <w:rPr>
          <w:rFonts w:ascii="Times New Roman" w:hAnsi="Times New Roman" w:cs="Times New Roman"/>
          <w:sz w:val="24"/>
          <w:szCs w:val="24"/>
          <w:lang w:val="en-IN"/>
        </w:rPr>
        <w:t xml:space="preserve"> and</w:t>
      </w:r>
      <w:r w:rsidRPr="00192A4F">
        <w:rPr>
          <w:rFonts w:ascii="Times New Roman" w:hAnsi="Times New Roman" w:cs="Times New Roman"/>
          <w:sz w:val="24"/>
          <w:szCs w:val="24"/>
          <w:lang w:val="en-IN"/>
        </w:rPr>
        <w:t xml:space="preserve"> each entry has a unique </w:t>
      </w:r>
      <w:proofErr w:type="spellStart"/>
      <w:r w:rsidRPr="00F040F1">
        <w:rPr>
          <w:rFonts w:ascii="Times New Roman" w:hAnsi="Times New Roman" w:cs="Times New Roman"/>
          <w:sz w:val="24"/>
          <w:szCs w:val="24"/>
          <w:lang w:val="en-IN"/>
        </w:rPr>
        <w:t>Crash_Ref_Number</w:t>
      </w:r>
      <w:proofErr w:type="spellEnd"/>
      <w:r w:rsidRPr="00192A4F">
        <w:rPr>
          <w:rFonts w:ascii="Times New Roman" w:hAnsi="Times New Roman" w:cs="Times New Roman"/>
          <w:sz w:val="24"/>
          <w:szCs w:val="24"/>
          <w:lang w:val="en-IN"/>
        </w:rPr>
        <w:t xml:space="preserve">. Missing values </w:t>
      </w:r>
      <w:r w:rsidRPr="00965EAA">
        <w:rPr>
          <w:rFonts w:ascii="Times New Roman" w:hAnsi="Times New Roman" w:cs="Times New Roman"/>
          <w:sz w:val="24"/>
          <w:szCs w:val="24"/>
          <w:lang w:val="en-IN"/>
        </w:rPr>
        <w:t>where</w:t>
      </w:r>
      <w:r w:rsidRPr="00192A4F">
        <w:rPr>
          <w:rFonts w:ascii="Times New Roman" w:hAnsi="Times New Roman" w:cs="Times New Roman"/>
          <w:sz w:val="24"/>
          <w:szCs w:val="24"/>
          <w:lang w:val="en-IN"/>
        </w:rPr>
        <w:t xml:space="preserve"> uncommon</w:t>
      </w:r>
      <w:r w:rsidRPr="00965EAA">
        <w:rPr>
          <w:rFonts w:ascii="Times New Roman" w:hAnsi="Times New Roman" w:cs="Times New Roman"/>
          <w:sz w:val="24"/>
          <w:szCs w:val="24"/>
          <w:lang w:val="en-IN"/>
        </w:rPr>
        <w:t xml:space="preserve"> </w:t>
      </w:r>
      <w:r w:rsidRPr="00192A4F">
        <w:rPr>
          <w:rFonts w:ascii="Times New Roman" w:hAnsi="Times New Roman" w:cs="Times New Roman"/>
          <w:sz w:val="24"/>
          <w:szCs w:val="24"/>
          <w:lang w:val="en-IN"/>
        </w:rPr>
        <w:t xml:space="preserve">six descriptive fields were marked with the label </w:t>
      </w:r>
      <w:r w:rsidRPr="00965EAA">
        <w:rPr>
          <w:rFonts w:ascii="Times New Roman" w:hAnsi="Times New Roman" w:cs="Times New Roman"/>
          <w:sz w:val="24"/>
          <w:szCs w:val="24"/>
          <w:lang w:val="en-IN"/>
        </w:rPr>
        <w:t>“</w:t>
      </w:r>
      <w:r w:rsidRPr="00192A4F">
        <w:rPr>
          <w:rFonts w:ascii="Times New Roman" w:hAnsi="Times New Roman" w:cs="Times New Roman"/>
          <w:sz w:val="24"/>
          <w:szCs w:val="24"/>
          <w:lang w:val="en-IN"/>
        </w:rPr>
        <w:t>Unknown</w:t>
      </w:r>
      <w:r w:rsidR="000E6791" w:rsidRPr="00965EAA">
        <w:rPr>
          <w:rFonts w:ascii="Times New Roman" w:hAnsi="Times New Roman" w:cs="Times New Roman"/>
          <w:sz w:val="24"/>
          <w:szCs w:val="24"/>
          <w:lang w:val="en-IN"/>
        </w:rPr>
        <w:t>”,</w:t>
      </w:r>
      <w:r w:rsidRPr="00965EAA">
        <w:rPr>
          <w:rFonts w:ascii="Times New Roman" w:hAnsi="Times New Roman" w:cs="Times New Roman"/>
          <w:sz w:val="24"/>
          <w:szCs w:val="24"/>
          <w:lang w:val="en-IN"/>
        </w:rPr>
        <w:t xml:space="preserve"> </w:t>
      </w:r>
      <w:r w:rsidRPr="00192A4F">
        <w:rPr>
          <w:rFonts w:ascii="Times New Roman" w:hAnsi="Times New Roman" w:cs="Times New Roman"/>
          <w:sz w:val="24"/>
          <w:szCs w:val="24"/>
          <w:lang w:val="en-IN"/>
        </w:rPr>
        <w:t>and 598 blank latitude/longitude cells were left blank rather than created</w:t>
      </w:r>
      <w:r w:rsidRPr="00965EAA">
        <w:rPr>
          <w:rFonts w:ascii="Times New Roman" w:hAnsi="Times New Roman" w:cs="Times New Roman"/>
          <w:sz w:val="24"/>
          <w:szCs w:val="24"/>
          <w:lang w:val="en-IN"/>
        </w:rPr>
        <w:t xml:space="preserve"> so it does not create any false information</w:t>
      </w:r>
      <w:r w:rsidRPr="00192A4F">
        <w:rPr>
          <w:rFonts w:ascii="Times New Roman" w:hAnsi="Times New Roman" w:cs="Times New Roman"/>
          <w:sz w:val="24"/>
          <w:szCs w:val="24"/>
          <w:lang w:val="en-IN"/>
        </w:rPr>
        <w:t xml:space="preserve">. The data was then </w:t>
      </w:r>
      <w:r w:rsidRPr="00965EAA">
        <w:rPr>
          <w:rFonts w:ascii="Times New Roman" w:hAnsi="Times New Roman" w:cs="Times New Roman"/>
          <w:sz w:val="24"/>
          <w:szCs w:val="24"/>
          <w:lang w:val="en-IN"/>
        </w:rPr>
        <w:t>standardised, and</w:t>
      </w:r>
      <w:r w:rsidRPr="00192A4F">
        <w:rPr>
          <w:rFonts w:ascii="Times New Roman" w:hAnsi="Times New Roman" w:cs="Times New Roman"/>
          <w:sz w:val="24"/>
          <w:szCs w:val="24"/>
          <w:lang w:val="en-IN"/>
        </w:rPr>
        <w:t xml:space="preserve"> </w:t>
      </w:r>
      <w:proofErr w:type="spellStart"/>
      <w:r w:rsidRPr="00F040F1">
        <w:rPr>
          <w:rFonts w:ascii="Times New Roman" w:hAnsi="Times New Roman" w:cs="Times New Roman"/>
          <w:sz w:val="24"/>
          <w:szCs w:val="24"/>
          <w:lang w:val="en-IN"/>
        </w:rPr>
        <w:t>Crash_Month</w:t>
      </w:r>
      <w:proofErr w:type="spellEnd"/>
      <w:r w:rsidRPr="00192A4F">
        <w:rPr>
          <w:rFonts w:ascii="Times New Roman" w:hAnsi="Times New Roman" w:cs="Times New Roman"/>
          <w:sz w:val="24"/>
          <w:szCs w:val="24"/>
          <w:lang w:val="en-IN"/>
        </w:rPr>
        <w:t xml:space="preserve"> strings were stripped and mapped to integers 1-12, all numeric-looking fields were converted to proper int or float with invalid stubs set to </w:t>
      </w:r>
      <w:r w:rsidRPr="00965EAA">
        <w:rPr>
          <w:rFonts w:ascii="Times New Roman" w:hAnsi="Times New Roman" w:cs="Times New Roman"/>
          <w:sz w:val="24"/>
          <w:szCs w:val="24"/>
          <w:lang w:val="en-IN"/>
        </w:rPr>
        <w:t>“</w:t>
      </w:r>
      <w:proofErr w:type="spellStart"/>
      <w:r w:rsidRPr="00192A4F">
        <w:rPr>
          <w:rFonts w:ascii="Times New Roman" w:hAnsi="Times New Roman" w:cs="Times New Roman"/>
          <w:sz w:val="24"/>
          <w:szCs w:val="24"/>
          <w:lang w:val="en-IN"/>
        </w:rPr>
        <w:t>NaN</w:t>
      </w:r>
      <w:proofErr w:type="spellEnd"/>
      <w:r w:rsidRPr="00965EAA">
        <w:rPr>
          <w:rFonts w:ascii="Times New Roman" w:hAnsi="Times New Roman" w:cs="Times New Roman"/>
          <w:sz w:val="24"/>
          <w:szCs w:val="24"/>
          <w:lang w:val="en-IN"/>
        </w:rPr>
        <w:t>”</w:t>
      </w:r>
      <w:r w:rsidRPr="00192A4F">
        <w:rPr>
          <w:rFonts w:ascii="Times New Roman" w:hAnsi="Times New Roman" w:cs="Times New Roman"/>
          <w:sz w:val="24"/>
          <w:szCs w:val="24"/>
          <w:lang w:val="en-IN"/>
        </w:rPr>
        <w:t xml:space="preserve">, and the remaining content was preserved as categorical strings. The cleaned </w:t>
      </w:r>
      <w:r w:rsidR="000E6791">
        <w:rPr>
          <w:rFonts w:ascii="Times New Roman" w:hAnsi="Times New Roman" w:cs="Times New Roman"/>
          <w:sz w:val="24"/>
          <w:szCs w:val="24"/>
          <w:lang w:val="en-IN"/>
        </w:rPr>
        <w:t>data</w:t>
      </w:r>
      <w:r w:rsidRPr="00192A4F">
        <w:rPr>
          <w:rFonts w:ascii="Times New Roman" w:hAnsi="Times New Roman" w:cs="Times New Roman"/>
          <w:sz w:val="24"/>
          <w:szCs w:val="24"/>
          <w:lang w:val="en-IN"/>
        </w:rPr>
        <w:t xml:space="preserve"> was exported as </w:t>
      </w:r>
      <w:r w:rsidRPr="00192A4F">
        <w:rPr>
          <w:rFonts w:ascii="Times New Roman" w:hAnsi="Times New Roman" w:cs="Times New Roman"/>
          <w:b/>
          <w:bCs/>
          <w:sz w:val="24"/>
          <w:szCs w:val="24"/>
          <w:lang w:val="en-IN"/>
        </w:rPr>
        <w:t>CrashData_clean.csv</w:t>
      </w:r>
      <w:r w:rsidRPr="00192A4F">
        <w:rPr>
          <w:rFonts w:ascii="Times New Roman" w:hAnsi="Times New Roman" w:cs="Times New Roman"/>
          <w:sz w:val="24"/>
          <w:szCs w:val="24"/>
          <w:lang w:val="en-IN"/>
        </w:rPr>
        <w:t>, which is the source for all subsequent visualisations.</w:t>
      </w:r>
    </w:p>
    <w:p w14:paraId="4E5B31BF" w14:textId="3F636586" w:rsidR="00D1150D" w:rsidRPr="000E6791" w:rsidRDefault="00192A4F" w:rsidP="00A82F8D">
      <w:pPr>
        <w:pStyle w:val="Heading1"/>
        <w:spacing w:before="120" w:after="120"/>
      </w:pPr>
      <w:bookmarkStart w:id="2" w:name="_Toc200048540"/>
      <w:r w:rsidRPr="00ED304C">
        <w:t>Visualizations</w:t>
      </w:r>
      <w:r w:rsidR="00B17C5D" w:rsidRPr="00ED304C">
        <w:t xml:space="preserve"> &amp; Findings Interpretation of Patterns</w:t>
      </w:r>
      <w:bookmarkEnd w:id="2"/>
      <w:r w:rsidR="00B17C5D" w:rsidRPr="00ED304C">
        <w:t xml:space="preserve"> </w:t>
      </w:r>
    </w:p>
    <w:p w14:paraId="18BD0A6F" w14:textId="28ED2650" w:rsidR="00B17C5D" w:rsidRDefault="00D1150D" w:rsidP="00A82F8D">
      <w:pPr>
        <w:pStyle w:val="Heading2"/>
        <w:numPr>
          <w:ilvl w:val="0"/>
          <w:numId w:val="4"/>
        </w:numPr>
        <w:spacing w:before="120" w:after="120"/>
        <w:ind w:left="284" w:hanging="284"/>
      </w:pPr>
      <w:bookmarkStart w:id="3" w:name="_Toc200048541"/>
      <w:r w:rsidRPr="00B75B7D">
        <w:t xml:space="preserve">Annual Road-Crash Counts (2001 – 2023) </w:t>
      </w:r>
      <w:r w:rsidR="000E6791">
        <w:t>-</w:t>
      </w:r>
      <w:r w:rsidRPr="00B75B7D">
        <w:t xml:space="preserve"> </w:t>
      </w:r>
      <w:r w:rsidRPr="00A82F8D">
        <w:t>Time-Series Line Chart</w:t>
      </w:r>
      <w:bookmarkEnd w:id="3"/>
    </w:p>
    <w:p w14:paraId="11DAEB68" w14:textId="670EA9E2" w:rsidR="00ED304C" w:rsidRDefault="00DB05A7" w:rsidP="00DB05A7">
      <w:pPr>
        <w:pStyle w:val="ListParagraph"/>
        <w:spacing w:line="360" w:lineRule="auto"/>
        <w:ind w:left="0"/>
        <w:jc w:val="both"/>
        <w:rPr>
          <w:rFonts w:ascii="Times New Roman" w:hAnsi="Times New Roman" w:cs="Times New Roman"/>
        </w:rPr>
      </w:pPr>
      <w:r w:rsidRPr="00965EAA">
        <w:rPr>
          <w:rFonts w:ascii="Times New Roman" w:hAnsi="Times New Roman" w:cs="Times New Roman"/>
          <w:noProof/>
        </w:rPr>
        <w:drawing>
          <wp:anchor distT="0" distB="0" distL="114300" distR="114300" simplePos="0" relativeHeight="251658240" behindDoc="1" locked="0" layoutInCell="1" allowOverlap="1" wp14:anchorId="2495F8BC" wp14:editId="5C522B42">
            <wp:simplePos x="0" y="0"/>
            <wp:positionH relativeFrom="margin">
              <wp:align>right</wp:align>
            </wp:positionH>
            <wp:positionV relativeFrom="paragraph">
              <wp:posOffset>38687</wp:posOffset>
            </wp:positionV>
            <wp:extent cx="4410075" cy="2509922"/>
            <wp:effectExtent l="0" t="0" r="0" b="5080"/>
            <wp:wrapTight wrapText="bothSides">
              <wp:wrapPolygon edited="0">
                <wp:start x="0" y="0"/>
                <wp:lineTo x="0" y="21480"/>
                <wp:lineTo x="21460" y="21480"/>
                <wp:lineTo x="21460" y="0"/>
                <wp:lineTo x="0" y="0"/>
              </wp:wrapPolygon>
            </wp:wrapTight>
            <wp:docPr id="451635902" name="Picture 1" descr="A graph of a graph showing the number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5902" name="Picture 1" descr="A graph of a graph showing the number of the yea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410075" cy="2509922"/>
                    </a:xfrm>
                    <a:prstGeom prst="rect">
                      <a:avLst/>
                    </a:prstGeom>
                  </pic:spPr>
                </pic:pic>
              </a:graphicData>
            </a:graphic>
          </wp:anchor>
        </w:drawing>
      </w:r>
      <w:r w:rsidR="00ED304C" w:rsidRPr="00ED304C">
        <w:rPr>
          <w:rFonts w:ascii="Times New Roman" w:hAnsi="Times New Roman" w:cs="Times New Roman"/>
        </w:rPr>
        <w:t>A simple annual line chart depicts collision numbers from 2001 to 2023, with blue dots representing each year</w:t>
      </w:r>
      <w:r w:rsidR="00AF3DBD">
        <w:rPr>
          <w:rFonts w:ascii="Times New Roman" w:hAnsi="Times New Roman" w:cs="Times New Roman"/>
        </w:rPr>
        <w:t>’</w:t>
      </w:r>
      <w:r w:rsidR="00ED304C" w:rsidRPr="00ED304C">
        <w:rPr>
          <w:rFonts w:ascii="Times New Roman" w:hAnsi="Times New Roman" w:cs="Times New Roman"/>
        </w:rPr>
        <w:t>s total and a connecting line to highlight shifts. A red dotted smoother</w:t>
      </w:r>
      <w:r w:rsidR="00AF3DBD">
        <w:rPr>
          <w:rFonts w:ascii="Times New Roman" w:hAnsi="Times New Roman" w:cs="Times New Roman"/>
        </w:rPr>
        <w:t xml:space="preserve"> </w:t>
      </w:r>
      <w:r w:rsidR="00ED304C" w:rsidRPr="00ED304C">
        <w:rPr>
          <w:rFonts w:ascii="Times New Roman" w:hAnsi="Times New Roman" w:cs="Times New Roman"/>
        </w:rPr>
        <w:t xml:space="preserve">is placed atop </w:t>
      </w:r>
      <w:r w:rsidR="00AF3DBD">
        <w:rPr>
          <w:rFonts w:ascii="Times New Roman" w:hAnsi="Times New Roman" w:cs="Times New Roman"/>
        </w:rPr>
        <w:t xml:space="preserve">the </w:t>
      </w:r>
      <w:r w:rsidR="00ED304C" w:rsidRPr="00ED304C">
        <w:rPr>
          <w:rFonts w:ascii="Times New Roman" w:hAnsi="Times New Roman" w:cs="Times New Roman"/>
        </w:rPr>
        <w:t>data to remove short-term noise and expose the long-term trend. From 2001 to 2010, totals remained between 22</w:t>
      </w:r>
      <w:r w:rsidR="00AF3DBD">
        <w:rPr>
          <w:rFonts w:ascii="Times New Roman" w:hAnsi="Times New Roman" w:cs="Times New Roman"/>
        </w:rPr>
        <w:t>,</w:t>
      </w:r>
      <w:r w:rsidR="00ED304C" w:rsidRPr="00ED304C">
        <w:rPr>
          <w:rFonts w:ascii="Times New Roman" w:hAnsi="Times New Roman" w:cs="Times New Roman"/>
        </w:rPr>
        <w:t>000 and 24</w:t>
      </w:r>
      <w:r w:rsidR="00AF3DBD">
        <w:rPr>
          <w:rFonts w:ascii="Times New Roman" w:hAnsi="Times New Roman" w:cs="Times New Roman"/>
        </w:rPr>
        <w:t>,</w:t>
      </w:r>
      <w:r w:rsidR="00ED304C" w:rsidRPr="00ED304C">
        <w:rPr>
          <w:rFonts w:ascii="Times New Roman" w:hAnsi="Times New Roman" w:cs="Times New Roman"/>
        </w:rPr>
        <w:t>000. In 2011, however, numbers fell to below 13</w:t>
      </w:r>
      <w:r w:rsidR="00AF3DBD">
        <w:rPr>
          <w:rFonts w:ascii="Times New Roman" w:hAnsi="Times New Roman" w:cs="Times New Roman"/>
        </w:rPr>
        <w:t>,</w:t>
      </w:r>
      <w:r w:rsidR="00ED304C" w:rsidRPr="00ED304C">
        <w:rPr>
          <w:rFonts w:ascii="Times New Roman" w:hAnsi="Times New Roman" w:cs="Times New Roman"/>
        </w:rPr>
        <w:t>000 and remained there until 2015, before climbing again to more than 14</w:t>
      </w:r>
      <w:r w:rsidR="00AF3DBD">
        <w:rPr>
          <w:rFonts w:ascii="Times New Roman" w:hAnsi="Times New Roman" w:cs="Times New Roman"/>
        </w:rPr>
        <w:t>,</w:t>
      </w:r>
      <w:r w:rsidR="00ED304C" w:rsidRPr="00ED304C">
        <w:rPr>
          <w:rFonts w:ascii="Times New Roman" w:hAnsi="Times New Roman" w:cs="Times New Roman"/>
        </w:rPr>
        <w:t>000 by 2023. The curve effectively emphasizes the flat-high phase, the abrupt step-down, and the subsequent sluggish rebound.</w:t>
      </w:r>
    </w:p>
    <w:p w14:paraId="750F90A0" w14:textId="463D2A37" w:rsidR="00B75B7D" w:rsidRPr="00A82F8D" w:rsidRDefault="00AF3DBD" w:rsidP="00DB05A7">
      <w:pPr>
        <w:spacing w:before="120" w:after="120" w:line="360" w:lineRule="auto"/>
        <w:jc w:val="both"/>
        <w:rPr>
          <w:rFonts w:ascii="Times New Roman" w:eastAsiaTheme="minorHAnsi" w:hAnsi="Times New Roman" w:cs="Times New Roman"/>
          <w:kern w:val="2"/>
          <w:sz w:val="24"/>
          <w:szCs w:val="24"/>
          <w:lang w:val="en-IN" w:eastAsia="en-US"/>
          <w14:ligatures w14:val="standardContextual"/>
        </w:rPr>
      </w:pPr>
      <w:r w:rsidRPr="00AF3DBD">
        <w:rPr>
          <w:rFonts w:ascii="Times New Roman" w:eastAsiaTheme="minorHAnsi" w:hAnsi="Times New Roman" w:cs="Times New Roman"/>
          <w:kern w:val="2"/>
          <w:sz w:val="24"/>
          <w:szCs w:val="24"/>
          <w:lang w:val="en-IN" w:eastAsia="en-US"/>
          <w14:ligatures w14:val="standardContextual"/>
        </w:rPr>
        <w:t>The 2011 fall was caused by a change in reporting technique rather than safer roads</w:t>
      </w:r>
      <w:r>
        <w:rPr>
          <w:rFonts w:ascii="Times New Roman" w:eastAsiaTheme="minorHAnsi" w:hAnsi="Times New Roman" w:cs="Times New Roman"/>
          <w:kern w:val="2"/>
          <w:sz w:val="24"/>
          <w:szCs w:val="24"/>
          <w:lang w:val="en-IN" w:eastAsia="en-US"/>
          <w14:ligatures w14:val="standardContextual"/>
        </w:rPr>
        <w:t>,</w:t>
      </w:r>
      <w:r w:rsidRPr="00AF3DBD">
        <w:rPr>
          <w:rFonts w:ascii="Times New Roman" w:eastAsiaTheme="minorHAnsi" w:hAnsi="Times New Roman" w:cs="Times New Roman"/>
          <w:kern w:val="2"/>
          <w:sz w:val="24"/>
          <w:szCs w:val="24"/>
          <w:lang w:val="en-IN" w:eastAsia="en-US"/>
          <w14:ligatures w14:val="standardContextual"/>
        </w:rPr>
        <w:t xml:space="preserve"> on December 31, 2010, the Queensland Police Service stopped logging </w:t>
      </w:r>
      <w:r>
        <w:rPr>
          <w:rFonts w:ascii="Times New Roman" w:eastAsiaTheme="minorHAnsi" w:hAnsi="Times New Roman" w:cs="Times New Roman"/>
          <w:kern w:val="2"/>
          <w:sz w:val="24"/>
          <w:szCs w:val="24"/>
          <w:lang w:val="en-IN" w:eastAsia="en-US"/>
          <w14:ligatures w14:val="standardContextual"/>
        </w:rPr>
        <w:t>“</w:t>
      </w:r>
      <w:r w:rsidRPr="00AF3DBD">
        <w:rPr>
          <w:rFonts w:ascii="Times New Roman" w:eastAsiaTheme="minorHAnsi" w:hAnsi="Times New Roman" w:cs="Times New Roman"/>
          <w:kern w:val="2"/>
          <w:sz w:val="24"/>
          <w:szCs w:val="24"/>
          <w:lang w:val="en-IN" w:eastAsia="en-US"/>
          <w14:ligatures w14:val="standardContextual"/>
        </w:rPr>
        <w:t>property-damage-only</w:t>
      </w:r>
      <w:r>
        <w:rPr>
          <w:rFonts w:ascii="Times New Roman" w:eastAsiaTheme="minorHAnsi" w:hAnsi="Times New Roman" w:cs="Times New Roman"/>
          <w:kern w:val="2"/>
          <w:sz w:val="24"/>
          <w:szCs w:val="24"/>
          <w:lang w:val="en-IN" w:eastAsia="en-US"/>
          <w14:ligatures w14:val="standardContextual"/>
        </w:rPr>
        <w:t>”</w:t>
      </w:r>
      <w:r w:rsidRPr="00AF3DBD">
        <w:rPr>
          <w:rFonts w:ascii="Times New Roman" w:eastAsiaTheme="minorHAnsi" w:hAnsi="Times New Roman" w:cs="Times New Roman"/>
          <w:kern w:val="2"/>
          <w:sz w:val="24"/>
          <w:szCs w:val="24"/>
          <w:lang w:val="en-IN" w:eastAsia="en-US"/>
          <w14:ligatures w14:val="standardContextual"/>
        </w:rPr>
        <w:t xml:space="preserve"> crashes, deleting around 40% of prior records</w:t>
      </w:r>
      <w:r w:rsidR="00487067" w:rsidRPr="00487067">
        <w:rPr>
          <w:rFonts w:ascii="Times New Roman" w:hAnsi="Times New Roman" w:cs="Times New Roman"/>
        </w:rPr>
        <w:t xml:space="preserve"> </w:t>
      </w:r>
      <w:r w:rsidR="00487067">
        <w:rPr>
          <w:rFonts w:ascii="Times New Roman" w:hAnsi="Times New Roman" w:cs="Times New Roman"/>
        </w:rPr>
        <w:t>(</w:t>
      </w:r>
      <w:r w:rsidR="00487067" w:rsidRPr="00487067">
        <w:rPr>
          <w:rFonts w:ascii="Times New Roman" w:hAnsi="Times New Roman" w:cs="Times New Roman"/>
        </w:rPr>
        <w:t>Queensland Government</w:t>
      </w:r>
      <w:r w:rsidR="00487067">
        <w:rPr>
          <w:rFonts w:ascii="Times New Roman" w:hAnsi="Times New Roman" w:cs="Times New Roman"/>
        </w:rPr>
        <w:t xml:space="preserve">, </w:t>
      </w:r>
      <w:r w:rsidR="00487067" w:rsidRPr="00487067">
        <w:rPr>
          <w:rFonts w:ascii="Times New Roman" w:hAnsi="Times New Roman" w:cs="Times New Roman"/>
        </w:rPr>
        <w:t>2024</w:t>
      </w:r>
      <w:r w:rsidR="00487067">
        <w:rPr>
          <w:rFonts w:ascii="Times New Roman" w:hAnsi="Times New Roman" w:cs="Times New Roman"/>
        </w:rPr>
        <w:t>)</w:t>
      </w:r>
      <w:r w:rsidRPr="00AF3DBD">
        <w:rPr>
          <w:rFonts w:ascii="Times New Roman" w:eastAsiaTheme="minorHAnsi" w:hAnsi="Times New Roman" w:cs="Times New Roman"/>
          <w:kern w:val="2"/>
          <w:sz w:val="24"/>
          <w:szCs w:val="24"/>
          <w:lang w:val="en-IN" w:eastAsia="en-US"/>
          <w14:ligatures w14:val="standardContextual"/>
        </w:rPr>
        <w:t xml:space="preserve">. </w:t>
      </w:r>
    </w:p>
    <w:p w14:paraId="19EFA356" w14:textId="1137F3D7" w:rsidR="002B5C8C" w:rsidRPr="00B75B7D" w:rsidRDefault="002B5C8C" w:rsidP="00A82F8D">
      <w:pPr>
        <w:pStyle w:val="Heading2"/>
        <w:numPr>
          <w:ilvl w:val="0"/>
          <w:numId w:val="4"/>
        </w:numPr>
        <w:spacing w:before="120" w:after="120"/>
        <w:ind w:left="284" w:hanging="284"/>
        <w:rPr>
          <w:color w:val="auto"/>
        </w:rPr>
      </w:pPr>
      <w:bookmarkStart w:id="4" w:name="_Toc200048542"/>
      <w:r w:rsidRPr="00B75B7D">
        <w:lastRenderedPageBreak/>
        <w:t>Map visualisation to illustrate the geographic distribution of road crashes across</w:t>
      </w:r>
      <w:bookmarkEnd w:id="4"/>
      <w:r w:rsidRPr="00B75B7D">
        <w:t xml:space="preserve"> </w:t>
      </w:r>
    </w:p>
    <w:p w14:paraId="69C010CC" w14:textId="73F5FD05" w:rsidR="00ED304C" w:rsidRPr="00DB05A7" w:rsidRDefault="00DB05A7" w:rsidP="00DB05A7">
      <w:pPr>
        <w:spacing w:before="120" w:after="120" w:line="360" w:lineRule="auto"/>
        <w:jc w:val="both"/>
        <w:rPr>
          <w:rFonts w:ascii="Times New Roman" w:hAnsi="Times New Roman" w:cs="Times New Roman"/>
        </w:rPr>
      </w:pPr>
      <w:r w:rsidRPr="0006176F">
        <w:rPr>
          <w:rFonts w:ascii="Times New Roman" w:hAnsi="Times New Roman" w:cs="Times New Roman"/>
          <w:noProof/>
        </w:rPr>
        <w:drawing>
          <wp:anchor distT="0" distB="0" distL="114300" distR="114300" simplePos="0" relativeHeight="251659264" behindDoc="1" locked="0" layoutInCell="1" allowOverlap="1" wp14:anchorId="3ACFEA2F" wp14:editId="5D952E6C">
            <wp:simplePos x="0" y="0"/>
            <wp:positionH relativeFrom="margin">
              <wp:align>right</wp:align>
            </wp:positionH>
            <wp:positionV relativeFrom="paragraph">
              <wp:posOffset>96013</wp:posOffset>
            </wp:positionV>
            <wp:extent cx="3912407" cy="3489350"/>
            <wp:effectExtent l="0" t="0" r="0" b="0"/>
            <wp:wrapTight wrapText="bothSides">
              <wp:wrapPolygon edited="0">
                <wp:start x="0" y="0"/>
                <wp:lineTo x="0" y="21462"/>
                <wp:lineTo x="21456" y="21462"/>
                <wp:lineTo x="21456" y="0"/>
                <wp:lineTo x="0" y="0"/>
              </wp:wrapPolygon>
            </wp:wrapTight>
            <wp:docPr id="1972532771" name="Picture 1" descr="A map of a road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32771" name="Picture 1" descr="A map of a road with red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12407" cy="3489350"/>
                    </a:xfrm>
                    <a:prstGeom prst="rect">
                      <a:avLst/>
                    </a:prstGeom>
                  </pic:spPr>
                </pic:pic>
              </a:graphicData>
            </a:graphic>
          </wp:anchor>
        </w:drawing>
      </w:r>
      <w:r w:rsidR="00ED304C" w:rsidRPr="00ED304C">
        <w:rPr>
          <w:rFonts w:ascii="Times New Roman" w:hAnsi="Times New Roman" w:cs="Times New Roman"/>
          <w:lang w:val="en-IN"/>
        </w:rPr>
        <w:t xml:space="preserve">A Google </w:t>
      </w:r>
      <w:r w:rsidR="00AF3DBD">
        <w:rPr>
          <w:rFonts w:ascii="Times New Roman" w:hAnsi="Times New Roman" w:cs="Times New Roman"/>
          <w:lang w:val="en-IN"/>
        </w:rPr>
        <w:t>“</w:t>
      </w:r>
      <w:r w:rsidR="00ED304C" w:rsidRPr="00ED304C">
        <w:rPr>
          <w:rFonts w:ascii="Times New Roman" w:hAnsi="Times New Roman" w:cs="Times New Roman"/>
          <w:lang w:val="en-IN"/>
        </w:rPr>
        <w:t>roadmap</w:t>
      </w:r>
      <w:r w:rsidR="00AF3DBD">
        <w:rPr>
          <w:rFonts w:ascii="Times New Roman" w:hAnsi="Times New Roman" w:cs="Times New Roman"/>
          <w:lang w:val="en-IN"/>
        </w:rPr>
        <w:t>”</w:t>
      </w:r>
      <w:r w:rsidR="00ED304C" w:rsidRPr="00ED304C">
        <w:rPr>
          <w:rFonts w:ascii="Times New Roman" w:hAnsi="Times New Roman" w:cs="Times New Roman"/>
          <w:lang w:val="en-IN"/>
        </w:rPr>
        <w:t xml:space="preserve"> underlay gives immediate geographic context, while two superimposed layers represent collision risk. Each of the approximately</w:t>
      </w:r>
      <w:r w:rsidR="003D7B0B">
        <w:rPr>
          <w:rFonts w:ascii="Times New Roman" w:hAnsi="Times New Roman" w:cs="Times New Roman"/>
          <w:lang w:val="en-IN"/>
        </w:rPr>
        <w:t xml:space="preserve"> </w:t>
      </w:r>
      <w:r w:rsidR="00ED304C" w:rsidRPr="00ED304C">
        <w:rPr>
          <w:rFonts w:ascii="Times New Roman" w:hAnsi="Times New Roman" w:cs="Times New Roman"/>
          <w:lang w:val="en-IN"/>
        </w:rPr>
        <w:t>390</w:t>
      </w:r>
      <w:r w:rsidR="00AF3DBD">
        <w:rPr>
          <w:rFonts w:ascii="Times New Roman" w:hAnsi="Times New Roman" w:cs="Times New Roman"/>
          <w:lang w:val="en-IN"/>
        </w:rPr>
        <w:t>,0</w:t>
      </w:r>
      <w:r w:rsidR="00ED304C" w:rsidRPr="00ED304C">
        <w:rPr>
          <w:rFonts w:ascii="Times New Roman" w:hAnsi="Times New Roman" w:cs="Times New Roman"/>
          <w:lang w:val="en-IN"/>
        </w:rPr>
        <w:t>00</w:t>
      </w:r>
      <w:r w:rsidR="00AF3DBD">
        <w:rPr>
          <w:rFonts w:ascii="Times New Roman" w:hAnsi="Times New Roman" w:cs="Times New Roman"/>
          <w:lang w:val="en-IN"/>
        </w:rPr>
        <w:t>+</w:t>
      </w:r>
      <w:r w:rsidR="00ED304C" w:rsidRPr="00ED304C">
        <w:rPr>
          <w:rFonts w:ascii="Times New Roman" w:hAnsi="Times New Roman" w:cs="Times New Roman"/>
          <w:lang w:val="en-IN"/>
        </w:rPr>
        <w:t xml:space="preserve"> points </w:t>
      </w:r>
      <w:r w:rsidR="00AF3DBD" w:rsidRPr="00ED304C">
        <w:rPr>
          <w:rFonts w:ascii="Times New Roman" w:hAnsi="Times New Roman" w:cs="Times New Roman"/>
          <w:lang w:val="en-IN"/>
        </w:rPr>
        <w:t>show</w:t>
      </w:r>
      <w:r w:rsidR="00ED304C" w:rsidRPr="00ED304C">
        <w:rPr>
          <w:rFonts w:ascii="Times New Roman" w:hAnsi="Times New Roman" w:cs="Times New Roman"/>
          <w:lang w:val="en-IN"/>
        </w:rPr>
        <w:t xml:space="preserve"> as a faint red dot, keeping full data coverage, while the same coordinates feed a kernel-density surface that ranges from yellow to dark red. By combining raw dots with a continuous heat ramp, viewers may quickly connect high-density locations to known routes and towns, recognizing that the hotspots are based on actual recorded accidents</w:t>
      </w:r>
      <w:r w:rsidR="00AF3DBD">
        <w:rPr>
          <w:rFonts w:ascii="Times New Roman" w:hAnsi="Times New Roman" w:cs="Times New Roman"/>
          <w:lang w:val="en-IN"/>
        </w:rPr>
        <w:t>.</w:t>
      </w:r>
    </w:p>
    <w:p w14:paraId="5DFB412E" w14:textId="6B3E1825" w:rsidR="002B5C8C" w:rsidRDefault="00ED304C" w:rsidP="00DB05A7">
      <w:pPr>
        <w:spacing w:before="120" w:after="120" w:line="360" w:lineRule="auto"/>
        <w:jc w:val="both"/>
        <w:rPr>
          <w:rFonts w:ascii="Times New Roman" w:hAnsi="Times New Roman" w:cs="Times New Roman"/>
          <w:lang w:val="en-IN"/>
        </w:rPr>
      </w:pPr>
      <w:r w:rsidRPr="00ED304C">
        <w:rPr>
          <w:rFonts w:ascii="Times New Roman" w:hAnsi="Times New Roman" w:cs="Times New Roman"/>
          <w:lang w:val="en-IN"/>
        </w:rPr>
        <w:t>Visually, a single red ribbon runs down from Cairns to the Brisbane-Gold Coast region, indicating Queensland</w:t>
      </w:r>
      <w:r w:rsidR="00AF3DBD">
        <w:rPr>
          <w:rFonts w:ascii="Times New Roman" w:hAnsi="Times New Roman" w:cs="Times New Roman"/>
          <w:lang w:val="en-IN"/>
        </w:rPr>
        <w:t>’</w:t>
      </w:r>
      <w:r w:rsidRPr="00ED304C">
        <w:rPr>
          <w:rFonts w:ascii="Times New Roman" w:hAnsi="Times New Roman" w:cs="Times New Roman"/>
          <w:lang w:val="en-IN"/>
        </w:rPr>
        <w:t xml:space="preserve">s principal crash route. Secondary hotspots exist around Bundaberg, Toowoomba, and Emerald, linked by thinner red lines that follow inland roadways. West of </w:t>
      </w:r>
      <w:r w:rsidR="00666C8F">
        <w:rPr>
          <w:rFonts w:ascii="Times New Roman" w:hAnsi="Times New Roman" w:cs="Times New Roman"/>
          <w:lang w:val="en-IN"/>
        </w:rPr>
        <w:t>~</w:t>
      </w:r>
      <w:r w:rsidRPr="00ED304C">
        <w:rPr>
          <w:rFonts w:ascii="Times New Roman" w:hAnsi="Times New Roman" w:cs="Times New Roman"/>
          <w:lang w:val="en-IN"/>
        </w:rPr>
        <w:t xml:space="preserve">145° E, the image fades to </w:t>
      </w:r>
      <w:r w:rsidR="00666C8F">
        <w:rPr>
          <w:rFonts w:ascii="Times New Roman" w:hAnsi="Times New Roman" w:cs="Times New Roman"/>
          <w:lang w:val="en-IN"/>
        </w:rPr>
        <w:t xml:space="preserve">pale </w:t>
      </w:r>
      <w:r w:rsidRPr="00ED304C">
        <w:rPr>
          <w:rFonts w:ascii="Times New Roman" w:hAnsi="Times New Roman" w:cs="Times New Roman"/>
          <w:lang w:val="en-IN"/>
        </w:rPr>
        <w:t>yellow, with faint traces along the highways</w:t>
      </w:r>
      <w:r w:rsidR="00FB7B26">
        <w:rPr>
          <w:rFonts w:ascii="Times New Roman" w:hAnsi="Times New Roman" w:cs="Times New Roman"/>
          <w:lang w:val="en-IN"/>
        </w:rPr>
        <w:t xml:space="preserve"> and</w:t>
      </w:r>
      <w:r w:rsidRPr="00ED304C">
        <w:rPr>
          <w:rFonts w:ascii="Times New Roman" w:hAnsi="Times New Roman" w:cs="Times New Roman"/>
          <w:lang w:val="en-IN"/>
        </w:rPr>
        <w:t xml:space="preserve"> low crash density. These patterns emerge simply from traffic exposure</w:t>
      </w:r>
      <w:r w:rsidR="00FB7B26">
        <w:rPr>
          <w:rFonts w:ascii="Times New Roman" w:hAnsi="Times New Roman" w:cs="Times New Roman"/>
          <w:lang w:val="en-IN"/>
        </w:rPr>
        <w:t>,</w:t>
      </w:r>
      <w:r w:rsidRPr="00ED304C">
        <w:rPr>
          <w:rFonts w:ascii="Times New Roman" w:hAnsi="Times New Roman" w:cs="Times New Roman"/>
          <w:lang w:val="en-IN"/>
        </w:rPr>
        <w:t xml:space="preserve"> coastal highways transport, visitors, and SEQ congestion, combined with multilane configurations, increases crashes. </w:t>
      </w:r>
    </w:p>
    <w:p w14:paraId="55940BB4" w14:textId="052ACE47" w:rsidR="00A82F8D" w:rsidRPr="00965EAA" w:rsidRDefault="00A82F8D" w:rsidP="00A82F8D">
      <w:pPr>
        <w:spacing w:before="120" w:after="120" w:line="360" w:lineRule="auto"/>
        <w:rPr>
          <w:rFonts w:ascii="Times New Roman" w:hAnsi="Times New Roman" w:cs="Times New Roman"/>
          <w:lang w:val="en-IN"/>
        </w:rPr>
      </w:pPr>
    </w:p>
    <w:p w14:paraId="6E59E670" w14:textId="3EDA1C6E" w:rsidR="001167E8" w:rsidRPr="001167E8" w:rsidRDefault="00870EF9" w:rsidP="001167E8">
      <w:pPr>
        <w:pStyle w:val="Heading2"/>
        <w:numPr>
          <w:ilvl w:val="0"/>
          <w:numId w:val="4"/>
        </w:numPr>
        <w:spacing w:before="120" w:after="120"/>
        <w:ind w:left="284" w:hanging="284"/>
      </w:pPr>
      <w:bookmarkStart w:id="5" w:name="_Toc200048543"/>
      <w:r w:rsidRPr="006E1579">
        <w:t>Crash severity each year</w:t>
      </w:r>
      <w:bookmarkEnd w:id="5"/>
    </w:p>
    <w:p w14:paraId="7A0591BE" w14:textId="50817EF4" w:rsidR="008C6A18" w:rsidRPr="008C6A18" w:rsidRDefault="001167E8" w:rsidP="00BC6674">
      <w:pPr>
        <w:spacing w:before="120" w:after="120" w:line="360" w:lineRule="auto"/>
        <w:jc w:val="both"/>
        <w:rPr>
          <w:rFonts w:ascii="Times New Roman" w:hAnsi="Times New Roman" w:cs="Times New Roman"/>
          <w:lang w:val="en-IN"/>
        </w:rPr>
      </w:pPr>
      <w:r w:rsidRPr="00EF2AED">
        <w:rPr>
          <w:noProof/>
        </w:rPr>
        <w:drawing>
          <wp:anchor distT="0" distB="0" distL="114300" distR="114300" simplePos="0" relativeHeight="251660288" behindDoc="1" locked="0" layoutInCell="1" allowOverlap="1" wp14:anchorId="7B17E362" wp14:editId="1EC89B7B">
            <wp:simplePos x="0" y="0"/>
            <wp:positionH relativeFrom="margin">
              <wp:posOffset>1654175</wp:posOffset>
            </wp:positionH>
            <wp:positionV relativeFrom="paragraph">
              <wp:posOffset>9525</wp:posOffset>
            </wp:positionV>
            <wp:extent cx="4077335" cy="2299335"/>
            <wp:effectExtent l="0" t="0" r="0" b="5715"/>
            <wp:wrapTight wrapText="bothSides">
              <wp:wrapPolygon edited="0">
                <wp:start x="0" y="0"/>
                <wp:lineTo x="0" y="21475"/>
                <wp:lineTo x="21496" y="21475"/>
                <wp:lineTo x="21496" y="0"/>
                <wp:lineTo x="0" y="0"/>
              </wp:wrapPolygon>
            </wp:wrapTight>
            <wp:docPr id="1017074114" name="Picture 1" descr="A graph showing the number of crash in the middle of the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74114" name="Picture 1" descr="A graph showing the number of crash in the middle of the yea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77335" cy="2299335"/>
                    </a:xfrm>
                    <a:prstGeom prst="rect">
                      <a:avLst/>
                    </a:prstGeom>
                  </pic:spPr>
                </pic:pic>
              </a:graphicData>
            </a:graphic>
            <wp14:sizeRelH relativeFrom="margin">
              <wp14:pctWidth>0</wp14:pctWidth>
            </wp14:sizeRelH>
            <wp14:sizeRelV relativeFrom="margin">
              <wp14:pctHeight>0</wp14:pctHeight>
            </wp14:sizeRelV>
          </wp:anchor>
        </w:drawing>
      </w:r>
      <w:r w:rsidR="008C6A18" w:rsidRPr="008C6A18">
        <w:rPr>
          <w:rFonts w:ascii="Times New Roman" w:hAnsi="Times New Roman" w:cs="Times New Roman"/>
          <w:lang w:val="en-IN"/>
        </w:rPr>
        <w:t xml:space="preserve">A five-line chart, with each line a different severity, allows users to compare trends across a single time axis. Fatalities are in red, hospitalizations in orange, medical treatment in </w:t>
      </w:r>
      <w:r w:rsidR="00FB7B26">
        <w:rPr>
          <w:rFonts w:ascii="Times New Roman" w:hAnsi="Times New Roman" w:cs="Times New Roman"/>
          <w:lang w:val="en-IN"/>
        </w:rPr>
        <w:t>yellow</w:t>
      </w:r>
      <w:r w:rsidR="008C6A18" w:rsidRPr="008C6A18">
        <w:rPr>
          <w:rFonts w:ascii="Times New Roman" w:hAnsi="Times New Roman" w:cs="Times New Roman"/>
          <w:lang w:val="en-IN"/>
        </w:rPr>
        <w:t xml:space="preserve">, minor injuries in green, and property damage-only crashes in </w:t>
      </w:r>
      <w:r w:rsidR="008C6A18" w:rsidRPr="008C6A18">
        <w:rPr>
          <w:rFonts w:ascii="Times New Roman" w:hAnsi="Times New Roman" w:cs="Times New Roman"/>
          <w:lang w:val="en-IN"/>
        </w:rPr>
        <w:lastRenderedPageBreak/>
        <w:t xml:space="preserve">blue. </w:t>
      </w:r>
      <w:r w:rsidR="00B72C34">
        <w:rPr>
          <w:rFonts w:ascii="Times New Roman" w:hAnsi="Times New Roman" w:cs="Times New Roman"/>
          <w:lang w:val="en-IN"/>
        </w:rPr>
        <w:t>Dots mark annual count</w:t>
      </w:r>
      <w:r w:rsidR="008C6A18" w:rsidRPr="008C6A18">
        <w:rPr>
          <w:rFonts w:ascii="Times New Roman" w:hAnsi="Times New Roman" w:cs="Times New Roman"/>
          <w:lang w:val="en-IN"/>
        </w:rPr>
        <w:t xml:space="preserve">, and grid aids in value estimation. </w:t>
      </w:r>
      <w:r w:rsidR="00B72C34">
        <w:rPr>
          <w:rFonts w:ascii="Times New Roman" w:hAnsi="Times New Roman" w:cs="Times New Roman"/>
          <w:lang w:val="en-IN"/>
        </w:rPr>
        <w:t>All series share</w:t>
      </w:r>
      <w:r w:rsidR="008C6A18" w:rsidRPr="008C6A18">
        <w:rPr>
          <w:rFonts w:ascii="Times New Roman" w:hAnsi="Times New Roman" w:cs="Times New Roman"/>
          <w:lang w:val="en-IN"/>
        </w:rPr>
        <w:t xml:space="preserve"> y-axis reveal</w:t>
      </w:r>
      <w:r w:rsidR="00B72C34">
        <w:rPr>
          <w:rFonts w:ascii="Times New Roman" w:hAnsi="Times New Roman" w:cs="Times New Roman"/>
          <w:lang w:val="en-IN"/>
        </w:rPr>
        <w:t>ing</w:t>
      </w:r>
      <w:r w:rsidR="008C6A18" w:rsidRPr="008C6A18">
        <w:rPr>
          <w:rFonts w:ascii="Times New Roman" w:hAnsi="Times New Roman" w:cs="Times New Roman"/>
          <w:lang w:val="en-IN"/>
        </w:rPr>
        <w:t xml:space="preserve"> magnitude gaps, with hundreds of fatalities </w:t>
      </w:r>
      <w:r w:rsidR="00B72C34">
        <w:rPr>
          <w:rFonts w:ascii="Times New Roman" w:hAnsi="Times New Roman" w:cs="Times New Roman"/>
          <w:lang w:val="en-IN"/>
        </w:rPr>
        <w:t>to</w:t>
      </w:r>
      <w:r w:rsidR="008C6A18" w:rsidRPr="008C6A18">
        <w:rPr>
          <w:rFonts w:ascii="Times New Roman" w:hAnsi="Times New Roman" w:cs="Times New Roman"/>
          <w:lang w:val="en-IN"/>
        </w:rPr>
        <w:t xml:space="preserve"> thousands of property</w:t>
      </w:r>
      <w:r w:rsidR="00B72C34">
        <w:rPr>
          <w:rFonts w:ascii="Times New Roman" w:hAnsi="Times New Roman" w:cs="Times New Roman"/>
          <w:lang w:val="en-IN"/>
        </w:rPr>
        <w:t xml:space="preserve"> </w:t>
      </w:r>
      <w:r w:rsidR="008C6A18" w:rsidRPr="008C6A18">
        <w:rPr>
          <w:rFonts w:ascii="Times New Roman" w:hAnsi="Times New Roman" w:cs="Times New Roman"/>
          <w:lang w:val="en-IN"/>
        </w:rPr>
        <w:t>damage instances.</w:t>
      </w:r>
    </w:p>
    <w:p w14:paraId="0BC34738" w14:textId="41A0048E" w:rsidR="008C6A18" w:rsidRPr="008C6A18" w:rsidRDefault="008C6A18" w:rsidP="00BC6674">
      <w:pPr>
        <w:spacing w:before="120" w:after="120" w:line="360" w:lineRule="auto"/>
        <w:jc w:val="both"/>
        <w:rPr>
          <w:rFonts w:ascii="Times New Roman" w:hAnsi="Times New Roman" w:cs="Times New Roman"/>
          <w:lang w:val="en-IN"/>
        </w:rPr>
      </w:pPr>
      <w:r w:rsidRPr="008C6A18">
        <w:rPr>
          <w:rFonts w:ascii="Times New Roman" w:hAnsi="Times New Roman" w:cs="Times New Roman"/>
          <w:lang w:val="en-IN"/>
        </w:rPr>
        <w:t>From 2001 to 2010, three tiers dominated</w:t>
      </w:r>
      <w:r w:rsidR="00B72C34">
        <w:rPr>
          <w:rFonts w:ascii="Times New Roman" w:hAnsi="Times New Roman" w:cs="Times New Roman"/>
          <w:lang w:val="en-IN"/>
        </w:rPr>
        <w:t>.</w:t>
      </w:r>
      <w:r w:rsidRPr="008C6A18">
        <w:rPr>
          <w:rFonts w:ascii="Times New Roman" w:hAnsi="Times New Roman" w:cs="Times New Roman"/>
          <w:lang w:val="en-IN"/>
        </w:rPr>
        <w:t xml:space="preserve"> </w:t>
      </w:r>
      <w:r w:rsidR="00B72C34">
        <w:rPr>
          <w:rFonts w:ascii="Times New Roman" w:hAnsi="Times New Roman" w:cs="Times New Roman"/>
          <w:lang w:val="en-IN"/>
        </w:rPr>
        <w:t>P</w:t>
      </w:r>
      <w:r w:rsidRPr="008C6A18">
        <w:rPr>
          <w:rFonts w:ascii="Times New Roman" w:hAnsi="Times New Roman" w:cs="Times New Roman"/>
          <w:lang w:val="en-IN"/>
        </w:rPr>
        <w:t>roperty damage (</w:t>
      </w:r>
      <w:r w:rsidR="00B72C34">
        <w:rPr>
          <w:rFonts w:ascii="Times New Roman" w:hAnsi="Times New Roman" w:cs="Times New Roman"/>
          <w:lang w:val="en-IN"/>
        </w:rPr>
        <w:t>~</w:t>
      </w:r>
      <w:r w:rsidRPr="008C6A18">
        <w:rPr>
          <w:rFonts w:ascii="Times New Roman" w:hAnsi="Times New Roman" w:cs="Times New Roman"/>
          <w:lang w:val="en-IN"/>
        </w:rPr>
        <w:t>9500), medical treatment (</w:t>
      </w:r>
      <w:r w:rsidR="00B72C34">
        <w:rPr>
          <w:rFonts w:ascii="Times New Roman" w:hAnsi="Times New Roman" w:cs="Times New Roman"/>
          <w:lang w:val="en-IN"/>
        </w:rPr>
        <w:t>~</w:t>
      </w:r>
      <w:r w:rsidRPr="008C6A18">
        <w:rPr>
          <w:rFonts w:ascii="Times New Roman" w:hAnsi="Times New Roman" w:cs="Times New Roman"/>
          <w:lang w:val="en-IN"/>
        </w:rPr>
        <w:t xml:space="preserve">5000), and hospitalization </w:t>
      </w:r>
      <w:r w:rsidR="00FB7B26">
        <w:rPr>
          <w:rFonts w:ascii="Times New Roman" w:hAnsi="Times New Roman" w:cs="Times New Roman"/>
          <w:lang w:val="en-IN"/>
        </w:rPr>
        <w:t>(</w:t>
      </w:r>
      <w:r w:rsidR="00B72C34">
        <w:rPr>
          <w:rFonts w:ascii="Times New Roman" w:hAnsi="Times New Roman" w:cs="Times New Roman"/>
          <w:lang w:val="en-IN"/>
        </w:rPr>
        <w:t>~</w:t>
      </w:r>
      <w:r w:rsidRPr="008C6A18">
        <w:rPr>
          <w:rFonts w:ascii="Times New Roman" w:hAnsi="Times New Roman" w:cs="Times New Roman"/>
          <w:lang w:val="en-IN"/>
        </w:rPr>
        <w:t>5500). The number of fatalities and minor injuries in crashes remains below 300 and 100, respectively. In 2011, property</w:t>
      </w:r>
      <w:r w:rsidR="00B72C34">
        <w:rPr>
          <w:rFonts w:ascii="Times New Roman" w:hAnsi="Times New Roman" w:cs="Times New Roman"/>
          <w:lang w:val="en-IN"/>
        </w:rPr>
        <w:t xml:space="preserve"> </w:t>
      </w:r>
      <w:r w:rsidRPr="008C6A18">
        <w:rPr>
          <w:rFonts w:ascii="Times New Roman" w:hAnsi="Times New Roman" w:cs="Times New Roman"/>
          <w:lang w:val="en-IN"/>
        </w:rPr>
        <w:t xml:space="preserve">damage events decreased to nearly nil and remained stable. Following 2015, medical treatment </w:t>
      </w:r>
      <w:r w:rsidR="00B72C34">
        <w:rPr>
          <w:rFonts w:ascii="Times New Roman" w:hAnsi="Times New Roman" w:cs="Times New Roman"/>
          <w:lang w:val="en-IN"/>
        </w:rPr>
        <w:t>declined</w:t>
      </w:r>
      <w:r w:rsidRPr="008C6A18">
        <w:rPr>
          <w:rFonts w:ascii="Times New Roman" w:hAnsi="Times New Roman" w:cs="Times New Roman"/>
          <w:lang w:val="en-IN"/>
        </w:rPr>
        <w:t xml:space="preserve"> but hospitalizations increased, </w:t>
      </w:r>
      <w:r w:rsidR="00B72C34">
        <w:rPr>
          <w:rFonts w:ascii="Times New Roman" w:hAnsi="Times New Roman" w:cs="Times New Roman"/>
          <w:lang w:val="en-IN"/>
        </w:rPr>
        <w:t>increasing</w:t>
      </w:r>
      <w:r w:rsidRPr="008C6A18">
        <w:rPr>
          <w:rFonts w:ascii="Times New Roman" w:hAnsi="Times New Roman" w:cs="Times New Roman"/>
          <w:lang w:val="en-IN"/>
        </w:rPr>
        <w:t xml:space="preserve"> by 2020 and peaking in 2023. Fatalities remain stead</w:t>
      </w:r>
      <w:r w:rsidR="00B72C34">
        <w:rPr>
          <w:rFonts w:ascii="Times New Roman" w:hAnsi="Times New Roman" w:cs="Times New Roman"/>
          <w:lang w:val="en-IN"/>
        </w:rPr>
        <w:t>y</w:t>
      </w:r>
      <w:r w:rsidRPr="008C6A18">
        <w:rPr>
          <w:rFonts w:ascii="Times New Roman" w:hAnsi="Times New Roman" w:cs="Times New Roman"/>
          <w:lang w:val="en-IN"/>
        </w:rPr>
        <w:t xml:space="preserve">, and minor injuries </w:t>
      </w:r>
      <w:r w:rsidR="00B72C34">
        <w:rPr>
          <w:rFonts w:ascii="Times New Roman" w:hAnsi="Times New Roman" w:cs="Times New Roman"/>
          <w:lang w:val="en-IN"/>
        </w:rPr>
        <w:t>stays minimal</w:t>
      </w:r>
      <w:r w:rsidRPr="008C6A18">
        <w:rPr>
          <w:rFonts w:ascii="Times New Roman" w:hAnsi="Times New Roman" w:cs="Times New Roman"/>
          <w:lang w:val="en-IN"/>
        </w:rPr>
        <w:t>.</w:t>
      </w:r>
    </w:p>
    <w:p w14:paraId="3E10ED13" w14:textId="22D717FD" w:rsidR="00A82F8D" w:rsidRPr="00965EAA" w:rsidRDefault="008C6A18" w:rsidP="001167E8">
      <w:pPr>
        <w:spacing w:before="120" w:after="120" w:line="360" w:lineRule="auto"/>
        <w:jc w:val="both"/>
        <w:rPr>
          <w:rFonts w:ascii="Times New Roman" w:hAnsi="Times New Roman" w:cs="Times New Roman"/>
          <w:lang w:val="en-IN"/>
        </w:rPr>
      </w:pPr>
      <w:r w:rsidRPr="008C6A18">
        <w:rPr>
          <w:rFonts w:ascii="Times New Roman" w:hAnsi="Times New Roman" w:cs="Times New Roman"/>
          <w:lang w:val="en-IN"/>
        </w:rPr>
        <w:t xml:space="preserve">The 2011 property-damage collapse </w:t>
      </w:r>
      <w:r w:rsidR="00B72C34">
        <w:rPr>
          <w:rFonts w:ascii="Times New Roman" w:hAnsi="Times New Roman" w:cs="Times New Roman"/>
          <w:lang w:val="en-IN"/>
        </w:rPr>
        <w:t>reflects</w:t>
      </w:r>
      <w:r w:rsidRPr="008C6A18">
        <w:rPr>
          <w:rFonts w:ascii="Times New Roman" w:hAnsi="Times New Roman" w:cs="Times New Roman"/>
          <w:lang w:val="en-IN"/>
        </w:rPr>
        <w:t xml:space="preserve"> a reporting defect</w:t>
      </w:r>
      <w:r w:rsidR="00FB7B26">
        <w:rPr>
          <w:rFonts w:ascii="Times New Roman" w:hAnsi="Times New Roman" w:cs="Times New Roman"/>
          <w:lang w:val="en-IN"/>
        </w:rPr>
        <w:t>,</w:t>
      </w:r>
      <w:r w:rsidRPr="008C6A18">
        <w:rPr>
          <w:rFonts w:ascii="Times New Roman" w:hAnsi="Times New Roman" w:cs="Times New Roman"/>
          <w:lang w:val="en-IN"/>
        </w:rPr>
        <w:t xml:space="preserve"> on December 31, 2010, police stopped </w:t>
      </w:r>
      <w:r w:rsidR="00B72C34">
        <w:rPr>
          <w:rFonts w:ascii="Times New Roman" w:hAnsi="Times New Roman" w:cs="Times New Roman"/>
          <w:lang w:val="en-IN"/>
        </w:rPr>
        <w:t>lodging</w:t>
      </w:r>
      <w:r w:rsidRPr="008C6A18">
        <w:rPr>
          <w:rFonts w:ascii="Times New Roman" w:hAnsi="Times New Roman" w:cs="Times New Roman"/>
          <w:lang w:val="en-IN"/>
        </w:rPr>
        <w:t xml:space="preserve"> non-injury collisions, </w:t>
      </w:r>
      <w:r w:rsidR="00B72C34">
        <w:rPr>
          <w:rFonts w:ascii="Times New Roman" w:hAnsi="Times New Roman" w:cs="Times New Roman"/>
          <w:lang w:val="en-IN"/>
        </w:rPr>
        <w:t>cutting</w:t>
      </w:r>
      <w:r w:rsidRPr="008C6A18">
        <w:rPr>
          <w:rFonts w:ascii="Times New Roman" w:hAnsi="Times New Roman" w:cs="Times New Roman"/>
          <w:lang w:val="en-IN"/>
        </w:rPr>
        <w:t xml:space="preserve"> </w:t>
      </w:r>
      <w:r w:rsidR="00B72C34">
        <w:rPr>
          <w:rFonts w:ascii="Times New Roman" w:hAnsi="Times New Roman" w:cs="Times New Roman"/>
          <w:lang w:val="en-IN"/>
        </w:rPr>
        <w:t>~</w:t>
      </w:r>
      <w:r w:rsidRPr="008C6A18">
        <w:rPr>
          <w:rFonts w:ascii="Times New Roman" w:hAnsi="Times New Roman" w:cs="Times New Roman"/>
          <w:lang w:val="en-IN"/>
        </w:rPr>
        <w:t xml:space="preserve">40% of </w:t>
      </w:r>
      <w:r w:rsidR="00463149" w:rsidRPr="008C6A18">
        <w:rPr>
          <w:rFonts w:ascii="Times New Roman" w:hAnsi="Times New Roman" w:cs="Times New Roman"/>
          <w:lang w:val="en-IN"/>
        </w:rPr>
        <w:t>records</w:t>
      </w:r>
      <w:r w:rsidR="00463149">
        <w:rPr>
          <w:rFonts w:ascii="Times New Roman" w:hAnsi="Times New Roman" w:cs="Times New Roman"/>
        </w:rPr>
        <w:t xml:space="preserve"> (</w:t>
      </w:r>
      <w:r w:rsidR="00487067" w:rsidRPr="00487067">
        <w:rPr>
          <w:rFonts w:ascii="Times New Roman" w:hAnsi="Times New Roman" w:cs="Times New Roman"/>
        </w:rPr>
        <w:t>Queensland Government</w:t>
      </w:r>
      <w:r w:rsidR="00487067">
        <w:rPr>
          <w:rFonts w:ascii="Times New Roman" w:hAnsi="Times New Roman" w:cs="Times New Roman"/>
        </w:rPr>
        <w:t xml:space="preserve">, </w:t>
      </w:r>
      <w:r w:rsidR="00487067" w:rsidRPr="00487067">
        <w:rPr>
          <w:rFonts w:ascii="Times New Roman" w:hAnsi="Times New Roman" w:cs="Times New Roman"/>
        </w:rPr>
        <w:t>2024</w:t>
      </w:r>
      <w:r w:rsidR="00487067">
        <w:rPr>
          <w:rFonts w:ascii="Times New Roman" w:hAnsi="Times New Roman" w:cs="Times New Roman"/>
        </w:rPr>
        <w:t>)</w:t>
      </w:r>
      <w:r w:rsidRPr="008C6A18">
        <w:rPr>
          <w:rFonts w:ascii="Times New Roman" w:hAnsi="Times New Roman" w:cs="Times New Roman"/>
          <w:lang w:val="en-IN"/>
        </w:rPr>
        <w:t xml:space="preserve">. </w:t>
      </w:r>
      <w:r w:rsidR="00FB7B26">
        <w:rPr>
          <w:rFonts w:ascii="Times New Roman" w:hAnsi="Times New Roman" w:cs="Times New Roman"/>
          <w:lang w:val="en-IN"/>
        </w:rPr>
        <w:t>Since then</w:t>
      </w:r>
      <w:r w:rsidRPr="008C6A18">
        <w:rPr>
          <w:rFonts w:ascii="Times New Roman" w:hAnsi="Times New Roman" w:cs="Times New Roman"/>
          <w:lang w:val="en-IN"/>
        </w:rPr>
        <w:t>, true trends emerge</w:t>
      </w:r>
      <w:r w:rsidR="00FB7B26">
        <w:rPr>
          <w:rFonts w:ascii="Times New Roman" w:hAnsi="Times New Roman" w:cs="Times New Roman"/>
          <w:lang w:val="en-IN"/>
        </w:rPr>
        <w:t>,</w:t>
      </w:r>
      <w:r w:rsidRPr="008C6A18">
        <w:rPr>
          <w:rFonts w:ascii="Times New Roman" w:hAnsi="Times New Roman" w:cs="Times New Roman"/>
          <w:lang w:val="en-IN"/>
        </w:rPr>
        <w:t xml:space="preserve"> hospitalisations </w:t>
      </w:r>
      <w:r w:rsidR="00B72C34" w:rsidRPr="008C6A18">
        <w:rPr>
          <w:rFonts w:ascii="Times New Roman" w:hAnsi="Times New Roman" w:cs="Times New Roman"/>
          <w:lang w:val="en-IN"/>
        </w:rPr>
        <w:t>rise</w:t>
      </w:r>
      <w:r w:rsidR="00FB7B26">
        <w:rPr>
          <w:rFonts w:ascii="Times New Roman" w:hAnsi="Times New Roman" w:cs="Times New Roman"/>
          <w:lang w:val="en-IN"/>
        </w:rPr>
        <w:t>,</w:t>
      </w:r>
      <w:r w:rsidRPr="008C6A18">
        <w:rPr>
          <w:rFonts w:ascii="Times New Roman" w:hAnsi="Times New Roman" w:cs="Times New Roman"/>
          <w:lang w:val="en-IN"/>
        </w:rPr>
        <w:t xml:space="preserve"> safer vehicles minimize minor injuries, but increased traffic and distraction lead to more serious outcomes. </w:t>
      </w:r>
    </w:p>
    <w:p w14:paraId="19AD9AFF" w14:textId="522CB515" w:rsidR="00870EF9" w:rsidRPr="006E1579" w:rsidRDefault="00B02413" w:rsidP="00A82F8D">
      <w:pPr>
        <w:pStyle w:val="Heading2"/>
        <w:numPr>
          <w:ilvl w:val="0"/>
          <w:numId w:val="4"/>
        </w:numPr>
        <w:spacing w:before="120" w:after="120"/>
        <w:ind w:left="284" w:hanging="284"/>
      </w:pPr>
      <w:bookmarkStart w:id="6" w:name="_Toc200048544"/>
      <w:r w:rsidRPr="006E1579">
        <w:t>Crash severity by hour of the day</w:t>
      </w:r>
      <w:bookmarkEnd w:id="6"/>
    </w:p>
    <w:p w14:paraId="768F4A00" w14:textId="182BBAED" w:rsidR="008C6A18" w:rsidRPr="001167E8" w:rsidRDefault="001167E8" w:rsidP="001167E8">
      <w:pPr>
        <w:spacing w:before="120" w:after="120" w:line="360" w:lineRule="auto"/>
        <w:jc w:val="both"/>
        <w:rPr>
          <w:rFonts w:ascii="Times New Roman" w:hAnsi="Times New Roman" w:cs="Times New Roman"/>
          <w:lang w:val="en-IN"/>
        </w:rPr>
      </w:pPr>
      <w:r w:rsidRPr="001E7786">
        <w:rPr>
          <w:rFonts w:ascii="Times New Roman" w:hAnsi="Times New Roman" w:cs="Times New Roman"/>
          <w:noProof/>
          <w:lang w:val="en-IN"/>
        </w:rPr>
        <w:drawing>
          <wp:anchor distT="0" distB="0" distL="114300" distR="114300" simplePos="0" relativeHeight="251661312" behindDoc="1" locked="0" layoutInCell="1" allowOverlap="1" wp14:anchorId="21230417" wp14:editId="18CBDD8B">
            <wp:simplePos x="0" y="0"/>
            <wp:positionH relativeFrom="margin">
              <wp:align>right</wp:align>
            </wp:positionH>
            <wp:positionV relativeFrom="paragraph">
              <wp:posOffset>4005</wp:posOffset>
            </wp:positionV>
            <wp:extent cx="4383801" cy="2494483"/>
            <wp:effectExtent l="0" t="0" r="0" b="1270"/>
            <wp:wrapTight wrapText="bothSides">
              <wp:wrapPolygon edited="0">
                <wp:start x="0" y="0"/>
                <wp:lineTo x="0" y="21446"/>
                <wp:lineTo x="21497" y="21446"/>
                <wp:lineTo x="21497" y="0"/>
                <wp:lineTo x="0" y="0"/>
              </wp:wrapPolygon>
            </wp:wrapTight>
            <wp:docPr id="935731602" name="Picture 1" descr="A graph of a cra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31602" name="Picture 1" descr="A graph of a cras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383801" cy="2494483"/>
                    </a:xfrm>
                    <a:prstGeom prst="rect">
                      <a:avLst/>
                    </a:prstGeom>
                  </pic:spPr>
                </pic:pic>
              </a:graphicData>
            </a:graphic>
          </wp:anchor>
        </w:drawing>
      </w:r>
      <w:r w:rsidR="008C6A18" w:rsidRPr="008C6A18">
        <w:rPr>
          <w:rFonts w:ascii="Times New Roman" w:eastAsia="Times New Roman" w:hAnsi="Times New Roman" w:cs="Times New Roman"/>
        </w:rPr>
        <w:t xml:space="preserve">A 100%-stacked bar chart displays each hour (0-23) as a normalized column, with </w:t>
      </w:r>
      <w:r w:rsidR="00B05F95" w:rsidRPr="008C6A18">
        <w:rPr>
          <w:rFonts w:ascii="Times New Roman" w:eastAsia="Times New Roman" w:hAnsi="Times New Roman" w:cs="Times New Roman"/>
        </w:rPr>
        <w:t>colo</w:t>
      </w:r>
      <w:r w:rsidR="00B05F95">
        <w:rPr>
          <w:rFonts w:ascii="Times New Roman" w:eastAsia="Times New Roman" w:hAnsi="Times New Roman" w:cs="Times New Roman"/>
        </w:rPr>
        <w:t>r</w:t>
      </w:r>
      <w:r w:rsidR="00B05F95" w:rsidRPr="008C6A18">
        <w:rPr>
          <w:rFonts w:ascii="Times New Roman" w:eastAsia="Times New Roman" w:hAnsi="Times New Roman" w:cs="Times New Roman"/>
        </w:rPr>
        <w:t>s</w:t>
      </w:r>
      <w:r w:rsidR="008C6A18" w:rsidRPr="008C6A18">
        <w:rPr>
          <w:rFonts w:ascii="Times New Roman" w:eastAsia="Times New Roman" w:hAnsi="Times New Roman" w:cs="Times New Roman"/>
        </w:rPr>
        <w:t xml:space="preserve"> denoting severity</w:t>
      </w:r>
      <w:r w:rsidR="00FB7B26">
        <w:rPr>
          <w:rFonts w:ascii="Times New Roman" w:eastAsia="Times New Roman" w:hAnsi="Times New Roman" w:cs="Times New Roman"/>
        </w:rPr>
        <w:t xml:space="preserve"> red</w:t>
      </w:r>
      <w:r w:rsidR="008C6A18" w:rsidRPr="008C6A18">
        <w:rPr>
          <w:rFonts w:ascii="Times New Roman" w:eastAsia="Times New Roman" w:hAnsi="Times New Roman" w:cs="Times New Roman"/>
        </w:rPr>
        <w:t xml:space="preserve"> for </w:t>
      </w:r>
      <w:r w:rsidR="00B05F95" w:rsidRPr="008C6A18">
        <w:rPr>
          <w:rFonts w:ascii="Times New Roman" w:eastAsia="Times New Roman" w:hAnsi="Times New Roman" w:cs="Times New Roman"/>
        </w:rPr>
        <w:t>fatality</w:t>
      </w:r>
      <w:r w:rsidR="008C6A18" w:rsidRPr="008C6A18">
        <w:rPr>
          <w:rFonts w:ascii="Times New Roman" w:eastAsia="Times New Roman" w:hAnsi="Times New Roman" w:cs="Times New Roman"/>
        </w:rPr>
        <w:t xml:space="preserve">, orange for hospitalization, </w:t>
      </w:r>
      <w:r w:rsidR="00FB7B26">
        <w:rPr>
          <w:rFonts w:ascii="Times New Roman" w:eastAsia="Times New Roman" w:hAnsi="Times New Roman" w:cs="Times New Roman"/>
        </w:rPr>
        <w:t>yellow</w:t>
      </w:r>
      <w:r w:rsidR="008C6A18" w:rsidRPr="008C6A18">
        <w:rPr>
          <w:rFonts w:ascii="Times New Roman" w:eastAsia="Times New Roman" w:hAnsi="Times New Roman" w:cs="Times New Roman"/>
        </w:rPr>
        <w:t xml:space="preserve"> for medical care, green for minor harm, and blue for property </w:t>
      </w:r>
      <w:r w:rsidR="00666C8F" w:rsidRPr="008C6A18">
        <w:rPr>
          <w:rFonts w:ascii="Times New Roman" w:eastAsia="Times New Roman" w:hAnsi="Times New Roman" w:cs="Times New Roman"/>
        </w:rPr>
        <w:t>damage</w:t>
      </w:r>
      <w:r w:rsidR="00666C8F">
        <w:rPr>
          <w:rFonts w:ascii="Times New Roman" w:eastAsia="Times New Roman" w:hAnsi="Times New Roman" w:cs="Times New Roman"/>
        </w:rPr>
        <w:t>.</w:t>
      </w:r>
      <w:r w:rsidR="00666C8F" w:rsidRPr="008C6A18">
        <w:rPr>
          <w:rFonts w:ascii="Times New Roman" w:eastAsia="Times New Roman" w:hAnsi="Times New Roman" w:cs="Times New Roman"/>
        </w:rPr>
        <w:t xml:space="preserve"> This</w:t>
      </w:r>
      <w:r w:rsidR="008C6A18" w:rsidRPr="008C6A18">
        <w:rPr>
          <w:rFonts w:ascii="Times New Roman" w:eastAsia="Times New Roman" w:hAnsi="Times New Roman" w:cs="Times New Roman"/>
        </w:rPr>
        <w:t xml:space="preserve"> proportional approach eliminates volume swings and identifies which severities expand or reduce over the day.</w:t>
      </w:r>
    </w:p>
    <w:p w14:paraId="4BE30961" w14:textId="14EC3EFC" w:rsidR="008C6A18" w:rsidRPr="008C6A18" w:rsidRDefault="008C6A18" w:rsidP="00DB05A7">
      <w:pPr>
        <w:spacing w:before="120" w:after="120" w:line="360" w:lineRule="auto"/>
        <w:jc w:val="both"/>
        <w:rPr>
          <w:rFonts w:ascii="Times New Roman" w:eastAsia="Times New Roman" w:hAnsi="Times New Roman" w:cs="Times New Roman"/>
          <w:lang w:val="en-IN"/>
        </w:rPr>
      </w:pPr>
      <w:r w:rsidRPr="008C6A18">
        <w:rPr>
          <w:rFonts w:ascii="Times New Roman" w:eastAsia="Times New Roman" w:hAnsi="Times New Roman" w:cs="Times New Roman"/>
          <w:lang w:val="en-IN"/>
        </w:rPr>
        <w:t xml:space="preserve">Fatal crashes are the most common between midnight and </w:t>
      </w:r>
      <w:r w:rsidR="00666C8F">
        <w:rPr>
          <w:rFonts w:ascii="Times New Roman" w:eastAsia="Times New Roman" w:hAnsi="Times New Roman" w:cs="Times New Roman"/>
          <w:lang w:val="en-IN"/>
        </w:rPr>
        <w:t>0</w:t>
      </w:r>
      <w:r w:rsidRPr="008C6A18">
        <w:rPr>
          <w:rFonts w:ascii="Times New Roman" w:eastAsia="Times New Roman" w:hAnsi="Times New Roman" w:cs="Times New Roman"/>
          <w:lang w:val="en-IN"/>
        </w:rPr>
        <w:t>3</w:t>
      </w:r>
      <w:r w:rsidR="00666C8F">
        <w:rPr>
          <w:rFonts w:ascii="Times New Roman" w:eastAsia="Times New Roman" w:hAnsi="Times New Roman" w:cs="Times New Roman"/>
          <w:lang w:val="en-IN"/>
        </w:rPr>
        <w:t>h</w:t>
      </w:r>
      <w:r w:rsidRPr="008C6A18">
        <w:rPr>
          <w:rFonts w:ascii="Times New Roman" w:eastAsia="Times New Roman" w:hAnsi="Times New Roman" w:cs="Times New Roman"/>
          <w:lang w:val="en-IN"/>
        </w:rPr>
        <w:t xml:space="preserve">. Between </w:t>
      </w:r>
      <w:r w:rsidR="00666C8F">
        <w:rPr>
          <w:rFonts w:ascii="Times New Roman" w:eastAsia="Times New Roman" w:hAnsi="Times New Roman" w:cs="Times New Roman"/>
          <w:lang w:val="en-IN"/>
        </w:rPr>
        <w:t>0</w:t>
      </w:r>
      <w:r w:rsidRPr="008C6A18">
        <w:rPr>
          <w:rFonts w:ascii="Times New Roman" w:eastAsia="Times New Roman" w:hAnsi="Times New Roman" w:cs="Times New Roman"/>
          <w:lang w:val="en-IN"/>
        </w:rPr>
        <w:t>6-</w:t>
      </w:r>
      <w:r w:rsidR="00666C8F">
        <w:rPr>
          <w:rFonts w:ascii="Times New Roman" w:eastAsia="Times New Roman" w:hAnsi="Times New Roman" w:cs="Times New Roman"/>
          <w:lang w:val="en-IN"/>
        </w:rPr>
        <w:t>0</w:t>
      </w:r>
      <w:r w:rsidRPr="008C6A18">
        <w:rPr>
          <w:rFonts w:ascii="Times New Roman" w:eastAsia="Times New Roman" w:hAnsi="Times New Roman" w:cs="Times New Roman"/>
          <w:lang w:val="en-IN"/>
        </w:rPr>
        <w:t>9</w:t>
      </w:r>
      <w:r w:rsidR="00666C8F">
        <w:rPr>
          <w:rFonts w:ascii="Times New Roman" w:eastAsia="Times New Roman" w:hAnsi="Times New Roman" w:cs="Times New Roman"/>
          <w:lang w:val="en-IN"/>
        </w:rPr>
        <w:t>h,</w:t>
      </w:r>
      <w:r w:rsidRPr="008C6A18">
        <w:rPr>
          <w:rFonts w:ascii="Times New Roman" w:eastAsia="Times New Roman" w:hAnsi="Times New Roman" w:cs="Times New Roman"/>
          <w:lang w:val="en-IN"/>
        </w:rPr>
        <w:t xml:space="preserve"> medical-treatment events increased by roughly 40%, squeezing mild injuries. Hospitalizations increase between </w:t>
      </w:r>
      <w:r w:rsidR="00FB7B26">
        <w:rPr>
          <w:rFonts w:ascii="Times New Roman" w:eastAsia="Times New Roman" w:hAnsi="Times New Roman" w:cs="Times New Roman"/>
          <w:lang w:val="en-IN"/>
        </w:rPr>
        <w:t>14-20h</w:t>
      </w:r>
      <w:r w:rsidRPr="008C6A18">
        <w:rPr>
          <w:rFonts w:ascii="Times New Roman" w:eastAsia="Times New Roman" w:hAnsi="Times New Roman" w:cs="Times New Roman"/>
          <w:lang w:val="en-IN"/>
        </w:rPr>
        <w:t>, peaking at more than 30% around 18 hours. Minor injuries are more common during the daylight hours (10-16 h) but decrease after dusk. Late-night (22-23 h) property-damage-only reclaims the highest share</w:t>
      </w:r>
      <w:r w:rsidR="00FB7B26">
        <w:rPr>
          <w:rFonts w:ascii="Times New Roman" w:eastAsia="Times New Roman" w:hAnsi="Times New Roman" w:cs="Times New Roman"/>
          <w:lang w:val="en-IN"/>
        </w:rPr>
        <w:t>.</w:t>
      </w:r>
    </w:p>
    <w:p w14:paraId="62B14172" w14:textId="5FFED863" w:rsidR="00A82F8D" w:rsidRPr="000E6791" w:rsidRDefault="008C6A18" w:rsidP="001167E8">
      <w:pPr>
        <w:spacing w:before="120" w:after="120" w:line="360" w:lineRule="auto"/>
        <w:jc w:val="both"/>
        <w:rPr>
          <w:rFonts w:ascii="Times New Roman" w:eastAsia="Times New Roman" w:hAnsi="Times New Roman" w:cs="Times New Roman"/>
          <w:lang w:val="en-IN"/>
        </w:rPr>
      </w:pPr>
      <w:r w:rsidRPr="008C6A18">
        <w:rPr>
          <w:rFonts w:ascii="Times New Roman" w:eastAsia="Times New Roman" w:hAnsi="Times New Roman" w:cs="Times New Roman"/>
          <w:lang w:val="en-IN"/>
        </w:rPr>
        <w:t xml:space="preserve">After midnight, low volumes combine with </w:t>
      </w:r>
      <w:r w:rsidR="00FB7B26">
        <w:rPr>
          <w:rFonts w:ascii="Times New Roman" w:eastAsia="Times New Roman" w:hAnsi="Times New Roman" w:cs="Times New Roman"/>
          <w:lang w:val="en-IN"/>
        </w:rPr>
        <w:t>multiple risks</w:t>
      </w:r>
      <w:r w:rsidRPr="008C6A18">
        <w:rPr>
          <w:rFonts w:ascii="Times New Roman" w:eastAsia="Times New Roman" w:hAnsi="Times New Roman" w:cs="Times New Roman"/>
          <w:lang w:val="en-IN"/>
        </w:rPr>
        <w:t xml:space="preserve">, resulting in the highest fatalities. From dawn until peak, traffic is packed but slow, resulting in multi-vehicle </w:t>
      </w:r>
      <w:r w:rsidR="00FB7B26">
        <w:rPr>
          <w:rFonts w:ascii="Times New Roman" w:eastAsia="Times New Roman" w:hAnsi="Times New Roman" w:cs="Times New Roman"/>
          <w:lang w:val="en-IN"/>
        </w:rPr>
        <w:t>collisions</w:t>
      </w:r>
      <w:r w:rsidRPr="008C6A18">
        <w:rPr>
          <w:rFonts w:ascii="Times New Roman" w:eastAsia="Times New Roman" w:hAnsi="Times New Roman" w:cs="Times New Roman"/>
          <w:lang w:val="en-IN"/>
        </w:rPr>
        <w:t xml:space="preserve"> that feed medical-treatment cases. Hospitalisations in the afternoon and evening coincide with commuter urgency. Minor injuries during the day are more visible. Late-night property damage spikes are </w:t>
      </w:r>
      <w:r w:rsidR="000E6791">
        <w:rPr>
          <w:rFonts w:ascii="Times New Roman" w:eastAsia="Times New Roman" w:hAnsi="Times New Roman" w:cs="Times New Roman"/>
          <w:lang w:val="en-IN"/>
        </w:rPr>
        <w:t xml:space="preserve">probably </w:t>
      </w:r>
      <w:r w:rsidRPr="008C6A18">
        <w:rPr>
          <w:rFonts w:ascii="Times New Roman" w:eastAsia="Times New Roman" w:hAnsi="Times New Roman" w:cs="Times New Roman"/>
          <w:lang w:val="en-IN"/>
        </w:rPr>
        <w:t>caused by isolated runoffs on deserted highways</w:t>
      </w:r>
      <w:r w:rsidR="000E6791">
        <w:rPr>
          <w:rFonts w:ascii="Times New Roman" w:eastAsia="Times New Roman" w:hAnsi="Times New Roman" w:cs="Times New Roman"/>
          <w:lang w:val="en-IN"/>
        </w:rPr>
        <w:t>.</w:t>
      </w:r>
    </w:p>
    <w:p w14:paraId="2F1B47A8" w14:textId="70AA64A3" w:rsidR="00B02413" w:rsidRDefault="006E1579" w:rsidP="00A82F8D">
      <w:pPr>
        <w:pStyle w:val="Heading2"/>
        <w:numPr>
          <w:ilvl w:val="0"/>
          <w:numId w:val="4"/>
        </w:numPr>
        <w:spacing w:before="120" w:after="120"/>
        <w:ind w:left="284" w:hanging="284"/>
      </w:pPr>
      <w:bookmarkStart w:id="7" w:name="_Toc200048545"/>
      <w:r w:rsidRPr="006E1579">
        <w:lastRenderedPageBreak/>
        <w:t>S</w:t>
      </w:r>
      <w:r w:rsidR="000C34A1" w:rsidRPr="006E1579">
        <w:t xml:space="preserve">everity distribution across different crash </w:t>
      </w:r>
      <w:r w:rsidR="00E0255C" w:rsidRPr="006E1579">
        <w:t>types</w:t>
      </w:r>
      <w:bookmarkEnd w:id="7"/>
    </w:p>
    <w:p w14:paraId="58309644" w14:textId="5D5B5BBD" w:rsidR="008C6A18" w:rsidRPr="008C6A18" w:rsidRDefault="001167E8" w:rsidP="001167E8">
      <w:pPr>
        <w:spacing w:line="360" w:lineRule="auto"/>
        <w:jc w:val="both"/>
        <w:rPr>
          <w:rFonts w:ascii="Times New Roman" w:hAnsi="Times New Roman" w:cs="Times New Roman"/>
          <w:b/>
          <w:bCs/>
          <w:u w:val="single"/>
        </w:rPr>
      </w:pPr>
      <w:r w:rsidRPr="006E1579">
        <w:rPr>
          <w:rFonts w:ascii="Times New Roman" w:hAnsi="Times New Roman" w:cs="Times New Roman"/>
          <w:b/>
          <w:bCs/>
          <w:noProof/>
          <w:u w:val="single"/>
        </w:rPr>
        <w:drawing>
          <wp:anchor distT="0" distB="0" distL="114300" distR="114300" simplePos="0" relativeHeight="251662336" behindDoc="1" locked="0" layoutInCell="1" allowOverlap="1" wp14:anchorId="7ED1BBFA" wp14:editId="0DC4EE5A">
            <wp:simplePos x="0" y="0"/>
            <wp:positionH relativeFrom="margin">
              <wp:align>right</wp:align>
            </wp:positionH>
            <wp:positionV relativeFrom="paragraph">
              <wp:posOffset>12651</wp:posOffset>
            </wp:positionV>
            <wp:extent cx="4643120" cy="2602230"/>
            <wp:effectExtent l="0" t="0" r="5080" b="7620"/>
            <wp:wrapTight wrapText="bothSides">
              <wp:wrapPolygon edited="0">
                <wp:start x="0" y="0"/>
                <wp:lineTo x="0" y="21505"/>
                <wp:lineTo x="21535" y="21505"/>
                <wp:lineTo x="21535" y="0"/>
                <wp:lineTo x="0" y="0"/>
              </wp:wrapPolygon>
            </wp:wrapTight>
            <wp:docPr id="986943700"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3700" name="Picture 1" descr="A chart of different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43120" cy="2602230"/>
                    </a:xfrm>
                    <a:prstGeom prst="rect">
                      <a:avLst/>
                    </a:prstGeom>
                  </pic:spPr>
                </pic:pic>
              </a:graphicData>
            </a:graphic>
            <wp14:sizeRelH relativeFrom="margin">
              <wp14:pctWidth>0</wp14:pctWidth>
            </wp14:sizeRelH>
            <wp14:sizeRelV relativeFrom="margin">
              <wp14:pctHeight>0</wp14:pctHeight>
            </wp14:sizeRelV>
          </wp:anchor>
        </w:drawing>
      </w:r>
      <w:r w:rsidR="008C6A18" w:rsidRPr="008C6A18">
        <w:rPr>
          <w:rFonts w:ascii="Times New Roman" w:hAnsi="Times New Roman" w:cs="Times New Roman"/>
          <w:lang w:val="en-IN"/>
        </w:rPr>
        <w:t>A heat map condenses crash type</w:t>
      </w:r>
      <w:r w:rsidR="00B05F95">
        <w:rPr>
          <w:rFonts w:ascii="Times New Roman" w:hAnsi="Times New Roman" w:cs="Times New Roman"/>
          <w:lang w:val="en-IN"/>
        </w:rPr>
        <w:t xml:space="preserve"> </w:t>
      </w:r>
      <w:r w:rsidR="008C6A18" w:rsidRPr="008C6A18">
        <w:rPr>
          <w:rFonts w:ascii="Times New Roman" w:hAnsi="Times New Roman" w:cs="Times New Roman"/>
          <w:lang w:val="en-IN"/>
        </w:rPr>
        <w:t xml:space="preserve">and severity into a single grid tinted with a </w:t>
      </w:r>
      <w:r w:rsidR="00B05F95" w:rsidRPr="008C6A18">
        <w:rPr>
          <w:rFonts w:ascii="Times New Roman" w:hAnsi="Times New Roman" w:cs="Times New Roman"/>
          <w:lang w:val="en-IN"/>
        </w:rPr>
        <w:t>Virdis</w:t>
      </w:r>
      <w:r w:rsidR="008C6A18" w:rsidRPr="008C6A18">
        <w:rPr>
          <w:rFonts w:ascii="Times New Roman" w:hAnsi="Times New Roman" w:cs="Times New Roman"/>
          <w:lang w:val="en-IN"/>
        </w:rPr>
        <w:t>-plasma gradient</w:t>
      </w:r>
      <w:r w:rsidR="00B05F95">
        <w:rPr>
          <w:rFonts w:ascii="Times New Roman" w:hAnsi="Times New Roman" w:cs="Times New Roman"/>
          <w:lang w:val="en-IN"/>
        </w:rPr>
        <w:t xml:space="preserve">. </w:t>
      </w:r>
      <w:r w:rsidR="008C6A18" w:rsidRPr="008C6A18">
        <w:rPr>
          <w:rFonts w:ascii="Times New Roman" w:hAnsi="Times New Roman" w:cs="Times New Roman"/>
          <w:lang w:val="en-IN"/>
        </w:rPr>
        <w:t xml:space="preserve">This format instantly displays the highest-risk combinations. </w:t>
      </w:r>
    </w:p>
    <w:p w14:paraId="209823CF" w14:textId="53891B85" w:rsidR="00AF3DBD" w:rsidRPr="00AF3DBD" w:rsidRDefault="00AF3DBD" w:rsidP="00DB05A7">
      <w:pPr>
        <w:spacing w:before="120" w:after="120" w:line="360" w:lineRule="auto"/>
        <w:jc w:val="both"/>
        <w:rPr>
          <w:rFonts w:ascii="Times New Roman" w:hAnsi="Times New Roman" w:cs="Times New Roman"/>
          <w:lang w:val="en-IN"/>
        </w:rPr>
      </w:pPr>
      <w:r w:rsidRPr="00AF3DBD">
        <w:rPr>
          <w:rFonts w:ascii="Times New Roman" w:hAnsi="Times New Roman" w:cs="Times New Roman"/>
          <w:lang w:val="en-IN"/>
        </w:rPr>
        <w:t xml:space="preserve">Multi-vehicle crashes occupy the brightest cells across all severities, especially for hospitalisations and medical-treatment cases. Single-vehicle crashes rank second overall, with hospitalizations far surpassing property damage counts, indicating more serious harm. Pedestrian collisions, </w:t>
      </w:r>
      <w:r w:rsidR="00B05F95" w:rsidRPr="00AF3DBD">
        <w:rPr>
          <w:rFonts w:ascii="Times New Roman" w:hAnsi="Times New Roman" w:cs="Times New Roman"/>
          <w:lang w:val="en-IN"/>
        </w:rPr>
        <w:t>although</w:t>
      </w:r>
      <w:r w:rsidRPr="00AF3DBD">
        <w:rPr>
          <w:rFonts w:ascii="Times New Roman" w:hAnsi="Times New Roman" w:cs="Times New Roman"/>
          <w:lang w:val="en-IN"/>
        </w:rPr>
        <w:t xml:space="preserve"> rare, have a yellow fatal cell, emphasizing their disproportionate lethality. The </w:t>
      </w:r>
      <w:r w:rsidR="00B05F95">
        <w:rPr>
          <w:rFonts w:ascii="Times New Roman" w:hAnsi="Times New Roman" w:cs="Times New Roman"/>
          <w:lang w:val="en-IN"/>
        </w:rPr>
        <w:t>“</w:t>
      </w:r>
      <w:r w:rsidRPr="00AF3DBD">
        <w:rPr>
          <w:rFonts w:ascii="Times New Roman" w:hAnsi="Times New Roman" w:cs="Times New Roman"/>
          <w:lang w:val="en-IN"/>
        </w:rPr>
        <w:t>Other</w:t>
      </w:r>
      <w:r w:rsidR="00B05F95">
        <w:rPr>
          <w:rFonts w:ascii="Times New Roman" w:hAnsi="Times New Roman" w:cs="Times New Roman"/>
          <w:lang w:val="en-IN"/>
        </w:rPr>
        <w:t>”</w:t>
      </w:r>
      <w:r w:rsidRPr="00AF3DBD">
        <w:rPr>
          <w:rFonts w:ascii="Times New Roman" w:hAnsi="Times New Roman" w:cs="Times New Roman"/>
          <w:lang w:val="en-IN"/>
        </w:rPr>
        <w:t xml:space="preserve"> category remains dark, contributing minimally to overall injuries.</w:t>
      </w:r>
    </w:p>
    <w:p w14:paraId="22A04ABF" w14:textId="7A6045B8" w:rsidR="00A82F8D" w:rsidRPr="00A82F8D" w:rsidRDefault="00AF3DBD" w:rsidP="00DB05A7">
      <w:pPr>
        <w:spacing w:before="120" w:after="120" w:line="360" w:lineRule="auto"/>
        <w:jc w:val="both"/>
        <w:rPr>
          <w:rFonts w:ascii="Times New Roman" w:hAnsi="Times New Roman" w:cs="Times New Roman"/>
          <w:lang w:val="en-IN"/>
        </w:rPr>
      </w:pPr>
      <w:r w:rsidRPr="00AF3DBD">
        <w:rPr>
          <w:rFonts w:ascii="Times New Roman" w:hAnsi="Times New Roman" w:cs="Times New Roman"/>
          <w:lang w:val="en-IN"/>
        </w:rPr>
        <w:t xml:space="preserve">These patterns reflect both exposure and mechanics. Multi-vehicle collisions are common on busy </w:t>
      </w:r>
      <w:r w:rsidR="000E6791">
        <w:rPr>
          <w:rFonts w:ascii="Times New Roman" w:hAnsi="Times New Roman" w:cs="Times New Roman"/>
          <w:lang w:val="en-IN"/>
        </w:rPr>
        <w:t>roads</w:t>
      </w:r>
      <w:r w:rsidRPr="00AF3DBD">
        <w:rPr>
          <w:rFonts w:ascii="Times New Roman" w:hAnsi="Times New Roman" w:cs="Times New Roman"/>
          <w:lang w:val="en-IN"/>
        </w:rPr>
        <w:t>. High-speed runoffs and rollovers are the leading causes of single-vehicle hospitalizations, with injury severity determined by safety features and roadside hazards. Pedestrian fatalities are concentrated in urban locations with substantial vehicle-pedestrian contact</w:t>
      </w:r>
      <w:r w:rsidR="00B05F95">
        <w:rPr>
          <w:rFonts w:ascii="Times New Roman" w:hAnsi="Times New Roman" w:cs="Times New Roman"/>
          <w:lang w:val="en-IN"/>
        </w:rPr>
        <w:t>,</w:t>
      </w:r>
      <w:r w:rsidRPr="00AF3DBD">
        <w:rPr>
          <w:rFonts w:ascii="Times New Roman" w:hAnsi="Times New Roman" w:cs="Times New Roman"/>
          <w:lang w:val="en-IN"/>
        </w:rPr>
        <w:t xml:space="preserve"> at higher speeds, a single collision is often lethal. </w:t>
      </w:r>
    </w:p>
    <w:p w14:paraId="71C78DCD" w14:textId="2DA76170" w:rsidR="00B17C5D" w:rsidRPr="00A82F8D" w:rsidRDefault="00B17C5D" w:rsidP="00A82F8D">
      <w:pPr>
        <w:pStyle w:val="Heading1"/>
        <w:spacing w:before="120" w:after="120"/>
        <w:rPr>
          <w:smallCaps/>
        </w:rPr>
      </w:pPr>
      <w:bookmarkStart w:id="8" w:name="_Toc200048546"/>
      <w:r w:rsidRPr="006B2703">
        <w:rPr>
          <w:smallCaps/>
        </w:rPr>
        <w:t>Trends &amp; Anomalies</w:t>
      </w:r>
      <w:bookmarkEnd w:id="8"/>
      <w:r w:rsidRPr="006B2703">
        <w:rPr>
          <w:smallCaps/>
        </w:rPr>
        <w:t xml:space="preserve"> </w:t>
      </w:r>
    </w:p>
    <w:p w14:paraId="1527C7F4" w14:textId="1B008ABE" w:rsidR="00B17C5D" w:rsidRPr="006B2703" w:rsidRDefault="002342D1" w:rsidP="00DB05A7">
      <w:pPr>
        <w:spacing w:before="120" w:after="120" w:line="360" w:lineRule="auto"/>
        <w:jc w:val="both"/>
        <w:rPr>
          <w:rFonts w:ascii="Times New Roman" w:hAnsi="Times New Roman" w:cs="Times New Roman"/>
          <w:lang w:val="en-IN"/>
        </w:rPr>
      </w:pPr>
      <w:r w:rsidRPr="002342D1">
        <w:rPr>
          <w:rFonts w:ascii="Times New Roman" w:hAnsi="Times New Roman" w:cs="Times New Roman"/>
          <w:lang w:val="en-IN"/>
        </w:rPr>
        <w:t>Crash counts remained flat-high until 2010, then fell 40% in 2011</w:t>
      </w:r>
      <w:r w:rsidR="00030291">
        <w:rPr>
          <w:rFonts w:ascii="Times New Roman" w:hAnsi="Times New Roman" w:cs="Times New Roman"/>
          <w:lang w:val="en-IN"/>
        </w:rPr>
        <w:t xml:space="preserve"> </w:t>
      </w:r>
      <w:r w:rsidR="00030291">
        <w:rPr>
          <w:rFonts w:ascii="Times New Roman" w:hAnsi="Times New Roman" w:cs="Times New Roman"/>
        </w:rPr>
        <w:t>(</w:t>
      </w:r>
      <w:r w:rsidR="00030291" w:rsidRPr="00487067">
        <w:rPr>
          <w:rFonts w:ascii="Times New Roman" w:hAnsi="Times New Roman" w:cs="Times New Roman"/>
        </w:rPr>
        <w:t>Queensland Government</w:t>
      </w:r>
      <w:r w:rsidR="00030291">
        <w:rPr>
          <w:rFonts w:ascii="Times New Roman" w:hAnsi="Times New Roman" w:cs="Times New Roman"/>
        </w:rPr>
        <w:t xml:space="preserve">, </w:t>
      </w:r>
      <w:r w:rsidR="00030291" w:rsidRPr="00487067">
        <w:rPr>
          <w:rFonts w:ascii="Times New Roman" w:hAnsi="Times New Roman" w:cs="Times New Roman"/>
        </w:rPr>
        <w:t>2024</w:t>
      </w:r>
      <w:r w:rsidR="00030291">
        <w:rPr>
          <w:rFonts w:ascii="Times New Roman" w:hAnsi="Times New Roman" w:cs="Times New Roman"/>
        </w:rPr>
        <w:t>)</w:t>
      </w:r>
      <w:r w:rsidRPr="002342D1">
        <w:rPr>
          <w:rFonts w:ascii="Times New Roman" w:hAnsi="Times New Roman" w:cs="Times New Roman"/>
          <w:lang w:val="en-IN"/>
        </w:rPr>
        <w:t>, before rising again until 2015 as population, traffic, and phone distraction increased. The density chart identifies a coastal corridor</w:t>
      </w:r>
      <w:r w:rsidR="00487067">
        <w:rPr>
          <w:rFonts w:ascii="Times New Roman" w:hAnsi="Times New Roman" w:cs="Times New Roman"/>
          <w:lang w:val="en-IN"/>
        </w:rPr>
        <w:t xml:space="preserve"> </w:t>
      </w:r>
      <w:r w:rsidRPr="002342D1">
        <w:rPr>
          <w:rFonts w:ascii="Times New Roman" w:hAnsi="Times New Roman" w:cs="Times New Roman"/>
          <w:lang w:val="en-IN"/>
        </w:rPr>
        <w:t>the Highway and SEQ conurbation</w:t>
      </w:r>
      <w:r w:rsidR="00487067">
        <w:rPr>
          <w:rFonts w:ascii="Times New Roman" w:hAnsi="Times New Roman" w:cs="Times New Roman"/>
          <w:lang w:val="en-IN"/>
        </w:rPr>
        <w:t xml:space="preserve"> </w:t>
      </w:r>
      <w:r w:rsidRPr="002342D1">
        <w:rPr>
          <w:rFonts w:ascii="Times New Roman" w:hAnsi="Times New Roman" w:cs="Times New Roman"/>
          <w:lang w:val="en-IN"/>
        </w:rPr>
        <w:t xml:space="preserve">while inland collisions are concentrated only in regional </w:t>
      </w:r>
      <w:r w:rsidR="00487067" w:rsidRPr="002342D1">
        <w:rPr>
          <w:rFonts w:ascii="Times New Roman" w:hAnsi="Times New Roman" w:cs="Times New Roman"/>
          <w:lang w:val="en-IN"/>
        </w:rPr>
        <w:t>centres</w:t>
      </w:r>
      <w:r w:rsidRPr="002342D1">
        <w:rPr>
          <w:rFonts w:ascii="Times New Roman" w:hAnsi="Times New Roman" w:cs="Times New Roman"/>
          <w:lang w:val="en-IN"/>
        </w:rPr>
        <w:t xml:space="preserve">. </w:t>
      </w:r>
      <w:r w:rsidR="00487067">
        <w:rPr>
          <w:rFonts w:ascii="Times New Roman" w:hAnsi="Times New Roman" w:cs="Times New Roman"/>
          <w:lang w:val="en-IN"/>
        </w:rPr>
        <w:t>H</w:t>
      </w:r>
      <w:r w:rsidRPr="002342D1">
        <w:rPr>
          <w:rFonts w:ascii="Times New Roman" w:hAnsi="Times New Roman" w:cs="Times New Roman"/>
          <w:lang w:val="en-IN"/>
        </w:rPr>
        <w:t>ospitalizations increase but medical-treatment cases decrease after 2015, indicating stricter triage or stronger impact factors. Fatalities occur around midnight</w:t>
      </w:r>
      <w:r w:rsidR="00487067">
        <w:rPr>
          <w:rFonts w:ascii="Times New Roman" w:hAnsi="Times New Roman" w:cs="Times New Roman"/>
          <w:lang w:val="en-IN"/>
        </w:rPr>
        <w:t xml:space="preserve"> </w:t>
      </w:r>
      <w:r w:rsidRPr="002342D1">
        <w:rPr>
          <w:rFonts w:ascii="Times New Roman" w:hAnsi="Times New Roman" w:cs="Times New Roman"/>
          <w:lang w:val="en-IN"/>
        </w:rPr>
        <w:t xml:space="preserve">04h and 20-23h, when a lack of emergency coverage </w:t>
      </w:r>
      <w:r w:rsidR="00487067" w:rsidRPr="002342D1">
        <w:rPr>
          <w:rFonts w:ascii="Times New Roman" w:hAnsi="Times New Roman" w:cs="Times New Roman"/>
          <w:lang w:val="en-IN"/>
        </w:rPr>
        <w:t>aggravate</w:t>
      </w:r>
      <w:r w:rsidRPr="002342D1">
        <w:rPr>
          <w:rFonts w:ascii="Times New Roman" w:hAnsi="Times New Roman" w:cs="Times New Roman"/>
          <w:lang w:val="en-IN"/>
        </w:rPr>
        <w:t xml:space="preserve"> harm</w:t>
      </w:r>
      <w:r w:rsidR="00487067">
        <w:rPr>
          <w:rFonts w:ascii="Times New Roman" w:hAnsi="Times New Roman" w:cs="Times New Roman"/>
          <w:lang w:val="en-IN"/>
        </w:rPr>
        <w:t>,</w:t>
      </w:r>
      <w:r w:rsidRPr="002342D1">
        <w:rPr>
          <w:rFonts w:ascii="Times New Roman" w:hAnsi="Times New Roman" w:cs="Times New Roman"/>
          <w:lang w:val="en-IN"/>
        </w:rPr>
        <w:t xml:space="preserve"> property damage increases during slow afternoon traffic hours. The crash-type heat map reveals that multi-vehicle occurrences account for the majority of total trauma, while single-vehicle crashes are more likely to result in hospitalization, and uncommon pedestrian hits account for the highest fatality rate.</w:t>
      </w:r>
      <w:r>
        <w:rPr>
          <w:rFonts w:ascii="Times New Roman" w:hAnsi="Times New Roman" w:cs="Times New Roman"/>
          <w:lang w:val="en-IN"/>
        </w:rPr>
        <w:t xml:space="preserve"> </w:t>
      </w:r>
      <w:r w:rsidRPr="002342D1">
        <w:rPr>
          <w:rFonts w:ascii="Times New Roman" w:hAnsi="Times New Roman" w:cs="Times New Roman"/>
          <w:lang w:val="en-IN"/>
        </w:rPr>
        <w:t>Action priorities emerge, including tightening speed and enforcement along the coastal spine, focusing nighttime drink-drive and fatigue police, and incorporating pedestrian safety measures into urban design.</w:t>
      </w:r>
    </w:p>
    <w:p w14:paraId="146D9703" w14:textId="77777777" w:rsidR="004E0409" w:rsidRPr="006B2703" w:rsidRDefault="004E0409" w:rsidP="00A82F8D">
      <w:pPr>
        <w:pStyle w:val="Heading1"/>
        <w:spacing w:before="120" w:after="120"/>
        <w:rPr>
          <w:smallCaps/>
        </w:rPr>
      </w:pPr>
      <w:bookmarkStart w:id="9" w:name="_Toc200048547"/>
      <w:r w:rsidRPr="006B2703">
        <w:rPr>
          <w:smallCaps/>
        </w:rPr>
        <w:lastRenderedPageBreak/>
        <w:t>Ethical Principles Applied</w:t>
      </w:r>
      <w:bookmarkEnd w:id="9"/>
    </w:p>
    <w:p w14:paraId="47BDD8FC" w14:textId="77777777" w:rsidR="00DB05A7" w:rsidRDefault="002342D1" w:rsidP="00DB05A7">
      <w:pPr>
        <w:spacing w:before="120" w:after="120" w:line="360" w:lineRule="auto"/>
        <w:jc w:val="both"/>
        <w:rPr>
          <w:rFonts w:ascii="Times New Roman" w:hAnsi="Times New Roman" w:cs="Times New Roman"/>
          <w:lang w:val="en-IN"/>
        </w:rPr>
      </w:pPr>
      <w:r w:rsidRPr="002342D1">
        <w:rPr>
          <w:rFonts w:ascii="Times New Roman" w:hAnsi="Times New Roman" w:cs="Times New Roman"/>
          <w:u w:val="single"/>
          <w:lang w:val="en-IN"/>
        </w:rPr>
        <w:t>Accuracy and Transparency</w:t>
      </w:r>
      <w:r>
        <w:rPr>
          <w:rFonts w:ascii="Times New Roman" w:hAnsi="Times New Roman" w:cs="Times New Roman"/>
          <w:lang w:val="en-IN"/>
        </w:rPr>
        <w:t xml:space="preserve"> </w:t>
      </w:r>
      <w:r w:rsidR="00B05F95">
        <w:rPr>
          <w:rFonts w:ascii="Times New Roman" w:hAnsi="Times New Roman" w:cs="Times New Roman"/>
          <w:lang w:val="en-IN"/>
        </w:rPr>
        <w:t xml:space="preserve">- </w:t>
      </w:r>
      <w:r w:rsidR="00B05F95" w:rsidRPr="002342D1">
        <w:rPr>
          <w:rFonts w:ascii="Times New Roman" w:hAnsi="Times New Roman" w:cs="Times New Roman"/>
          <w:lang w:val="en-IN"/>
        </w:rPr>
        <w:t>All</w:t>
      </w:r>
      <w:r w:rsidRPr="002342D1">
        <w:rPr>
          <w:rFonts w:ascii="Times New Roman" w:hAnsi="Times New Roman" w:cs="Times New Roman"/>
          <w:lang w:val="en-IN"/>
        </w:rPr>
        <w:t xml:space="preserve"> charts use the complete public file</w:t>
      </w:r>
      <w:r w:rsidR="00B05F95">
        <w:rPr>
          <w:rFonts w:ascii="Times New Roman" w:hAnsi="Times New Roman" w:cs="Times New Roman"/>
          <w:lang w:val="en-IN"/>
        </w:rPr>
        <w:t>,</w:t>
      </w:r>
      <w:r w:rsidRPr="002342D1">
        <w:rPr>
          <w:rFonts w:ascii="Times New Roman" w:hAnsi="Times New Roman" w:cs="Times New Roman"/>
          <w:lang w:val="en-IN"/>
        </w:rPr>
        <w:t xml:space="preserve"> cleaning methods are specified, axes are linear, and the LOESS smoother is dotted to see both raw and smoothed numbers. Such traceability prevents accidental misrepresentation. </w:t>
      </w:r>
    </w:p>
    <w:p w14:paraId="357FC6FD" w14:textId="77777777" w:rsidR="00DB05A7" w:rsidRDefault="002342D1" w:rsidP="00DB05A7">
      <w:pPr>
        <w:spacing w:before="120" w:after="120" w:line="360" w:lineRule="auto"/>
        <w:jc w:val="both"/>
        <w:rPr>
          <w:rFonts w:ascii="Times New Roman" w:hAnsi="Times New Roman" w:cs="Times New Roman"/>
          <w:lang w:val="en-IN"/>
        </w:rPr>
      </w:pPr>
      <w:r w:rsidRPr="002342D1">
        <w:rPr>
          <w:rFonts w:ascii="Times New Roman" w:hAnsi="Times New Roman" w:cs="Times New Roman"/>
          <w:u w:val="single"/>
          <w:lang w:val="en-IN"/>
        </w:rPr>
        <w:t>Privacy Protection</w:t>
      </w:r>
      <w:r>
        <w:rPr>
          <w:rFonts w:ascii="Times New Roman" w:hAnsi="Times New Roman" w:cs="Times New Roman"/>
          <w:lang w:val="en-IN"/>
        </w:rPr>
        <w:t xml:space="preserve"> -</w:t>
      </w:r>
      <w:r w:rsidRPr="002342D1">
        <w:rPr>
          <w:rFonts w:ascii="Times New Roman" w:hAnsi="Times New Roman" w:cs="Times New Roman"/>
          <w:lang w:val="en-IN"/>
        </w:rPr>
        <w:t xml:space="preserve"> Even though the data is public, specific points may identify individuals. Maps thus show blurred density or faint dots, with no street-level drilldowns, meeting modern governance standards while protecting crash victims. </w:t>
      </w:r>
    </w:p>
    <w:p w14:paraId="7109DA47" w14:textId="26C02CB4" w:rsidR="002342D1" w:rsidRPr="002342D1" w:rsidRDefault="002342D1" w:rsidP="00DB05A7">
      <w:pPr>
        <w:spacing w:before="120" w:after="120" w:line="360" w:lineRule="auto"/>
        <w:jc w:val="both"/>
        <w:rPr>
          <w:rFonts w:ascii="Times New Roman" w:hAnsi="Times New Roman" w:cs="Times New Roman"/>
          <w:lang w:val="en-IN"/>
        </w:rPr>
      </w:pPr>
      <w:r w:rsidRPr="002342D1">
        <w:rPr>
          <w:rFonts w:ascii="Times New Roman" w:hAnsi="Times New Roman" w:cs="Times New Roman"/>
          <w:u w:val="single"/>
          <w:lang w:val="en-IN"/>
        </w:rPr>
        <w:t xml:space="preserve">Clarity over </w:t>
      </w:r>
      <w:r w:rsidR="00B05F95" w:rsidRPr="002342D1">
        <w:rPr>
          <w:rFonts w:ascii="Times New Roman" w:hAnsi="Times New Roman" w:cs="Times New Roman"/>
          <w:u w:val="single"/>
          <w:lang w:val="en-IN"/>
        </w:rPr>
        <w:t>exaggeration</w:t>
      </w:r>
      <w:r>
        <w:rPr>
          <w:rFonts w:ascii="Times New Roman" w:hAnsi="Times New Roman" w:cs="Times New Roman"/>
          <w:lang w:val="en-IN"/>
        </w:rPr>
        <w:t xml:space="preserve"> - </w:t>
      </w:r>
      <w:r w:rsidRPr="002342D1">
        <w:rPr>
          <w:rFonts w:ascii="Times New Roman" w:hAnsi="Times New Roman" w:cs="Times New Roman"/>
          <w:lang w:val="en-IN"/>
        </w:rPr>
        <w:t>Colour-blind-safe palettes are scaled to true counts, with red denoting fatalities but not enormous. Avoiding major distortions preserves the focus on true risk patterns and prevents policy overreaction.</w:t>
      </w:r>
    </w:p>
    <w:p w14:paraId="2E590DE6" w14:textId="77777777" w:rsidR="00B17C5D" w:rsidRPr="00965EAA" w:rsidRDefault="00B17C5D" w:rsidP="000E6791">
      <w:pPr>
        <w:spacing w:line="360" w:lineRule="auto"/>
        <w:rPr>
          <w:rFonts w:ascii="Times New Roman" w:hAnsi="Times New Roman" w:cs="Times New Roman"/>
        </w:rPr>
      </w:pPr>
    </w:p>
    <w:p w14:paraId="5A4425AA" w14:textId="77777777" w:rsidR="006B2703" w:rsidRDefault="006B2703" w:rsidP="000E6791">
      <w:pPr>
        <w:spacing w:line="360" w:lineRule="auto"/>
        <w:rPr>
          <w:rFonts w:ascii="Times New Roman" w:hAnsi="Times New Roman" w:cs="Times New Roman"/>
          <w:b/>
          <w:bCs/>
          <w:smallCaps/>
          <w:sz w:val="28"/>
          <w:szCs w:val="28"/>
        </w:rPr>
      </w:pPr>
    </w:p>
    <w:p w14:paraId="71E9369D" w14:textId="77777777" w:rsidR="006B2703" w:rsidRDefault="006B2703" w:rsidP="000E6791">
      <w:pPr>
        <w:spacing w:line="360" w:lineRule="auto"/>
        <w:rPr>
          <w:rFonts w:ascii="Times New Roman" w:hAnsi="Times New Roman" w:cs="Times New Roman"/>
          <w:b/>
          <w:bCs/>
          <w:smallCaps/>
          <w:sz w:val="28"/>
          <w:szCs w:val="28"/>
        </w:rPr>
      </w:pPr>
    </w:p>
    <w:p w14:paraId="491C7564" w14:textId="77777777" w:rsidR="006B2703" w:rsidRDefault="006B2703" w:rsidP="000E6791">
      <w:pPr>
        <w:spacing w:line="360" w:lineRule="auto"/>
        <w:rPr>
          <w:rFonts w:ascii="Times New Roman" w:hAnsi="Times New Roman" w:cs="Times New Roman"/>
          <w:b/>
          <w:bCs/>
          <w:smallCaps/>
          <w:sz w:val="28"/>
          <w:szCs w:val="28"/>
        </w:rPr>
      </w:pPr>
    </w:p>
    <w:p w14:paraId="4BD4F0F9" w14:textId="77777777" w:rsidR="006B2703" w:rsidRDefault="006B2703" w:rsidP="000E6791">
      <w:pPr>
        <w:spacing w:line="360" w:lineRule="auto"/>
        <w:rPr>
          <w:rFonts w:ascii="Times New Roman" w:hAnsi="Times New Roman" w:cs="Times New Roman"/>
          <w:b/>
          <w:bCs/>
          <w:smallCaps/>
          <w:sz w:val="28"/>
          <w:szCs w:val="28"/>
        </w:rPr>
      </w:pPr>
    </w:p>
    <w:p w14:paraId="3D7DCC53" w14:textId="77777777" w:rsidR="006B2703" w:rsidRDefault="006B2703" w:rsidP="000E6791">
      <w:pPr>
        <w:spacing w:line="360" w:lineRule="auto"/>
        <w:rPr>
          <w:rFonts w:ascii="Times New Roman" w:hAnsi="Times New Roman" w:cs="Times New Roman"/>
          <w:b/>
          <w:bCs/>
          <w:smallCaps/>
          <w:sz w:val="28"/>
          <w:szCs w:val="28"/>
        </w:rPr>
      </w:pPr>
    </w:p>
    <w:p w14:paraId="109F272E" w14:textId="77777777" w:rsidR="006B2703" w:rsidRDefault="006B2703" w:rsidP="000E6791">
      <w:pPr>
        <w:spacing w:line="360" w:lineRule="auto"/>
        <w:rPr>
          <w:rFonts w:ascii="Times New Roman" w:hAnsi="Times New Roman" w:cs="Times New Roman"/>
          <w:b/>
          <w:bCs/>
          <w:smallCaps/>
          <w:sz w:val="28"/>
          <w:szCs w:val="28"/>
        </w:rPr>
      </w:pPr>
    </w:p>
    <w:p w14:paraId="00BC2C04" w14:textId="77777777" w:rsidR="006B2703" w:rsidRDefault="006B2703" w:rsidP="000E6791">
      <w:pPr>
        <w:spacing w:line="360" w:lineRule="auto"/>
        <w:rPr>
          <w:rFonts w:ascii="Times New Roman" w:hAnsi="Times New Roman" w:cs="Times New Roman"/>
          <w:b/>
          <w:bCs/>
          <w:smallCaps/>
          <w:sz w:val="28"/>
          <w:szCs w:val="28"/>
        </w:rPr>
      </w:pPr>
    </w:p>
    <w:p w14:paraId="09BE704F" w14:textId="77777777" w:rsidR="006B2703" w:rsidRDefault="006B2703" w:rsidP="000E6791">
      <w:pPr>
        <w:spacing w:line="360" w:lineRule="auto"/>
        <w:rPr>
          <w:rFonts w:ascii="Times New Roman" w:hAnsi="Times New Roman" w:cs="Times New Roman"/>
          <w:b/>
          <w:bCs/>
          <w:smallCaps/>
          <w:sz w:val="28"/>
          <w:szCs w:val="28"/>
        </w:rPr>
      </w:pPr>
    </w:p>
    <w:p w14:paraId="512D1AE0" w14:textId="77777777" w:rsidR="00DB05A7" w:rsidRDefault="00DB05A7" w:rsidP="000E6791">
      <w:pPr>
        <w:spacing w:line="360" w:lineRule="auto"/>
        <w:rPr>
          <w:rFonts w:ascii="Times New Roman" w:hAnsi="Times New Roman" w:cs="Times New Roman"/>
          <w:b/>
          <w:bCs/>
          <w:smallCaps/>
          <w:sz w:val="28"/>
          <w:szCs w:val="28"/>
        </w:rPr>
      </w:pPr>
    </w:p>
    <w:p w14:paraId="3E22B1A4" w14:textId="77777777" w:rsidR="006B2703" w:rsidRDefault="006B2703" w:rsidP="000E6791">
      <w:pPr>
        <w:spacing w:line="360" w:lineRule="auto"/>
        <w:rPr>
          <w:rFonts w:ascii="Times New Roman" w:hAnsi="Times New Roman" w:cs="Times New Roman"/>
          <w:b/>
          <w:bCs/>
          <w:smallCaps/>
          <w:sz w:val="28"/>
          <w:szCs w:val="28"/>
        </w:rPr>
      </w:pPr>
    </w:p>
    <w:p w14:paraId="7A603174" w14:textId="77777777" w:rsidR="006B2703" w:rsidRDefault="006B2703" w:rsidP="000E6791">
      <w:pPr>
        <w:spacing w:line="360" w:lineRule="auto"/>
        <w:rPr>
          <w:rFonts w:ascii="Times New Roman" w:hAnsi="Times New Roman" w:cs="Times New Roman"/>
          <w:b/>
          <w:bCs/>
          <w:smallCaps/>
          <w:sz w:val="28"/>
          <w:szCs w:val="28"/>
        </w:rPr>
      </w:pPr>
    </w:p>
    <w:p w14:paraId="14F0513A" w14:textId="77777777" w:rsidR="00DB05A7" w:rsidRDefault="00DB05A7" w:rsidP="000E6791">
      <w:pPr>
        <w:spacing w:line="360" w:lineRule="auto"/>
        <w:rPr>
          <w:rFonts w:ascii="Times New Roman" w:hAnsi="Times New Roman" w:cs="Times New Roman"/>
          <w:b/>
          <w:bCs/>
          <w:smallCaps/>
          <w:sz w:val="28"/>
          <w:szCs w:val="28"/>
        </w:rPr>
      </w:pPr>
    </w:p>
    <w:p w14:paraId="6DD0C747" w14:textId="77777777" w:rsidR="00DB05A7" w:rsidRDefault="00DB05A7" w:rsidP="000E6791">
      <w:pPr>
        <w:spacing w:line="360" w:lineRule="auto"/>
        <w:rPr>
          <w:rFonts w:ascii="Times New Roman" w:hAnsi="Times New Roman" w:cs="Times New Roman"/>
          <w:b/>
          <w:bCs/>
          <w:smallCaps/>
          <w:sz w:val="28"/>
          <w:szCs w:val="28"/>
        </w:rPr>
      </w:pPr>
    </w:p>
    <w:p w14:paraId="20CA9010" w14:textId="77777777" w:rsidR="006B2703" w:rsidRDefault="006B2703" w:rsidP="000E6791">
      <w:pPr>
        <w:spacing w:line="360" w:lineRule="auto"/>
        <w:rPr>
          <w:rFonts w:ascii="Times New Roman" w:hAnsi="Times New Roman" w:cs="Times New Roman"/>
          <w:b/>
          <w:bCs/>
          <w:smallCaps/>
          <w:sz w:val="28"/>
          <w:szCs w:val="28"/>
        </w:rPr>
      </w:pPr>
    </w:p>
    <w:p w14:paraId="6A629982" w14:textId="77777777" w:rsidR="006B2703" w:rsidRDefault="006B2703" w:rsidP="000E6791">
      <w:pPr>
        <w:spacing w:line="360" w:lineRule="auto"/>
        <w:rPr>
          <w:rFonts w:ascii="Times New Roman" w:hAnsi="Times New Roman" w:cs="Times New Roman"/>
          <w:b/>
          <w:bCs/>
          <w:smallCaps/>
          <w:sz w:val="28"/>
          <w:szCs w:val="28"/>
        </w:rPr>
      </w:pPr>
    </w:p>
    <w:p w14:paraId="10D2C438" w14:textId="77777777" w:rsidR="00D159AB" w:rsidRDefault="00D159AB" w:rsidP="000E6791">
      <w:pPr>
        <w:spacing w:line="360" w:lineRule="auto"/>
        <w:rPr>
          <w:rFonts w:ascii="Times New Roman" w:hAnsi="Times New Roman" w:cs="Times New Roman"/>
          <w:b/>
          <w:bCs/>
          <w:smallCaps/>
          <w:sz w:val="28"/>
          <w:szCs w:val="28"/>
        </w:rPr>
      </w:pPr>
    </w:p>
    <w:p w14:paraId="1F7268D5" w14:textId="77777777" w:rsidR="00D159AB" w:rsidRDefault="00D159AB" w:rsidP="000E6791">
      <w:pPr>
        <w:spacing w:line="360" w:lineRule="auto"/>
        <w:rPr>
          <w:rFonts w:ascii="Times New Roman" w:hAnsi="Times New Roman" w:cs="Times New Roman"/>
          <w:b/>
          <w:bCs/>
          <w:smallCaps/>
          <w:sz w:val="28"/>
          <w:szCs w:val="28"/>
        </w:rPr>
      </w:pPr>
    </w:p>
    <w:p w14:paraId="258A8E8F" w14:textId="4A6CDCEA" w:rsidR="002342D1" w:rsidRPr="00DB05A7" w:rsidRDefault="00B17C5D" w:rsidP="00DB05A7">
      <w:pPr>
        <w:pStyle w:val="Heading1"/>
        <w:spacing w:before="120" w:after="120"/>
        <w:rPr>
          <w:smallCaps/>
        </w:rPr>
      </w:pPr>
      <w:bookmarkStart w:id="10" w:name="_Toc200048548"/>
      <w:r w:rsidRPr="006B2703">
        <w:rPr>
          <w:smallCaps/>
        </w:rPr>
        <w:lastRenderedPageBreak/>
        <w:t>Conclusion</w:t>
      </w:r>
      <w:bookmarkEnd w:id="10"/>
    </w:p>
    <w:p w14:paraId="4F8BDBEA" w14:textId="77777777" w:rsidR="002342D1" w:rsidRPr="002342D1" w:rsidRDefault="002342D1" w:rsidP="00DB05A7">
      <w:pPr>
        <w:spacing w:before="120" w:after="120" w:line="360" w:lineRule="auto"/>
        <w:jc w:val="both"/>
        <w:rPr>
          <w:rFonts w:ascii="Times New Roman" w:hAnsi="Times New Roman" w:cs="Times New Roman"/>
          <w:lang w:val="en-IN"/>
        </w:rPr>
      </w:pPr>
      <w:r w:rsidRPr="002342D1">
        <w:rPr>
          <w:rFonts w:ascii="Times New Roman" w:hAnsi="Times New Roman" w:cs="Times New Roman"/>
          <w:lang w:val="en-IN"/>
        </w:rPr>
        <w:t>Two decades of crash data were distilled into five clear visuals. The time-series shows steady volumes until a reporting change in 2011 cuts totals by ~40 %, followed by a gradual rise to early-2000s levels. A kernel-density map pinpoints the Bruce Highway and south-east corridor as dominant hotspots. Severity charts reveal that property-damage and medical-treatment crashes form the bulk, late-night hours carry the highest fatal share, and multi-vehicle or pedestrian events generate the gravest outcomes.</w:t>
      </w:r>
    </w:p>
    <w:p w14:paraId="4380834A" w14:textId="58A193E8" w:rsidR="002342D1" w:rsidRPr="002342D1" w:rsidRDefault="002342D1" w:rsidP="00DB05A7">
      <w:pPr>
        <w:spacing w:before="120" w:after="120" w:line="360" w:lineRule="auto"/>
        <w:jc w:val="both"/>
        <w:rPr>
          <w:rFonts w:ascii="Times New Roman" w:hAnsi="Times New Roman" w:cs="Times New Roman"/>
          <w:lang w:val="en-IN"/>
        </w:rPr>
      </w:pPr>
      <w:r w:rsidRPr="002342D1">
        <w:rPr>
          <w:rFonts w:ascii="Times New Roman" w:hAnsi="Times New Roman" w:cs="Times New Roman"/>
          <w:lang w:val="en-IN"/>
        </w:rPr>
        <w:t xml:space="preserve">Actionable steps </w:t>
      </w:r>
      <w:r w:rsidR="00487067" w:rsidRPr="002342D1">
        <w:rPr>
          <w:rFonts w:ascii="Times New Roman" w:hAnsi="Times New Roman" w:cs="Times New Roman"/>
          <w:lang w:val="en-IN"/>
        </w:rPr>
        <w:t>emerge</w:t>
      </w:r>
      <w:r w:rsidRPr="002342D1">
        <w:rPr>
          <w:rFonts w:ascii="Times New Roman" w:hAnsi="Times New Roman" w:cs="Times New Roman"/>
          <w:lang w:val="en-IN"/>
        </w:rPr>
        <w:t xml:space="preserve"> direct policing and education to night-time, multi-vehicle settings; upgrade engineering along the coastal spine; and treat </w:t>
      </w:r>
      <w:r w:rsidR="003B0BB4" w:rsidRPr="002342D1">
        <w:rPr>
          <w:rFonts w:ascii="Times New Roman" w:hAnsi="Times New Roman" w:cs="Times New Roman"/>
          <w:lang w:val="en-IN"/>
        </w:rPr>
        <w:t>pre-</w:t>
      </w:r>
      <w:r w:rsidRPr="002342D1">
        <w:rPr>
          <w:rFonts w:ascii="Times New Roman" w:hAnsi="Times New Roman" w:cs="Times New Roman"/>
          <w:lang w:val="en-IN"/>
        </w:rPr>
        <w:t xml:space="preserve"> and </w:t>
      </w:r>
      <w:r w:rsidR="003B0BB4" w:rsidRPr="002342D1">
        <w:rPr>
          <w:rFonts w:ascii="Times New Roman" w:hAnsi="Times New Roman" w:cs="Times New Roman"/>
          <w:lang w:val="en-IN"/>
        </w:rPr>
        <w:t>post</w:t>
      </w:r>
      <w:r w:rsidR="003B0BB4">
        <w:rPr>
          <w:rFonts w:ascii="Times New Roman" w:hAnsi="Times New Roman" w:cs="Times New Roman"/>
          <w:lang w:val="en-IN"/>
        </w:rPr>
        <w:t>-</w:t>
      </w:r>
      <w:r w:rsidR="003B0BB4" w:rsidRPr="002342D1">
        <w:rPr>
          <w:rFonts w:ascii="Times New Roman" w:hAnsi="Times New Roman" w:cs="Times New Roman"/>
          <w:lang w:val="en-IN"/>
        </w:rPr>
        <w:t>2011</w:t>
      </w:r>
      <w:r w:rsidRPr="002342D1">
        <w:rPr>
          <w:rFonts w:ascii="Times New Roman" w:hAnsi="Times New Roman" w:cs="Times New Roman"/>
          <w:lang w:val="en-IN"/>
        </w:rPr>
        <w:t xml:space="preserve"> data separately in evaluations. Transparent methods, privacy-safe mapping and unbiased colour scales keep the analysis ethical and trustworthy. Future work linking crashes to exposure, weather and driver profiles can refine these insights and further reduce Queensland’s road-safety burden.</w:t>
      </w:r>
    </w:p>
    <w:p w14:paraId="3C9564E1" w14:textId="77777777" w:rsidR="002342D1" w:rsidRDefault="002342D1" w:rsidP="000E6791">
      <w:pPr>
        <w:spacing w:line="360" w:lineRule="auto"/>
        <w:rPr>
          <w:rFonts w:ascii="Times New Roman" w:hAnsi="Times New Roman" w:cs="Times New Roman"/>
        </w:rPr>
      </w:pPr>
    </w:p>
    <w:p w14:paraId="5EC138C5" w14:textId="77777777" w:rsidR="002342D1" w:rsidRDefault="002342D1" w:rsidP="000E6791">
      <w:pPr>
        <w:spacing w:line="360" w:lineRule="auto"/>
        <w:rPr>
          <w:rFonts w:ascii="Times New Roman" w:hAnsi="Times New Roman" w:cs="Times New Roman"/>
        </w:rPr>
      </w:pPr>
    </w:p>
    <w:p w14:paraId="113F9AC8" w14:textId="77777777" w:rsidR="006B2703" w:rsidRDefault="006B2703" w:rsidP="000E6791">
      <w:pPr>
        <w:spacing w:line="360" w:lineRule="auto"/>
        <w:rPr>
          <w:rFonts w:ascii="Times New Roman" w:hAnsi="Times New Roman" w:cs="Times New Roman"/>
        </w:rPr>
      </w:pPr>
    </w:p>
    <w:p w14:paraId="383D27AD" w14:textId="77777777" w:rsidR="006B2703" w:rsidRDefault="006B2703" w:rsidP="000E6791">
      <w:pPr>
        <w:spacing w:line="360" w:lineRule="auto"/>
        <w:rPr>
          <w:rFonts w:ascii="Times New Roman" w:hAnsi="Times New Roman" w:cs="Times New Roman"/>
        </w:rPr>
      </w:pPr>
    </w:p>
    <w:p w14:paraId="1D67A188" w14:textId="77777777" w:rsidR="006B2703" w:rsidRDefault="006B2703" w:rsidP="000E6791">
      <w:pPr>
        <w:spacing w:line="360" w:lineRule="auto"/>
        <w:rPr>
          <w:rFonts w:ascii="Times New Roman" w:hAnsi="Times New Roman" w:cs="Times New Roman"/>
        </w:rPr>
      </w:pPr>
    </w:p>
    <w:p w14:paraId="1659DD4B" w14:textId="77777777" w:rsidR="006B2703" w:rsidRDefault="006B2703" w:rsidP="000E6791">
      <w:pPr>
        <w:spacing w:line="360" w:lineRule="auto"/>
        <w:rPr>
          <w:rFonts w:ascii="Times New Roman" w:hAnsi="Times New Roman" w:cs="Times New Roman"/>
        </w:rPr>
      </w:pPr>
    </w:p>
    <w:p w14:paraId="4A996434" w14:textId="77777777" w:rsidR="006B2703" w:rsidRDefault="006B2703" w:rsidP="000E6791">
      <w:pPr>
        <w:spacing w:line="360" w:lineRule="auto"/>
        <w:rPr>
          <w:rFonts w:ascii="Times New Roman" w:hAnsi="Times New Roman" w:cs="Times New Roman"/>
        </w:rPr>
      </w:pPr>
    </w:p>
    <w:p w14:paraId="6F43EF9A" w14:textId="77777777" w:rsidR="006B2703" w:rsidRDefault="006B2703" w:rsidP="000E6791">
      <w:pPr>
        <w:spacing w:line="360" w:lineRule="auto"/>
        <w:rPr>
          <w:rFonts w:ascii="Times New Roman" w:hAnsi="Times New Roman" w:cs="Times New Roman"/>
        </w:rPr>
      </w:pPr>
    </w:p>
    <w:p w14:paraId="26E3EF12" w14:textId="77777777" w:rsidR="006B2703" w:rsidRDefault="006B2703" w:rsidP="000E6791">
      <w:pPr>
        <w:spacing w:line="360" w:lineRule="auto"/>
        <w:rPr>
          <w:rFonts w:ascii="Times New Roman" w:hAnsi="Times New Roman" w:cs="Times New Roman"/>
        </w:rPr>
      </w:pPr>
    </w:p>
    <w:p w14:paraId="5DA5986C" w14:textId="77777777" w:rsidR="006B2703" w:rsidRDefault="006B2703" w:rsidP="000E6791">
      <w:pPr>
        <w:spacing w:line="360" w:lineRule="auto"/>
        <w:rPr>
          <w:rFonts w:ascii="Times New Roman" w:hAnsi="Times New Roman" w:cs="Times New Roman"/>
        </w:rPr>
      </w:pPr>
    </w:p>
    <w:p w14:paraId="743CA6ED" w14:textId="77777777" w:rsidR="006B2703" w:rsidRDefault="006B2703" w:rsidP="000E6791">
      <w:pPr>
        <w:spacing w:line="360" w:lineRule="auto"/>
        <w:rPr>
          <w:rFonts w:ascii="Times New Roman" w:hAnsi="Times New Roman" w:cs="Times New Roman"/>
        </w:rPr>
      </w:pPr>
    </w:p>
    <w:p w14:paraId="1054EA23" w14:textId="77777777" w:rsidR="006B2703" w:rsidRDefault="006B2703" w:rsidP="000E6791">
      <w:pPr>
        <w:spacing w:line="360" w:lineRule="auto"/>
        <w:rPr>
          <w:rFonts w:ascii="Times New Roman" w:hAnsi="Times New Roman" w:cs="Times New Roman"/>
        </w:rPr>
      </w:pPr>
    </w:p>
    <w:p w14:paraId="370949E9" w14:textId="77777777" w:rsidR="006B2703" w:rsidRDefault="006B2703" w:rsidP="000E6791">
      <w:pPr>
        <w:spacing w:line="360" w:lineRule="auto"/>
        <w:rPr>
          <w:rFonts w:ascii="Times New Roman" w:hAnsi="Times New Roman" w:cs="Times New Roman"/>
        </w:rPr>
      </w:pPr>
    </w:p>
    <w:p w14:paraId="17937052" w14:textId="77777777" w:rsidR="006B2703" w:rsidRDefault="006B2703" w:rsidP="000E6791">
      <w:pPr>
        <w:spacing w:line="360" w:lineRule="auto"/>
        <w:rPr>
          <w:rFonts w:ascii="Times New Roman" w:hAnsi="Times New Roman" w:cs="Times New Roman"/>
        </w:rPr>
      </w:pPr>
    </w:p>
    <w:p w14:paraId="176AC183" w14:textId="77777777" w:rsidR="006B2703" w:rsidRDefault="006B2703" w:rsidP="000E6791">
      <w:pPr>
        <w:spacing w:line="360" w:lineRule="auto"/>
        <w:rPr>
          <w:rFonts w:ascii="Times New Roman" w:hAnsi="Times New Roman" w:cs="Times New Roman"/>
        </w:rPr>
      </w:pPr>
    </w:p>
    <w:p w14:paraId="77A0667A" w14:textId="77777777" w:rsidR="006B2703" w:rsidRDefault="006B2703" w:rsidP="000E6791">
      <w:pPr>
        <w:spacing w:line="360" w:lineRule="auto"/>
        <w:rPr>
          <w:rFonts w:ascii="Times New Roman" w:hAnsi="Times New Roman" w:cs="Times New Roman"/>
        </w:rPr>
      </w:pPr>
    </w:p>
    <w:p w14:paraId="0DFE9253" w14:textId="77777777" w:rsidR="006B2703" w:rsidRDefault="006B2703" w:rsidP="000E6791">
      <w:pPr>
        <w:spacing w:line="360" w:lineRule="auto"/>
        <w:rPr>
          <w:rFonts w:ascii="Times New Roman" w:hAnsi="Times New Roman" w:cs="Times New Roman"/>
        </w:rPr>
      </w:pPr>
    </w:p>
    <w:p w14:paraId="0BE3E280" w14:textId="77777777" w:rsidR="006B2703" w:rsidRDefault="006B2703" w:rsidP="000E6791">
      <w:pPr>
        <w:spacing w:line="360" w:lineRule="auto"/>
        <w:rPr>
          <w:rFonts w:ascii="Times New Roman" w:hAnsi="Times New Roman" w:cs="Times New Roman"/>
        </w:rPr>
      </w:pPr>
    </w:p>
    <w:p w14:paraId="61C2C533" w14:textId="77777777" w:rsidR="006B2703" w:rsidRDefault="006B2703" w:rsidP="000E6791">
      <w:pPr>
        <w:spacing w:line="360" w:lineRule="auto"/>
        <w:rPr>
          <w:rFonts w:ascii="Times New Roman" w:hAnsi="Times New Roman" w:cs="Times New Roman"/>
        </w:rPr>
      </w:pPr>
    </w:p>
    <w:p w14:paraId="06C641FE" w14:textId="77777777" w:rsidR="006B2703" w:rsidRDefault="006B2703" w:rsidP="000E6791">
      <w:pPr>
        <w:spacing w:line="360" w:lineRule="auto"/>
        <w:rPr>
          <w:rFonts w:ascii="Times New Roman" w:hAnsi="Times New Roman" w:cs="Times New Roman"/>
        </w:rPr>
      </w:pPr>
    </w:p>
    <w:p w14:paraId="36491F5E" w14:textId="77777777" w:rsidR="006B2703" w:rsidRDefault="006B2703" w:rsidP="000E6791">
      <w:pPr>
        <w:spacing w:line="360" w:lineRule="auto"/>
        <w:rPr>
          <w:rFonts w:ascii="Times New Roman" w:hAnsi="Times New Roman" w:cs="Times New Roman"/>
        </w:rPr>
      </w:pPr>
    </w:p>
    <w:p w14:paraId="2FCD6511" w14:textId="77777777" w:rsidR="006B2703" w:rsidRDefault="006B2703" w:rsidP="000E6791">
      <w:pPr>
        <w:spacing w:line="360" w:lineRule="auto"/>
        <w:rPr>
          <w:rFonts w:ascii="Times New Roman" w:hAnsi="Times New Roman" w:cs="Times New Roman"/>
        </w:rPr>
      </w:pPr>
    </w:p>
    <w:p w14:paraId="301DE298" w14:textId="77777777" w:rsidR="006B2703" w:rsidRDefault="006B2703" w:rsidP="000E6791">
      <w:pPr>
        <w:spacing w:line="360" w:lineRule="auto"/>
        <w:rPr>
          <w:rFonts w:ascii="Times New Roman" w:hAnsi="Times New Roman" w:cs="Times New Roman"/>
        </w:rPr>
      </w:pPr>
    </w:p>
    <w:p w14:paraId="28AEBB3E" w14:textId="4DAF6D60" w:rsidR="00487067" w:rsidRPr="00DB05A7" w:rsidRDefault="00487067" w:rsidP="00DB05A7">
      <w:pPr>
        <w:pStyle w:val="Heading1"/>
        <w:spacing w:before="120" w:after="120"/>
        <w:rPr>
          <w:smallCaps/>
        </w:rPr>
      </w:pPr>
      <w:bookmarkStart w:id="11" w:name="_Toc200048549"/>
      <w:r w:rsidRPr="006B2703">
        <w:rPr>
          <w:smallCaps/>
        </w:rPr>
        <w:lastRenderedPageBreak/>
        <w:t>References</w:t>
      </w:r>
      <w:bookmarkEnd w:id="11"/>
    </w:p>
    <w:p w14:paraId="2E11B2BF" w14:textId="6C416540" w:rsidR="00487067" w:rsidRPr="006B2703" w:rsidRDefault="00487067" w:rsidP="00DB05A7">
      <w:pPr>
        <w:pStyle w:val="ListParagraph"/>
        <w:numPr>
          <w:ilvl w:val="0"/>
          <w:numId w:val="5"/>
        </w:numPr>
        <w:spacing w:before="120" w:after="120" w:line="360" w:lineRule="auto"/>
        <w:ind w:left="142" w:hanging="284"/>
        <w:rPr>
          <w:rFonts w:ascii="Times New Roman" w:hAnsi="Times New Roman" w:cs="Times New Roman"/>
          <w:i/>
          <w:iCs/>
        </w:rPr>
      </w:pPr>
      <w:r w:rsidRPr="006B2703">
        <w:rPr>
          <w:rFonts w:ascii="Times New Roman" w:hAnsi="Times New Roman" w:cs="Times New Roman"/>
          <w:i/>
          <w:iCs/>
        </w:rPr>
        <w:t xml:space="preserve">Queensland Government (2024, April 29). Crash data from Queensland roads. Queensland Government. </w:t>
      </w:r>
      <w:hyperlink r:id="rId12" w:history="1">
        <w:r w:rsidRPr="006B2703">
          <w:rPr>
            <w:rStyle w:val="Hyperlink"/>
            <w:rFonts w:ascii="Times New Roman" w:hAnsi="Times New Roman" w:cs="Times New Roman"/>
            <w:i/>
            <w:iCs/>
          </w:rPr>
          <w:t>https://www.data.qld.gov.au/dataset/crash-data-from-queensland-roads</w:t>
        </w:r>
      </w:hyperlink>
    </w:p>
    <w:sectPr w:rsidR="00487067" w:rsidRPr="006B27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5D0B"/>
    <w:multiLevelType w:val="multilevel"/>
    <w:tmpl w:val="90EEA3AC"/>
    <w:lvl w:ilvl="0">
      <w:start w:val="1"/>
      <w:numFmt w:val="decimal"/>
      <w:lvlText w:val="%1."/>
      <w:lvlJc w:val="left"/>
      <w:pPr>
        <w:ind w:left="502" w:hanging="360"/>
      </w:pPr>
      <w:rPr>
        <w:rFonts w:hint="default"/>
      </w:rPr>
    </w:lvl>
    <w:lvl w:ilvl="1">
      <w:start w:val="1"/>
      <w:numFmt w:val="decimal"/>
      <w:isLgl/>
      <w:lvlText w:val="%1.%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1" w15:restartNumberingAfterBreak="0">
    <w:nsid w:val="135C6ABC"/>
    <w:multiLevelType w:val="hybridMultilevel"/>
    <w:tmpl w:val="A5AE86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5F2458"/>
    <w:multiLevelType w:val="hybridMultilevel"/>
    <w:tmpl w:val="95EE4D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ACD12D7"/>
    <w:multiLevelType w:val="hybridMultilevel"/>
    <w:tmpl w:val="DB446D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96C293B"/>
    <w:multiLevelType w:val="hybridMultilevel"/>
    <w:tmpl w:val="9C4CB5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4669012">
    <w:abstractNumId w:val="3"/>
  </w:num>
  <w:num w:numId="2" w16cid:durableId="1658455762">
    <w:abstractNumId w:val="4"/>
  </w:num>
  <w:num w:numId="3" w16cid:durableId="1611474048">
    <w:abstractNumId w:val="0"/>
  </w:num>
  <w:num w:numId="4" w16cid:durableId="481310521">
    <w:abstractNumId w:val="1"/>
  </w:num>
  <w:num w:numId="5" w16cid:durableId="1308971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E0E"/>
    <w:rsid w:val="00030291"/>
    <w:rsid w:val="00031FA7"/>
    <w:rsid w:val="0003336A"/>
    <w:rsid w:val="000441FB"/>
    <w:rsid w:val="0006176F"/>
    <w:rsid w:val="000A509C"/>
    <w:rsid w:val="000C34A1"/>
    <w:rsid w:val="000E6791"/>
    <w:rsid w:val="001167E8"/>
    <w:rsid w:val="00186D72"/>
    <w:rsid w:val="00192A4F"/>
    <w:rsid w:val="001E7786"/>
    <w:rsid w:val="002342D1"/>
    <w:rsid w:val="002A6B94"/>
    <w:rsid w:val="002B5C8C"/>
    <w:rsid w:val="002E194F"/>
    <w:rsid w:val="003B0BB4"/>
    <w:rsid w:val="003D7B0B"/>
    <w:rsid w:val="003F425B"/>
    <w:rsid w:val="00463149"/>
    <w:rsid w:val="00466BF4"/>
    <w:rsid w:val="00487067"/>
    <w:rsid w:val="004D0B0F"/>
    <w:rsid w:val="004E0409"/>
    <w:rsid w:val="00511E0E"/>
    <w:rsid w:val="005A2284"/>
    <w:rsid w:val="005D629F"/>
    <w:rsid w:val="005E5232"/>
    <w:rsid w:val="005F0A5B"/>
    <w:rsid w:val="006066C3"/>
    <w:rsid w:val="00666C8F"/>
    <w:rsid w:val="006B20A8"/>
    <w:rsid w:val="006B2703"/>
    <w:rsid w:val="006E1579"/>
    <w:rsid w:val="00785023"/>
    <w:rsid w:val="00804B61"/>
    <w:rsid w:val="008177ED"/>
    <w:rsid w:val="00870EAA"/>
    <w:rsid w:val="00870EF9"/>
    <w:rsid w:val="008C6A18"/>
    <w:rsid w:val="008D10BA"/>
    <w:rsid w:val="00965EAA"/>
    <w:rsid w:val="00A24C30"/>
    <w:rsid w:val="00A36C1B"/>
    <w:rsid w:val="00A50439"/>
    <w:rsid w:val="00A82F8D"/>
    <w:rsid w:val="00AF3DBD"/>
    <w:rsid w:val="00B02413"/>
    <w:rsid w:val="00B05F95"/>
    <w:rsid w:val="00B17C5D"/>
    <w:rsid w:val="00B72C34"/>
    <w:rsid w:val="00B75B7D"/>
    <w:rsid w:val="00BC6674"/>
    <w:rsid w:val="00D1150D"/>
    <w:rsid w:val="00D159AB"/>
    <w:rsid w:val="00D75DB0"/>
    <w:rsid w:val="00DA3F4F"/>
    <w:rsid w:val="00DB05A7"/>
    <w:rsid w:val="00E0255C"/>
    <w:rsid w:val="00E80DE2"/>
    <w:rsid w:val="00E820FC"/>
    <w:rsid w:val="00ED304C"/>
    <w:rsid w:val="00EF2AED"/>
    <w:rsid w:val="00F040F1"/>
    <w:rsid w:val="00FB7B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C91B"/>
  <w15:chartTrackingRefBased/>
  <w15:docId w15:val="{F551923D-90AB-439B-AE51-ECBE577D1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023"/>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0E6791"/>
    <w:pPr>
      <w:keepNext/>
      <w:keepLines/>
      <w:spacing w:before="600" w:after="320" w:line="278" w:lineRule="auto"/>
      <w:jc w:val="center"/>
      <w:outlineLvl w:val="0"/>
    </w:pPr>
    <w:rPr>
      <w:rFonts w:ascii="Times New Roman" w:eastAsiaTheme="majorEastAsia" w:hAnsi="Times New Roman" w:cstheme="majorBidi"/>
      <w:b/>
      <w:color w:val="000000" w:themeColor="text1"/>
      <w:kern w:val="2"/>
      <w:sz w:val="28"/>
      <w:szCs w:val="40"/>
      <w:lang w:val="en-IN" w:eastAsia="en-US"/>
      <w14:ligatures w14:val="standardContextual"/>
    </w:rPr>
  </w:style>
  <w:style w:type="paragraph" w:styleId="Heading2">
    <w:name w:val="heading 2"/>
    <w:basedOn w:val="Normal"/>
    <w:next w:val="Normal"/>
    <w:link w:val="Heading2Char"/>
    <w:uiPriority w:val="9"/>
    <w:unhideWhenUsed/>
    <w:qFormat/>
    <w:rsid w:val="000E6791"/>
    <w:pPr>
      <w:keepNext/>
      <w:keepLines/>
      <w:spacing w:before="160" w:after="80" w:line="278" w:lineRule="auto"/>
      <w:outlineLvl w:val="1"/>
    </w:pPr>
    <w:rPr>
      <w:rFonts w:ascii="Times New Roman" w:eastAsiaTheme="majorEastAsia" w:hAnsi="Times New Roman" w:cstheme="majorBidi"/>
      <w:color w:val="000000" w:themeColor="text1"/>
      <w:kern w:val="2"/>
      <w:sz w:val="24"/>
      <w:szCs w:val="32"/>
      <w:u w:val="single"/>
      <w:lang w:val="en-IN" w:eastAsia="en-US"/>
      <w14:ligatures w14:val="standardContextual"/>
    </w:rPr>
  </w:style>
  <w:style w:type="paragraph" w:styleId="Heading3">
    <w:name w:val="heading 3"/>
    <w:basedOn w:val="Normal"/>
    <w:next w:val="Normal"/>
    <w:link w:val="Heading3Char"/>
    <w:uiPriority w:val="9"/>
    <w:semiHidden/>
    <w:unhideWhenUsed/>
    <w:qFormat/>
    <w:rsid w:val="00511E0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511E0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511E0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511E0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511E0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511E0E"/>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511E0E"/>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791"/>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0E6791"/>
    <w:rPr>
      <w:rFonts w:ascii="Times New Roman" w:eastAsiaTheme="majorEastAsia" w:hAnsi="Times New Roman" w:cstheme="majorBidi"/>
      <w:color w:val="000000" w:themeColor="text1"/>
      <w:szCs w:val="32"/>
      <w:u w:val="single"/>
    </w:rPr>
  </w:style>
  <w:style w:type="character" w:customStyle="1" w:styleId="Heading3Char">
    <w:name w:val="Heading 3 Char"/>
    <w:basedOn w:val="DefaultParagraphFont"/>
    <w:link w:val="Heading3"/>
    <w:uiPriority w:val="9"/>
    <w:semiHidden/>
    <w:rsid w:val="00511E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E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E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E0E"/>
    <w:rPr>
      <w:rFonts w:eastAsiaTheme="majorEastAsia" w:cstheme="majorBidi"/>
      <w:color w:val="272727" w:themeColor="text1" w:themeTint="D8"/>
    </w:rPr>
  </w:style>
  <w:style w:type="paragraph" w:styleId="Title">
    <w:name w:val="Title"/>
    <w:basedOn w:val="Normal"/>
    <w:next w:val="Normal"/>
    <w:link w:val="TitleChar"/>
    <w:uiPriority w:val="10"/>
    <w:qFormat/>
    <w:rsid w:val="00511E0E"/>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511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E0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511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E0E"/>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511E0E"/>
    <w:rPr>
      <w:i/>
      <w:iCs/>
      <w:color w:val="404040" w:themeColor="text1" w:themeTint="BF"/>
    </w:rPr>
  </w:style>
  <w:style w:type="paragraph" w:styleId="ListParagraph">
    <w:name w:val="List Paragraph"/>
    <w:basedOn w:val="Normal"/>
    <w:uiPriority w:val="34"/>
    <w:qFormat/>
    <w:rsid w:val="00511E0E"/>
    <w:pPr>
      <w:spacing w:after="160" w:line="278" w:lineRule="auto"/>
      <w:ind w:left="720"/>
      <w:contextualSpacing/>
    </w:pPr>
    <w:rPr>
      <w:rFonts w:asciiTheme="minorHAnsi" w:eastAsiaTheme="minorHAnsi" w:hAnsi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511E0E"/>
    <w:rPr>
      <w:i/>
      <w:iCs/>
      <w:color w:val="0F4761" w:themeColor="accent1" w:themeShade="BF"/>
    </w:rPr>
  </w:style>
  <w:style w:type="paragraph" w:styleId="IntenseQuote">
    <w:name w:val="Intense Quote"/>
    <w:basedOn w:val="Normal"/>
    <w:next w:val="Normal"/>
    <w:link w:val="IntenseQuoteChar"/>
    <w:uiPriority w:val="30"/>
    <w:qFormat/>
    <w:rsid w:val="00511E0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511E0E"/>
    <w:rPr>
      <w:i/>
      <w:iCs/>
      <w:color w:val="0F4761" w:themeColor="accent1" w:themeShade="BF"/>
    </w:rPr>
  </w:style>
  <w:style w:type="character" w:styleId="IntenseReference">
    <w:name w:val="Intense Reference"/>
    <w:basedOn w:val="DefaultParagraphFont"/>
    <w:uiPriority w:val="32"/>
    <w:qFormat/>
    <w:rsid w:val="00511E0E"/>
    <w:rPr>
      <w:b/>
      <w:bCs/>
      <w:smallCaps/>
      <w:color w:val="0F4761" w:themeColor="accent1" w:themeShade="BF"/>
      <w:spacing w:val="5"/>
    </w:rPr>
  </w:style>
  <w:style w:type="paragraph" w:customStyle="1" w:styleId="Default">
    <w:name w:val="Default"/>
    <w:rsid w:val="002B5C8C"/>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00487067"/>
    <w:rPr>
      <w:color w:val="467886" w:themeColor="hyperlink"/>
      <w:u w:val="single"/>
    </w:rPr>
  </w:style>
  <w:style w:type="character" w:styleId="UnresolvedMention">
    <w:name w:val="Unresolved Mention"/>
    <w:basedOn w:val="DefaultParagraphFont"/>
    <w:uiPriority w:val="99"/>
    <w:semiHidden/>
    <w:unhideWhenUsed/>
    <w:rsid w:val="00487067"/>
    <w:rPr>
      <w:color w:val="605E5C"/>
      <w:shd w:val="clear" w:color="auto" w:fill="E1DFDD"/>
    </w:rPr>
  </w:style>
  <w:style w:type="character" w:styleId="FollowedHyperlink">
    <w:name w:val="FollowedHyperlink"/>
    <w:basedOn w:val="DefaultParagraphFont"/>
    <w:uiPriority w:val="99"/>
    <w:semiHidden/>
    <w:unhideWhenUsed/>
    <w:rsid w:val="00487067"/>
    <w:rPr>
      <w:color w:val="96607D" w:themeColor="followedHyperlink"/>
      <w:u w:val="single"/>
    </w:rPr>
  </w:style>
  <w:style w:type="paragraph" w:styleId="TOCHeading">
    <w:name w:val="TOC Heading"/>
    <w:basedOn w:val="Heading1"/>
    <w:next w:val="Normal"/>
    <w:uiPriority w:val="39"/>
    <w:unhideWhenUsed/>
    <w:qFormat/>
    <w:rsid w:val="000A509C"/>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A509C"/>
    <w:pPr>
      <w:spacing w:after="100"/>
    </w:pPr>
  </w:style>
  <w:style w:type="paragraph" w:styleId="TOC2">
    <w:name w:val="toc 2"/>
    <w:basedOn w:val="Normal"/>
    <w:next w:val="Normal"/>
    <w:autoRedefine/>
    <w:uiPriority w:val="39"/>
    <w:unhideWhenUsed/>
    <w:rsid w:val="000A509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1439">
      <w:bodyDiv w:val="1"/>
      <w:marLeft w:val="0"/>
      <w:marRight w:val="0"/>
      <w:marTop w:val="0"/>
      <w:marBottom w:val="0"/>
      <w:divBdr>
        <w:top w:val="none" w:sz="0" w:space="0" w:color="auto"/>
        <w:left w:val="none" w:sz="0" w:space="0" w:color="auto"/>
        <w:bottom w:val="none" w:sz="0" w:space="0" w:color="auto"/>
        <w:right w:val="none" w:sz="0" w:space="0" w:color="auto"/>
      </w:divBdr>
    </w:div>
    <w:div w:id="16398153">
      <w:bodyDiv w:val="1"/>
      <w:marLeft w:val="0"/>
      <w:marRight w:val="0"/>
      <w:marTop w:val="0"/>
      <w:marBottom w:val="0"/>
      <w:divBdr>
        <w:top w:val="none" w:sz="0" w:space="0" w:color="auto"/>
        <w:left w:val="none" w:sz="0" w:space="0" w:color="auto"/>
        <w:bottom w:val="none" w:sz="0" w:space="0" w:color="auto"/>
        <w:right w:val="none" w:sz="0" w:space="0" w:color="auto"/>
      </w:divBdr>
    </w:div>
    <w:div w:id="16854625">
      <w:bodyDiv w:val="1"/>
      <w:marLeft w:val="0"/>
      <w:marRight w:val="0"/>
      <w:marTop w:val="0"/>
      <w:marBottom w:val="0"/>
      <w:divBdr>
        <w:top w:val="none" w:sz="0" w:space="0" w:color="auto"/>
        <w:left w:val="none" w:sz="0" w:space="0" w:color="auto"/>
        <w:bottom w:val="none" w:sz="0" w:space="0" w:color="auto"/>
        <w:right w:val="none" w:sz="0" w:space="0" w:color="auto"/>
      </w:divBdr>
    </w:div>
    <w:div w:id="24407596">
      <w:bodyDiv w:val="1"/>
      <w:marLeft w:val="0"/>
      <w:marRight w:val="0"/>
      <w:marTop w:val="0"/>
      <w:marBottom w:val="0"/>
      <w:divBdr>
        <w:top w:val="none" w:sz="0" w:space="0" w:color="auto"/>
        <w:left w:val="none" w:sz="0" w:space="0" w:color="auto"/>
        <w:bottom w:val="none" w:sz="0" w:space="0" w:color="auto"/>
        <w:right w:val="none" w:sz="0" w:space="0" w:color="auto"/>
      </w:divBdr>
    </w:div>
    <w:div w:id="25524584">
      <w:bodyDiv w:val="1"/>
      <w:marLeft w:val="0"/>
      <w:marRight w:val="0"/>
      <w:marTop w:val="0"/>
      <w:marBottom w:val="0"/>
      <w:divBdr>
        <w:top w:val="none" w:sz="0" w:space="0" w:color="auto"/>
        <w:left w:val="none" w:sz="0" w:space="0" w:color="auto"/>
        <w:bottom w:val="none" w:sz="0" w:space="0" w:color="auto"/>
        <w:right w:val="none" w:sz="0" w:space="0" w:color="auto"/>
      </w:divBdr>
    </w:div>
    <w:div w:id="34276205">
      <w:bodyDiv w:val="1"/>
      <w:marLeft w:val="0"/>
      <w:marRight w:val="0"/>
      <w:marTop w:val="0"/>
      <w:marBottom w:val="0"/>
      <w:divBdr>
        <w:top w:val="none" w:sz="0" w:space="0" w:color="auto"/>
        <w:left w:val="none" w:sz="0" w:space="0" w:color="auto"/>
        <w:bottom w:val="none" w:sz="0" w:space="0" w:color="auto"/>
        <w:right w:val="none" w:sz="0" w:space="0" w:color="auto"/>
      </w:divBdr>
    </w:div>
    <w:div w:id="50424172">
      <w:bodyDiv w:val="1"/>
      <w:marLeft w:val="0"/>
      <w:marRight w:val="0"/>
      <w:marTop w:val="0"/>
      <w:marBottom w:val="0"/>
      <w:divBdr>
        <w:top w:val="none" w:sz="0" w:space="0" w:color="auto"/>
        <w:left w:val="none" w:sz="0" w:space="0" w:color="auto"/>
        <w:bottom w:val="none" w:sz="0" w:space="0" w:color="auto"/>
        <w:right w:val="none" w:sz="0" w:space="0" w:color="auto"/>
      </w:divBdr>
    </w:div>
    <w:div w:id="53895026">
      <w:bodyDiv w:val="1"/>
      <w:marLeft w:val="0"/>
      <w:marRight w:val="0"/>
      <w:marTop w:val="0"/>
      <w:marBottom w:val="0"/>
      <w:divBdr>
        <w:top w:val="none" w:sz="0" w:space="0" w:color="auto"/>
        <w:left w:val="none" w:sz="0" w:space="0" w:color="auto"/>
        <w:bottom w:val="none" w:sz="0" w:space="0" w:color="auto"/>
        <w:right w:val="none" w:sz="0" w:space="0" w:color="auto"/>
      </w:divBdr>
    </w:div>
    <w:div w:id="59601288">
      <w:bodyDiv w:val="1"/>
      <w:marLeft w:val="0"/>
      <w:marRight w:val="0"/>
      <w:marTop w:val="0"/>
      <w:marBottom w:val="0"/>
      <w:divBdr>
        <w:top w:val="none" w:sz="0" w:space="0" w:color="auto"/>
        <w:left w:val="none" w:sz="0" w:space="0" w:color="auto"/>
        <w:bottom w:val="none" w:sz="0" w:space="0" w:color="auto"/>
        <w:right w:val="none" w:sz="0" w:space="0" w:color="auto"/>
      </w:divBdr>
    </w:div>
    <w:div w:id="93479930">
      <w:bodyDiv w:val="1"/>
      <w:marLeft w:val="0"/>
      <w:marRight w:val="0"/>
      <w:marTop w:val="0"/>
      <w:marBottom w:val="0"/>
      <w:divBdr>
        <w:top w:val="none" w:sz="0" w:space="0" w:color="auto"/>
        <w:left w:val="none" w:sz="0" w:space="0" w:color="auto"/>
        <w:bottom w:val="none" w:sz="0" w:space="0" w:color="auto"/>
        <w:right w:val="none" w:sz="0" w:space="0" w:color="auto"/>
      </w:divBdr>
    </w:div>
    <w:div w:id="100490250">
      <w:bodyDiv w:val="1"/>
      <w:marLeft w:val="0"/>
      <w:marRight w:val="0"/>
      <w:marTop w:val="0"/>
      <w:marBottom w:val="0"/>
      <w:divBdr>
        <w:top w:val="none" w:sz="0" w:space="0" w:color="auto"/>
        <w:left w:val="none" w:sz="0" w:space="0" w:color="auto"/>
        <w:bottom w:val="none" w:sz="0" w:space="0" w:color="auto"/>
        <w:right w:val="none" w:sz="0" w:space="0" w:color="auto"/>
      </w:divBdr>
    </w:div>
    <w:div w:id="103118336">
      <w:bodyDiv w:val="1"/>
      <w:marLeft w:val="0"/>
      <w:marRight w:val="0"/>
      <w:marTop w:val="0"/>
      <w:marBottom w:val="0"/>
      <w:divBdr>
        <w:top w:val="none" w:sz="0" w:space="0" w:color="auto"/>
        <w:left w:val="none" w:sz="0" w:space="0" w:color="auto"/>
        <w:bottom w:val="none" w:sz="0" w:space="0" w:color="auto"/>
        <w:right w:val="none" w:sz="0" w:space="0" w:color="auto"/>
      </w:divBdr>
    </w:div>
    <w:div w:id="115805476">
      <w:bodyDiv w:val="1"/>
      <w:marLeft w:val="0"/>
      <w:marRight w:val="0"/>
      <w:marTop w:val="0"/>
      <w:marBottom w:val="0"/>
      <w:divBdr>
        <w:top w:val="none" w:sz="0" w:space="0" w:color="auto"/>
        <w:left w:val="none" w:sz="0" w:space="0" w:color="auto"/>
        <w:bottom w:val="none" w:sz="0" w:space="0" w:color="auto"/>
        <w:right w:val="none" w:sz="0" w:space="0" w:color="auto"/>
      </w:divBdr>
    </w:div>
    <w:div w:id="137461379">
      <w:bodyDiv w:val="1"/>
      <w:marLeft w:val="0"/>
      <w:marRight w:val="0"/>
      <w:marTop w:val="0"/>
      <w:marBottom w:val="0"/>
      <w:divBdr>
        <w:top w:val="none" w:sz="0" w:space="0" w:color="auto"/>
        <w:left w:val="none" w:sz="0" w:space="0" w:color="auto"/>
        <w:bottom w:val="none" w:sz="0" w:space="0" w:color="auto"/>
        <w:right w:val="none" w:sz="0" w:space="0" w:color="auto"/>
      </w:divBdr>
    </w:div>
    <w:div w:id="139157595">
      <w:bodyDiv w:val="1"/>
      <w:marLeft w:val="0"/>
      <w:marRight w:val="0"/>
      <w:marTop w:val="0"/>
      <w:marBottom w:val="0"/>
      <w:divBdr>
        <w:top w:val="none" w:sz="0" w:space="0" w:color="auto"/>
        <w:left w:val="none" w:sz="0" w:space="0" w:color="auto"/>
        <w:bottom w:val="none" w:sz="0" w:space="0" w:color="auto"/>
        <w:right w:val="none" w:sz="0" w:space="0" w:color="auto"/>
      </w:divBdr>
    </w:div>
    <w:div w:id="141196365">
      <w:bodyDiv w:val="1"/>
      <w:marLeft w:val="0"/>
      <w:marRight w:val="0"/>
      <w:marTop w:val="0"/>
      <w:marBottom w:val="0"/>
      <w:divBdr>
        <w:top w:val="none" w:sz="0" w:space="0" w:color="auto"/>
        <w:left w:val="none" w:sz="0" w:space="0" w:color="auto"/>
        <w:bottom w:val="none" w:sz="0" w:space="0" w:color="auto"/>
        <w:right w:val="none" w:sz="0" w:space="0" w:color="auto"/>
      </w:divBdr>
    </w:div>
    <w:div w:id="160656621">
      <w:bodyDiv w:val="1"/>
      <w:marLeft w:val="0"/>
      <w:marRight w:val="0"/>
      <w:marTop w:val="0"/>
      <w:marBottom w:val="0"/>
      <w:divBdr>
        <w:top w:val="none" w:sz="0" w:space="0" w:color="auto"/>
        <w:left w:val="none" w:sz="0" w:space="0" w:color="auto"/>
        <w:bottom w:val="none" w:sz="0" w:space="0" w:color="auto"/>
        <w:right w:val="none" w:sz="0" w:space="0" w:color="auto"/>
      </w:divBdr>
    </w:div>
    <w:div w:id="188448483">
      <w:bodyDiv w:val="1"/>
      <w:marLeft w:val="0"/>
      <w:marRight w:val="0"/>
      <w:marTop w:val="0"/>
      <w:marBottom w:val="0"/>
      <w:divBdr>
        <w:top w:val="none" w:sz="0" w:space="0" w:color="auto"/>
        <w:left w:val="none" w:sz="0" w:space="0" w:color="auto"/>
        <w:bottom w:val="none" w:sz="0" w:space="0" w:color="auto"/>
        <w:right w:val="none" w:sz="0" w:space="0" w:color="auto"/>
      </w:divBdr>
    </w:div>
    <w:div w:id="214392733">
      <w:bodyDiv w:val="1"/>
      <w:marLeft w:val="0"/>
      <w:marRight w:val="0"/>
      <w:marTop w:val="0"/>
      <w:marBottom w:val="0"/>
      <w:divBdr>
        <w:top w:val="none" w:sz="0" w:space="0" w:color="auto"/>
        <w:left w:val="none" w:sz="0" w:space="0" w:color="auto"/>
        <w:bottom w:val="none" w:sz="0" w:space="0" w:color="auto"/>
        <w:right w:val="none" w:sz="0" w:space="0" w:color="auto"/>
      </w:divBdr>
    </w:div>
    <w:div w:id="229079361">
      <w:bodyDiv w:val="1"/>
      <w:marLeft w:val="0"/>
      <w:marRight w:val="0"/>
      <w:marTop w:val="0"/>
      <w:marBottom w:val="0"/>
      <w:divBdr>
        <w:top w:val="none" w:sz="0" w:space="0" w:color="auto"/>
        <w:left w:val="none" w:sz="0" w:space="0" w:color="auto"/>
        <w:bottom w:val="none" w:sz="0" w:space="0" w:color="auto"/>
        <w:right w:val="none" w:sz="0" w:space="0" w:color="auto"/>
      </w:divBdr>
    </w:div>
    <w:div w:id="231045117">
      <w:bodyDiv w:val="1"/>
      <w:marLeft w:val="0"/>
      <w:marRight w:val="0"/>
      <w:marTop w:val="0"/>
      <w:marBottom w:val="0"/>
      <w:divBdr>
        <w:top w:val="none" w:sz="0" w:space="0" w:color="auto"/>
        <w:left w:val="none" w:sz="0" w:space="0" w:color="auto"/>
        <w:bottom w:val="none" w:sz="0" w:space="0" w:color="auto"/>
        <w:right w:val="none" w:sz="0" w:space="0" w:color="auto"/>
      </w:divBdr>
    </w:div>
    <w:div w:id="246694683">
      <w:bodyDiv w:val="1"/>
      <w:marLeft w:val="0"/>
      <w:marRight w:val="0"/>
      <w:marTop w:val="0"/>
      <w:marBottom w:val="0"/>
      <w:divBdr>
        <w:top w:val="none" w:sz="0" w:space="0" w:color="auto"/>
        <w:left w:val="none" w:sz="0" w:space="0" w:color="auto"/>
        <w:bottom w:val="none" w:sz="0" w:space="0" w:color="auto"/>
        <w:right w:val="none" w:sz="0" w:space="0" w:color="auto"/>
      </w:divBdr>
    </w:div>
    <w:div w:id="259921353">
      <w:bodyDiv w:val="1"/>
      <w:marLeft w:val="0"/>
      <w:marRight w:val="0"/>
      <w:marTop w:val="0"/>
      <w:marBottom w:val="0"/>
      <w:divBdr>
        <w:top w:val="none" w:sz="0" w:space="0" w:color="auto"/>
        <w:left w:val="none" w:sz="0" w:space="0" w:color="auto"/>
        <w:bottom w:val="none" w:sz="0" w:space="0" w:color="auto"/>
        <w:right w:val="none" w:sz="0" w:space="0" w:color="auto"/>
      </w:divBdr>
    </w:div>
    <w:div w:id="284623690">
      <w:bodyDiv w:val="1"/>
      <w:marLeft w:val="0"/>
      <w:marRight w:val="0"/>
      <w:marTop w:val="0"/>
      <w:marBottom w:val="0"/>
      <w:divBdr>
        <w:top w:val="none" w:sz="0" w:space="0" w:color="auto"/>
        <w:left w:val="none" w:sz="0" w:space="0" w:color="auto"/>
        <w:bottom w:val="none" w:sz="0" w:space="0" w:color="auto"/>
        <w:right w:val="none" w:sz="0" w:space="0" w:color="auto"/>
      </w:divBdr>
    </w:div>
    <w:div w:id="300041539">
      <w:bodyDiv w:val="1"/>
      <w:marLeft w:val="0"/>
      <w:marRight w:val="0"/>
      <w:marTop w:val="0"/>
      <w:marBottom w:val="0"/>
      <w:divBdr>
        <w:top w:val="none" w:sz="0" w:space="0" w:color="auto"/>
        <w:left w:val="none" w:sz="0" w:space="0" w:color="auto"/>
        <w:bottom w:val="none" w:sz="0" w:space="0" w:color="auto"/>
        <w:right w:val="none" w:sz="0" w:space="0" w:color="auto"/>
      </w:divBdr>
    </w:div>
    <w:div w:id="310797597">
      <w:bodyDiv w:val="1"/>
      <w:marLeft w:val="0"/>
      <w:marRight w:val="0"/>
      <w:marTop w:val="0"/>
      <w:marBottom w:val="0"/>
      <w:divBdr>
        <w:top w:val="none" w:sz="0" w:space="0" w:color="auto"/>
        <w:left w:val="none" w:sz="0" w:space="0" w:color="auto"/>
        <w:bottom w:val="none" w:sz="0" w:space="0" w:color="auto"/>
        <w:right w:val="none" w:sz="0" w:space="0" w:color="auto"/>
      </w:divBdr>
    </w:div>
    <w:div w:id="332611282">
      <w:bodyDiv w:val="1"/>
      <w:marLeft w:val="0"/>
      <w:marRight w:val="0"/>
      <w:marTop w:val="0"/>
      <w:marBottom w:val="0"/>
      <w:divBdr>
        <w:top w:val="none" w:sz="0" w:space="0" w:color="auto"/>
        <w:left w:val="none" w:sz="0" w:space="0" w:color="auto"/>
        <w:bottom w:val="none" w:sz="0" w:space="0" w:color="auto"/>
        <w:right w:val="none" w:sz="0" w:space="0" w:color="auto"/>
      </w:divBdr>
    </w:div>
    <w:div w:id="347753406">
      <w:bodyDiv w:val="1"/>
      <w:marLeft w:val="0"/>
      <w:marRight w:val="0"/>
      <w:marTop w:val="0"/>
      <w:marBottom w:val="0"/>
      <w:divBdr>
        <w:top w:val="none" w:sz="0" w:space="0" w:color="auto"/>
        <w:left w:val="none" w:sz="0" w:space="0" w:color="auto"/>
        <w:bottom w:val="none" w:sz="0" w:space="0" w:color="auto"/>
        <w:right w:val="none" w:sz="0" w:space="0" w:color="auto"/>
      </w:divBdr>
    </w:div>
    <w:div w:id="366570410">
      <w:bodyDiv w:val="1"/>
      <w:marLeft w:val="0"/>
      <w:marRight w:val="0"/>
      <w:marTop w:val="0"/>
      <w:marBottom w:val="0"/>
      <w:divBdr>
        <w:top w:val="none" w:sz="0" w:space="0" w:color="auto"/>
        <w:left w:val="none" w:sz="0" w:space="0" w:color="auto"/>
        <w:bottom w:val="none" w:sz="0" w:space="0" w:color="auto"/>
        <w:right w:val="none" w:sz="0" w:space="0" w:color="auto"/>
      </w:divBdr>
    </w:div>
    <w:div w:id="366683577">
      <w:bodyDiv w:val="1"/>
      <w:marLeft w:val="0"/>
      <w:marRight w:val="0"/>
      <w:marTop w:val="0"/>
      <w:marBottom w:val="0"/>
      <w:divBdr>
        <w:top w:val="none" w:sz="0" w:space="0" w:color="auto"/>
        <w:left w:val="none" w:sz="0" w:space="0" w:color="auto"/>
        <w:bottom w:val="none" w:sz="0" w:space="0" w:color="auto"/>
        <w:right w:val="none" w:sz="0" w:space="0" w:color="auto"/>
      </w:divBdr>
    </w:div>
    <w:div w:id="377630762">
      <w:bodyDiv w:val="1"/>
      <w:marLeft w:val="0"/>
      <w:marRight w:val="0"/>
      <w:marTop w:val="0"/>
      <w:marBottom w:val="0"/>
      <w:divBdr>
        <w:top w:val="none" w:sz="0" w:space="0" w:color="auto"/>
        <w:left w:val="none" w:sz="0" w:space="0" w:color="auto"/>
        <w:bottom w:val="none" w:sz="0" w:space="0" w:color="auto"/>
        <w:right w:val="none" w:sz="0" w:space="0" w:color="auto"/>
      </w:divBdr>
    </w:div>
    <w:div w:id="385420677">
      <w:bodyDiv w:val="1"/>
      <w:marLeft w:val="0"/>
      <w:marRight w:val="0"/>
      <w:marTop w:val="0"/>
      <w:marBottom w:val="0"/>
      <w:divBdr>
        <w:top w:val="none" w:sz="0" w:space="0" w:color="auto"/>
        <w:left w:val="none" w:sz="0" w:space="0" w:color="auto"/>
        <w:bottom w:val="none" w:sz="0" w:space="0" w:color="auto"/>
        <w:right w:val="none" w:sz="0" w:space="0" w:color="auto"/>
      </w:divBdr>
    </w:div>
    <w:div w:id="387338434">
      <w:bodyDiv w:val="1"/>
      <w:marLeft w:val="0"/>
      <w:marRight w:val="0"/>
      <w:marTop w:val="0"/>
      <w:marBottom w:val="0"/>
      <w:divBdr>
        <w:top w:val="none" w:sz="0" w:space="0" w:color="auto"/>
        <w:left w:val="none" w:sz="0" w:space="0" w:color="auto"/>
        <w:bottom w:val="none" w:sz="0" w:space="0" w:color="auto"/>
        <w:right w:val="none" w:sz="0" w:space="0" w:color="auto"/>
      </w:divBdr>
    </w:div>
    <w:div w:id="387345787">
      <w:bodyDiv w:val="1"/>
      <w:marLeft w:val="0"/>
      <w:marRight w:val="0"/>
      <w:marTop w:val="0"/>
      <w:marBottom w:val="0"/>
      <w:divBdr>
        <w:top w:val="none" w:sz="0" w:space="0" w:color="auto"/>
        <w:left w:val="none" w:sz="0" w:space="0" w:color="auto"/>
        <w:bottom w:val="none" w:sz="0" w:space="0" w:color="auto"/>
        <w:right w:val="none" w:sz="0" w:space="0" w:color="auto"/>
      </w:divBdr>
    </w:div>
    <w:div w:id="391928155">
      <w:bodyDiv w:val="1"/>
      <w:marLeft w:val="0"/>
      <w:marRight w:val="0"/>
      <w:marTop w:val="0"/>
      <w:marBottom w:val="0"/>
      <w:divBdr>
        <w:top w:val="none" w:sz="0" w:space="0" w:color="auto"/>
        <w:left w:val="none" w:sz="0" w:space="0" w:color="auto"/>
        <w:bottom w:val="none" w:sz="0" w:space="0" w:color="auto"/>
        <w:right w:val="none" w:sz="0" w:space="0" w:color="auto"/>
      </w:divBdr>
    </w:div>
    <w:div w:id="413674189">
      <w:bodyDiv w:val="1"/>
      <w:marLeft w:val="0"/>
      <w:marRight w:val="0"/>
      <w:marTop w:val="0"/>
      <w:marBottom w:val="0"/>
      <w:divBdr>
        <w:top w:val="none" w:sz="0" w:space="0" w:color="auto"/>
        <w:left w:val="none" w:sz="0" w:space="0" w:color="auto"/>
        <w:bottom w:val="none" w:sz="0" w:space="0" w:color="auto"/>
        <w:right w:val="none" w:sz="0" w:space="0" w:color="auto"/>
      </w:divBdr>
    </w:div>
    <w:div w:id="417095203">
      <w:bodyDiv w:val="1"/>
      <w:marLeft w:val="0"/>
      <w:marRight w:val="0"/>
      <w:marTop w:val="0"/>
      <w:marBottom w:val="0"/>
      <w:divBdr>
        <w:top w:val="none" w:sz="0" w:space="0" w:color="auto"/>
        <w:left w:val="none" w:sz="0" w:space="0" w:color="auto"/>
        <w:bottom w:val="none" w:sz="0" w:space="0" w:color="auto"/>
        <w:right w:val="none" w:sz="0" w:space="0" w:color="auto"/>
      </w:divBdr>
    </w:div>
    <w:div w:id="424031763">
      <w:bodyDiv w:val="1"/>
      <w:marLeft w:val="0"/>
      <w:marRight w:val="0"/>
      <w:marTop w:val="0"/>
      <w:marBottom w:val="0"/>
      <w:divBdr>
        <w:top w:val="none" w:sz="0" w:space="0" w:color="auto"/>
        <w:left w:val="none" w:sz="0" w:space="0" w:color="auto"/>
        <w:bottom w:val="none" w:sz="0" w:space="0" w:color="auto"/>
        <w:right w:val="none" w:sz="0" w:space="0" w:color="auto"/>
      </w:divBdr>
    </w:div>
    <w:div w:id="449518801">
      <w:bodyDiv w:val="1"/>
      <w:marLeft w:val="0"/>
      <w:marRight w:val="0"/>
      <w:marTop w:val="0"/>
      <w:marBottom w:val="0"/>
      <w:divBdr>
        <w:top w:val="none" w:sz="0" w:space="0" w:color="auto"/>
        <w:left w:val="none" w:sz="0" w:space="0" w:color="auto"/>
        <w:bottom w:val="none" w:sz="0" w:space="0" w:color="auto"/>
        <w:right w:val="none" w:sz="0" w:space="0" w:color="auto"/>
      </w:divBdr>
    </w:div>
    <w:div w:id="451560417">
      <w:bodyDiv w:val="1"/>
      <w:marLeft w:val="0"/>
      <w:marRight w:val="0"/>
      <w:marTop w:val="0"/>
      <w:marBottom w:val="0"/>
      <w:divBdr>
        <w:top w:val="none" w:sz="0" w:space="0" w:color="auto"/>
        <w:left w:val="none" w:sz="0" w:space="0" w:color="auto"/>
        <w:bottom w:val="none" w:sz="0" w:space="0" w:color="auto"/>
        <w:right w:val="none" w:sz="0" w:space="0" w:color="auto"/>
      </w:divBdr>
    </w:div>
    <w:div w:id="470096860">
      <w:bodyDiv w:val="1"/>
      <w:marLeft w:val="0"/>
      <w:marRight w:val="0"/>
      <w:marTop w:val="0"/>
      <w:marBottom w:val="0"/>
      <w:divBdr>
        <w:top w:val="none" w:sz="0" w:space="0" w:color="auto"/>
        <w:left w:val="none" w:sz="0" w:space="0" w:color="auto"/>
        <w:bottom w:val="none" w:sz="0" w:space="0" w:color="auto"/>
        <w:right w:val="none" w:sz="0" w:space="0" w:color="auto"/>
      </w:divBdr>
    </w:div>
    <w:div w:id="474031864">
      <w:bodyDiv w:val="1"/>
      <w:marLeft w:val="0"/>
      <w:marRight w:val="0"/>
      <w:marTop w:val="0"/>
      <w:marBottom w:val="0"/>
      <w:divBdr>
        <w:top w:val="none" w:sz="0" w:space="0" w:color="auto"/>
        <w:left w:val="none" w:sz="0" w:space="0" w:color="auto"/>
        <w:bottom w:val="none" w:sz="0" w:space="0" w:color="auto"/>
        <w:right w:val="none" w:sz="0" w:space="0" w:color="auto"/>
      </w:divBdr>
    </w:div>
    <w:div w:id="478307524">
      <w:bodyDiv w:val="1"/>
      <w:marLeft w:val="0"/>
      <w:marRight w:val="0"/>
      <w:marTop w:val="0"/>
      <w:marBottom w:val="0"/>
      <w:divBdr>
        <w:top w:val="none" w:sz="0" w:space="0" w:color="auto"/>
        <w:left w:val="none" w:sz="0" w:space="0" w:color="auto"/>
        <w:bottom w:val="none" w:sz="0" w:space="0" w:color="auto"/>
        <w:right w:val="none" w:sz="0" w:space="0" w:color="auto"/>
      </w:divBdr>
    </w:div>
    <w:div w:id="484782764">
      <w:bodyDiv w:val="1"/>
      <w:marLeft w:val="0"/>
      <w:marRight w:val="0"/>
      <w:marTop w:val="0"/>
      <w:marBottom w:val="0"/>
      <w:divBdr>
        <w:top w:val="none" w:sz="0" w:space="0" w:color="auto"/>
        <w:left w:val="none" w:sz="0" w:space="0" w:color="auto"/>
        <w:bottom w:val="none" w:sz="0" w:space="0" w:color="auto"/>
        <w:right w:val="none" w:sz="0" w:space="0" w:color="auto"/>
      </w:divBdr>
    </w:div>
    <w:div w:id="505940532">
      <w:bodyDiv w:val="1"/>
      <w:marLeft w:val="0"/>
      <w:marRight w:val="0"/>
      <w:marTop w:val="0"/>
      <w:marBottom w:val="0"/>
      <w:divBdr>
        <w:top w:val="none" w:sz="0" w:space="0" w:color="auto"/>
        <w:left w:val="none" w:sz="0" w:space="0" w:color="auto"/>
        <w:bottom w:val="none" w:sz="0" w:space="0" w:color="auto"/>
        <w:right w:val="none" w:sz="0" w:space="0" w:color="auto"/>
      </w:divBdr>
    </w:div>
    <w:div w:id="519857338">
      <w:bodyDiv w:val="1"/>
      <w:marLeft w:val="0"/>
      <w:marRight w:val="0"/>
      <w:marTop w:val="0"/>
      <w:marBottom w:val="0"/>
      <w:divBdr>
        <w:top w:val="none" w:sz="0" w:space="0" w:color="auto"/>
        <w:left w:val="none" w:sz="0" w:space="0" w:color="auto"/>
        <w:bottom w:val="none" w:sz="0" w:space="0" w:color="auto"/>
        <w:right w:val="none" w:sz="0" w:space="0" w:color="auto"/>
      </w:divBdr>
    </w:div>
    <w:div w:id="524564681">
      <w:bodyDiv w:val="1"/>
      <w:marLeft w:val="0"/>
      <w:marRight w:val="0"/>
      <w:marTop w:val="0"/>
      <w:marBottom w:val="0"/>
      <w:divBdr>
        <w:top w:val="none" w:sz="0" w:space="0" w:color="auto"/>
        <w:left w:val="none" w:sz="0" w:space="0" w:color="auto"/>
        <w:bottom w:val="none" w:sz="0" w:space="0" w:color="auto"/>
        <w:right w:val="none" w:sz="0" w:space="0" w:color="auto"/>
      </w:divBdr>
    </w:div>
    <w:div w:id="553153418">
      <w:bodyDiv w:val="1"/>
      <w:marLeft w:val="0"/>
      <w:marRight w:val="0"/>
      <w:marTop w:val="0"/>
      <w:marBottom w:val="0"/>
      <w:divBdr>
        <w:top w:val="none" w:sz="0" w:space="0" w:color="auto"/>
        <w:left w:val="none" w:sz="0" w:space="0" w:color="auto"/>
        <w:bottom w:val="none" w:sz="0" w:space="0" w:color="auto"/>
        <w:right w:val="none" w:sz="0" w:space="0" w:color="auto"/>
      </w:divBdr>
    </w:div>
    <w:div w:id="560561999">
      <w:bodyDiv w:val="1"/>
      <w:marLeft w:val="0"/>
      <w:marRight w:val="0"/>
      <w:marTop w:val="0"/>
      <w:marBottom w:val="0"/>
      <w:divBdr>
        <w:top w:val="none" w:sz="0" w:space="0" w:color="auto"/>
        <w:left w:val="none" w:sz="0" w:space="0" w:color="auto"/>
        <w:bottom w:val="none" w:sz="0" w:space="0" w:color="auto"/>
        <w:right w:val="none" w:sz="0" w:space="0" w:color="auto"/>
      </w:divBdr>
    </w:div>
    <w:div w:id="561252058">
      <w:bodyDiv w:val="1"/>
      <w:marLeft w:val="0"/>
      <w:marRight w:val="0"/>
      <w:marTop w:val="0"/>
      <w:marBottom w:val="0"/>
      <w:divBdr>
        <w:top w:val="none" w:sz="0" w:space="0" w:color="auto"/>
        <w:left w:val="none" w:sz="0" w:space="0" w:color="auto"/>
        <w:bottom w:val="none" w:sz="0" w:space="0" w:color="auto"/>
        <w:right w:val="none" w:sz="0" w:space="0" w:color="auto"/>
      </w:divBdr>
    </w:div>
    <w:div w:id="582228763">
      <w:bodyDiv w:val="1"/>
      <w:marLeft w:val="0"/>
      <w:marRight w:val="0"/>
      <w:marTop w:val="0"/>
      <w:marBottom w:val="0"/>
      <w:divBdr>
        <w:top w:val="none" w:sz="0" w:space="0" w:color="auto"/>
        <w:left w:val="none" w:sz="0" w:space="0" w:color="auto"/>
        <w:bottom w:val="none" w:sz="0" w:space="0" w:color="auto"/>
        <w:right w:val="none" w:sz="0" w:space="0" w:color="auto"/>
      </w:divBdr>
    </w:div>
    <w:div w:id="583222262">
      <w:bodyDiv w:val="1"/>
      <w:marLeft w:val="0"/>
      <w:marRight w:val="0"/>
      <w:marTop w:val="0"/>
      <w:marBottom w:val="0"/>
      <w:divBdr>
        <w:top w:val="none" w:sz="0" w:space="0" w:color="auto"/>
        <w:left w:val="none" w:sz="0" w:space="0" w:color="auto"/>
        <w:bottom w:val="none" w:sz="0" w:space="0" w:color="auto"/>
        <w:right w:val="none" w:sz="0" w:space="0" w:color="auto"/>
      </w:divBdr>
    </w:div>
    <w:div w:id="599333494">
      <w:bodyDiv w:val="1"/>
      <w:marLeft w:val="0"/>
      <w:marRight w:val="0"/>
      <w:marTop w:val="0"/>
      <w:marBottom w:val="0"/>
      <w:divBdr>
        <w:top w:val="none" w:sz="0" w:space="0" w:color="auto"/>
        <w:left w:val="none" w:sz="0" w:space="0" w:color="auto"/>
        <w:bottom w:val="none" w:sz="0" w:space="0" w:color="auto"/>
        <w:right w:val="none" w:sz="0" w:space="0" w:color="auto"/>
      </w:divBdr>
    </w:div>
    <w:div w:id="624390738">
      <w:bodyDiv w:val="1"/>
      <w:marLeft w:val="0"/>
      <w:marRight w:val="0"/>
      <w:marTop w:val="0"/>
      <w:marBottom w:val="0"/>
      <w:divBdr>
        <w:top w:val="none" w:sz="0" w:space="0" w:color="auto"/>
        <w:left w:val="none" w:sz="0" w:space="0" w:color="auto"/>
        <w:bottom w:val="none" w:sz="0" w:space="0" w:color="auto"/>
        <w:right w:val="none" w:sz="0" w:space="0" w:color="auto"/>
      </w:divBdr>
    </w:div>
    <w:div w:id="633023024">
      <w:bodyDiv w:val="1"/>
      <w:marLeft w:val="0"/>
      <w:marRight w:val="0"/>
      <w:marTop w:val="0"/>
      <w:marBottom w:val="0"/>
      <w:divBdr>
        <w:top w:val="none" w:sz="0" w:space="0" w:color="auto"/>
        <w:left w:val="none" w:sz="0" w:space="0" w:color="auto"/>
        <w:bottom w:val="none" w:sz="0" w:space="0" w:color="auto"/>
        <w:right w:val="none" w:sz="0" w:space="0" w:color="auto"/>
      </w:divBdr>
    </w:div>
    <w:div w:id="633147248">
      <w:bodyDiv w:val="1"/>
      <w:marLeft w:val="0"/>
      <w:marRight w:val="0"/>
      <w:marTop w:val="0"/>
      <w:marBottom w:val="0"/>
      <w:divBdr>
        <w:top w:val="none" w:sz="0" w:space="0" w:color="auto"/>
        <w:left w:val="none" w:sz="0" w:space="0" w:color="auto"/>
        <w:bottom w:val="none" w:sz="0" w:space="0" w:color="auto"/>
        <w:right w:val="none" w:sz="0" w:space="0" w:color="auto"/>
      </w:divBdr>
    </w:div>
    <w:div w:id="649359948">
      <w:bodyDiv w:val="1"/>
      <w:marLeft w:val="0"/>
      <w:marRight w:val="0"/>
      <w:marTop w:val="0"/>
      <w:marBottom w:val="0"/>
      <w:divBdr>
        <w:top w:val="none" w:sz="0" w:space="0" w:color="auto"/>
        <w:left w:val="none" w:sz="0" w:space="0" w:color="auto"/>
        <w:bottom w:val="none" w:sz="0" w:space="0" w:color="auto"/>
        <w:right w:val="none" w:sz="0" w:space="0" w:color="auto"/>
      </w:divBdr>
    </w:div>
    <w:div w:id="658269580">
      <w:bodyDiv w:val="1"/>
      <w:marLeft w:val="0"/>
      <w:marRight w:val="0"/>
      <w:marTop w:val="0"/>
      <w:marBottom w:val="0"/>
      <w:divBdr>
        <w:top w:val="none" w:sz="0" w:space="0" w:color="auto"/>
        <w:left w:val="none" w:sz="0" w:space="0" w:color="auto"/>
        <w:bottom w:val="none" w:sz="0" w:space="0" w:color="auto"/>
        <w:right w:val="none" w:sz="0" w:space="0" w:color="auto"/>
      </w:divBdr>
    </w:div>
    <w:div w:id="686444514">
      <w:bodyDiv w:val="1"/>
      <w:marLeft w:val="0"/>
      <w:marRight w:val="0"/>
      <w:marTop w:val="0"/>
      <w:marBottom w:val="0"/>
      <w:divBdr>
        <w:top w:val="none" w:sz="0" w:space="0" w:color="auto"/>
        <w:left w:val="none" w:sz="0" w:space="0" w:color="auto"/>
        <w:bottom w:val="none" w:sz="0" w:space="0" w:color="auto"/>
        <w:right w:val="none" w:sz="0" w:space="0" w:color="auto"/>
      </w:divBdr>
    </w:div>
    <w:div w:id="713041946">
      <w:bodyDiv w:val="1"/>
      <w:marLeft w:val="0"/>
      <w:marRight w:val="0"/>
      <w:marTop w:val="0"/>
      <w:marBottom w:val="0"/>
      <w:divBdr>
        <w:top w:val="none" w:sz="0" w:space="0" w:color="auto"/>
        <w:left w:val="none" w:sz="0" w:space="0" w:color="auto"/>
        <w:bottom w:val="none" w:sz="0" w:space="0" w:color="auto"/>
        <w:right w:val="none" w:sz="0" w:space="0" w:color="auto"/>
      </w:divBdr>
    </w:div>
    <w:div w:id="722412395">
      <w:bodyDiv w:val="1"/>
      <w:marLeft w:val="0"/>
      <w:marRight w:val="0"/>
      <w:marTop w:val="0"/>
      <w:marBottom w:val="0"/>
      <w:divBdr>
        <w:top w:val="none" w:sz="0" w:space="0" w:color="auto"/>
        <w:left w:val="none" w:sz="0" w:space="0" w:color="auto"/>
        <w:bottom w:val="none" w:sz="0" w:space="0" w:color="auto"/>
        <w:right w:val="none" w:sz="0" w:space="0" w:color="auto"/>
      </w:divBdr>
    </w:div>
    <w:div w:id="726496752">
      <w:bodyDiv w:val="1"/>
      <w:marLeft w:val="0"/>
      <w:marRight w:val="0"/>
      <w:marTop w:val="0"/>
      <w:marBottom w:val="0"/>
      <w:divBdr>
        <w:top w:val="none" w:sz="0" w:space="0" w:color="auto"/>
        <w:left w:val="none" w:sz="0" w:space="0" w:color="auto"/>
        <w:bottom w:val="none" w:sz="0" w:space="0" w:color="auto"/>
        <w:right w:val="none" w:sz="0" w:space="0" w:color="auto"/>
      </w:divBdr>
    </w:div>
    <w:div w:id="739597948">
      <w:bodyDiv w:val="1"/>
      <w:marLeft w:val="0"/>
      <w:marRight w:val="0"/>
      <w:marTop w:val="0"/>
      <w:marBottom w:val="0"/>
      <w:divBdr>
        <w:top w:val="none" w:sz="0" w:space="0" w:color="auto"/>
        <w:left w:val="none" w:sz="0" w:space="0" w:color="auto"/>
        <w:bottom w:val="none" w:sz="0" w:space="0" w:color="auto"/>
        <w:right w:val="none" w:sz="0" w:space="0" w:color="auto"/>
      </w:divBdr>
    </w:div>
    <w:div w:id="751585945">
      <w:bodyDiv w:val="1"/>
      <w:marLeft w:val="0"/>
      <w:marRight w:val="0"/>
      <w:marTop w:val="0"/>
      <w:marBottom w:val="0"/>
      <w:divBdr>
        <w:top w:val="none" w:sz="0" w:space="0" w:color="auto"/>
        <w:left w:val="none" w:sz="0" w:space="0" w:color="auto"/>
        <w:bottom w:val="none" w:sz="0" w:space="0" w:color="auto"/>
        <w:right w:val="none" w:sz="0" w:space="0" w:color="auto"/>
      </w:divBdr>
    </w:div>
    <w:div w:id="757289120">
      <w:bodyDiv w:val="1"/>
      <w:marLeft w:val="0"/>
      <w:marRight w:val="0"/>
      <w:marTop w:val="0"/>
      <w:marBottom w:val="0"/>
      <w:divBdr>
        <w:top w:val="none" w:sz="0" w:space="0" w:color="auto"/>
        <w:left w:val="none" w:sz="0" w:space="0" w:color="auto"/>
        <w:bottom w:val="none" w:sz="0" w:space="0" w:color="auto"/>
        <w:right w:val="none" w:sz="0" w:space="0" w:color="auto"/>
      </w:divBdr>
    </w:div>
    <w:div w:id="793718100">
      <w:bodyDiv w:val="1"/>
      <w:marLeft w:val="0"/>
      <w:marRight w:val="0"/>
      <w:marTop w:val="0"/>
      <w:marBottom w:val="0"/>
      <w:divBdr>
        <w:top w:val="none" w:sz="0" w:space="0" w:color="auto"/>
        <w:left w:val="none" w:sz="0" w:space="0" w:color="auto"/>
        <w:bottom w:val="none" w:sz="0" w:space="0" w:color="auto"/>
        <w:right w:val="none" w:sz="0" w:space="0" w:color="auto"/>
      </w:divBdr>
    </w:div>
    <w:div w:id="793981455">
      <w:bodyDiv w:val="1"/>
      <w:marLeft w:val="0"/>
      <w:marRight w:val="0"/>
      <w:marTop w:val="0"/>
      <w:marBottom w:val="0"/>
      <w:divBdr>
        <w:top w:val="none" w:sz="0" w:space="0" w:color="auto"/>
        <w:left w:val="none" w:sz="0" w:space="0" w:color="auto"/>
        <w:bottom w:val="none" w:sz="0" w:space="0" w:color="auto"/>
        <w:right w:val="none" w:sz="0" w:space="0" w:color="auto"/>
      </w:divBdr>
    </w:div>
    <w:div w:id="800615673">
      <w:bodyDiv w:val="1"/>
      <w:marLeft w:val="0"/>
      <w:marRight w:val="0"/>
      <w:marTop w:val="0"/>
      <w:marBottom w:val="0"/>
      <w:divBdr>
        <w:top w:val="none" w:sz="0" w:space="0" w:color="auto"/>
        <w:left w:val="none" w:sz="0" w:space="0" w:color="auto"/>
        <w:bottom w:val="none" w:sz="0" w:space="0" w:color="auto"/>
        <w:right w:val="none" w:sz="0" w:space="0" w:color="auto"/>
      </w:divBdr>
    </w:div>
    <w:div w:id="840388745">
      <w:bodyDiv w:val="1"/>
      <w:marLeft w:val="0"/>
      <w:marRight w:val="0"/>
      <w:marTop w:val="0"/>
      <w:marBottom w:val="0"/>
      <w:divBdr>
        <w:top w:val="none" w:sz="0" w:space="0" w:color="auto"/>
        <w:left w:val="none" w:sz="0" w:space="0" w:color="auto"/>
        <w:bottom w:val="none" w:sz="0" w:space="0" w:color="auto"/>
        <w:right w:val="none" w:sz="0" w:space="0" w:color="auto"/>
      </w:divBdr>
    </w:div>
    <w:div w:id="881672803">
      <w:bodyDiv w:val="1"/>
      <w:marLeft w:val="0"/>
      <w:marRight w:val="0"/>
      <w:marTop w:val="0"/>
      <w:marBottom w:val="0"/>
      <w:divBdr>
        <w:top w:val="none" w:sz="0" w:space="0" w:color="auto"/>
        <w:left w:val="none" w:sz="0" w:space="0" w:color="auto"/>
        <w:bottom w:val="none" w:sz="0" w:space="0" w:color="auto"/>
        <w:right w:val="none" w:sz="0" w:space="0" w:color="auto"/>
      </w:divBdr>
    </w:div>
    <w:div w:id="896085910">
      <w:bodyDiv w:val="1"/>
      <w:marLeft w:val="0"/>
      <w:marRight w:val="0"/>
      <w:marTop w:val="0"/>
      <w:marBottom w:val="0"/>
      <w:divBdr>
        <w:top w:val="none" w:sz="0" w:space="0" w:color="auto"/>
        <w:left w:val="none" w:sz="0" w:space="0" w:color="auto"/>
        <w:bottom w:val="none" w:sz="0" w:space="0" w:color="auto"/>
        <w:right w:val="none" w:sz="0" w:space="0" w:color="auto"/>
      </w:divBdr>
    </w:div>
    <w:div w:id="908078103">
      <w:bodyDiv w:val="1"/>
      <w:marLeft w:val="0"/>
      <w:marRight w:val="0"/>
      <w:marTop w:val="0"/>
      <w:marBottom w:val="0"/>
      <w:divBdr>
        <w:top w:val="none" w:sz="0" w:space="0" w:color="auto"/>
        <w:left w:val="none" w:sz="0" w:space="0" w:color="auto"/>
        <w:bottom w:val="none" w:sz="0" w:space="0" w:color="auto"/>
        <w:right w:val="none" w:sz="0" w:space="0" w:color="auto"/>
      </w:divBdr>
    </w:div>
    <w:div w:id="913780625">
      <w:bodyDiv w:val="1"/>
      <w:marLeft w:val="0"/>
      <w:marRight w:val="0"/>
      <w:marTop w:val="0"/>
      <w:marBottom w:val="0"/>
      <w:divBdr>
        <w:top w:val="none" w:sz="0" w:space="0" w:color="auto"/>
        <w:left w:val="none" w:sz="0" w:space="0" w:color="auto"/>
        <w:bottom w:val="none" w:sz="0" w:space="0" w:color="auto"/>
        <w:right w:val="none" w:sz="0" w:space="0" w:color="auto"/>
      </w:divBdr>
    </w:div>
    <w:div w:id="929043958">
      <w:bodyDiv w:val="1"/>
      <w:marLeft w:val="0"/>
      <w:marRight w:val="0"/>
      <w:marTop w:val="0"/>
      <w:marBottom w:val="0"/>
      <w:divBdr>
        <w:top w:val="none" w:sz="0" w:space="0" w:color="auto"/>
        <w:left w:val="none" w:sz="0" w:space="0" w:color="auto"/>
        <w:bottom w:val="none" w:sz="0" w:space="0" w:color="auto"/>
        <w:right w:val="none" w:sz="0" w:space="0" w:color="auto"/>
      </w:divBdr>
    </w:div>
    <w:div w:id="938179245">
      <w:bodyDiv w:val="1"/>
      <w:marLeft w:val="0"/>
      <w:marRight w:val="0"/>
      <w:marTop w:val="0"/>
      <w:marBottom w:val="0"/>
      <w:divBdr>
        <w:top w:val="none" w:sz="0" w:space="0" w:color="auto"/>
        <w:left w:val="none" w:sz="0" w:space="0" w:color="auto"/>
        <w:bottom w:val="none" w:sz="0" w:space="0" w:color="auto"/>
        <w:right w:val="none" w:sz="0" w:space="0" w:color="auto"/>
      </w:divBdr>
    </w:div>
    <w:div w:id="938221759">
      <w:bodyDiv w:val="1"/>
      <w:marLeft w:val="0"/>
      <w:marRight w:val="0"/>
      <w:marTop w:val="0"/>
      <w:marBottom w:val="0"/>
      <w:divBdr>
        <w:top w:val="none" w:sz="0" w:space="0" w:color="auto"/>
        <w:left w:val="none" w:sz="0" w:space="0" w:color="auto"/>
        <w:bottom w:val="none" w:sz="0" w:space="0" w:color="auto"/>
        <w:right w:val="none" w:sz="0" w:space="0" w:color="auto"/>
      </w:divBdr>
    </w:div>
    <w:div w:id="952252830">
      <w:bodyDiv w:val="1"/>
      <w:marLeft w:val="0"/>
      <w:marRight w:val="0"/>
      <w:marTop w:val="0"/>
      <w:marBottom w:val="0"/>
      <w:divBdr>
        <w:top w:val="none" w:sz="0" w:space="0" w:color="auto"/>
        <w:left w:val="none" w:sz="0" w:space="0" w:color="auto"/>
        <w:bottom w:val="none" w:sz="0" w:space="0" w:color="auto"/>
        <w:right w:val="none" w:sz="0" w:space="0" w:color="auto"/>
      </w:divBdr>
    </w:div>
    <w:div w:id="972056620">
      <w:bodyDiv w:val="1"/>
      <w:marLeft w:val="0"/>
      <w:marRight w:val="0"/>
      <w:marTop w:val="0"/>
      <w:marBottom w:val="0"/>
      <w:divBdr>
        <w:top w:val="none" w:sz="0" w:space="0" w:color="auto"/>
        <w:left w:val="none" w:sz="0" w:space="0" w:color="auto"/>
        <w:bottom w:val="none" w:sz="0" w:space="0" w:color="auto"/>
        <w:right w:val="none" w:sz="0" w:space="0" w:color="auto"/>
      </w:divBdr>
    </w:div>
    <w:div w:id="978800150">
      <w:bodyDiv w:val="1"/>
      <w:marLeft w:val="0"/>
      <w:marRight w:val="0"/>
      <w:marTop w:val="0"/>
      <w:marBottom w:val="0"/>
      <w:divBdr>
        <w:top w:val="none" w:sz="0" w:space="0" w:color="auto"/>
        <w:left w:val="none" w:sz="0" w:space="0" w:color="auto"/>
        <w:bottom w:val="none" w:sz="0" w:space="0" w:color="auto"/>
        <w:right w:val="none" w:sz="0" w:space="0" w:color="auto"/>
      </w:divBdr>
    </w:div>
    <w:div w:id="993989503">
      <w:bodyDiv w:val="1"/>
      <w:marLeft w:val="0"/>
      <w:marRight w:val="0"/>
      <w:marTop w:val="0"/>
      <w:marBottom w:val="0"/>
      <w:divBdr>
        <w:top w:val="none" w:sz="0" w:space="0" w:color="auto"/>
        <w:left w:val="none" w:sz="0" w:space="0" w:color="auto"/>
        <w:bottom w:val="none" w:sz="0" w:space="0" w:color="auto"/>
        <w:right w:val="none" w:sz="0" w:space="0" w:color="auto"/>
      </w:divBdr>
    </w:div>
    <w:div w:id="998272475">
      <w:bodyDiv w:val="1"/>
      <w:marLeft w:val="0"/>
      <w:marRight w:val="0"/>
      <w:marTop w:val="0"/>
      <w:marBottom w:val="0"/>
      <w:divBdr>
        <w:top w:val="none" w:sz="0" w:space="0" w:color="auto"/>
        <w:left w:val="none" w:sz="0" w:space="0" w:color="auto"/>
        <w:bottom w:val="none" w:sz="0" w:space="0" w:color="auto"/>
        <w:right w:val="none" w:sz="0" w:space="0" w:color="auto"/>
      </w:divBdr>
    </w:div>
    <w:div w:id="1024793398">
      <w:bodyDiv w:val="1"/>
      <w:marLeft w:val="0"/>
      <w:marRight w:val="0"/>
      <w:marTop w:val="0"/>
      <w:marBottom w:val="0"/>
      <w:divBdr>
        <w:top w:val="none" w:sz="0" w:space="0" w:color="auto"/>
        <w:left w:val="none" w:sz="0" w:space="0" w:color="auto"/>
        <w:bottom w:val="none" w:sz="0" w:space="0" w:color="auto"/>
        <w:right w:val="none" w:sz="0" w:space="0" w:color="auto"/>
      </w:divBdr>
    </w:div>
    <w:div w:id="1027297266">
      <w:bodyDiv w:val="1"/>
      <w:marLeft w:val="0"/>
      <w:marRight w:val="0"/>
      <w:marTop w:val="0"/>
      <w:marBottom w:val="0"/>
      <w:divBdr>
        <w:top w:val="none" w:sz="0" w:space="0" w:color="auto"/>
        <w:left w:val="none" w:sz="0" w:space="0" w:color="auto"/>
        <w:bottom w:val="none" w:sz="0" w:space="0" w:color="auto"/>
        <w:right w:val="none" w:sz="0" w:space="0" w:color="auto"/>
      </w:divBdr>
    </w:div>
    <w:div w:id="1091193820">
      <w:bodyDiv w:val="1"/>
      <w:marLeft w:val="0"/>
      <w:marRight w:val="0"/>
      <w:marTop w:val="0"/>
      <w:marBottom w:val="0"/>
      <w:divBdr>
        <w:top w:val="none" w:sz="0" w:space="0" w:color="auto"/>
        <w:left w:val="none" w:sz="0" w:space="0" w:color="auto"/>
        <w:bottom w:val="none" w:sz="0" w:space="0" w:color="auto"/>
        <w:right w:val="none" w:sz="0" w:space="0" w:color="auto"/>
      </w:divBdr>
    </w:div>
    <w:div w:id="1096900323">
      <w:bodyDiv w:val="1"/>
      <w:marLeft w:val="0"/>
      <w:marRight w:val="0"/>
      <w:marTop w:val="0"/>
      <w:marBottom w:val="0"/>
      <w:divBdr>
        <w:top w:val="none" w:sz="0" w:space="0" w:color="auto"/>
        <w:left w:val="none" w:sz="0" w:space="0" w:color="auto"/>
        <w:bottom w:val="none" w:sz="0" w:space="0" w:color="auto"/>
        <w:right w:val="none" w:sz="0" w:space="0" w:color="auto"/>
      </w:divBdr>
    </w:div>
    <w:div w:id="1121536576">
      <w:bodyDiv w:val="1"/>
      <w:marLeft w:val="0"/>
      <w:marRight w:val="0"/>
      <w:marTop w:val="0"/>
      <w:marBottom w:val="0"/>
      <w:divBdr>
        <w:top w:val="none" w:sz="0" w:space="0" w:color="auto"/>
        <w:left w:val="none" w:sz="0" w:space="0" w:color="auto"/>
        <w:bottom w:val="none" w:sz="0" w:space="0" w:color="auto"/>
        <w:right w:val="none" w:sz="0" w:space="0" w:color="auto"/>
      </w:divBdr>
    </w:div>
    <w:div w:id="1134063086">
      <w:bodyDiv w:val="1"/>
      <w:marLeft w:val="0"/>
      <w:marRight w:val="0"/>
      <w:marTop w:val="0"/>
      <w:marBottom w:val="0"/>
      <w:divBdr>
        <w:top w:val="none" w:sz="0" w:space="0" w:color="auto"/>
        <w:left w:val="none" w:sz="0" w:space="0" w:color="auto"/>
        <w:bottom w:val="none" w:sz="0" w:space="0" w:color="auto"/>
        <w:right w:val="none" w:sz="0" w:space="0" w:color="auto"/>
      </w:divBdr>
    </w:div>
    <w:div w:id="1138231306">
      <w:bodyDiv w:val="1"/>
      <w:marLeft w:val="0"/>
      <w:marRight w:val="0"/>
      <w:marTop w:val="0"/>
      <w:marBottom w:val="0"/>
      <w:divBdr>
        <w:top w:val="none" w:sz="0" w:space="0" w:color="auto"/>
        <w:left w:val="none" w:sz="0" w:space="0" w:color="auto"/>
        <w:bottom w:val="none" w:sz="0" w:space="0" w:color="auto"/>
        <w:right w:val="none" w:sz="0" w:space="0" w:color="auto"/>
      </w:divBdr>
    </w:div>
    <w:div w:id="1184905295">
      <w:bodyDiv w:val="1"/>
      <w:marLeft w:val="0"/>
      <w:marRight w:val="0"/>
      <w:marTop w:val="0"/>
      <w:marBottom w:val="0"/>
      <w:divBdr>
        <w:top w:val="none" w:sz="0" w:space="0" w:color="auto"/>
        <w:left w:val="none" w:sz="0" w:space="0" w:color="auto"/>
        <w:bottom w:val="none" w:sz="0" w:space="0" w:color="auto"/>
        <w:right w:val="none" w:sz="0" w:space="0" w:color="auto"/>
      </w:divBdr>
    </w:div>
    <w:div w:id="1201285096">
      <w:bodyDiv w:val="1"/>
      <w:marLeft w:val="0"/>
      <w:marRight w:val="0"/>
      <w:marTop w:val="0"/>
      <w:marBottom w:val="0"/>
      <w:divBdr>
        <w:top w:val="none" w:sz="0" w:space="0" w:color="auto"/>
        <w:left w:val="none" w:sz="0" w:space="0" w:color="auto"/>
        <w:bottom w:val="none" w:sz="0" w:space="0" w:color="auto"/>
        <w:right w:val="none" w:sz="0" w:space="0" w:color="auto"/>
      </w:divBdr>
    </w:div>
    <w:div w:id="1282876965">
      <w:bodyDiv w:val="1"/>
      <w:marLeft w:val="0"/>
      <w:marRight w:val="0"/>
      <w:marTop w:val="0"/>
      <w:marBottom w:val="0"/>
      <w:divBdr>
        <w:top w:val="none" w:sz="0" w:space="0" w:color="auto"/>
        <w:left w:val="none" w:sz="0" w:space="0" w:color="auto"/>
        <w:bottom w:val="none" w:sz="0" w:space="0" w:color="auto"/>
        <w:right w:val="none" w:sz="0" w:space="0" w:color="auto"/>
      </w:divBdr>
    </w:div>
    <w:div w:id="1296570039">
      <w:bodyDiv w:val="1"/>
      <w:marLeft w:val="0"/>
      <w:marRight w:val="0"/>
      <w:marTop w:val="0"/>
      <w:marBottom w:val="0"/>
      <w:divBdr>
        <w:top w:val="none" w:sz="0" w:space="0" w:color="auto"/>
        <w:left w:val="none" w:sz="0" w:space="0" w:color="auto"/>
        <w:bottom w:val="none" w:sz="0" w:space="0" w:color="auto"/>
        <w:right w:val="none" w:sz="0" w:space="0" w:color="auto"/>
      </w:divBdr>
    </w:div>
    <w:div w:id="1327635989">
      <w:bodyDiv w:val="1"/>
      <w:marLeft w:val="0"/>
      <w:marRight w:val="0"/>
      <w:marTop w:val="0"/>
      <w:marBottom w:val="0"/>
      <w:divBdr>
        <w:top w:val="none" w:sz="0" w:space="0" w:color="auto"/>
        <w:left w:val="none" w:sz="0" w:space="0" w:color="auto"/>
        <w:bottom w:val="none" w:sz="0" w:space="0" w:color="auto"/>
        <w:right w:val="none" w:sz="0" w:space="0" w:color="auto"/>
      </w:divBdr>
    </w:div>
    <w:div w:id="1371371843">
      <w:bodyDiv w:val="1"/>
      <w:marLeft w:val="0"/>
      <w:marRight w:val="0"/>
      <w:marTop w:val="0"/>
      <w:marBottom w:val="0"/>
      <w:divBdr>
        <w:top w:val="none" w:sz="0" w:space="0" w:color="auto"/>
        <w:left w:val="none" w:sz="0" w:space="0" w:color="auto"/>
        <w:bottom w:val="none" w:sz="0" w:space="0" w:color="auto"/>
        <w:right w:val="none" w:sz="0" w:space="0" w:color="auto"/>
      </w:divBdr>
    </w:div>
    <w:div w:id="1396735446">
      <w:bodyDiv w:val="1"/>
      <w:marLeft w:val="0"/>
      <w:marRight w:val="0"/>
      <w:marTop w:val="0"/>
      <w:marBottom w:val="0"/>
      <w:divBdr>
        <w:top w:val="none" w:sz="0" w:space="0" w:color="auto"/>
        <w:left w:val="none" w:sz="0" w:space="0" w:color="auto"/>
        <w:bottom w:val="none" w:sz="0" w:space="0" w:color="auto"/>
        <w:right w:val="none" w:sz="0" w:space="0" w:color="auto"/>
      </w:divBdr>
    </w:div>
    <w:div w:id="1403408138">
      <w:bodyDiv w:val="1"/>
      <w:marLeft w:val="0"/>
      <w:marRight w:val="0"/>
      <w:marTop w:val="0"/>
      <w:marBottom w:val="0"/>
      <w:divBdr>
        <w:top w:val="none" w:sz="0" w:space="0" w:color="auto"/>
        <w:left w:val="none" w:sz="0" w:space="0" w:color="auto"/>
        <w:bottom w:val="none" w:sz="0" w:space="0" w:color="auto"/>
        <w:right w:val="none" w:sz="0" w:space="0" w:color="auto"/>
      </w:divBdr>
    </w:div>
    <w:div w:id="1407800811">
      <w:bodyDiv w:val="1"/>
      <w:marLeft w:val="0"/>
      <w:marRight w:val="0"/>
      <w:marTop w:val="0"/>
      <w:marBottom w:val="0"/>
      <w:divBdr>
        <w:top w:val="none" w:sz="0" w:space="0" w:color="auto"/>
        <w:left w:val="none" w:sz="0" w:space="0" w:color="auto"/>
        <w:bottom w:val="none" w:sz="0" w:space="0" w:color="auto"/>
        <w:right w:val="none" w:sz="0" w:space="0" w:color="auto"/>
      </w:divBdr>
    </w:div>
    <w:div w:id="1419794562">
      <w:bodyDiv w:val="1"/>
      <w:marLeft w:val="0"/>
      <w:marRight w:val="0"/>
      <w:marTop w:val="0"/>
      <w:marBottom w:val="0"/>
      <w:divBdr>
        <w:top w:val="none" w:sz="0" w:space="0" w:color="auto"/>
        <w:left w:val="none" w:sz="0" w:space="0" w:color="auto"/>
        <w:bottom w:val="none" w:sz="0" w:space="0" w:color="auto"/>
        <w:right w:val="none" w:sz="0" w:space="0" w:color="auto"/>
      </w:divBdr>
    </w:div>
    <w:div w:id="1425685359">
      <w:bodyDiv w:val="1"/>
      <w:marLeft w:val="0"/>
      <w:marRight w:val="0"/>
      <w:marTop w:val="0"/>
      <w:marBottom w:val="0"/>
      <w:divBdr>
        <w:top w:val="none" w:sz="0" w:space="0" w:color="auto"/>
        <w:left w:val="none" w:sz="0" w:space="0" w:color="auto"/>
        <w:bottom w:val="none" w:sz="0" w:space="0" w:color="auto"/>
        <w:right w:val="none" w:sz="0" w:space="0" w:color="auto"/>
      </w:divBdr>
    </w:div>
    <w:div w:id="1425685494">
      <w:bodyDiv w:val="1"/>
      <w:marLeft w:val="0"/>
      <w:marRight w:val="0"/>
      <w:marTop w:val="0"/>
      <w:marBottom w:val="0"/>
      <w:divBdr>
        <w:top w:val="none" w:sz="0" w:space="0" w:color="auto"/>
        <w:left w:val="none" w:sz="0" w:space="0" w:color="auto"/>
        <w:bottom w:val="none" w:sz="0" w:space="0" w:color="auto"/>
        <w:right w:val="none" w:sz="0" w:space="0" w:color="auto"/>
      </w:divBdr>
    </w:div>
    <w:div w:id="1448886495">
      <w:bodyDiv w:val="1"/>
      <w:marLeft w:val="0"/>
      <w:marRight w:val="0"/>
      <w:marTop w:val="0"/>
      <w:marBottom w:val="0"/>
      <w:divBdr>
        <w:top w:val="none" w:sz="0" w:space="0" w:color="auto"/>
        <w:left w:val="none" w:sz="0" w:space="0" w:color="auto"/>
        <w:bottom w:val="none" w:sz="0" w:space="0" w:color="auto"/>
        <w:right w:val="none" w:sz="0" w:space="0" w:color="auto"/>
      </w:divBdr>
    </w:div>
    <w:div w:id="1490292657">
      <w:bodyDiv w:val="1"/>
      <w:marLeft w:val="0"/>
      <w:marRight w:val="0"/>
      <w:marTop w:val="0"/>
      <w:marBottom w:val="0"/>
      <w:divBdr>
        <w:top w:val="none" w:sz="0" w:space="0" w:color="auto"/>
        <w:left w:val="none" w:sz="0" w:space="0" w:color="auto"/>
        <w:bottom w:val="none" w:sz="0" w:space="0" w:color="auto"/>
        <w:right w:val="none" w:sz="0" w:space="0" w:color="auto"/>
      </w:divBdr>
    </w:div>
    <w:div w:id="1491091698">
      <w:bodyDiv w:val="1"/>
      <w:marLeft w:val="0"/>
      <w:marRight w:val="0"/>
      <w:marTop w:val="0"/>
      <w:marBottom w:val="0"/>
      <w:divBdr>
        <w:top w:val="none" w:sz="0" w:space="0" w:color="auto"/>
        <w:left w:val="none" w:sz="0" w:space="0" w:color="auto"/>
        <w:bottom w:val="none" w:sz="0" w:space="0" w:color="auto"/>
        <w:right w:val="none" w:sz="0" w:space="0" w:color="auto"/>
      </w:divBdr>
    </w:div>
    <w:div w:id="1492211605">
      <w:bodyDiv w:val="1"/>
      <w:marLeft w:val="0"/>
      <w:marRight w:val="0"/>
      <w:marTop w:val="0"/>
      <w:marBottom w:val="0"/>
      <w:divBdr>
        <w:top w:val="none" w:sz="0" w:space="0" w:color="auto"/>
        <w:left w:val="none" w:sz="0" w:space="0" w:color="auto"/>
        <w:bottom w:val="none" w:sz="0" w:space="0" w:color="auto"/>
        <w:right w:val="none" w:sz="0" w:space="0" w:color="auto"/>
      </w:divBdr>
    </w:div>
    <w:div w:id="1510214851">
      <w:bodyDiv w:val="1"/>
      <w:marLeft w:val="0"/>
      <w:marRight w:val="0"/>
      <w:marTop w:val="0"/>
      <w:marBottom w:val="0"/>
      <w:divBdr>
        <w:top w:val="none" w:sz="0" w:space="0" w:color="auto"/>
        <w:left w:val="none" w:sz="0" w:space="0" w:color="auto"/>
        <w:bottom w:val="none" w:sz="0" w:space="0" w:color="auto"/>
        <w:right w:val="none" w:sz="0" w:space="0" w:color="auto"/>
      </w:divBdr>
    </w:div>
    <w:div w:id="1530265603">
      <w:bodyDiv w:val="1"/>
      <w:marLeft w:val="0"/>
      <w:marRight w:val="0"/>
      <w:marTop w:val="0"/>
      <w:marBottom w:val="0"/>
      <w:divBdr>
        <w:top w:val="none" w:sz="0" w:space="0" w:color="auto"/>
        <w:left w:val="none" w:sz="0" w:space="0" w:color="auto"/>
        <w:bottom w:val="none" w:sz="0" w:space="0" w:color="auto"/>
        <w:right w:val="none" w:sz="0" w:space="0" w:color="auto"/>
      </w:divBdr>
    </w:div>
    <w:div w:id="1557201019">
      <w:bodyDiv w:val="1"/>
      <w:marLeft w:val="0"/>
      <w:marRight w:val="0"/>
      <w:marTop w:val="0"/>
      <w:marBottom w:val="0"/>
      <w:divBdr>
        <w:top w:val="none" w:sz="0" w:space="0" w:color="auto"/>
        <w:left w:val="none" w:sz="0" w:space="0" w:color="auto"/>
        <w:bottom w:val="none" w:sz="0" w:space="0" w:color="auto"/>
        <w:right w:val="none" w:sz="0" w:space="0" w:color="auto"/>
      </w:divBdr>
    </w:div>
    <w:div w:id="1585644619">
      <w:bodyDiv w:val="1"/>
      <w:marLeft w:val="0"/>
      <w:marRight w:val="0"/>
      <w:marTop w:val="0"/>
      <w:marBottom w:val="0"/>
      <w:divBdr>
        <w:top w:val="none" w:sz="0" w:space="0" w:color="auto"/>
        <w:left w:val="none" w:sz="0" w:space="0" w:color="auto"/>
        <w:bottom w:val="none" w:sz="0" w:space="0" w:color="auto"/>
        <w:right w:val="none" w:sz="0" w:space="0" w:color="auto"/>
      </w:divBdr>
    </w:div>
    <w:div w:id="1610428233">
      <w:bodyDiv w:val="1"/>
      <w:marLeft w:val="0"/>
      <w:marRight w:val="0"/>
      <w:marTop w:val="0"/>
      <w:marBottom w:val="0"/>
      <w:divBdr>
        <w:top w:val="none" w:sz="0" w:space="0" w:color="auto"/>
        <w:left w:val="none" w:sz="0" w:space="0" w:color="auto"/>
        <w:bottom w:val="none" w:sz="0" w:space="0" w:color="auto"/>
        <w:right w:val="none" w:sz="0" w:space="0" w:color="auto"/>
      </w:divBdr>
    </w:div>
    <w:div w:id="1634098683">
      <w:bodyDiv w:val="1"/>
      <w:marLeft w:val="0"/>
      <w:marRight w:val="0"/>
      <w:marTop w:val="0"/>
      <w:marBottom w:val="0"/>
      <w:divBdr>
        <w:top w:val="none" w:sz="0" w:space="0" w:color="auto"/>
        <w:left w:val="none" w:sz="0" w:space="0" w:color="auto"/>
        <w:bottom w:val="none" w:sz="0" w:space="0" w:color="auto"/>
        <w:right w:val="none" w:sz="0" w:space="0" w:color="auto"/>
      </w:divBdr>
    </w:div>
    <w:div w:id="1648972126">
      <w:bodyDiv w:val="1"/>
      <w:marLeft w:val="0"/>
      <w:marRight w:val="0"/>
      <w:marTop w:val="0"/>
      <w:marBottom w:val="0"/>
      <w:divBdr>
        <w:top w:val="none" w:sz="0" w:space="0" w:color="auto"/>
        <w:left w:val="none" w:sz="0" w:space="0" w:color="auto"/>
        <w:bottom w:val="none" w:sz="0" w:space="0" w:color="auto"/>
        <w:right w:val="none" w:sz="0" w:space="0" w:color="auto"/>
      </w:divBdr>
    </w:div>
    <w:div w:id="1657949534">
      <w:bodyDiv w:val="1"/>
      <w:marLeft w:val="0"/>
      <w:marRight w:val="0"/>
      <w:marTop w:val="0"/>
      <w:marBottom w:val="0"/>
      <w:divBdr>
        <w:top w:val="none" w:sz="0" w:space="0" w:color="auto"/>
        <w:left w:val="none" w:sz="0" w:space="0" w:color="auto"/>
        <w:bottom w:val="none" w:sz="0" w:space="0" w:color="auto"/>
        <w:right w:val="none" w:sz="0" w:space="0" w:color="auto"/>
      </w:divBdr>
    </w:div>
    <w:div w:id="1671331113">
      <w:bodyDiv w:val="1"/>
      <w:marLeft w:val="0"/>
      <w:marRight w:val="0"/>
      <w:marTop w:val="0"/>
      <w:marBottom w:val="0"/>
      <w:divBdr>
        <w:top w:val="none" w:sz="0" w:space="0" w:color="auto"/>
        <w:left w:val="none" w:sz="0" w:space="0" w:color="auto"/>
        <w:bottom w:val="none" w:sz="0" w:space="0" w:color="auto"/>
        <w:right w:val="none" w:sz="0" w:space="0" w:color="auto"/>
      </w:divBdr>
    </w:div>
    <w:div w:id="1682008426">
      <w:bodyDiv w:val="1"/>
      <w:marLeft w:val="0"/>
      <w:marRight w:val="0"/>
      <w:marTop w:val="0"/>
      <w:marBottom w:val="0"/>
      <w:divBdr>
        <w:top w:val="none" w:sz="0" w:space="0" w:color="auto"/>
        <w:left w:val="none" w:sz="0" w:space="0" w:color="auto"/>
        <w:bottom w:val="none" w:sz="0" w:space="0" w:color="auto"/>
        <w:right w:val="none" w:sz="0" w:space="0" w:color="auto"/>
      </w:divBdr>
    </w:div>
    <w:div w:id="1701970254">
      <w:bodyDiv w:val="1"/>
      <w:marLeft w:val="0"/>
      <w:marRight w:val="0"/>
      <w:marTop w:val="0"/>
      <w:marBottom w:val="0"/>
      <w:divBdr>
        <w:top w:val="none" w:sz="0" w:space="0" w:color="auto"/>
        <w:left w:val="none" w:sz="0" w:space="0" w:color="auto"/>
        <w:bottom w:val="none" w:sz="0" w:space="0" w:color="auto"/>
        <w:right w:val="none" w:sz="0" w:space="0" w:color="auto"/>
      </w:divBdr>
    </w:div>
    <w:div w:id="1705598343">
      <w:bodyDiv w:val="1"/>
      <w:marLeft w:val="0"/>
      <w:marRight w:val="0"/>
      <w:marTop w:val="0"/>
      <w:marBottom w:val="0"/>
      <w:divBdr>
        <w:top w:val="none" w:sz="0" w:space="0" w:color="auto"/>
        <w:left w:val="none" w:sz="0" w:space="0" w:color="auto"/>
        <w:bottom w:val="none" w:sz="0" w:space="0" w:color="auto"/>
        <w:right w:val="none" w:sz="0" w:space="0" w:color="auto"/>
      </w:divBdr>
    </w:div>
    <w:div w:id="1711372862">
      <w:bodyDiv w:val="1"/>
      <w:marLeft w:val="0"/>
      <w:marRight w:val="0"/>
      <w:marTop w:val="0"/>
      <w:marBottom w:val="0"/>
      <w:divBdr>
        <w:top w:val="none" w:sz="0" w:space="0" w:color="auto"/>
        <w:left w:val="none" w:sz="0" w:space="0" w:color="auto"/>
        <w:bottom w:val="none" w:sz="0" w:space="0" w:color="auto"/>
        <w:right w:val="none" w:sz="0" w:space="0" w:color="auto"/>
      </w:divBdr>
    </w:div>
    <w:div w:id="1726222387">
      <w:bodyDiv w:val="1"/>
      <w:marLeft w:val="0"/>
      <w:marRight w:val="0"/>
      <w:marTop w:val="0"/>
      <w:marBottom w:val="0"/>
      <w:divBdr>
        <w:top w:val="none" w:sz="0" w:space="0" w:color="auto"/>
        <w:left w:val="none" w:sz="0" w:space="0" w:color="auto"/>
        <w:bottom w:val="none" w:sz="0" w:space="0" w:color="auto"/>
        <w:right w:val="none" w:sz="0" w:space="0" w:color="auto"/>
      </w:divBdr>
    </w:div>
    <w:div w:id="1754357831">
      <w:bodyDiv w:val="1"/>
      <w:marLeft w:val="0"/>
      <w:marRight w:val="0"/>
      <w:marTop w:val="0"/>
      <w:marBottom w:val="0"/>
      <w:divBdr>
        <w:top w:val="none" w:sz="0" w:space="0" w:color="auto"/>
        <w:left w:val="none" w:sz="0" w:space="0" w:color="auto"/>
        <w:bottom w:val="none" w:sz="0" w:space="0" w:color="auto"/>
        <w:right w:val="none" w:sz="0" w:space="0" w:color="auto"/>
      </w:divBdr>
    </w:div>
    <w:div w:id="1775711859">
      <w:bodyDiv w:val="1"/>
      <w:marLeft w:val="0"/>
      <w:marRight w:val="0"/>
      <w:marTop w:val="0"/>
      <w:marBottom w:val="0"/>
      <w:divBdr>
        <w:top w:val="none" w:sz="0" w:space="0" w:color="auto"/>
        <w:left w:val="none" w:sz="0" w:space="0" w:color="auto"/>
        <w:bottom w:val="none" w:sz="0" w:space="0" w:color="auto"/>
        <w:right w:val="none" w:sz="0" w:space="0" w:color="auto"/>
      </w:divBdr>
    </w:div>
    <w:div w:id="1797407210">
      <w:bodyDiv w:val="1"/>
      <w:marLeft w:val="0"/>
      <w:marRight w:val="0"/>
      <w:marTop w:val="0"/>
      <w:marBottom w:val="0"/>
      <w:divBdr>
        <w:top w:val="none" w:sz="0" w:space="0" w:color="auto"/>
        <w:left w:val="none" w:sz="0" w:space="0" w:color="auto"/>
        <w:bottom w:val="none" w:sz="0" w:space="0" w:color="auto"/>
        <w:right w:val="none" w:sz="0" w:space="0" w:color="auto"/>
      </w:divBdr>
    </w:div>
    <w:div w:id="1798529734">
      <w:bodyDiv w:val="1"/>
      <w:marLeft w:val="0"/>
      <w:marRight w:val="0"/>
      <w:marTop w:val="0"/>
      <w:marBottom w:val="0"/>
      <w:divBdr>
        <w:top w:val="none" w:sz="0" w:space="0" w:color="auto"/>
        <w:left w:val="none" w:sz="0" w:space="0" w:color="auto"/>
        <w:bottom w:val="none" w:sz="0" w:space="0" w:color="auto"/>
        <w:right w:val="none" w:sz="0" w:space="0" w:color="auto"/>
      </w:divBdr>
    </w:div>
    <w:div w:id="1830751913">
      <w:bodyDiv w:val="1"/>
      <w:marLeft w:val="0"/>
      <w:marRight w:val="0"/>
      <w:marTop w:val="0"/>
      <w:marBottom w:val="0"/>
      <w:divBdr>
        <w:top w:val="none" w:sz="0" w:space="0" w:color="auto"/>
        <w:left w:val="none" w:sz="0" w:space="0" w:color="auto"/>
        <w:bottom w:val="none" w:sz="0" w:space="0" w:color="auto"/>
        <w:right w:val="none" w:sz="0" w:space="0" w:color="auto"/>
      </w:divBdr>
    </w:div>
    <w:div w:id="1843541409">
      <w:bodyDiv w:val="1"/>
      <w:marLeft w:val="0"/>
      <w:marRight w:val="0"/>
      <w:marTop w:val="0"/>
      <w:marBottom w:val="0"/>
      <w:divBdr>
        <w:top w:val="none" w:sz="0" w:space="0" w:color="auto"/>
        <w:left w:val="none" w:sz="0" w:space="0" w:color="auto"/>
        <w:bottom w:val="none" w:sz="0" w:space="0" w:color="auto"/>
        <w:right w:val="none" w:sz="0" w:space="0" w:color="auto"/>
      </w:divBdr>
    </w:div>
    <w:div w:id="1850948558">
      <w:bodyDiv w:val="1"/>
      <w:marLeft w:val="0"/>
      <w:marRight w:val="0"/>
      <w:marTop w:val="0"/>
      <w:marBottom w:val="0"/>
      <w:divBdr>
        <w:top w:val="none" w:sz="0" w:space="0" w:color="auto"/>
        <w:left w:val="none" w:sz="0" w:space="0" w:color="auto"/>
        <w:bottom w:val="none" w:sz="0" w:space="0" w:color="auto"/>
        <w:right w:val="none" w:sz="0" w:space="0" w:color="auto"/>
      </w:divBdr>
    </w:div>
    <w:div w:id="1851984436">
      <w:bodyDiv w:val="1"/>
      <w:marLeft w:val="0"/>
      <w:marRight w:val="0"/>
      <w:marTop w:val="0"/>
      <w:marBottom w:val="0"/>
      <w:divBdr>
        <w:top w:val="none" w:sz="0" w:space="0" w:color="auto"/>
        <w:left w:val="none" w:sz="0" w:space="0" w:color="auto"/>
        <w:bottom w:val="none" w:sz="0" w:space="0" w:color="auto"/>
        <w:right w:val="none" w:sz="0" w:space="0" w:color="auto"/>
      </w:divBdr>
    </w:div>
    <w:div w:id="1855145566">
      <w:bodyDiv w:val="1"/>
      <w:marLeft w:val="0"/>
      <w:marRight w:val="0"/>
      <w:marTop w:val="0"/>
      <w:marBottom w:val="0"/>
      <w:divBdr>
        <w:top w:val="none" w:sz="0" w:space="0" w:color="auto"/>
        <w:left w:val="none" w:sz="0" w:space="0" w:color="auto"/>
        <w:bottom w:val="none" w:sz="0" w:space="0" w:color="auto"/>
        <w:right w:val="none" w:sz="0" w:space="0" w:color="auto"/>
      </w:divBdr>
    </w:div>
    <w:div w:id="1862402296">
      <w:bodyDiv w:val="1"/>
      <w:marLeft w:val="0"/>
      <w:marRight w:val="0"/>
      <w:marTop w:val="0"/>
      <w:marBottom w:val="0"/>
      <w:divBdr>
        <w:top w:val="none" w:sz="0" w:space="0" w:color="auto"/>
        <w:left w:val="none" w:sz="0" w:space="0" w:color="auto"/>
        <w:bottom w:val="none" w:sz="0" w:space="0" w:color="auto"/>
        <w:right w:val="none" w:sz="0" w:space="0" w:color="auto"/>
      </w:divBdr>
    </w:div>
    <w:div w:id="1874227643">
      <w:bodyDiv w:val="1"/>
      <w:marLeft w:val="0"/>
      <w:marRight w:val="0"/>
      <w:marTop w:val="0"/>
      <w:marBottom w:val="0"/>
      <w:divBdr>
        <w:top w:val="none" w:sz="0" w:space="0" w:color="auto"/>
        <w:left w:val="none" w:sz="0" w:space="0" w:color="auto"/>
        <w:bottom w:val="none" w:sz="0" w:space="0" w:color="auto"/>
        <w:right w:val="none" w:sz="0" w:space="0" w:color="auto"/>
      </w:divBdr>
    </w:div>
    <w:div w:id="1904489032">
      <w:bodyDiv w:val="1"/>
      <w:marLeft w:val="0"/>
      <w:marRight w:val="0"/>
      <w:marTop w:val="0"/>
      <w:marBottom w:val="0"/>
      <w:divBdr>
        <w:top w:val="none" w:sz="0" w:space="0" w:color="auto"/>
        <w:left w:val="none" w:sz="0" w:space="0" w:color="auto"/>
        <w:bottom w:val="none" w:sz="0" w:space="0" w:color="auto"/>
        <w:right w:val="none" w:sz="0" w:space="0" w:color="auto"/>
      </w:divBdr>
    </w:div>
    <w:div w:id="1956324450">
      <w:bodyDiv w:val="1"/>
      <w:marLeft w:val="0"/>
      <w:marRight w:val="0"/>
      <w:marTop w:val="0"/>
      <w:marBottom w:val="0"/>
      <w:divBdr>
        <w:top w:val="none" w:sz="0" w:space="0" w:color="auto"/>
        <w:left w:val="none" w:sz="0" w:space="0" w:color="auto"/>
        <w:bottom w:val="none" w:sz="0" w:space="0" w:color="auto"/>
        <w:right w:val="none" w:sz="0" w:space="0" w:color="auto"/>
      </w:divBdr>
    </w:div>
    <w:div w:id="1962567647">
      <w:bodyDiv w:val="1"/>
      <w:marLeft w:val="0"/>
      <w:marRight w:val="0"/>
      <w:marTop w:val="0"/>
      <w:marBottom w:val="0"/>
      <w:divBdr>
        <w:top w:val="none" w:sz="0" w:space="0" w:color="auto"/>
        <w:left w:val="none" w:sz="0" w:space="0" w:color="auto"/>
        <w:bottom w:val="none" w:sz="0" w:space="0" w:color="auto"/>
        <w:right w:val="none" w:sz="0" w:space="0" w:color="auto"/>
      </w:divBdr>
    </w:div>
    <w:div w:id="1982077653">
      <w:bodyDiv w:val="1"/>
      <w:marLeft w:val="0"/>
      <w:marRight w:val="0"/>
      <w:marTop w:val="0"/>
      <w:marBottom w:val="0"/>
      <w:divBdr>
        <w:top w:val="none" w:sz="0" w:space="0" w:color="auto"/>
        <w:left w:val="none" w:sz="0" w:space="0" w:color="auto"/>
        <w:bottom w:val="none" w:sz="0" w:space="0" w:color="auto"/>
        <w:right w:val="none" w:sz="0" w:space="0" w:color="auto"/>
      </w:divBdr>
    </w:div>
    <w:div w:id="1988440080">
      <w:bodyDiv w:val="1"/>
      <w:marLeft w:val="0"/>
      <w:marRight w:val="0"/>
      <w:marTop w:val="0"/>
      <w:marBottom w:val="0"/>
      <w:divBdr>
        <w:top w:val="none" w:sz="0" w:space="0" w:color="auto"/>
        <w:left w:val="none" w:sz="0" w:space="0" w:color="auto"/>
        <w:bottom w:val="none" w:sz="0" w:space="0" w:color="auto"/>
        <w:right w:val="none" w:sz="0" w:space="0" w:color="auto"/>
      </w:divBdr>
    </w:div>
    <w:div w:id="1992561574">
      <w:bodyDiv w:val="1"/>
      <w:marLeft w:val="0"/>
      <w:marRight w:val="0"/>
      <w:marTop w:val="0"/>
      <w:marBottom w:val="0"/>
      <w:divBdr>
        <w:top w:val="none" w:sz="0" w:space="0" w:color="auto"/>
        <w:left w:val="none" w:sz="0" w:space="0" w:color="auto"/>
        <w:bottom w:val="none" w:sz="0" w:space="0" w:color="auto"/>
        <w:right w:val="none" w:sz="0" w:space="0" w:color="auto"/>
      </w:divBdr>
    </w:div>
    <w:div w:id="1994411372">
      <w:bodyDiv w:val="1"/>
      <w:marLeft w:val="0"/>
      <w:marRight w:val="0"/>
      <w:marTop w:val="0"/>
      <w:marBottom w:val="0"/>
      <w:divBdr>
        <w:top w:val="none" w:sz="0" w:space="0" w:color="auto"/>
        <w:left w:val="none" w:sz="0" w:space="0" w:color="auto"/>
        <w:bottom w:val="none" w:sz="0" w:space="0" w:color="auto"/>
        <w:right w:val="none" w:sz="0" w:space="0" w:color="auto"/>
      </w:divBdr>
    </w:div>
    <w:div w:id="1994554496">
      <w:bodyDiv w:val="1"/>
      <w:marLeft w:val="0"/>
      <w:marRight w:val="0"/>
      <w:marTop w:val="0"/>
      <w:marBottom w:val="0"/>
      <w:divBdr>
        <w:top w:val="none" w:sz="0" w:space="0" w:color="auto"/>
        <w:left w:val="none" w:sz="0" w:space="0" w:color="auto"/>
        <w:bottom w:val="none" w:sz="0" w:space="0" w:color="auto"/>
        <w:right w:val="none" w:sz="0" w:space="0" w:color="auto"/>
      </w:divBdr>
    </w:div>
    <w:div w:id="2013674837">
      <w:bodyDiv w:val="1"/>
      <w:marLeft w:val="0"/>
      <w:marRight w:val="0"/>
      <w:marTop w:val="0"/>
      <w:marBottom w:val="0"/>
      <w:divBdr>
        <w:top w:val="none" w:sz="0" w:space="0" w:color="auto"/>
        <w:left w:val="none" w:sz="0" w:space="0" w:color="auto"/>
        <w:bottom w:val="none" w:sz="0" w:space="0" w:color="auto"/>
        <w:right w:val="none" w:sz="0" w:space="0" w:color="auto"/>
      </w:divBdr>
    </w:div>
    <w:div w:id="2035884751">
      <w:bodyDiv w:val="1"/>
      <w:marLeft w:val="0"/>
      <w:marRight w:val="0"/>
      <w:marTop w:val="0"/>
      <w:marBottom w:val="0"/>
      <w:divBdr>
        <w:top w:val="none" w:sz="0" w:space="0" w:color="auto"/>
        <w:left w:val="none" w:sz="0" w:space="0" w:color="auto"/>
        <w:bottom w:val="none" w:sz="0" w:space="0" w:color="auto"/>
        <w:right w:val="none" w:sz="0" w:space="0" w:color="auto"/>
      </w:divBdr>
    </w:div>
    <w:div w:id="2069569390">
      <w:bodyDiv w:val="1"/>
      <w:marLeft w:val="0"/>
      <w:marRight w:val="0"/>
      <w:marTop w:val="0"/>
      <w:marBottom w:val="0"/>
      <w:divBdr>
        <w:top w:val="none" w:sz="0" w:space="0" w:color="auto"/>
        <w:left w:val="none" w:sz="0" w:space="0" w:color="auto"/>
        <w:bottom w:val="none" w:sz="0" w:space="0" w:color="auto"/>
        <w:right w:val="none" w:sz="0" w:space="0" w:color="auto"/>
      </w:divBdr>
    </w:div>
    <w:div w:id="2075081805">
      <w:bodyDiv w:val="1"/>
      <w:marLeft w:val="0"/>
      <w:marRight w:val="0"/>
      <w:marTop w:val="0"/>
      <w:marBottom w:val="0"/>
      <w:divBdr>
        <w:top w:val="none" w:sz="0" w:space="0" w:color="auto"/>
        <w:left w:val="none" w:sz="0" w:space="0" w:color="auto"/>
        <w:bottom w:val="none" w:sz="0" w:space="0" w:color="auto"/>
        <w:right w:val="none" w:sz="0" w:space="0" w:color="auto"/>
      </w:divBdr>
    </w:div>
    <w:div w:id="2083674762">
      <w:bodyDiv w:val="1"/>
      <w:marLeft w:val="0"/>
      <w:marRight w:val="0"/>
      <w:marTop w:val="0"/>
      <w:marBottom w:val="0"/>
      <w:divBdr>
        <w:top w:val="none" w:sz="0" w:space="0" w:color="auto"/>
        <w:left w:val="none" w:sz="0" w:space="0" w:color="auto"/>
        <w:bottom w:val="none" w:sz="0" w:space="0" w:color="auto"/>
        <w:right w:val="none" w:sz="0" w:space="0" w:color="auto"/>
      </w:divBdr>
    </w:div>
    <w:div w:id="2095776773">
      <w:bodyDiv w:val="1"/>
      <w:marLeft w:val="0"/>
      <w:marRight w:val="0"/>
      <w:marTop w:val="0"/>
      <w:marBottom w:val="0"/>
      <w:divBdr>
        <w:top w:val="none" w:sz="0" w:space="0" w:color="auto"/>
        <w:left w:val="none" w:sz="0" w:space="0" w:color="auto"/>
        <w:bottom w:val="none" w:sz="0" w:space="0" w:color="auto"/>
        <w:right w:val="none" w:sz="0" w:space="0" w:color="auto"/>
      </w:divBdr>
    </w:div>
    <w:div w:id="2112971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data.qld.gov.au/dataset/crash-data-from-queensland-roa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73331-CB9F-48C1-82E3-45AA68819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750</TotalTime>
  <Pages>10</Pages>
  <Words>1840</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Jeebak Sabu</dc:creator>
  <cp:keywords/>
  <dc:description/>
  <cp:lastModifiedBy>Jeebak Sabu</cp:lastModifiedBy>
  <cp:revision>25</cp:revision>
  <dcterms:created xsi:type="dcterms:W3CDTF">2025-06-03T16:10:00Z</dcterms:created>
  <dcterms:modified xsi:type="dcterms:W3CDTF">2025-06-05T13:00:00Z</dcterms:modified>
</cp:coreProperties>
</file>