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// 1.1) Write a Java program to find the discriminant value D and find out the roots of the quadratic equation of the form ax2+bx+c=0.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importjava.lang.*;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importjava.util.*;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Quadratic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doublea,b,c;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a,b,c values");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a=sc.nextDouble();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b=sc.nextDouble();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c=sc.nextDouble();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d=(b*b)-(4*a*c);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if(d==0)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System.out.println("Equal roots");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r=(-b/(2*a));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System.out.println(r);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if(d&gt;0)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System.out.println("Distinct roots");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r1,r2;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r1=(-b+Math.sqrt(d))/(2*a);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r2=(-b-Math.sqrt(d))/(2*a);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System.out.println(r1);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System.out.println(r2);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System.out.println("Imaginary roots");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1510" cy="9647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581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80D5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80D5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hIBzUJS+FT/EFvHNbSF+A5EAWA==">AMUW2mV/+oNB8WtYhEJkipLRrSvdWeamBOP4jT+QHhEilUekhQ+/SeuazryxAVwqWFCpx93ZwDIC5LYx9OnMoTbg2wkGnCdEfCtcwSrnKvWoc/odAk8bmapuTyVUrkKd9ftnENUQaKFn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2020-12-28T09:34:00Z</dcterms:created>
  <dc:creator>ADMIN</dc:creator>
</cp:coreProperties>
</file>