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A268" w14:textId="77777777" w:rsidR="007D6A26" w:rsidRDefault="007D6A26">
      <w:pPr>
        <w:jc w:val="center"/>
        <w:rPr>
          <w:b/>
          <w:sz w:val="32"/>
        </w:rPr>
      </w:pPr>
    </w:p>
    <w:p w14:paraId="603F597A" w14:textId="35B390AE" w:rsidR="007D6A26" w:rsidRPr="007D6A26" w:rsidRDefault="007D6A26" w:rsidP="007D6A26">
      <w:pPr>
        <w:jc w:val="center"/>
        <w:rPr>
          <w:b/>
          <w:sz w:val="32"/>
        </w:rPr>
      </w:pPr>
      <w:r w:rsidRPr="007D6A26">
        <w:rPr>
          <w:b/>
          <w:sz w:val="32"/>
        </w:rPr>
        <w:t xml:space="preserve">TY B. Tech ECE AIML </w:t>
      </w:r>
    </w:p>
    <w:p w14:paraId="321782D3" w14:textId="693BA208" w:rsidR="007D6A26" w:rsidRPr="007D6A26" w:rsidRDefault="007D6A26" w:rsidP="007D6A26">
      <w:pPr>
        <w:jc w:val="center"/>
        <w:rPr>
          <w:b/>
          <w:sz w:val="32"/>
        </w:rPr>
      </w:pPr>
      <w:r w:rsidRPr="007D6A26">
        <w:rPr>
          <w:b/>
          <w:sz w:val="32"/>
        </w:rPr>
        <w:t xml:space="preserve">     Academic Session: 2025-26</w:t>
      </w:r>
    </w:p>
    <w:p w14:paraId="3E1F64A2" w14:textId="74C94A7D" w:rsidR="007D6A26" w:rsidRPr="007D6A26" w:rsidRDefault="007D6A26" w:rsidP="007D6A26">
      <w:pPr>
        <w:jc w:val="center"/>
        <w:rPr>
          <w:b/>
          <w:bCs/>
          <w:sz w:val="32"/>
        </w:rPr>
      </w:pPr>
      <w:bookmarkStart w:id="0" w:name="_heading=h.6u8ogibjkl4c"/>
      <w:bookmarkEnd w:id="0"/>
      <w:r w:rsidRPr="007D6A26">
        <w:rPr>
          <w:b/>
          <w:bCs/>
          <w:sz w:val="32"/>
        </w:rPr>
        <w:t>Project Based Learning Activity</w:t>
      </w:r>
    </w:p>
    <w:p w14:paraId="548C7AB8" w14:textId="28A8A896" w:rsidR="007D6A26" w:rsidRPr="007D6A26" w:rsidRDefault="007D6A26" w:rsidP="007D6A26">
      <w:pPr>
        <w:jc w:val="center"/>
        <w:rPr>
          <w:b/>
          <w:bCs/>
          <w:sz w:val="32"/>
        </w:rPr>
      </w:pPr>
      <w:r w:rsidRPr="007D6A26">
        <w:rPr>
          <w:b/>
          <w:bCs/>
          <w:sz w:val="32"/>
        </w:rPr>
        <w:t xml:space="preserve">       Course Name: </w:t>
      </w:r>
      <w:r>
        <w:rPr>
          <w:b/>
          <w:bCs/>
          <w:sz w:val="32"/>
        </w:rPr>
        <w:t>DBMS</w:t>
      </w:r>
    </w:p>
    <w:p w14:paraId="54A6A894" w14:textId="6E808C1F" w:rsidR="00FC219F" w:rsidRDefault="00087F40">
      <w:pPr>
        <w:jc w:val="center"/>
      </w:pPr>
      <w:r>
        <w:rPr>
          <w:b/>
          <w:sz w:val="32"/>
        </w:rPr>
        <w:t xml:space="preserve"> Student College and Stream Preference Analysis</w:t>
      </w:r>
      <w:r>
        <w:rPr>
          <w:b/>
          <w:sz w:val="32"/>
        </w:rPr>
        <w:br/>
        <w:t>and Recommendation System</w:t>
      </w:r>
    </w:p>
    <w:tbl>
      <w:tblPr>
        <w:tblStyle w:val="PlainTable4"/>
        <w:tblW w:w="0" w:type="auto"/>
        <w:tblLook w:val="0660" w:firstRow="1" w:lastRow="1" w:firstColumn="0" w:lastColumn="0" w:noHBand="1" w:noVBand="1"/>
      </w:tblPr>
      <w:tblGrid>
        <w:gridCol w:w="4793"/>
        <w:gridCol w:w="4793"/>
      </w:tblGrid>
      <w:tr w:rsidR="00953BDD" w14:paraId="159E2B66" w14:textId="77777777" w:rsidTr="00953BDD">
        <w:trPr>
          <w:cnfStyle w:val="100000000000" w:firstRow="1" w:lastRow="0" w:firstColumn="0" w:lastColumn="0" w:oddVBand="0" w:evenVBand="0" w:oddHBand="0" w:evenHBand="0" w:firstRowFirstColumn="0" w:firstRowLastColumn="0" w:lastRowFirstColumn="0" w:lastRowLastColumn="0"/>
          <w:trHeight w:val="247"/>
        </w:trPr>
        <w:tc>
          <w:tcPr>
            <w:tcW w:w="4793" w:type="dxa"/>
          </w:tcPr>
          <w:p w14:paraId="0519A458" w14:textId="77777777" w:rsidR="00953BDD" w:rsidRPr="00F23572" w:rsidRDefault="00953BDD" w:rsidP="00953BDD">
            <w:pPr>
              <w:jc w:val="center"/>
              <w:rPr>
                <w:rFonts w:cs="Times New Roman"/>
                <w:bCs w:val="0"/>
                <w:szCs w:val="20"/>
              </w:rPr>
            </w:pPr>
            <w:r w:rsidRPr="00F23572">
              <w:rPr>
                <w:rFonts w:cs="Times New Roman"/>
                <w:bCs w:val="0"/>
                <w:szCs w:val="20"/>
              </w:rPr>
              <w:t>Devish Darne</w:t>
            </w:r>
          </w:p>
        </w:tc>
        <w:tc>
          <w:tcPr>
            <w:tcW w:w="4793" w:type="dxa"/>
          </w:tcPr>
          <w:p w14:paraId="43C2720D" w14:textId="77777777" w:rsidR="00953BDD" w:rsidRPr="00F23572" w:rsidRDefault="00953BDD" w:rsidP="00953BDD">
            <w:pPr>
              <w:jc w:val="center"/>
              <w:rPr>
                <w:rFonts w:cs="Times New Roman"/>
                <w:bCs w:val="0"/>
                <w:szCs w:val="20"/>
              </w:rPr>
            </w:pPr>
            <w:r w:rsidRPr="00F23572">
              <w:rPr>
                <w:rFonts w:cs="Times New Roman"/>
                <w:bCs w:val="0"/>
                <w:szCs w:val="20"/>
              </w:rPr>
              <w:t>Jeel Bakrania</w:t>
            </w:r>
          </w:p>
        </w:tc>
      </w:tr>
      <w:tr w:rsidR="00953BDD" w14:paraId="2CD5705B" w14:textId="77777777" w:rsidTr="00953BDD">
        <w:trPr>
          <w:trHeight w:val="247"/>
        </w:trPr>
        <w:tc>
          <w:tcPr>
            <w:tcW w:w="4793" w:type="dxa"/>
          </w:tcPr>
          <w:p w14:paraId="73CA123A" w14:textId="77777777" w:rsidR="00953BDD" w:rsidRPr="00F23572" w:rsidRDefault="00953BDD" w:rsidP="00953BDD">
            <w:pPr>
              <w:jc w:val="center"/>
              <w:rPr>
                <w:rFonts w:cs="Times New Roman"/>
                <w:bCs/>
                <w:szCs w:val="20"/>
              </w:rPr>
            </w:pPr>
            <w:r w:rsidRPr="00F23572">
              <w:rPr>
                <w:rFonts w:cs="Times New Roman"/>
                <w:bCs/>
                <w:szCs w:val="20"/>
              </w:rPr>
              <w:t>1262252298</w:t>
            </w:r>
          </w:p>
        </w:tc>
        <w:tc>
          <w:tcPr>
            <w:tcW w:w="4793" w:type="dxa"/>
          </w:tcPr>
          <w:p w14:paraId="2A2A1E34" w14:textId="77777777" w:rsidR="00953BDD" w:rsidRPr="00F23572" w:rsidRDefault="00953BDD" w:rsidP="00953BDD">
            <w:pPr>
              <w:jc w:val="center"/>
              <w:rPr>
                <w:rFonts w:cs="Times New Roman"/>
                <w:bCs/>
                <w:szCs w:val="20"/>
              </w:rPr>
            </w:pPr>
            <w:r w:rsidRPr="00F23572">
              <w:rPr>
                <w:rFonts w:cs="Times New Roman"/>
                <w:bCs/>
                <w:szCs w:val="20"/>
              </w:rPr>
              <w:t>1262252386</w:t>
            </w:r>
          </w:p>
        </w:tc>
      </w:tr>
      <w:tr w:rsidR="00953BDD" w14:paraId="4533AC7B" w14:textId="77777777" w:rsidTr="00953BDD">
        <w:trPr>
          <w:trHeight w:val="247"/>
        </w:trPr>
        <w:tc>
          <w:tcPr>
            <w:tcW w:w="4793" w:type="dxa"/>
          </w:tcPr>
          <w:p w14:paraId="389DEF2F" w14:textId="5CF14924" w:rsidR="00953BDD" w:rsidRPr="00F23572" w:rsidRDefault="00953BDD" w:rsidP="00953BDD">
            <w:pPr>
              <w:jc w:val="center"/>
              <w:rPr>
                <w:rFonts w:cs="Times New Roman"/>
                <w:bCs/>
                <w:szCs w:val="20"/>
              </w:rPr>
            </w:pPr>
            <w:r>
              <w:rPr>
                <w:rFonts w:cs="Times New Roman"/>
                <w:bCs/>
                <w:szCs w:val="20"/>
              </w:rPr>
              <w:t>TY ECE AIML</w:t>
            </w:r>
          </w:p>
        </w:tc>
        <w:tc>
          <w:tcPr>
            <w:tcW w:w="4793" w:type="dxa"/>
          </w:tcPr>
          <w:p w14:paraId="1DEDC1E2" w14:textId="0A22667F" w:rsidR="00953BDD" w:rsidRPr="00F23572" w:rsidRDefault="00953BDD" w:rsidP="00953BDD">
            <w:pPr>
              <w:ind w:left="1440" w:hanging="1440"/>
              <w:jc w:val="center"/>
              <w:rPr>
                <w:rFonts w:cs="Times New Roman"/>
                <w:bCs/>
                <w:szCs w:val="20"/>
              </w:rPr>
            </w:pPr>
            <w:r>
              <w:rPr>
                <w:rFonts w:cs="Times New Roman"/>
                <w:bCs/>
                <w:szCs w:val="20"/>
              </w:rPr>
              <w:t>TY ECE AIML</w:t>
            </w:r>
          </w:p>
        </w:tc>
      </w:tr>
      <w:tr w:rsidR="00953BDD" w14:paraId="7D9465C2" w14:textId="77777777" w:rsidTr="00953BDD">
        <w:trPr>
          <w:trHeight w:val="261"/>
        </w:trPr>
        <w:tc>
          <w:tcPr>
            <w:tcW w:w="4793" w:type="dxa"/>
          </w:tcPr>
          <w:p w14:paraId="791DC425" w14:textId="5065FCD5" w:rsidR="00953BDD" w:rsidRPr="00F23572" w:rsidRDefault="00953BDD" w:rsidP="00953BDD">
            <w:pPr>
              <w:jc w:val="center"/>
              <w:rPr>
                <w:rFonts w:cs="Times New Roman"/>
                <w:bCs/>
                <w:szCs w:val="20"/>
              </w:rPr>
            </w:pPr>
            <w:r w:rsidRPr="00F23572">
              <w:rPr>
                <w:rFonts w:cs="Times New Roman"/>
                <w:bCs/>
                <w:szCs w:val="20"/>
              </w:rPr>
              <w:t>MIT-WPU</w:t>
            </w:r>
          </w:p>
        </w:tc>
        <w:tc>
          <w:tcPr>
            <w:tcW w:w="4793" w:type="dxa"/>
          </w:tcPr>
          <w:p w14:paraId="05FAB23C" w14:textId="73A152DD" w:rsidR="00953BDD" w:rsidRPr="00F23572" w:rsidRDefault="00953BDD" w:rsidP="00953BDD">
            <w:pPr>
              <w:jc w:val="center"/>
              <w:rPr>
                <w:rFonts w:cs="Times New Roman"/>
                <w:bCs/>
                <w:szCs w:val="20"/>
              </w:rPr>
            </w:pPr>
            <w:r w:rsidRPr="00F23572">
              <w:rPr>
                <w:rFonts w:cs="Times New Roman"/>
                <w:bCs/>
                <w:szCs w:val="20"/>
              </w:rPr>
              <w:t>MIT-WPU</w:t>
            </w:r>
          </w:p>
        </w:tc>
      </w:tr>
      <w:tr w:rsidR="00953BDD" w14:paraId="544FF91E" w14:textId="77777777" w:rsidTr="00953BDD">
        <w:trPr>
          <w:cnfStyle w:val="010000000000" w:firstRow="0" w:lastRow="1" w:firstColumn="0" w:lastColumn="0" w:oddVBand="0" w:evenVBand="0" w:oddHBand="0" w:evenHBand="0" w:firstRowFirstColumn="0" w:firstRowLastColumn="0" w:lastRowFirstColumn="0" w:lastRowLastColumn="0"/>
          <w:trHeight w:val="495"/>
        </w:trPr>
        <w:tc>
          <w:tcPr>
            <w:tcW w:w="4793" w:type="dxa"/>
          </w:tcPr>
          <w:p w14:paraId="29F0DE80" w14:textId="169EA7DF" w:rsidR="00953BDD" w:rsidRPr="00F23572" w:rsidRDefault="00953BDD" w:rsidP="00953BDD">
            <w:pPr>
              <w:jc w:val="center"/>
              <w:rPr>
                <w:rFonts w:cs="Times New Roman"/>
                <w:bCs w:val="0"/>
                <w:szCs w:val="20"/>
              </w:rPr>
            </w:pPr>
            <w:r w:rsidRPr="00F23572">
              <w:rPr>
                <w:rFonts w:cs="Times New Roman"/>
                <w:bCs w:val="0"/>
                <w:szCs w:val="20"/>
              </w:rPr>
              <w:t>Pune, Maharashtra, India</w:t>
            </w:r>
          </w:p>
          <w:p w14:paraId="5CCD5F8B" w14:textId="77777777" w:rsidR="00953BDD" w:rsidRPr="00F23572" w:rsidRDefault="00953BDD" w:rsidP="00953BDD">
            <w:pPr>
              <w:jc w:val="center"/>
              <w:rPr>
                <w:rFonts w:cs="Times New Roman"/>
                <w:bCs w:val="0"/>
                <w:szCs w:val="20"/>
              </w:rPr>
            </w:pPr>
          </w:p>
        </w:tc>
        <w:tc>
          <w:tcPr>
            <w:tcW w:w="4793" w:type="dxa"/>
          </w:tcPr>
          <w:p w14:paraId="1894977D" w14:textId="1504F252" w:rsidR="00953BDD" w:rsidRPr="00F23572" w:rsidRDefault="00953BDD" w:rsidP="00953BDD">
            <w:pPr>
              <w:jc w:val="center"/>
              <w:rPr>
                <w:rFonts w:cs="Times New Roman"/>
                <w:bCs w:val="0"/>
                <w:szCs w:val="20"/>
              </w:rPr>
            </w:pPr>
            <w:r w:rsidRPr="00F23572">
              <w:rPr>
                <w:rFonts w:cs="Times New Roman"/>
                <w:bCs w:val="0"/>
                <w:szCs w:val="20"/>
              </w:rPr>
              <w:t>Pune, Maharashtra, India</w:t>
            </w:r>
          </w:p>
          <w:p w14:paraId="4DD7366E" w14:textId="77777777" w:rsidR="00953BDD" w:rsidRPr="00F23572" w:rsidRDefault="00953BDD" w:rsidP="00953BDD">
            <w:pPr>
              <w:jc w:val="center"/>
              <w:rPr>
                <w:rFonts w:cs="Times New Roman"/>
                <w:bCs w:val="0"/>
                <w:szCs w:val="20"/>
              </w:rPr>
            </w:pPr>
          </w:p>
        </w:tc>
      </w:tr>
    </w:tbl>
    <w:p w14:paraId="13EC4E0E" w14:textId="77777777" w:rsidR="00F23572" w:rsidRDefault="00F23572">
      <w:pPr>
        <w:spacing w:before="120" w:after="60"/>
        <w:rPr>
          <w:i/>
          <w:sz w:val="18"/>
        </w:rPr>
      </w:pPr>
    </w:p>
    <w:p w14:paraId="18496736" w14:textId="77777777" w:rsidR="00F23572" w:rsidRDefault="00F23572">
      <w:pPr>
        <w:spacing w:before="120" w:after="60"/>
        <w:rPr>
          <w:b/>
          <w:sz w:val="24"/>
        </w:rPr>
      </w:pPr>
    </w:p>
    <w:p w14:paraId="5563E118" w14:textId="77777777" w:rsidR="00F23572" w:rsidRDefault="00F23572">
      <w:pPr>
        <w:spacing w:before="120" w:after="60"/>
        <w:rPr>
          <w:b/>
          <w:sz w:val="24"/>
        </w:rPr>
        <w:sectPr w:rsidR="00F23572" w:rsidSect="00034616">
          <w:pgSz w:w="11909" w:h="16834"/>
          <w:pgMar w:top="864" w:right="936" w:bottom="864" w:left="936" w:header="720" w:footer="720" w:gutter="0"/>
          <w:cols w:space="720"/>
          <w:docGrid w:linePitch="360"/>
        </w:sectPr>
      </w:pPr>
    </w:p>
    <w:p w14:paraId="68044E23" w14:textId="77777777" w:rsidR="00FC219F" w:rsidRDefault="00953BDD" w:rsidP="00F23572">
      <w:pPr>
        <w:spacing w:before="120" w:after="60"/>
        <w:jc w:val="both"/>
      </w:pPr>
      <w:r>
        <w:rPr>
          <w:b/>
          <w:sz w:val="24"/>
        </w:rPr>
        <w:t>Abstract</w:t>
      </w:r>
    </w:p>
    <w:p w14:paraId="08367ED1" w14:textId="13DFEB1A" w:rsidR="00FC219F" w:rsidRDefault="00953BDD" w:rsidP="00F23572">
      <w:pPr>
        <w:spacing w:after="60"/>
        <w:jc w:val="both"/>
      </w:pPr>
      <w:r>
        <w:t>Choosing an appropriate college and academic stream is an important decision for students because it can significantly influence their educational and professional careers. This paper presents a student preference analysis and recommendation system developed using Python, PostgreSQL, and Stream lit. The proposed system collects and analyzes student preferences for colleges and streams and transforms raw preference records into meaningful insights. PostgreSQL is used for structured storage and management of student data, Python-based analytical modules process preference information, and a recommendation module suggests suitable college–stream combinations using frequency and ranking logic. Streamlit provides an interactive web-based interface containing separate tabs for analysis, recommendations, and raw-data exploration. The database was enhanced with additional attributes, including twelfth score, gender, and age, and these fields were populated for 506 student records using randomized or patterned updates to simulate realistic data. The proposed system demonstrates how database management, data analytics, recommendation logic, and interactive visualization can be integrated into a practical educational decision-support application.</w:t>
      </w:r>
    </w:p>
    <w:p w14:paraId="6B1727B5" w14:textId="05562D52" w:rsidR="00902E4F" w:rsidRDefault="00953BDD" w:rsidP="004102C5">
      <w:pPr>
        <w:spacing w:after="100"/>
        <w:jc w:val="both"/>
      </w:pPr>
      <w:r>
        <w:rPr>
          <w:b/>
        </w:rPr>
        <w:t xml:space="preserve">Keywords— </w:t>
      </w:r>
      <w:r>
        <w:t>Educational Analytics, Student Preferences, College Recommendation, Stream Recommendation, Python, PostgreSQL, Streamlit, Data Visualization, Decision Support System.</w:t>
      </w:r>
    </w:p>
    <w:p w14:paraId="0CDA5206" w14:textId="77777777" w:rsidR="004102C5" w:rsidRPr="004102C5" w:rsidRDefault="004102C5" w:rsidP="004102C5">
      <w:pPr>
        <w:spacing w:after="100"/>
        <w:jc w:val="both"/>
      </w:pPr>
    </w:p>
    <w:p w14:paraId="33D1F2A4" w14:textId="23F4380E" w:rsidR="00FC219F" w:rsidRDefault="00953BDD" w:rsidP="00F23572">
      <w:pPr>
        <w:spacing w:before="120" w:after="60"/>
        <w:jc w:val="both"/>
      </w:pPr>
      <w:r>
        <w:rPr>
          <w:b/>
          <w:sz w:val="24"/>
        </w:rPr>
        <w:t>I. INTRODUCTION</w:t>
      </w:r>
    </w:p>
    <w:p w14:paraId="18565060" w14:textId="77777777" w:rsidR="00FC219F" w:rsidRDefault="00953BDD" w:rsidP="00F23572">
      <w:pPr>
        <w:spacing w:after="60"/>
        <w:jc w:val="both"/>
      </w:pPr>
      <w:r>
        <w:t>Selecting a suitable college and academic stream is a complex decision involving several factors, including academic performance, student preferences, college popularity, stream selection, and personal characteristics. Traditional approaches to college selection often depend on manually comparing large amounts of information, making the process time-consuming and difficult for students.</w:t>
      </w:r>
    </w:p>
    <w:p w14:paraId="425641B3" w14:textId="77777777" w:rsidR="00FC219F" w:rsidRDefault="00953BDD" w:rsidP="00F23572">
      <w:pPr>
        <w:spacing w:after="60"/>
        <w:jc w:val="both"/>
      </w:pPr>
      <w:r>
        <w:t>The rapid development of data analytics and artificial intelligence provides an opportunity to develop intelligent systems capable of processing large student datasets and generating useful recommendations. Educational institutions can use such systems to understand student preferences, identify popular colleges and streams, and support data-driven decision-making.</w:t>
      </w:r>
    </w:p>
    <w:p w14:paraId="02234D2B" w14:textId="4646635C" w:rsidR="00FC219F" w:rsidRDefault="00953BDD" w:rsidP="00F23572">
      <w:pPr>
        <w:spacing w:after="60"/>
        <w:jc w:val="both"/>
      </w:pPr>
      <w:r>
        <w:t>This project presents an integrated system for analyzing student preferences and recommending college–stream combinations. The system combines PostgreSQL for database management, Python for data processing and recommendation logic, and Stream lit for developing an interactive web-based interface.</w:t>
      </w:r>
    </w:p>
    <w:p w14:paraId="1F5415A2" w14:textId="77777777" w:rsidR="00FC219F" w:rsidRDefault="00953BDD" w:rsidP="00F23572">
      <w:pPr>
        <w:spacing w:after="60"/>
        <w:jc w:val="both"/>
      </w:pPr>
      <w:r>
        <w:t>The main objectives of the proposed system are:</w:t>
      </w:r>
    </w:p>
    <w:p w14:paraId="77CEA55E" w14:textId="77777777" w:rsidR="00FC219F" w:rsidRDefault="00953BDD" w:rsidP="00902E4F">
      <w:pPr>
        <w:pStyle w:val="ListBullet"/>
        <w:numPr>
          <w:ilvl w:val="0"/>
          <w:numId w:val="10"/>
        </w:numPr>
        <w:spacing w:after="20"/>
        <w:jc w:val="both"/>
      </w:pPr>
      <w:r>
        <w:t>To store and manage student preference data using PostgreSQL.</w:t>
      </w:r>
    </w:p>
    <w:p w14:paraId="4DAAFCDC" w14:textId="77777777" w:rsidR="00FC219F" w:rsidRDefault="00953BDD" w:rsidP="00902E4F">
      <w:pPr>
        <w:pStyle w:val="ListBullet"/>
        <w:numPr>
          <w:ilvl w:val="0"/>
          <w:numId w:val="10"/>
        </w:numPr>
        <w:spacing w:after="20"/>
        <w:jc w:val="both"/>
      </w:pPr>
      <w:r>
        <w:t>To analyze student preferences using Python.</w:t>
      </w:r>
    </w:p>
    <w:p w14:paraId="33B36B8C" w14:textId="77777777" w:rsidR="00FC219F" w:rsidRDefault="00953BDD" w:rsidP="00902E4F">
      <w:pPr>
        <w:pStyle w:val="ListBullet"/>
        <w:numPr>
          <w:ilvl w:val="0"/>
          <w:numId w:val="10"/>
        </w:numPr>
        <w:spacing w:after="20"/>
        <w:jc w:val="both"/>
      </w:pPr>
      <w:r>
        <w:t>To identify priority distributions and popular college choices.</w:t>
      </w:r>
    </w:p>
    <w:p w14:paraId="0531BBB8" w14:textId="77777777" w:rsidR="00FC219F" w:rsidRDefault="00953BDD" w:rsidP="00902E4F">
      <w:pPr>
        <w:pStyle w:val="ListBullet"/>
        <w:numPr>
          <w:ilvl w:val="0"/>
          <w:numId w:val="10"/>
        </w:numPr>
        <w:spacing w:after="20"/>
        <w:jc w:val="both"/>
      </w:pPr>
      <w:r>
        <w:t>To recommend suitable college–stream combinations using ranking and frequency-based logic.</w:t>
      </w:r>
    </w:p>
    <w:p w14:paraId="5FFB3DDC" w14:textId="77777777" w:rsidR="00FC219F" w:rsidRDefault="00953BDD" w:rsidP="00902E4F">
      <w:pPr>
        <w:pStyle w:val="ListBullet"/>
        <w:numPr>
          <w:ilvl w:val="0"/>
          <w:numId w:val="10"/>
        </w:numPr>
        <w:spacing w:after="20"/>
        <w:jc w:val="both"/>
      </w:pPr>
      <w:r>
        <w:t>To provide interactive visualizations through Streamlit.</w:t>
      </w:r>
    </w:p>
    <w:p w14:paraId="44810DB8" w14:textId="77777777" w:rsidR="00FC219F" w:rsidRDefault="00953BDD" w:rsidP="00902E4F">
      <w:pPr>
        <w:pStyle w:val="ListBullet"/>
        <w:numPr>
          <w:ilvl w:val="0"/>
          <w:numId w:val="10"/>
        </w:numPr>
        <w:spacing w:after="20"/>
        <w:jc w:val="both"/>
      </w:pPr>
      <w:r>
        <w:lastRenderedPageBreak/>
        <w:t>To enhance the dataset with additional student attributes.</w:t>
      </w:r>
    </w:p>
    <w:p w14:paraId="2FFBF158" w14:textId="381B3775" w:rsidR="00902E4F" w:rsidRDefault="00953BDD" w:rsidP="004102C5">
      <w:pPr>
        <w:pStyle w:val="ListBullet"/>
        <w:numPr>
          <w:ilvl w:val="0"/>
          <w:numId w:val="10"/>
        </w:numPr>
        <w:spacing w:after="20"/>
        <w:jc w:val="both"/>
      </w:pPr>
      <w:r>
        <w:t>To provide an integrated platform for educational analytics and decision support.</w:t>
      </w:r>
    </w:p>
    <w:p w14:paraId="25F94705" w14:textId="77777777" w:rsidR="004102C5" w:rsidRPr="004102C5" w:rsidRDefault="004102C5" w:rsidP="004102C5">
      <w:pPr>
        <w:pStyle w:val="ListBullet"/>
        <w:numPr>
          <w:ilvl w:val="0"/>
          <w:numId w:val="10"/>
        </w:numPr>
        <w:spacing w:after="20"/>
        <w:jc w:val="both"/>
      </w:pPr>
    </w:p>
    <w:p w14:paraId="3A4F0D51" w14:textId="725B348D" w:rsidR="00FC219F" w:rsidRDefault="00953BDD" w:rsidP="00F23572">
      <w:pPr>
        <w:spacing w:before="120" w:after="60"/>
        <w:jc w:val="both"/>
      </w:pPr>
      <w:r>
        <w:rPr>
          <w:b/>
          <w:sz w:val="24"/>
        </w:rPr>
        <w:t>II. SYSTEM ARCHITECTURE</w:t>
      </w:r>
    </w:p>
    <w:p w14:paraId="05BEBCB6" w14:textId="77777777" w:rsidR="00FC219F" w:rsidRDefault="00953BDD" w:rsidP="00F23572">
      <w:pPr>
        <w:spacing w:after="60"/>
        <w:jc w:val="both"/>
      </w:pPr>
      <w:r>
        <w:t>The proposed system consists of four major components: the database connector, analyzer module, recommender module, and Streamlit user interface.</w:t>
      </w:r>
    </w:p>
    <w:p w14:paraId="015A5542" w14:textId="77777777" w:rsidR="00FC219F" w:rsidRDefault="00953BDD" w:rsidP="00F23572">
      <w:pPr>
        <w:spacing w:before="120" w:after="60"/>
        <w:jc w:val="both"/>
      </w:pPr>
      <w:r>
        <w:rPr>
          <w:b/>
          <w:sz w:val="22"/>
        </w:rPr>
        <w:t>A. Database Connector</w:t>
      </w:r>
    </w:p>
    <w:p w14:paraId="01856EDE" w14:textId="617A9566" w:rsidR="00FC219F" w:rsidRDefault="00953BDD" w:rsidP="00F23572">
      <w:pPr>
        <w:spacing w:after="60"/>
        <w:jc w:val="both"/>
      </w:pPr>
      <w:r>
        <w:t>The database connector establishes communication between the Python application and PostgreSQL. It manages the database schema and tables and provides functions for retrieving and updating student information. The database contains 506 student records. Additional attributes include twelfth score, gender, and age.</w:t>
      </w:r>
    </w:p>
    <w:p w14:paraId="76FADC5D" w14:textId="77777777" w:rsidR="00FC219F" w:rsidRDefault="00953BDD" w:rsidP="00F23572">
      <w:pPr>
        <w:spacing w:before="120" w:after="60"/>
        <w:jc w:val="both"/>
      </w:pPr>
      <w:r>
        <w:rPr>
          <w:b/>
          <w:sz w:val="22"/>
        </w:rPr>
        <w:t>B. Analyzer Module</w:t>
      </w:r>
    </w:p>
    <w:p w14:paraId="10E4DD73" w14:textId="77777777" w:rsidR="00FC219F" w:rsidRDefault="00953BDD" w:rsidP="00F23572">
      <w:pPr>
        <w:spacing w:after="60"/>
        <w:jc w:val="both"/>
      </w:pPr>
      <w:r>
        <w:t>The analyzer module retrieves student preference data from PostgreSQL and processes it using Python. It generates priority distributions, college preference frequencies, popular academic streams, student demographic distributions, and comparative preference patterns.</w:t>
      </w:r>
    </w:p>
    <w:p w14:paraId="37104118" w14:textId="77777777" w:rsidR="00FC219F" w:rsidRDefault="00953BDD" w:rsidP="00F23572">
      <w:pPr>
        <w:spacing w:before="120" w:after="60"/>
        <w:jc w:val="both"/>
      </w:pPr>
      <w:r>
        <w:rPr>
          <w:b/>
          <w:sz w:val="22"/>
        </w:rPr>
        <w:t>C. Recommender Module</w:t>
      </w:r>
    </w:p>
    <w:p w14:paraId="059E1807" w14:textId="3DE179E0" w:rsidR="00FC219F" w:rsidRDefault="00953BDD" w:rsidP="00F23572">
      <w:pPr>
        <w:spacing w:after="60"/>
        <w:jc w:val="both"/>
      </w:pPr>
      <w:r>
        <w:t xml:space="preserve">The recommender module suggests suitable college–stream combinations using frequency and ranking information. A simplified recommendation score can be represented as R (c, s) = αF (c, s) + βP (c, s), where </w:t>
      </w:r>
      <w:r w:rsidR="004102C5">
        <w:t>F (</w:t>
      </w:r>
      <w:r>
        <w:t>c, s) represents the frequency of a college–stream combination and P (c, s) represent its preference or ranking score.</w:t>
      </w:r>
    </w:p>
    <w:p w14:paraId="1D0C8402" w14:textId="77777777" w:rsidR="00FC219F" w:rsidRDefault="00953BDD" w:rsidP="00F23572">
      <w:pPr>
        <w:spacing w:before="120" w:after="60"/>
        <w:jc w:val="both"/>
      </w:pPr>
      <w:r>
        <w:rPr>
          <w:b/>
          <w:sz w:val="22"/>
        </w:rPr>
        <w:t>D. Streamlit User Interface</w:t>
      </w:r>
    </w:p>
    <w:p w14:paraId="043114CD" w14:textId="38E81ED6" w:rsidR="00FC219F" w:rsidRDefault="00F23572" w:rsidP="00F23572">
      <w:pPr>
        <w:spacing w:after="60"/>
        <w:jc w:val="both"/>
      </w:pPr>
      <w:r>
        <w:t>Streamlit provides the interactive front end of the system. The interface contains Analysis, Recommendations, and Raw Data tabs, allowing users to explore analytical results, recommendations, and student records through a single application.</w:t>
      </w:r>
    </w:p>
    <w:p w14:paraId="0CFCFB2D" w14:textId="0FC932BF" w:rsidR="00F23572" w:rsidRDefault="00F23572" w:rsidP="00F23572">
      <w:pPr>
        <w:spacing w:after="60"/>
        <w:jc w:val="both"/>
      </w:pPr>
    </w:p>
    <w:p w14:paraId="69F7A84E" w14:textId="11F6F9CD" w:rsidR="00FC219F" w:rsidRDefault="00953BDD" w:rsidP="00F23572">
      <w:pPr>
        <w:spacing w:before="120" w:after="60"/>
        <w:jc w:val="both"/>
      </w:pPr>
      <w:r>
        <w:rPr>
          <w:b/>
          <w:sz w:val="24"/>
        </w:rPr>
        <w:t>III. DATABASE DESIGN AND DATA PREPARATION</w:t>
      </w:r>
    </w:p>
    <w:p w14:paraId="5D009C24" w14:textId="1D856F20" w:rsidR="00FC219F" w:rsidRDefault="00953BDD" w:rsidP="00F23572">
      <w:pPr>
        <w:spacing w:after="60"/>
        <w:jc w:val="both"/>
      </w:pPr>
      <w:r>
        <w:t>PostgreSQL is used as the backend relational database for storing student preference records. The dataset consists of 506 student records. The database was enhanced by adding twelfth score, gender, and age. The new fields were populated using randomized or patterned updates to simulate realistic data and demonstrate the functionality of the proposed educational analytics system.</w:t>
      </w:r>
    </w:p>
    <w:p w14:paraId="259D8F2D" w14:textId="77777777" w:rsidR="00F23572" w:rsidRDefault="00F23572" w:rsidP="00F23572">
      <w:pPr>
        <w:spacing w:after="60"/>
        <w:jc w:val="both"/>
      </w:pPr>
    </w:p>
    <w:p w14:paraId="7B72E8D1" w14:textId="22D647E8" w:rsidR="00FC219F" w:rsidRDefault="00953BDD" w:rsidP="00F23572">
      <w:pPr>
        <w:jc w:val="both"/>
      </w:pPr>
      <w:r>
        <w:rPr>
          <w:b/>
          <w:sz w:val="18"/>
        </w:rPr>
        <w:t>TABLE I</w:t>
      </w:r>
      <w:r w:rsidR="00F23572">
        <w:rPr>
          <w:b/>
          <w:sz w:val="18"/>
        </w:rPr>
        <w:t xml:space="preserve">: </w:t>
      </w:r>
      <w:r>
        <w:rPr>
          <w:b/>
          <w:sz w:val="18"/>
        </w:rPr>
        <w:t>STUDENT DATA ATTRIBUTES</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2350"/>
      </w:tblGrid>
      <w:tr w:rsidR="00FC219F" w14:paraId="4E516441" w14:textId="77777777" w:rsidTr="00881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8" w:type="dxa"/>
            <w:tcBorders>
              <w:top w:val="none" w:sz="0" w:space="0" w:color="auto"/>
              <w:left w:val="none" w:sz="0" w:space="0" w:color="auto"/>
              <w:bottom w:val="none" w:sz="0" w:space="0" w:color="auto"/>
              <w:right w:val="none" w:sz="0" w:space="0" w:color="auto"/>
            </w:tcBorders>
          </w:tcPr>
          <w:p w14:paraId="025A8EAB" w14:textId="77777777" w:rsidR="00FC219F" w:rsidRDefault="00953BDD" w:rsidP="00F23572">
            <w:pPr>
              <w:spacing w:line="276" w:lineRule="auto"/>
              <w:jc w:val="both"/>
            </w:pPr>
            <w:r>
              <w:rPr>
                <w:sz w:val="17"/>
              </w:rPr>
              <w:t>Attribute</w:t>
            </w:r>
          </w:p>
        </w:tc>
        <w:tc>
          <w:tcPr>
            <w:tcW w:w="5018" w:type="dxa"/>
            <w:tcBorders>
              <w:top w:val="none" w:sz="0" w:space="0" w:color="auto"/>
              <w:left w:val="none" w:sz="0" w:space="0" w:color="auto"/>
              <w:bottom w:val="none" w:sz="0" w:space="0" w:color="auto"/>
              <w:right w:val="none" w:sz="0" w:space="0" w:color="auto"/>
            </w:tcBorders>
          </w:tcPr>
          <w:p w14:paraId="671FE998"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Description</w:t>
            </w:r>
          </w:p>
        </w:tc>
      </w:tr>
      <w:tr w:rsidR="00FC219F" w14:paraId="3E6F900B"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8" w:type="dxa"/>
          </w:tcPr>
          <w:p w14:paraId="23800202" w14:textId="77777777" w:rsidR="00FC219F" w:rsidRDefault="00953BDD" w:rsidP="00F23572">
            <w:pPr>
              <w:spacing w:line="276" w:lineRule="auto"/>
              <w:jc w:val="both"/>
            </w:pPr>
            <w:r>
              <w:rPr>
                <w:sz w:val="17"/>
              </w:rPr>
              <w:t>Student ID</w:t>
            </w:r>
          </w:p>
        </w:tc>
        <w:tc>
          <w:tcPr>
            <w:tcW w:w="5018" w:type="dxa"/>
          </w:tcPr>
          <w:p w14:paraId="00D9CBE4"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Unique identifier for each student</w:t>
            </w:r>
          </w:p>
        </w:tc>
      </w:tr>
      <w:tr w:rsidR="00FC219F" w14:paraId="4A7E9672" w14:textId="77777777" w:rsidTr="00881147">
        <w:tc>
          <w:tcPr>
            <w:cnfStyle w:val="001000000000" w:firstRow="0" w:lastRow="0" w:firstColumn="1" w:lastColumn="0" w:oddVBand="0" w:evenVBand="0" w:oddHBand="0" w:evenHBand="0" w:firstRowFirstColumn="0" w:firstRowLastColumn="0" w:lastRowFirstColumn="0" w:lastRowLastColumn="0"/>
            <w:tcW w:w="5018" w:type="dxa"/>
          </w:tcPr>
          <w:p w14:paraId="58F5C1E6" w14:textId="77777777" w:rsidR="00FC219F" w:rsidRDefault="00953BDD" w:rsidP="00F23572">
            <w:pPr>
              <w:spacing w:line="276" w:lineRule="auto"/>
              <w:jc w:val="both"/>
            </w:pPr>
            <w:r>
              <w:rPr>
                <w:sz w:val="17"/>
              </w:rPr>
              <w:t>College Preference</w:t>
            </w:r>
          </w:p>
        </w:tc>
        <w:tc>
          <w:tcPr>
            <w:tcW w:w="5018" w:type="dxa"/>
          </w:tcPr>
          <w:p w14:paraId="671C79EE"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Preferred college</w:t>
            </w:r>
          </w:p>
        </w:tc>
      </w:tr>
      <w:tr w:rsidR="00FC219F" w14:paraId="32D6A122"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8" w:type="dxa"/>
          </w:tcPr>
          <w:p w14:paraId="755E7E55" w14:textId="77777777" w:rsidR="00FC219F" w:rsidRDefault="00953BDD" w:rsidP="00F23572">
            <w:pPr>
              <w:spacing w:line="276" w:lineRule="auto"/>
              <w:jc w:val="both"/>
            </w:pPr>
            <w:r>
              <w:rPr>
                <w:sz w:val="17"/>
              </w:rPr>
              <w:t>Stream Preference</w:t>
            </w:r>
          </w:p>
        </w:tc>
        <w:tc>
          <w:tcPr>
            <w:tcW w:w="5018" w:type="dxa"/>
          </w:tcPr>
          <w:p w14:paraId="45218ACD"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Preferred academic stream</w:t>
            </w:r>
          </w:p>
        </w:tc>
      </w:tr>
      <w:tr w:rsidR="00FC219F" w14:paraId="22DD0D55" w14:textId="77777777" w:rsidTr="00881147">
        <w:tc>
          <w:tcPr>
            <w:cnfStyle w:val="001000000000" w:firstRow="0" w:lastRow="0" w:firstColumn="1" w:lastColumn="0" w:oddVBand="0" w:evenVBand="0" w:oddHBand="0" w:evenHBand="0" w:firstRowFirstColumn="0" w:firstRowLastColumn="0" w:lastRowFirstColumn="0" w:lastRowLastColumn="0"/>
            <w:tcW w:w="5018" w:type="dxa"/>
          </w:tcPr>
          <w:p w14:paraId="6EF053D7" w14:textId="77777777" w:rsidR="00FC219F" w:rsidRDefault="00953BDD" w:rsidP="00F23572">
            <w:pPr>
              <w:spacing w:line="276" w:lineRule="auto"/>
              <w:jc w:val="both"/>
            </w:pPr>
            <w:r>
              <w:rPr>
                <w:sz w:val="17"/>
              </w:rPr>
              <w:t>Priority</w:t>
            </w:r>
          </w:p>
        </w:tc>
        <w:tc>
          <w:tcPr>
            <w:tcW w:w="5018" w:type="dxa"/>
          </w:tcPr>
          <w:p w14:paraId="14CD4BAE"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Preference priority/rank</w:t>
            </w:r>
          </w:p>
        </w:tc>
      </w:tr>
      <w:tr w:rsidR="00FC219F" w14:paraId="7167CCB8"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8" w:type="dxa"/>
          </w:tcPr>
          <w:p w14:paraId="1555356C" w14:textId="77777777" w:rsidR="00FC219F" w:rsidRDefault="00953BDD" w:rsidP="00F23572">
            <w:pPr>
              <w:spacing w:line="276" w:lineRule="auto"/>
              <w:jc w:val="both"/>
            </w:pPr>
            <w:r>
              <w:rPr>
                <w:sz w:val="17"/>
              </w:rPr>
              <w:t>Twelfth Score</w:t>
            </w:r>
          </w:p>
        </w:tc>
        <w:tc>
          <w:tcPr>
            <w:tcW w:w="5018" w:type="dxa"/>
          </w:tcPr>
          <w:p w14:paraId="00EF24EA"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Class XII academic score</w:t>
            </w:r>
          </w:p>
        </w:tc>
      </w:tr>
      <w:tr w:rsidR="00FC219F" w14:paraId="6879B224" w14:textId="77777777" w:rsidTr="00881147">
        <w:tc>
          <w:tcPr>
            <w:cnfStyle w:val="001000000000" w:firstRow="0" w:lastRow="0" w:firstColumn="1" w:lastColumn="0" w:oddVBand="0" w:evenVBand="0" w:oddHBand="0" w:evenHBand="0" w:firstRowFirstColumn="0" w:firstRowLastColumn="0" w:lastRowFirstColumn="0" w:lastRowLastColumn="0"/>
            <w:tcW w:w="5018" w:type="dxa"/>
          </w:tcPr>
          <w:p w14:paraId="36259306" w14:textId="77777777" w:rsidR="00FC219F" w:rsidRDefault="00953BDD" w:rsidP="00F23572">
            <w:pPr>
              <w:spacing w:line="276" w:lineRule="auto"/>
              <w:jc w:val="both"/>
            </w:pPr>
            <w:r>
              <w:rPr>
                <w:sz w:val="17"/>
              </w:rPr>
              <w:t>Gender</w:t>
            </w:r>
          </w:p>
        </w:tc>
        <w:tc>
          <w:tcPr>
            <w:tcW w:w="5018" w:type="dxa"/>
          </w:tcPr>
          <w:p w14:paraId="5A862D03"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Student gender category</w:t>
            </w:r>
          </w:p>
        </w:tc>
      </w:tr>
      <w:tr w:rsidR="00FC219F" w14:paraId="6EF07A4C"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8" w:type="dxa"/>
          </w:tcPr>
          <w:p w14:paraId="1FB3F80E" w14:textId="77777777" w:rsidR="00FC219F" w:rsidRDefault="00953BDD" w:rsidP="00F23572">
            <w:pPr>
              <w:spacing w:line="276" w:lineRule="auto"/>
              <w:jc w:val="both"/>
            </w:pPr>
            <w:r>
              <w:rPr>
                <w:sz w:val="17"/>
              </w:rPr>
              <w:t>Age</w:t>
            </w:r>
          </w:p>
        </w:tc>
        <w:tc>
          <w:tcPr>
            <w:tcW w:w="5018" w:type="dxa"/>
          </w:tcPr>
          <w:p w14:paraId="563FF6EB"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Student age</w:t>
            </w:r>
          </w:p>
        </w:tc>
      </w:tr>
    </w:tbl>
    <w:p w14:paraId="4E554DA1" w14:textId="77777777" w:rsidR="00902E4F" w:rsidRDefault="00902E4F" w:rsidP="00F23572">
      <w:pPr>
        <w:spacing w:before="120" w:after="60"/>
        <w:jc w:val="both"/>
        <w:rPr>
          <w:b/>
          <w:sz w:val="24"/>
        </w:rPr>
      </w:pPr>
    </w:p>
    <w:p w14:paraId="1A90A927" w14:textId="6F669B00" w:rsidR="00FC219F" w:rsidRDefault="00953BDD" w:rsidP="00F23572">
      <w:pPr>
        <w:spacing w:before="120" w:after="60"/>
        <w:jc w:val="both"/>
      </w:pPr>
      <w:r>
        <w:rPr>
          <w:b/>
          <w:sz w:val="24"/>
        </w:rPr>
        <w:t>IV. METHODOLOGY</w:t>
      </w:r>
    </w:p>
    <w:p w14:paraId="3AB5F43E" w14:textId="77777777" w:rsidR="00FC219F" w:rsidRDefault="00953BDD" w:rsidP="00F23572">
      <w:pPr>
        <w:spacing w:after="60"/>
        <w:jc w:val="both"/>
      </w:pPr>
      <w:r>
        <w:t>The system follows the sequence of database creation, data population, data enhancement, data retrieval, data analysis, recommendation generation, visualization, and interactive dashboard deployment.</w:t>
      </w:r>
    </w:p>
    <w:p w14:paraId="5209E0A1" w14:textId="657A6089" w:rsidR="00FC219F" w:rsidRDefault="00953BDD" w:rsidP="00F23572">
      <w:pPr>
        <w:jc w:val="both"/>
      </w:pPr>
      <w:r>
        <w:rPr>
          <w:b/>
          <w:sz w:val="18"/>
        </w:rPr>
        <w:br/>
      </w:r>
      <w:r w:rsidR="00F23572">
        <w:rPr>
          <w:b/>
          <w:sz w:val="18"/>
        </w:rPr>
        <w:t xml:space="preserve">TABLE II: </w:t>
      </w:r>
      <w:r>
        <w:rPr>
          <w:b/>
          <w:sz w:val="18"/>
        </w:rPr>
        <w:t>METHODOLOGY STEPS</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1764"/>
        <w:gridCol w:w="1853"/>
      </w:tblGrid>
      <w:tr w:rsidR="00FC219F" w14:paraId="2931199F" w14:textId="77777777" w:rsidTr="00881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none" w:sz="0" w:space="0" w:color="auto"/>
              <w:left w:val="none" w:sz="0" w:space="0" w:color="auto"/>
              <w:bottom w:val="none" w:sz="0" w:space="0" w:color="auto"/>
              <w:right w:val="none" w:sz="0" w:space="0" w:color="auto"/>
            </w:tcBorders>
          </w:tcPr>
          <w:p w14:paraId="5FFB69FC" w14:textId="77777777" w:rsidR="00FC219F" w:rsidRDefault="00953BDD" w:rsidP="00F23572">
            <w:pPr>
              <w:spacing w:line="276" w:lineRule="auto"/>
              <w:jc w:val="both"/>
            </w:pPr>
            <w:r>
              <w:rPr>
                <w:sz w:val="17"/>
              </w:rPr>
              <w:t>Step</w:t>
            </w:r>
          </w:p>
        </w:tc>
        <w:tc>
          <w:tcPr>
            <w:tcW w:w="1831" w:type="dxa"/>
            <w:tcBorders>
              <w:top w:val="none" w:sz="0" w:space="0" w:color="auto"/>
              <w:left w:val="none" w:sz="0" w:space="0" w:color="auto"/>
              <w:bottom w:val="none" w:sz="0" w:space="0" w:color="auto"/>
              <w:right w:val="none" w:sz="0" w:space="0" w:color="auto"/>
            </w:tcBorders>
          </w:tcPr>
          <w:p w14:paraId="4B1DDF28"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Methodology Stage</w:t>
            </w:r>
          </w:p>
        </w:tc>
        <w:tc>
          <w:tcPr>
            <w:tcW w:w="1916" w:type="dxa"/>
            <w:tcBorders>
              <w:top w:val="none" w:sz="0" w:space="0" w:color="auto"/>
              <w:left w:val="none" w:sz="0" w:space="0" w:color="auto"/>
              <w:bottom w:val="none" w:sz="0" w:space="0" w:color="auto"/>
              <w:right w:val="none" w:sz="0" w:space="0" w:color="auto"/>
            </w:tcBorders>
          </w:tcPr>
          <w:p w14:paraId="5406EFFA"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Description</w:t>
            </w:r>
          </w:p>
        </w:tc>
      </w:tr>
      <w:tr w:rsidR="00FC219F" w14:paraId="303AAF3A"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BB0AD65" w14:textId="77777777" w:rsidR="00FC219F" w:rsidRDefault="00953BDD" w:rsidP="00F23572">
            <w:pPr>
              <w:spacing w:line="276" w:lineRule="auto"/>
              <w:jc w:val="both"/>
            </w:pPr>
            <w:r>
              <w:rPr>
                <w:sz w:val="17"/>
              </w:rPr>
              <w:t>1</w:t>
            </w:r>
          </w:p>
        </w:tc>
        <w:tc>
          <w:tcPr>
            <w:tcW w:w="1831" w:type="dxa"/>
          </w:tcPr>
          <w:p w14:paraId="23F8E438"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Database Creation</w:t>
            </w:r>
          </w:p>
        </w:tc>
        <w:tc>
          <w:tcPr>
            <w:tcW w:w="1916" w:type="dxa"/>
          </w:tcPr>
          <w:p w14:paraId="1E57FABC"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Create PostgreSQL database and required tables.</w:t>
            </w:r>
          </w:p>
        </w:tc>
      </w:tr>
      <w:tr w:rsidR="00FC219F" w14:paraId="682980CC" w14:textId="77777777" w:rsidTr="00881147">
        <w:tc>
          <w:tcPr>
            <w:cnfStyle w:val="001000000000" w:firstRow="0" w:lastRow="0" w:firstColumn="1" w:lastColumn="0" w:oddVBand="0" w:evenVBand="0" w:oddHBand="0" w:evenHBand="0" w:firstRowFirstColumn="0" w:firstRowLastColumn="0" w:lastRowFirstColumn="0" w:lastRowLastColumn="0"/>
            <w:tcW w:w="1127" w:type="dxa"/>
          </w:tcPr>
          <w:p w14:paraId="56610EFF" w14:textId="77777777" w:rsidR="00FC219F" w:rsidRDefault="00953BDD" w:rsidP="00F23572">
            <w:pPr>
              <w:spacing w:line="276" w:lineRule="auto"/>
              <w:jc w:val="both"/>
            </w:pPr>
            <w:r>
              <w:rPr>
                <w:sz w:val="17"/>
              </w:rPr>
              <w:t>2</w:t>
            </w:r>
          </w:p>
        </w:tc>
        <w:tc>
          <w:tcPr>
            <w:tcW w:w="1831" w:type="dxa"/>
          </w:tcPr>
          <w:p w14:paraId="64893F0D"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Data Population</w:t>
            </w:r>
          </w:p>
        </w:tc>
        <w:tc>
          <w:tcPr>
            <w:tcW w:w="1916" w:type="dxa"/>
          </w:tcPr>
          <w:p w14:paraId="0044BD94"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Store preference records for 506 students.</w:t>
            </w:r>
          </w:p>
        </w:tc>
      </w:tr>
      <w:tr w:rsidR="00FC219F" w14:paraId="094287D5"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1B3F0E7F" w14:textId="77777777" w:rsidR="00FC219F" w:rsidRDefault="00953BDD" w:rsidP="00F23572">
            <w:pPr>
              <w:spacing w:line="276" w:lineRule="auto"/>
              <w:jc w:val="both"/>
            </w:pPr>
            <w:r>
              <w:rPr>
                <w:sz w:val="17"/>
              </w:rPr>
              <w:t>3</w:t>
            </w:r>
          </w:p>
        </w:tc>
        <w:tc>
          <w:tcPr>
            <w:tcW w:w="1831" w:type="dxa"/>
          </w:tcPr>
          <w:p w14:paraId="5D1BCDB7"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Data Enhancement</w:t>
            </w:r>
          </w:p>
        </w:tc>
        <w:tc>
          <w:tcPr>
            <w:tcW w:w="1916" w:type="dxa"/>
          </w:tcPr>
          <w:p w14:paraId="0EAFCC6F" w14:textId="55F876C2"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Add twelfth score, gender, and age.</w:t>
            </w:r>
          </w:p>
        </w:tc>
      </w:tr>
      <w:tr w:rsidR="00FC219F" w14:paraId="6034088B" w14:textId="77777777" w:rsidTr="00881147">
        <w:tc>
          <w:tcPr>
            <w:cnfStyle w:val="001000000000" w:firstRow="0" w:lastRow="0" w:firstColumn="1" w:lastColumn="0" w:oddVBand="0" w:evenVBand="0" w:oddHBand="0" w:evenHBand="0" w:firstRowFirstColumn="0" w:firstRowLastColumn="0" w:lastRowFirstColumn="0" w:lastRowLastColumn="0"/>
            <w:tcW w:w="1127" w:type="dxa"/>
          </w:tcPr>
          <w:p w14:paraId="5861B11F" w14:textId="77777777" w:rsidR="00FC219F" w:rsidRDefault="00953BDD" w:rsidP="00F23572">
            <w:pPr>
              <w:spacing w:line="276" w:lineRule="auto"/>
              <w:jc w:val="both"/>
            </w:pPr>
            <w:r>
              <w:rPr>
                <w:sz w:val="17"/>
              </w:rPr>
              <w:t>4</w:t>
            </w:r>
          </w:p>
        </w:tc>
        <w:tc>
          <w:tcPr>
            <w:tcW w:w="1831" w:type="dxa"/>
          </w:tcPr>
          <w:p w14:paraId="36D4DBB0"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Data Retrieval</w:t>
            </w:r>
          </w:p>
        </w:tc>
        <w:tc>
          <w:tcPr>
            <w:tcW w:w="1916" w:type="dxa"/>
          </w:tcPr>
          <w:p w14:paraId="1EFCB838"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Retrieve required records using Python.</w:t>
            </w:r>
          </w:p>
        </w:tc>
      </w:tr>
      <w:tr w:rsidR="00FC219F" w14:paraId="2ECE36EA"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738B249" w14:textId="77777777" w:rsidR="00FC219F" w:rsidRDefault="00953BDD" w:rsidP="00F23572">
            <w:pPr>
              <w:spacing w:line="276" w:lineRule="auto"/>
              <w:jc w:val="both"/>
            </w:pPr>
            <w:r>
              <w:rPr>
                <w:sz w:val="17"/>
              </w:rPr>
              <w:t>5</w:t>
            </w:r>
          </w:p>
        </w:tc>
        <w:tc>
          <w:tcPr>
            <w:tcW w:w="1831" w:type="dxa"/>
          </w:tcPr>
          <w:p w14:paraId="651C62AC"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Data Analysis</w:t>
            </w:r>
          </w:p>
        </w:tc>
        <w:tc>
          <w:tcPr>
            <w:tcW w:w="1916" w:type="dxa"/>
          </w:tcPr>
          <w:p w14:paraId="0D025D9E"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Calculate priority distributions, top colleges, popular streams, and statistics.</w:t>
            </w:r>
          </w:p>
        </w:tc>
      </w:tr>
      <w:tr w:rsidR="00FC219F" w14:paraId="76D000C6" w14:textId="77777777" w:rsidTr="00881147">
        <w:tc>
          <w:tcPr>
            <w:cnfStyle w:val="001000000000" w:firstRow="0" w:lastRow="0" w:firstColumn="1" w:lastColumn="0" w:oddVBand="0" w:evenVBand="0" w:oddHBand="0" w:evenHBand="0" w:firstRowFirstColumn="0" w:firstRowLastColumn="0" w:lastRowFirstColumn="0" w:lastRowLastColumn="0"/>
            <w:tcW w:w="1127" w:type="dxa"/>
          </w:tcPr>
          <w:p w14:paraId="381D718C" w14:textId="77777777" w:rsidR="00FC219F" w:rsidRDefault="00953BDD" w:rsidP="00F23572">
            <w:pPr>
              <w:spacing w:line="276" w:lineRule="auto"/>
              <w:jc w:val="both"/>
            </w:pPr>
            <w:r>
              <w:rPr>
                <w:sz w:val="17"/>
              </w:rPr>
              <w:t>6</w:t>
            </w:r>
          </w:p>
        </w:tc>
        <w:tc>
          <w:tcPr>
            <w:tcW w:w="1831" w:type="dxa"/>
          </w:tcPr>
          <w:p w14:paraId="5C99C6B9"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Recommendation Generation</w:t>
            </w:r>
          </w:p>
        </w:tc>
        <w:tc>
          <w:tcPr>
            <w:tcW w:w="1916" w:type="dxa"/>
          </w:tcPr>
          <w:p w14:paraId="1269904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Score and rank college–stream combinations using frequency and ranking logic.</w:t>
            </w:r>
          </w:p>
        </w:tc>
      </w:tr>
      <w:tr w:rsidR="00FC219F" w14:paraId="0F0C4B20" w14:textId="77777777" w:rsidTr="0088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24BAB31A" w14:textId="77777777" w:rsidR="00FC219F" w:rsidRDefault="00953BDD" w:rsidP="00F23572">
            <w:pPr>
              <w:spacing w:line="276" w:lineRule="auto"/>
              <w:jc w:val="both"/>
            </w:pPr>
            <w:r>
              <w:rPr>
                <w:sz w:val="17"/>
              </w:rPr>
              <w:t>7</w:t>
            </w:r>
          </w:p>
        </w:tc>
        <w:tc>
          <w:tcPr>
            <w:tcW w:w="1831" w:type="dxa"/>
          </w:tcPr>
          <w:p w14:paraId="2975B9FF"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Visualization</w:t>
            </w:r>
          </w:p>
        </w:tc>
        <w:tc>
          <w:tcPr>
            <w:tcW w:w="1916" w:type="dxa"/>
          </w:tcPr>
          <w:p w14:paraId="246D4567"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Present analysis and recommendations using charts, graphs, and tables.</w:t>
            </w:r>
          </w:p>
        </w:tc>
      </w:tr>
      <w:tr w:rsidR="00FC219F" w14:paraId="40109C0B" w14:textId="77777777" w:rsidTr="00881147">
        <w:tc>
          <w:tcPr>
            <w:cnfStyle w:val="001000000000" w:firstRow="0" w:lastRow="0" w:firstColumn="1" w:lastColumn="0" w:oddVBand="0" w:evenVBand="0" w:oddHBand="0" w:evenHBand="0" w:firstRowFirstColumn="0" w:firstRowLastColumn="0" w:lastRowFirstColumn="0" w:lastRowLastColumn="0"/>
            <w:tcW w:w="1127" w:type="dxa"/>
          </w:tcPr>
          <w:p w14:paraId="65AAC1C5" w14:textId="74FA44F5" w:rsidR="00FC219F" w:rsidRDefault="00953BDD" w:rsidP="00F23572">
            <w:pPr>
              <w:spacing w:line="276" w:lineRule="auto"/>
              <w:jc w:val="both"/>
            </w:pPr>
            <w:r>
              <w:rPr>
                <w:sz w:val="17"/>
              </w:rPr>
              <w:t>8</w:t>
            </w:r>
          </w:p>
        </w:tc>
        <w:tc>
          <w:tcPr>
            <w:tcW w:w="1831" w:type="dxa"/>
          </w:tcPr>
          <w:p w14:paraId="62D896C7"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Interactive Dashboard</w:t>
            </w:r>
          </w:p>
        </w:tc>
        <w:tc>
          <w:tcPr>
            <w:tcW w:w="1916" w:type="dxa"/>
          </w:tcPr>
          <w:p w14:paraId="2A1D45EF" w14:textId="7CA5655B"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Display results through Streamlit Analysis, Recommendations, and Raw Data tabs.</w:t>
            </w:r>
          </w:p>
        </w:tc>
      </w:tr>
    </w:tbl>
    <w:p w14:paraId="2AF64D0F" w14:textId="77777777" w:rsidR="00457D40" w:rsidRDefault="00457D40" w:rsidP="00F23572">
      <w:pPr>
        <w:spacing w:before="120" w:after="60"/>
        <w:jc w:val="both"/>
        <w:rPr>
          <w:b/>
          <w:sz w:val="24"/>
        </w:rPr>
      </w:pPr>
    </w:p>
    <w:p w14:paraId="5EC412D5" w14:textId="54A86820" w:rsidR="00F23572" w:rsidRDefault="00457D40" w:rsidP="00457D40">
      <w:pPr>
        <w:spacing w:before="120" w:after="60"/>
        <w:jc w:val="center"/>
        <w:rPr>
          <w:b/>
          <w:sz w:val="24"/>
        </w:rPr>
      </w:pPr>
      <w:r>
        <w:rPr>
          <w:b/>
          <w:noProof/>
          <w:sz w:val="24"/>
        </w:rPr>
        <w:lastRenderedPageBreak/>
        <w:drawing>
          <wp:inline distT="0" distB="0" distL="0" distR="0" wp14:anchorId="5BAF6F0A" wp14:editId="4781EED6">
            <wp:extent cx="1973580" cy="3566160"/>
            <wp:effectExtent l="0" t="0" r="0" b="0"/>
            <wp:docPr id="21862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25289" name="Picture 218625289"/>
                    <pic:cNvPicPr/>
                  </pic:nvPicPr>
                  <pic:blipFill>
                    <a:blip r:embed="rId6"/>
                    <a:stretch>
                      <a:fillRect/>
                    </a:stretch>
                  </pic:blipFill>
                  <pic:spPr>
                    <a:xfrm>
                      <a:off x="0" y="0"/>
                      <a:ext cx="1973580" cy="3566160"/>
                    </a:xfrm>
                    <a:prstGeom prst="rect">
                      <a:avLst/>
                    </a:prstGeom>
                  </pic:spPr>
                </pic:pic>
              </a:graphicData>
            </a:graphic>
          </wp:inline>
        </w:drawing>
      </w:r>
    </w:p>
    <w:p w14:paraId="51A94BC9" w14:textId="3264EA02" w:rsidR="00F23572" w:rsidRDefault="00F23572" w:rsidP="00F23572">
      <w:pPr>
        <w:jc w:val="both"/>
        <w:rPr>
          <w:i/>
          <w:sz w:val="18"/>
        </w:rPr>
      </w:pPr>
      <w:r>
        <w:rPr>
          <w:i/>
          <w:sz w:val="18"/>
        </w:rPr>
        <w:t xml:space="preserve">        Fig. 1. Methodology flow chart of the proposed system.</w:t>
      </w:r>
    </w:p>
    <w:p w14:paraId="1340617B" w14:textId="1F7B9AAE" w:rsidR="00F23572" w:rsidRDefault="00F23572" w:rsidP="00F23572">
      <w:pPr>
        <w:jc w:val="both"/>
      </w:pPr>
    </w:p>
    <w:p w14:paraId="583F3101" w14:textId="15714F4A" w:rsidR="00FC219F" w:rsidRDefault="00953BDD" w:rsidP="00F23572">
      <w:pPr>
        <w:spacing w:before="120" w:after="60"/>
        <w:jc w:val="both"/>
      </w:pPr>
      <w:r>
        <w:rPr>
          <w:b/>
          <w:sz w:val="24"/>
        </w:rPr>
        <w:t>V. SYSTEM IMPLEMENTATION</w:t>
      </w:r>
    </w:p>
    <w:p w14:paraId="0B47D97E" w14:textId="27037266" w:rsidR="00FC219F" w:rsidRDefault="00953BDD" w:rsidP="00F23572">
      <w:pPr>
        <w:spacing w:before="120" w:after="60"/>
        <w:jc w:val="both"/>
      </w:pPr>
      <w:r>
        <w:rPr>
          <w:b/>
          <w:sz w:val="22"/>
        </w:rPr>
        <w:t>A. Python</w:t>
      </w:r>
    </w:p>
    <w:p w14:paraId="5E6F805A" w14:textId="4DC51AB6" w:rsidR="00FC219F" w:rsidRDefault="00953BDD" w:rsidP="00F23572">
      <w:pPr>
        <w:spacing w:after="60"/>
        <w:jc w:val="both"/>
      </w:pPr>
      <w:r>
        <w:t>Python serves as the primary programming language and performs database connectivity, data processing, analysis, recommendation generation, and visualization.</w:t>
      </w:r>
    </w:p>
    <w:p w14:paraId="769BE4C5" w14:textId="475318B0" w:rsidR="00FC219F" w:rsidRDefault="00953BDD" w:rsidP="00F23572">
      <w:pPr>
        <w:spacing w:before="120" w:after="60"/>
        <w:jc w:val="both"/>
      </w:pPr>
      <w:r>
        <w:rPr>
          <w:b/>
          <w:sz w:val="22"/>
        </w:rPr>
        <w:t>B. PostgreSQL</w:t>
      </w:r>
    </w:p>
    <w:p w14:paraId="55A43EDE" w14:textId="6C298E76" w:rsidR="00FC219F" w:rsidRDefault="00953BDD" w:rsidP="00F23572">
      <w:pPr>
        <w:spacing w:after="60"/>
        <w:jc w:val="both"/>
      </w:pPr>
      <w:r>
        <w:t>PostgreSQL provides persistent relational storage for student information and preference records. SQL queries are used to retrieve and manipulate the required data.</w:t>
      </w:r>
    </w:p>
    <w:p w14:paraId="625430BD" w14:textId="77777777" w:rsidR="00902E4F" w:rsidRDefault="00902E4F" w:rsidP="00F23572">
      <w:pPr>
        <w:spacing w:before="120" w:after="60"/>
        <w:jc w:val="both"/>
        <w:rPr>
          <w:b/>
          <w:sz w:val="22"/>
        </w:rPr>
      </w:pPr>
    </w:p>
    <w:p w14:paraId="190CBAAB" w14:textId="398FF26E" w:rsidR="00FC219F" w:rsidRDefault="00953BDD" w:rsidP="00F23572">
      <w:pPr>
        <w:spacing w:before="120" w:after="60"/>
        <w:jc w:val="both"/>
      </w:pPr>
      <w:r>
        <w:rPr>
          <w:b/>
          <w:sz w:val="22"/>
        </w:rPr>
        <w:t>C. Streamlit</w:t>
      </w:r>
    </w:p>
    <w:p w14:paraId="1861FACE" w14:textId="331762B2" w:rsidR="00FC219F" w:rsidRDefault="00953BDD" w:rsidP="00F23572">
      <w:pPr>
        <w:spacing w:after="60"/>
        <w:jc w:val="both"/>
      </w:pPr>
      <w:r>
        <w:t>Streamlit is used to develop the interactive dashboard. It enables users to explore analytical results without directly interacting with SQL queries or Python code.</w:t>
      </w:r>
    </w:p>
    <w:p w14:paraId="4EF4E4A4" w14:textId="77777777" w:rsidR="00902E4F" w:rsidRDefault="00902E4F" w:rsidP="00F23572">
      <w:pPr>
        <w:spacing w:before="120" w:after="60"/>
        <w:jc w:val="both"/>
        <w:rPr>
          <w:b/>
          <w:sz w:val="24"/>
        </w:rPr>
      </w:pPr>
    </w:p>
    <w:p w14:paraId="01DF6BA9" w14:textId="40F34041" w:rsidR="00FC219F" w:rsidRDefault="00F23572" w:rsidP="00F23572">
      <w:pPr>
        <w:spacing w:before="120" w:after="60"/>
        <w:jc w:val="both"/>
        <w:rPr>
          <w:b/>
          <w:sz w:val="24"/>
        </w:rPr>
      </w:pPr>
      <w:r>
        <w:rPr>
          <w:b/>
          <w:sz w:val="24"/>
        </w:rPr>
        <w:t>VI. RESULTS AND ANALYSIS</w:t>
      </w:r>
    </w:p>
    <w:p w14:paraId="0CD16165" w14:textId="446E6C46" w:rsidR="00457D40" w:rsidRDefault="00457D40" w:rsidP="00F23572">
      <w:pPr>
        <w:spacing w:before="120" w:after="60"/>
        <w:jc w:val="both"/>
      </w:pPr>
      <w:r>
        <w:rPr>
          <w:noProof/>
        </w:rPr>
        <w:drawing>
          <wp:inline distT="0" distB="0" distL="0" distR="0" wp14:anchorId="0CE7AC85" wp14:editId="40741707">
            <wp:extent cx="2849880" cy="1583465"/>
            <wp:effectExtent l="0" t="0" r="7620" b="0"/>
            <wp:docPr id="977856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1631" cy="1656669"/>
                    </a:xfrm>
                    <a:prstGeom prst="rect">
                      <a:avLst/>
                    </a:prstGeom>
                    <a:noFill/>
                  </pic:spPr>
                </pic:pic>
              </a:graphicData>
            </a:graphic>
          </wp:inline>
        </w:drawing>
      </w:r>
    </w:p>
    <w:p w14:paraId="79EB7889" w14:textId="79B1B7C1" w:rsidR="00457D40" w:rsidRDefault="00457D40" w:rsidP="00F23572">
      <w:pPr>
        <w:spacing w:before="120" w:after="60"/>
        <w:jc w:val="both"/>
      </w:pPr>
      <w:r>
        <w:rPr>
          <w:noProof/>
        </w:rPr>
        <w:drawing>
          <wp:inline distT="0" distB="0" distL="0" distR="0" wp14:anchorId="16DAC9DD" wp14:editId="5B3926BD">
            <wp:extent cx="2857500" cy="1516380"/>
            <wp:effectExtent l="0" t="0" r="0" b="7620"/>
            <wp:docPr id="1779210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3670" cy="1535574"/>
                    </a:xfrm>
                    <a:prstGeom prst="rect">
                      <a:avLst/>
                    </a:prstGeom>
                    <a:noFill/>
                  </pic:spPr>
                </pic:pic>
              </a:graphicData>
            </a:graphic>
          </wp:inline>
        </w:drawing>
      </w:r>
    </w:p>
    <w:p w14:paraId="4141C9E5" w14:textId="5B044ADB" w:rsidR="00457D40" w:rsidRDefault="00457D40" w:rsidP="00F23572">
      <w:pPr>
        <w:spacing w:before="120" w:after="60"/>
        <w:jc w:val="both"/>
      </w:pPr>
      <w:r>
        <w:rPr>
          <w:noProof/>
        </w:rPr>
        <w:drawing>
          <wp:inline distT="0" distB="0" distL="0" distR="0" wp14:anchorId="7C8A6547" wp14:editId="6B3DAD90">
            <wp:extent cx="2857500" cy="1529080"/>
            <wp:effectExtent l="0" t="0" r="0" b="0"/>
            <wp:docPr id="567155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4227" cy="1554084"/>
                    </a:xfrm>
                    <a:prstGeom prst="rect">
                      <a:avLst/>
                    </a:prstGeom>
                    <a:noFill/>
                  </pic:spPr>
                </pic:pic>
              </a:graphicData>
            </a:graphic>
          </wp:inline>
        </w:drawing>
      </w:r>
    </w:p>
    <w:p w14:paraId="68274EC3" w14:textId="60334641" w:rsidR="00457D40" w:rsidRDefault="00457D40" w:rsidP="00F23572">
      <w:pPr>
        <w:spacing w:before="120" w:after="60"/>
        <w:jc w:val="both"/>
      </w:pPr>
      <w:r>
        <w:rPr>
          <w:noProof/>
        </w:rPr>
        <w:drawing>
          <wp:inline distT="0" distB="0" distL="0" distR="0" wp14:anchorId="2A8FFFDD" wp14:editId="3D192D72">
            <wp:extent cx="2865120" cy="1493520"/>
            <wp:effectExtent l="0" t="0" r="0" b="0"/>
            <wp:docPr id="438162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flipH="1" flipV="1">
                      <a:off x="0" y="0"/>
                      <a:ext cx="3011508" cy="1569829"/>
                    </a:xfrm>
                    <a:prstGeom prst="rect">
                      <a:avLst/>
                    </a:prstGeom>
                    <a:noFill/>
                  </pic:spPr>
                </pic:pic>
              </a:graphicData>
            </a:graphic>
          </wp:inline>
        </w:drawing>
      </w:r>
    </w:p>
    <w:p w14:paraId="7EC42B44" w14:textId="77777777" w:rsidR="00902E4F" w:rsidRDefault="00902E4F" w:rsidP="00F23572">
      <w:pPr>
        <w:spacing w:after="60"/>
        <w:jc w:val="both"/>
      </w:pPr>
    </w:p>
    <w:p w14:paraId="7331D60F" w14:textId="4B0E4D9C" w:rsidR="00FC219F" w:rsidRDefault="00953BDD" w:rsidP="00F23572">
      <w:pPr>
        <w:spacing w:after="60"/>
        <w:jc w:val="both"/>
      </w:pPr>
      <w:r>
        <w:t>The developed system successfully transforms raw student preference records into meaningful analytical information and recommendations. Priority analysis identifies how students distribute their preferences across different levels. College preference analysis identifies frequently selected colleges, while stream analysis determines popular academic streams.</w:t>
      </w:r>
    </w:p>
    <w:p w14:paraId="59EDE8F9" w14:textId="7D162EF0" w:rsidR="00FC219F" w:rsidRDefault="00953BDD" w:rsidP="00F23572">
      <w:pPr>
        <w:spacing w:after="60"/>
        <w:jc w:val="both"/>
      </w:pPr>
      <w:r>
        <w:t>The recommender module combines these preference patterns to identify commonly preferred college–stream combinations. The results are presented through the Streamlit dashboard, allowing users to switch between analysis, recommendations, and raw data.</w:t>
      </w:r>
    </w:p>
    <w:p w14:paraId="69638CE7" w14:textId="77777777" w:rsidR="00902E4F" w:rsidRDefault="00902E4F" w:rsidP="00F23572">
      <w:pPr>
        <w:jc w:val="both"/>
        <w:rPr>
          <w:b/>
          <w:sz w:val="18"/>
        </w:rPr>
      </w:pPr>
    </w:p>
    <w:p w14:paraId="393DC3A6" w14:textId="77777777" w:rsidR="00902E4F" w:rsidRDefault="00902E4F" w:rsidP="00F23572">
      <w:pPr>
        <w:jc w:val="both"/>
        <w:rPr>
          <w:b/>
          <w:sz w:val="18"/>
        </w:rPr>
      </w:pPr>
    </w:p>
    <w:p w14:paraId="170F7C0A" w14:textId="2B21581B" w:rsidR="00FC219F" w:rsidRDefault="00953BDD" w:rsidP="00F23572">
      <w:pPr>
        <w:jc w:val="both"/>
      </w:pPr>
      <w:r>
        <w:rPr>
          <w:b/>
          <w:sz w:val="18"/>
        </w:rPr>
        <w:t>TABLE III</w:t>
      </w:r>
      <w:r w:rsidR="002A0665">
        <w:rPr>
          <w:b/>
          <w:sz w:val="18"/>
        </w:rPr>
        <w:t xml:space="preserve">: </w:t>
      </w:r>
      <w:r>
        <w:rPr>
          <w:b/>
          <w:sz w:val="18"/>
        </w:rPr>
        <w:t>RESULTS AND ANALYSIS</w:t>
      </w:r>
    </w:p>
    <w:tbl>
      <w:tblPr>
        <w:tblStyle w:val="GridTable4-Accent4"/>
        <w:tblW w:w="4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1416"/>
        <w:gridCol w:w="1524"/>
        <w:gridCol w:w="1468"/>
      </w:tblGrid>
      <w:tr w:rsidR="00FC219F" w14:paraId="4E2E8F33" w14:textId="77777777" w:rsidTr="00881147">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56" w:type="dxa"/>
            <w:tcBorders>
              <w:top w:val="none" w:sz="0" w:space="0" w:color="auto"/>
              <w:left w:val="none" w:sz="0" w:space="0" w:color="auto"/>
              <w:bottom w:val="none" w:sz="0" w:space="0" w:color="auto"/>
              <w:right w:val="none" w:sz="0" w:space="0" w:color="auto"/>
            </w:tcBorders>
          </w:tcPr>
          <w:p w14:paraId="48164E78" w14:textId="77777777" w:rsidR="00FC219F" w:rsidRDefault="00953BDD" w:rsidP="00F23572">
            <w:pPr>
              <w:spacing w:line="276" w:lineRule="auto"/>
              <w:jc w:val="both"/>
            </w:pPr>
            <w:r>
              <w:rPr>
                <w:sz w:val="17"/>
              </w:rPr>
              <w:t>Sr. No.</w:t>
            </w:r>
          </w:p>
        </w:tc>
        <w:tc>
          <w:tcPr>
            <w:tcW w:w="1387" w:type="dxa"/>
            <w:tcBorders>
              <w:top w:val="none" w:sz="0" w:space="0" w:color="auto"/>
              <w:left w:val="none" w:sz="0" w:space="0" w:color="auto"/>
              <w:bottom w:val="none" w:sz="0" w:space="0" w:color="auto"/>
              <w:right w:val="none" w:sz="0" w:space="0" w:color="auto"/>
            </w:tcBorders>
          </w:tcPr>
          <w:p w14:paraId="1ACD2C56"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Analysis Parameter</w:t>
            </w:r>
          </w:p>
        </w:tc>
        <w:tc>
          <w:tcPr>
            <w:tcW w:w="1493" w:type="dxa"/>
            <w:tcBorders>
              <w:top w:val="none" w:sz="0" w:space="0" w:color="auto"/>
              <w:left w:val="none" w:sz="0" w:space="0" w:color="auto"/>
              <w:bottom w:val="none" w:sz="0" w:space="0" w:color="auto"/>
              <w:right w:val="none" w:sz="0" w:space="0" w:color="auto"/>
            </w:tcBorders>
          </w:tcPr>
          <w:p w14:paraId="4C2A9172"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Result / Observation</w:t>
            </w:r>
          </w:p>
        </w:tc>
        <w:tc>
          <w:tcPr>
            <w:tcW w:w="1438" w:type="dxa"/>
            <w:tcBorders>
              <w:top w:val="none" w:sz="0" w:space="0" w:color="auto"/>
              <w:left w:val="none" w:sz="0" w:space="0" w:color="auto"/>
              <w:bottom w:val="none" w:sz="0" w:space="0" w:color="auto"/>
              <w:right w:val="none" w:sz="0" w:space="0" w:color="auto"/>
            </w:tcBorders>
          </w:tcPr>
          <w:p w14:paraId="181A90B8"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Interpretation</w:t>
            </w:r>
          </w:p>
        </w:tc>
      </w:tr>
      <w:tr w:rsidR="00FC219F" w14:paraId="713A3675" w14:textId="77777777" w:rsidTr="00881147">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456" w:type="dxa"/>
          </w:tcPr>
          <w:p w14:paraId="6B3885BF" w14:textId="77777777" w:rsidR="00FC219F" w:rsidRDefault="00953BDD" w:rsidP="00F23572">
            <w:pPr>
              <w:spacing w:line="276" w:lineRule="auto"/>
              <w:jc w:val="both"/>
            </w:pPr>
            <w:r>
              <w:rPr>
                <w:sz w:val="17"/>
              </w:rPr>
              <w:t>1</w:t>
            </w:r>
          </w:p>
        </w:tc>
        <w:tc>
          <w:tcPr>
            <w:tcW w:w="1387" w:type="dxa"/>
          </w:tcPr>
          <w:p w14:paraId="726FD1A4"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Total Students</w:t>
            </w:r>
          </w:p>
        </w:tc>
        <w:tc>
          <w:tcPr>
            <w:tcW w:w="1493" w:type="dxa"/>
          </w:tcPr>
          <w:p w14:paraId="46CA7817"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506</w:t>
            </w:r>
          </w:p>
        </w:tc>
        <w:tc>
          <w:tcPr>
            <w:tcW w:w="1438" w:type="dxa"/>
          </w:tcPr>
          <w:p w14:paraId="606DD967"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The dataset contains preference records for 506 students.</w:t>
            </w:r>
          </w:p>
        </w:tc>
      </w:tr>
      <w:tr w:rsidR="00FC219F" w14:paraId="0D912B18" w14:textId="77777777" w:rsidTr="00881147">
        <w:trPr>
          <w:trHeight w:val="580"/>
        </w:trPr>
        <w:tc>
          <w:tcPr>
            <w:cnfStyle w:val="001000000000" w:firstRow="0" w:lastRow="0" w:firstColumn="1" w:lastColumn="0" w:oddVBand="0" w:evenVBand="0" w:oddHBand="0" w:evenHBand="0" w:firstRowFirstColumn="0" w:firstRowLastColumn="0" w:lastRowFirstColumn="0" w:lastRowLastColumn="0"/>
            <w:tcW w:w="456" w:type="dxa"/>
          </w:tcPr>
          <w:p w14:paraId="614811E0" w14:textId="77777777" w:rsidR="00FC219F" w:rsidRDefault="00953BDD" w:rsidP="00F23572">
            <w:pPr>
              <w:spacing w:line="276" w:lineRule="auto"/>
              <w:jc w:val="both"/>
            </w:pPr>
            <w:r>
              <w:rPr>
                <w:sz w:val="17"/>
              </w:rPr>
              <w:t>2</w:t>
            </w:r>
          </w:p>
        </w:tc>
        <w:tc>
          <w:tcPr>
            <w:tcW w:w="1387" w:type="dxa"/>
          </w:tcPr>
          <w:p w14:paraId="24E2A375"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Student Preference Data</w:t>
            </w:r>
          </w:p>
        </w:tc>
        <w:tc>
          <w:tcPr>
            <w:tcW w:w="1493" w:type="dxa"/>
          </w:tcPr>
          <w:p w14:paraId="25A57441"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College and stream preferences analyzed</w:t>
            </w:r>
          </w:p>
        </w:tc>
        <w:tc>
          <w:tcPr>
            <w:tcW w:w="1438" w:type="dxa"/>
          </w:tcPr>
          <w:p w14:paraId="5769B6A8"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Helps identify choices made by students.</w:t>
            </w:r>
          </w:p>
        </w:tc>
      </w:tr>
      <w:tr w:rsidR="00FC219F" w14:paraId="2B888CB1" w14:textId="77777777" w:rsidTr="00881147">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456" w:type="dxa"/>
          </w:tcPr>
          <w:p w14:paraId="152EE5F4" w14:textId="77777777" w:rsidR="00FC219F" w:rsidRDefault="00953BDD" w:rsidP="00F23572">
            <w:pPr>
              <w:spacing w:line="276" w:lineRule="auto"/>
              <w:jc w:val="both"/>
            </w:pPr>
            <w:r>
              <w:rPr>
                <w:sz w:val="17"/>
              </w:rPr>
              <w:lastRenderedPageBreak/>
              <w:t>3</w:t>
            </w:r>
          </w:p>
        </w:tc>
        <w:tc>
          <w:tcPr>
            <w:tcW w:w="1387" w:type="dxa"/>
          </w:tcPr>
          <w:p w14:paraId="433877E4"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Priority Distribution</w:t>
            </w:r>
          </w:p>
        </w:tc>
        <w:tc>
          <w:tcPr>
            <w:tcW w:w="1493" w:type="dxa"/>
          </w:tcPr>
          <w:p w14:paraId="685C2CC8"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Preferences grouped by priority/ranking</w:t>
            </w:r>
          </w:p>
        </w:tc>
        <w:tc>
          <w:tcPr>
            <w:tcW w:w="1438" w:type="dxa"/>
          </w:tcPr>
          <w:p w14:paraId="332EF562"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Shows relative importance of different college choices.</w:t>
            </w:r>
          </w:p>
        </w:tc>
      </w:tr>
      <w:tr w:rsidR="00FC219F" w14:paraId="3638F2D0" w14:textId="77777777" w:rsidTr="00881147">
        <w:trPr>
          <w:trHeight w:val="778"/>
        </w:trPr>
        <w:tc>
          <w:tcPr>
            <w:cnfStyle w:val="001000000000" w:firstRow="0" w:lastRow="0" w:firstColumn="1" w:lastColumn="0" w:oddVBand="0" w:evenVBand="0" w:oddHBand="0" w:evenHBand="0" w:firstRowFirstColumn="0" w:firstRowLastColumn="0" w:lastRowFirstColumn="0" w:lastRowLastColumn="0"/>
            <w:tcW w:w="456" w:type="dxa"/>
          </w:tcPr>
          <w:p w14:paraId="308A1ED8" w14:textId="77777777" w:rsidR="00FC219F" w:rsidRDefault="00953BDD" w:rsidP="00F23572">
            <w:pPr>
              <w:spacing w:line="276" w:lineRule="auto"/>
              <w:jc w:val="both"/>
            </w:pPr>
            <w:r>
              <w:rPr>
                <w:sz w:val="17"/>
              </w:rPr>
              <w:t>4</w:t>
            </w:r>
          </w:p>
        </w:tc>
        <w:tc>
          <w:tcPr>
            <w:tcW w:w="1387" w:type="dxa"/>
          </w:tcPr>
          <w:p w14:paraId="3DCE1551"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Top College Choices</w:t>
            </w:r>
          </w:p>
        </w:tc>
        <w:tc>
          <w:tcPr>
            <w:tcW w:w="1493" w:type="dxa"/>
          </w:tcPr>
          <w:p w14:paraId="26149DE4"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Colleges ranked by selection frequency</w:t>
            </w:r>
          </w:p>
        </w:tc>
        <w:tc>
          <w:tcPr>
            <w:tcW w:w="1438" w:type="dxa"/>
          </w:tcPr>
          <w:p w14:paraId="7FFA0905"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Frequently selected colleges represent popular choices.</w:t>
            </w:r>
          </w:p>
        </w:tc>
      </w:tr>
      <w:tr w:rsidR="00FC219F" w14:paraId="6529C45E" w14:textId="77777777" w:rsidTr="0088114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56" w:type="dxa"/>
          </w:tcPr>
          <w:p w14:paraId="41C7E1EA" w14:textId="77777777" w:rsidR="00FC219F" w:rsidRDefault="00953BDD" w:rsidP="00F23572">
            <w:pPr>
              <w:spacing w:line="276" w:lineRule="auto"/>
              <w:jc w:val="both"/>
            </w:pPr>
            <w:r>
              <w:rPr>
                <w:sz w:val="17"/>
              </w:rPr>
              <w:t>5</w:t>
            </w:r>
          </w:p>
        </w:tc>
        <w:tc>
          <w:tcPr>
            <w:tcW w:w="1387" w:type="dxa"/>
          </w:tcPr>
          <w:p w14:paraId="2C32AB5F"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Popular Streams</w:t>
            </w:r>
          </w:p>
        </w:tc>
        <w:tc>
          <w:tcPr>
            <w:tcW w:w="1493" w:type="dxa"/>
          </w:tcPr>
          <w:p w14:paraId="2EE51B6D"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Stream preferences analyzed by frequency</w:t>
            </w:r>
          </w:p>
        </w:tc>
        <w:tc>
          <w:tcPr>
            <w:tcW w:w="1438" w:type="dxa"/>
          </w:tcPr>
          <w:p w14:paraId="2659FC1E"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Identifies the most preferred academic streams.</w:t>
            </w:r>
          </w:p>
        </w:tc>
      </w:tr>
      <w:tr w:rsidR="00FC219F" w14:paraId="12049C66" w14:textId="77777777" w:rsidTr="00881147">
        <w:trPr>
          <w:trHeight w:val="778"/>
        </w:trPr>
        <w:tc>
          <w:tcPr>
            <w:cnfStyle w:val="001000000000" w:firstRow="0" w:lastRow="0" w:firstColumn="1" w:lastColumn="0" w:oddVBand="0" w:evenVBand="0" w:oddHBand="0" w:evenHBand="0" w:firstRowFirstColumn="0" w:firstRowLastColumn="0" w:lastRowFirstColumn="0" w:lastRowLastColumn="0"/>
            <w:tcW w:w="456" w:type="dxa"/>
          </w:tcPr>
          <w:p w14:paraId="0E5F3034" w14:textId="77777777" w:rsidR="00FC219F" w:rsidRDefault="00953BDD" w:rsidP="00F23572">
            <w:pPr>
              <w:spacing w:line="276" w:lineRule="auto"/>
              <w:jc w:val="both"/>
            </w:pPr>
            <w:r>
              <w:rPr>
                <w:sz w:val="17"/>
              </w:rPr>
              <w:t>6</w:t>
            </w:r>
          </w:p>
        </w:tc>
        <w:tc>
          <w:tcPr>
            <w:tcW w:w="1387" w:type="dxa"/>
          </w:tcPr>
          <w:p w14:paraId="74C8FD80"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College–Stream Combinations</w:t>
            </w:r>
          </w:p>
        </w:tc>
        <w:tc>
          <w:tcPr>
            <w:tcW w:w="1493" w:type="dxa"/>
          </w:tcPr>
          <w:p w14:paraId="5DB203B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College and stream preferences combined</w:t>
            </w:r>
          </w:p>
        </w:tc>
        <w:tc>
          <w:tcPr>
            <w:tcW w:w="1438" w:type="dxa"/>
          </w:tcPr>
          <w:p w14:paraId="1144A898"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Identifies frequently preferred combinations.</w:t>
            </w:r>
          </w:p>
        </w:tc>
      </w:tr>
      <w:tr w:rsidR="00FC219F" w14:paraId="638350B3" w14:textId="77777777" w:rsidTr="00881147">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456" w:type="dxa"/>
          </w:tcPr>
          <w:p w14:paraId="55F0ABFA" w14:textId="77777777" w:rsidR="00FC219F" w:rsidRDefault="00953BDD" w:rsidP="00F23572">
            <w:pPr>
              <w:spacing w:line="276" w:lineRule="auto"/>
              <w:jc w:val="both"/>
            </w:pPr>
            <w:r>
              <w:rPr>
                <w:sz w:val="17"/>
              </w:rPr>
              <w:t>7</w:t>
            </w:r>
          </w:p>
        </w:tc>
        <w:tc>
          <w:tcPr>
            <w:tcW w:w="1387" w:type="dxa"/>
          </w:tcPr>
          <w:p w14:paraId="0D027522"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Twelfth Score</w:t>
            </w:r>
          </w:p>
        </w:tc>
        <w:tc>
          <w:tcPr>
            <w:tcW w:w="1493" w:type="dxa"/>
          </w:tcPr>
          <w:p w14:paraId="32544EA0" w14:textId="7211864F"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twelfth score added for 506 students</w:t>
            </w:r>
          </w:p>
        </w:tc>
        <w:tc>
          <w:tcPr>
            <w:tcW w:w="1438" w:type="dxa"/>
          </w:tcPr>
          <w:p w14:paraId="67592F95"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Provides an additional academic parameter.</w:t>
            </w:r>
          </w:p>
        </w:tc>
      </w:tr>
      <w:tr w:rsidR="00FC219F" w14:paraId="66081CF3" w14:textId="77777777" w:rsidTr="00881147">
        <w:trPr>
          <w:trHeight w:val="580"/>
        </w:trPr>
        <w:tc>
          <w:tcPr>
            <w:cnfStyle w:val="001000000000" w:firstRow="0" w:lastRow="0" w:firstColumn="1" w:lastColumn="0" w:oddVBand="0" w:evenVBand="0" w:oddHBand="0" w:evenHBand="0" w:firstRowFirstColumn="0" w:firstRowLastColumn="0" w:lastRowFirstColumn="0" w:lastRowLastColumn="0"/>
            <w:tcW w:w="456" w:type="dxa"/>
          </w:tcPr>
          <w:p w14:paraId="3FBBE09C" w14:textId="77777777" w:rsidR="00FC219F" w:rsidRDefault="00953BDD" w:rsidP="00F23572">
            <w:pPr>
              <w:spacing w:line="276" w:lineRule="auto"/>
              <w:jc w:val="both"/>
            </w:pPr>
            <w:r>
              <w:rPr>
                <w:sz w:val="17"/>
              </w:rPr>
              <w:t>8</w:t>
            </w:r>
          </w:p>
        </w:tc>
        <w:tc>
          <w:tcPr>
            <w:tcW w:w="1387" w:type="dxa"/>
          </w:tcPr>
          <w:p w14:paraId="25A484A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Gender Distribution</w:t>
            </w:r>
          </w:p>
        </w:tc>
        <w:tc>
          <w:tcPr>
            <w:tcW w:w="1493" w:type="dxa"/>
          </w:tcPr>
          <w:p w14:paraId="33810B07"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gender field added and populated</w:t>
            </w:r>
          </w:p>
        </w:tc>
        <w:tc>
          <w:tcPr>
            <w:tcW w:w="1438" w:type="dxa"/>
          </w:tcPr>
          <w:p w14:paraId="7890CCA7"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Enables demographic analysis.</w:t>
            </w:r>
          </w:p>
        </w:tc>
      </w:tr>
      <w:tr w:rsidR="00FC219F" w14:paraId="47835BD8" w14:textId="77777777" w:rsidTr="00881147">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56" w:type="dxa"/>
          </w:tcPr>
          <w:p w14:paraId="604B80E6" w14:textId="77777777" w:rsidR="00FC219F" w:rsidRDefault="00953BDD" w:rsidP="00F23572">
            <w:pPr>
              <w:spacing w:line="276" w:lineRule="auto"/>
              <w:jc w:val="both"/>
            </w:pPr>
            <w:r>
              <w:rPr>
                <w:sz w:val="17"/>
              </w:rPr>
              <w:t>9</w:t>
            </w:r>
          </w:p>
        </w:tc>
        <w:tc>
          <w:tcPr>
            <w:tcW w:w="1387" w:type="dxa"/>
          </w:tcPr>
          <w:p w14:paraId="4B9CE39A"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Age Distribution</w:t>
            </w:r>
          </w:p>
        </w:tc>
        <w:tc>
          <w:tcPr>
            <w:tcW w:w="1493" w:type="dxa"/>
          </w:tcPr>
          <w:p w14:paraId="5CD461F0"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age field added and populated</w:t>
            </w:r>
          </w:p>
        </w:tc>
        <w:tc>
          <w:tcPr>
            <w:tcW w:w="1438" w:type="dxa"/>
          </w:tcPr>
          <w:p w14:paraId="5ABE099B"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Enables analysis across age groups.</w:t>
            </w:r>
          </w:p>
        </w:tc>
      </w:tr>
      <w:tr w:rsidR="00FC219F" w14:paraId="73A2CDD0" w14:textId="77777777" w:rsidTr="00881147">
        <w:trPr>
          <w:trHeight w:val="580"/>
        </w:trPr>
        <w:tc>
          <w:tcPr>
            <w:cnfStyle w:val="001000000000" w:firstRow="0" w:lastRow="0" w:firstColumn="1" w:lastColumn="0" w:oddVBand="0" w:evenVBand="0" w:oddHBand="0" w:evenHBand="0" w:firstRowFirstColumn="0" w:firstRowLastColumn="0" w:lastRowFirstColumn="0" w:lastRowLastColumn="0"/>
            <w:tcW w:w="456" w:type="dxa"/>
          </w:tcPr>
          <w:p w14:paraId="156753D3" w14:textId="77777777" w:rsidR="00FC219F" w:rsidRDefault="00953BDD" w:rsidP="00F23572">
            <w:pPr>
              <w:spacing w:line="276" w:lineRule="auto"/>
              <w:jc w:val="both"/>
            </w:pPr>
            <w:r>
              <w:rPr>
                <w:sz w:val="17"/>
              </w:rPr>
              <w:t>10</w:t>
            </w:r>
          </w:p>
        </w:tc>
        <w:tc>
          <w:tcPr>
            <w:tcW w:w="1387" w:type="dxa"/>
          </w:tcPr>
          <w:p w14:paraId="38077DC6"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Recommendation Analysis</w:t>
            </w:r>
          </w:p>
        </w:tc>
        <w:tc>
          <w:tcPr>
            <w:tcW w:w="1493" w:type="dxa"/>
          </w:tcPr>
          <w:p w14:paraId="1270F0A5"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Frequency and ranking logic used</w:t>
            </w:r>
          </w:p>
        </w:tc>
        <w:tc>
          <w:tcPr>
            <w:tcW w:w="1438" w:type="dxa"/>
          </w:tcPr>
          <w:p w14:paraId="11CCAA0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Generates suitable college–stream recommendations.</w:t>
            </w:r>
          </w:p>
        </w:tc>
      </w:tr>
      <w:tr w:rsidR="00FC219F" w14:paraId="7E36C1D8" w14:textId="77777777" w:rsidTr="0088114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56" w:type="dxa"/>
          </w:tcPr>
          <w:p w14:paraId="47BEA284" w14:textId="77777777" w:rsidR="00FC219F" w:rsidRDefault="00953BDD" w:rsidP="00F23572">
            <w:pPr>
              <w:spacing w:line="276" w:lineRule="auto"/>
              <w:jc w:val="both"/>
            </w:pPr>
            <w:r>
              <w:rPr>
                <w:sz w:val="17"/>
              </w:rPr>
              <w:t>11</w:t>
            </w:r>
          </w:p>
        </w:tc>
        <w:tc>
          <w:tcPr>
            <w:tcW w:w="1387" w:type="dxa"/>
          </w:tcPr>
          <w:p w14:paraId="776D88D4"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Data Visualization</w:t>
            </w:r>
          </w:p>
        </w:tc>
        <w:tc>
          <w:tcPr>
            <w:tcW w:w="1493" w:type="dxa"/>
          </w:tcPr>
          <w:p w14:paraId="402715EA"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Charts and tables generated</w:t>
            </w:r>
          </w:p>
        </w:tc>
        <w:tc>
          <w:tcPr>
            <w:tcW w:w="1438" w:type="dxa"/>
          </w:tcPr>
          <w:p w14:paraId="3680973D"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Makes preference patterns easier to understand.</w:t>
            </w:r>
          </w:p>
        </w:tc>
      </w:tr>
      <w:tr w:rsidR="00FC219F" w14:paraId="1B5C681F" w14:textId="77777777" w:rsidTr="00881147">
        <w:trPr>
          <w:trHeight w:val="778"/>
        </w:trPr>
        <w:tc>
          <w:tcPr>
            <w:cnfStyle w:val="001000000000" w:firstRow="0" w:lastRow="0" w:firstColumn="1" w:lastColumn="0" w:oddVBand="0" w:evenVBand="0" w:oddHBand="0" w:evenHBand="0" w:firstRowFirstColumn="0" w:firstRowLastColumn="0" w:lastRowFirstColumn="0" w:lastRowLastColumn="0"/>
            <w:tcW w:w="456" w:type="dxa"/>
          </w:tcPr>
          <w:p w14:paraId="15B76EA3" w14:textId="77777777" w:rsidR="00FC219F" w:rsidRDefault="00953BDD" w:rsidP="00F23572">
            <w:pPr>
              <w:spacing w:line="276" w:lineRule="auto"/>
              <w:jc w:val="both"/>
            </w:pPr>
            <w:r>
              <w:rPr>
                <w:sz w:val="17"/>
              </w:rPr>
              <w:t>12</w:t>
            </w:r>
          </w:p>
        </w:tc>
        <w:tc>
          <w:tcPr>
            <w:tcW w:w="1387" w:type="dxa"/>
          </w:tcPr>
          <w:p w14:paraId="391C1DBC"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Interactive Dashboard</w:t>
            </w:r>
          </w:p>
        </w:tc>
        <w:tc>
          <w:tcPr>
            <w:tcW w:w="1493" w:type="dxa"/>
          </w:tcPr>
          <w:p w14:paraId="06AD89D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Analysis, Recommendations, and Raw Data tabs</w:t>
            </w:r>
          </w:p>
        </w:tc>
        <w:tc>
          <w:tcPr>
            <w:tcW w:w="1438" w:type="dxa"/>
          </w:tcPr>
          <w:p w14:paraId="4A8CEC92"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Provides an interactive exploration platform.</w:t>
            </w:r>
          </w:p>
        </w:tc>
      </w:tr>
    </w:tbl>
    <w:p w14:paraId="1819F439" w14:textId="557113F8" w:rsidR="00902E4F" w:rsidRPr="004102C5" w:rsidRDefault="00953BDD" w:rsidP="004102C5">
      <w:pPr>
        <w:ind w:left="720"/>
        <w:jc w:val="both"/>
        <w:rPr>
          <w:i/>
          <w:sz w:val="18"/>
        </w:rPr>
      </w:pPr>
      <w:r>
        <w:rPr>
          <w:i/>
          <w:sz w:val="18"/>
        </w:rPr>
        <w:t>Fig. 2. Visual summary of results and analysis.</w:t>
      </w:r>
    </w:p>
    <w:p w14:paraId="3B306EFD" w14:textId="77777777" w:rsidR="00902E4F" w:rsidRDefault="00902E4F" w:rsidP="00F23572">
      <w:pPr>
        <w:jc w:val="both"/>
        <w:rPr>
          <w:b/>
          <w:sz w:val="18"/>
        </w:rPr>
      </w:pPr>
    </w:p>
    <w:p w14:paraId="4F282AAF" w14:textId="77777777" w:rsidR="00902E4F" w:rsidRDefault="00902E4F" w:rsidP="00F23572">
      <w:pPr>
        <w:jc w:val="both"/>
        <w:rPr>
          <w:b/>
          <w:sz w:val="18"/>
        </w:rPr>
      </w:pPr>
    </w:p>
    <w:p w14:paraId="19949E0D" w14:textId="4C1EA837" w:rsidR="00FC219F" w:rsidRDefault="00953BDD" w:rsidP="00F23572">
      <w:pPr>
        <w:jc w:val="both"/>
      </w:pPr>
      <w:r>
        <w:rPr>
          <w:b/>
          <w:sz w:val="18"/>
        </w:rPr>
        <w:t>TABLE</w:t>
      </w:r>
      <w:r w:rsidR="002A0665">
        <w:rPr>
          <w:b/>
          <w:sz w:val="18"/>
        </w:rPr>
        <w:t xml:space="preserve"> </w:t>
      </w:r>
      <w:r>
        <w:rPr>
          <w:b/>
          <w:sz w:val="18"/>
        </w:rPr>
        <w:t>IV</w:t>
      </w:r>
      <w:r w:rsidR="002A0665">
        <w:rPr>
          <w:b/>
          <w:sz w:val="18"/>
        </w:rPr>
        <w:t xml:space="preserve">: </w:t>
      </w:r>
      <w:r>
        <w:rPr>
          <w:b/>
          <w:sz w:val="18"/>
        </w:rPr>
        <w:t>SUMMARY OF SYSTEM RESULTS</w:t>
      </w:r>
    </w:p>
    <w:tbl>
      <w:tblPr>
        <w:tblStyle w:val="GridTable4-Accent4"/>
        <w:tblW w:w="5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1425"/>
        <w:gridCol w:w="1425"/>
        <w:gridCol w:w="991"/>
      </w:tblGrid>
      <w:tr w:rsidR="00FC219F" w14:paraId="6981F3A5" w14:textId="77777777" w:rsidTr="00881147">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269" w:type="dxa"/>
            <w:tcBorders>
              <w:top w:val="none" w:sz="0" w:space="0" w:color="auto"/>
              <w:left w:val="none" w:sz="0" w:space="0" w:color="auto"/>
              <w:bottom w:val="none" w:sz="0" w:space="0" w:color="auto"/>
              <w:right w:val="none" w:sz="0" w:space="0" w:color="auto"/>
            </w:tcBorders>
          </w:tcPr>
          <w:p w14:paraId="758027B2" w14:textId="77777777" w:rsidR="00FC219F" w:rsidRDefault="00953BDD" w:rsidP="00F23572">
            <w:pPr>
              <w:spacing w:line="276" w:lineRule="auto"/>
              <w:jc w:val="both"/>
            </w:pPr>
            <w:r>
              <w:rPr>
                <w:sz w:val="17"/>
              </w:rPr>
              <w:t>Component</w:t>
            </w:r>
          </w:p>
        </w:tc>
        <w:tc>
          <w:tcPr>
            <w:tcW w:w="1417" w:type="dxa"/>
            <w:tcBorders>
              <w:top w:val="none" w:sz="0" w:space="0" w:color="auto"/>
              <w:left w:val="none" w:sz="0" w:space="0" w:color="auto"/>
              <w:bottom w:val="none" w:sz="0" w:space="0" w:color="auto"/>
              <w:right w:val="none" w:sz="0" w:space="0" w:color="auto"/>
            </w:tcBorders>
          </w:tcPr>
          <w:p w14:paraId="507FC2BC"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Input</w:t>
            </w:r>
          </w:p>
        </w:tc>
        <w:tc>
          <w:tcPr>
            <w:tcW w:w="1417" w:type="dxa"/>
            <w:tcBorders>
              <w:top w:val="none" w:sz="0" w:space="0" w:color="auto"/>
              <w:left w:val="none" w:sz="0" w:space="0" w:color="auto"/>
              <w:bottom w:val="none" w:sz="0" w:space="0" w:color="auto"/>
              <w:right w:val="none" w:sz="0" w:space="0" w:color="auto"/>
            </w:tcBorders>
          </w:tcPr>
          <w:p w14:paraId="505E95DD"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Output</w:t>
            </w:r>
          </w:p>
        </w:tc>
        <w:tc>
          <w:tcPr>
            <w:tcW w:w="989" w:type="dxa"/>
            <w:tcBorders>
              <w:top w:val="none" w:sz="0" w:space="0" w:color="auto"/>
              <w:left w:val="none" w:sz="0" w:space="0" w:color="auto"/>
              <w:bottom w:val="none" w:sz="0" w:space="0" w:color="auto"/>
              <w:right w:val="none" w:sz="0" w:space="0" w:color="auto"/>
            </w:tcBorders>
          </w:tcPr>
          <w:p w14:paraId="57A82AE2" w14:textId="77777777" w:rsidR="00FC219F" w:rsidRDefault="00953BDD" w:rsidP="00F23572">
            <w:pPr>
              <w:spacing w:line="276" w:lineRule="auto"/>
              <w:jc w:val="both"/>
              <w:cnfStyle w:val="100000000000" w:firstRow="1" w:lastRow="0" w:firstColumn="0" w:lastColumn="0" w:oddVBand="0" w:evenVBand="0" w:oddHBand="0" w:evenHBand="0" w:firstRowFirstColumn="0" w:firstRowLastColumn="0" w:lastRowFirstColumn="0" w:lastRowLastColumn="0"/>
            </w:pPr>
            <w:r>
              <w:rPr>
                <w:sz w:val="17"/>
              </w:rPr>
              <w:t>Purpose</w:t>
            </w:r>
          </w:p>
        </w:tc>
      </w:tr>
      <w:tr w:rsidR="00FC219F" w14:paraId="4F7D60FA" w14:textId="77777777" w:rsidTr="00881147">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269" w:type="dxa"/>
          </w:tcPr>
          <w:p w14:paraId="396CEF16" w14:textId="77777777" w:rsidR="00FC219F" w:rsidRDefault="00953BDD" w:rsidP="00F23572">
            <w:pPr>
              <w:spacing w:line="276" w:lineRule="auto"/>
              <w:jc w:val="both"/>
            </w:pPr>
            <w:r>
              <w:rPr>
                <w:sz w:val="17"/>
              </w:rPr>
              <w:t>PostgreSQL Database</w:t>
            </w:r>
          </w:p>
        </w:tc>
        <w:tc>
          <w:tcPr>
            <w:tcW w:w="1417" w:type="dxa"/>
          </w:tcPr>
          <w:p w14:paraId="231CF948"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Student records</w:t>
            </w:r>
          </w:p>
        </w:tc>
        <w:tc>
          <w:tcPr>
            <w:tcW w:w="1417" w:type="dxa"/>
          </w:tcPr>
          <w:p w14:paraId="29941447"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Structured dataset</w:t>
            </w:r>
          </w:p>
        </w:tc>
        <w:tc>
          <w:tcPr>
            <w:tcW w:w="989" w:type="dxa"/>
          </w:tcPr>
          <w:p w14:paraId="30DAA875"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Store and manage data</w:t>
            </w:r>
          </w:p>
        </w:tc>
      </w:tr>
      <w:tr w:rsidR="00FC219F" w14:paraId="54715D2B" w14:textId="77777777" w:rsidTr="00881147">
        <w:trPr>
          <w:trHeight w:val="472"/>
        </w:trPr>
        <w:tc>
          <w:tcPr>
            <w:cnfStyle w:val="001000000000" w:firstRow="0" w:lastRow="0" w:firstColumn="1" w:lastColumn="0" w:oddVBand="0" w:evenVBand="0" w:oddHBand="0" w:evenHBand="0" w:firstRowFirstColumn="0" w:firstRowLastColumn="0" w:lastRowFirstColumn="0" w:lastRowLastColumn="0"/>
            <w:tcW w:w="1269" w:type="dxa"/>
          </w:tcPr>
          <w:p w14:paraId="17FE33CF" w14:textId="77777777" w:rsidR="00FC219F" w:rsidRDefault="00953BDD" w:rsidP="00F23572">
            <w:pPr>
              <w:spacing w:line="276" w:lineRule="auto"/>
              <w:jc w:val="both"/>
            </w:pPr>
            <w:r>
              <w:rPr>
                <w:sz w:val="17"/>
              </w:rPr>
              <w:t>Analyzer</w:t>
            </w:r>
          </w:p>
        </w:tc>
        <w:tc>
          <w:tcPr>
            <w:tcW w:w="1417" w:type="dxa"/>
          </w:tcPr>
          <w:p w14:paraId="0E164FA3"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Preference data</w:t>
            </w:r>
          </w:p>
        </w:tc>
        <w:tc>
          <w:tcPr>
            <w:tcW w:w="1417" w:type="dxa"/>
          </w:tcPr>
          <w:p w14:paraId="08F9E5FA"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Statistics and distributions</w:t>
            </w:r>
          </w:p>
        </w:tc>
        <w:tc>
          <w:tcPr>
            <w:tcW w:w="989" w:type="dxa"/>
          </w:tcPr>
          <w:p w14:paraId="75F85F6A"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Identify trends</w:t>
            </w:r>
          </w:p>
        </w:tc>
      </w:tr>
      <w:tr w:rsidR="00FC219F" w14:paraId="71D3D287" w14:textId="77777777" w:rsidTr="00881147">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269" w:type="dxa"/>
          </w:tcPr>
          <w:p w14:paraId="1C10179C" w14:textId="77777777" w:rsidR="00FC219F" w:rsidRDefault="00953BDD" w:rsidP="00F23572">
            <w:pPr>
              <w:spacing w:line="276" w:lineRule="auto"/>
              <w:jc w:val="both"/>
            </w:pPr>
            <w:r>
              <w:rPr>
                <w:sz w:val="17"/>
              </w:rPr>
              <w:t>Recommender</w:t>
            </w:r>
          </w:p>
        </w:tc>
        <w:tc>
          <w:tcPr>
            <w:tcW w:w="1417" w:type="dxa"/>
          </w:tcPr>
          <w:p w14:paraId="03A66C05" w14:textId="77777777" w:rsidR="00881147"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rPr>
                <w:sz w:val="17"/>
              </w:rPr>
            </w:pPr>
            <w:r>
              <w:rPr>
                <w:sz w:val="17"/>
              </w:rPr>
              <w:t>Frequency+</w:t>
            </w:r>
          </w:p>
          <w:p w14:paraId="30667F1C" w14:textId="53C6909B"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ranking data</w:t>
            </w:r>
          </w:p>
        </w:tc>
        <w:tc>
          <w:tcPr>
            <w:tcW w:w="1417" w:type="dxa"/>
          </w:tcPr>
          <w:p w14:paraId="67271AEE"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College–stream recommendations</w:t>
            </w:r>
          </w:p>
        </w:tc>
        <w:tc>
          <w:tcPr>
            <w:tcW w:w="989" w:type="dxa"/>
          </w:tcPr>
          <w:p w14:paraId="6240FA6B"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Support decision-making</w:t>
            </w:r>
          </w:p>
        </w:tc>
      </w:tr>
      <w:tr w:rsidR="00FC219F" w14:paraId="4FBFEE42" w14:textId="77777777" w:rsidTr="00881147">
        <w:trPr>
          <w:trHeight w:val="715"/>
        </w:trPr>
        <w:tc>
          <w:tcPr>
            <w:cnfStyle w:val="001000000000" w:firstRow="0" w:lastRow="0" w:firstColumn="1" w:lastColumn="0" w:oddVBand="0" w:evenVBand="0" w:oddHBand="0" w:evenHBand="0" w:firstRowFirstColumn="0" w:firstRowLastColumn="0" w:lastRowFirstColumn="0" w:lastRowLastColumn="0"/>
            <w:tcW w:w="1269" w:type="dxa"/>
          </w:tcPr>
          <w:p w14:paraId="66408851" w14:textId="77777777" w:rsidR="00FC219F" w:rsidRDefault="00953BDD" w:rsidP="00F23572">
            <w:pPr>
              <w:spacing w:line="276" w:lineRule="auto"/>
              <w:jc w:val="both"/>
            </w:pPr>
            <w:r>
              <w:rPr>
                <w:sz w:val="17"/>
              </w:rPr>
              <w:t>Streamlit</w:t>
            </w:r>
          </w:p>
        </w:tc>
        <w:tc>
          <w:tcPr>
            <w:tcW w:w="1417" w:type="dxa"/>
          </w:tcPr>
          <w:p w14:paraId="54BA6E41" w14:textId="31B8E67F"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Analysis+ recommendation</w:t>
            </w:r>
            <w:r w:rsidR="00881147">
              <w:rPr>
                <w:sz w:val="17"/>
              </w:rPr>
              <w:t>s</w:t>
            </w:r>
          </w:p>
        </w:tc>
        <w:tc>
          <w:tcPr>
            <w:tcW w:w="1417" w:type="dxa"/>
          </w:tcPr>
          <w:p w14:paraId="0F24A3DC"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Interactive dashboard</w:t>
            </w:r>
          </w:p>
        </w:tc>
        <w:tc>
          <w:tcPr>
            <w:tcW w:w="989" w:type="dxa"/>
          </w:tcPr>
          <w:p w14:paraId="0BAEE626" w14:textId="77777777" w:rsidR="00FC219F" w:rsidRDefault="00953BDD" w:rsidP="00F23572">
            <w:pPr>
              <w:spacing w:line="276" w:lineRule="auto"/>
              <w:jc w:val="both"/>
              <w:cnfStyle w:val="000000000000" w:firstRow="0" w:lastRow="0" w:firstColumn="0" w:lastColumn="0" w:oddVBand="0" w:evenVBand="0" w:oddHBand="0" w:evenHBand="0" w:firstRowFirstColumn="0" w:firstRowLastColumn="0" w:lastRowFirstColumn="0" w:lastRowLastColumn="0"/>
            </w:pPr>
            <w:r>
              <w:rPr>
                <w:sz w:val="17"/>
              </w:rPr>
              <w:t>Visual exploration</w:t>
            </w:r>
          </w:p>
        </w:tc>
      </w:tr>
      <w:tr w:rsidR="00FC219F" w14:paraId="58E58BEE" w14:textId="77777777" w:rsidTr="00881147">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269" w:type="dxa"/>
          </w:tcPr>
          <w:p w14:paraId="11244B7F" w14:textId="7894940E" w:rsidR="00FC219F" w:rsidRDefault="00953BDD" w:rsidP="00F23572">
            <w:pPr>
              <w:spacing w:line="276" w:lineRule="auto"/>
              <w:jc w:val="both"/>
            </w:pPr>
            <w:r>
              <w:rPr>
                <w:sz w:val="17"/>
              </w:rPr>
              <w:t>Raw</w:t>
            </w:r>
            <w:r w:rsidR="00881147">
              <w:rPr>
                <w:sz w:val="17"/>
              </w:rPr>
              <w:t>-</w:t>
            </w:r>
            <w:r>
              <w:rPr>
                <w:sz w:val="17"/>
              </w:rPr>
              <w:t>Data Module</w:t>
            </w:r>
          </w:p>
        </w:tc>
        <w:tc>
          <w:tcPr>
            <w:tcW w:w="1417" w:type="dxa"/>
          </w:tcPr>
          <w:p w14:paraId="387101BB"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Database records</w:t>
            </w:r>
          </w:p>
        </w:tc>
        <w:tc>
          <w:tcPr>
            <w:tcW w:w="1417" w:type="dxa"/>
          </w:tcPr>
          <w:p w14:paraId="625C3E6B"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Student data table</w:t>
            </w:r>
          </w:p>
        </w:tc>
        <w:tc>
          <w:tcPr>
            <w:tcW w:w="989" w:type="dxa"/>
          </w:tcPr>
          <w:p w14:paraId="07D386C3" w14:textId="77777777" w:rsidR="00FC219F" w:rsidRDefault="00953BDD" w:rsidP="00F23572">
            <w:pPr>
              <w:spacing w:line="276" w:lineRule="auto"/>
              <w:jc w:val="both"/>
              <w:cnfStyle w:val="000000100000" w:firstRow="0" w:lastRow="0" w:firstColumn="0" w:lastColumn="0" w:oddVBand="0" w:evenVBand="0" w:oddHBand="1" w:evenHBand="0" w:firstRowFirstColumn="0" w:firstRowLastColumn="0" w:lastRowFirstColumn="0" w:lastRowLastColumn="0"/>
            </w:pPr>
            <w:r>
              <w:rPr>
                <w:sz w:val="17"/>
              </w:rPr>
              <w:t>Explore original records</w:t>
            </w:r>
          </w:p>
        </w:tc>
      </w:tr>
    </w:tbl>
    <w:p w14:paraId="536435C1" w14:textId="77777777" w:rsidR="00902E4F" w:rsidRDefault="00902E4F" w:rsidP="00F23572">
      <w:pPr>
        <w:spacing w:before="120" w:after="60"/>
        <w:jc w:val="both"/>
        <w:rPr>
          <w:b/>
          <w:sz w:val="24"/>
        </w:rPr>
      </w:pPr>
    </w:p>
    <w:p w14:paraId="7935FFED" w14:textId="46BCC87D" w:rsidR="00FC219F" w:rsidRDefault="00953BDD" w:rsidP="00F23572">
      <w:pPr>
        <w:spacing w:before="120" w:after="60"/>
        <w:jc w:val="both"/>
      </w:pPr>
      <w:r>
        <w:rPr>
          <w:b/>
          <w:sz w:val="24"/>
        </w:rPr>
        <w:t>VII. ADVANTAGES</w:t>
      </w:r>
    </w:p>
    <w:p w14:paraId="27A81877" w14:textId="77777777" w:rsidR="00FC219F" w:rsidRDefault="00953BDD" w:rsidP="00902E4F">
      <w:pPr>
        <w:pStyle w:val="ListBullet"/>
        <w:numPr>
          <w:ilvl w:val="0"/>
          <w:numId w:val="11"/>
        </w:numPr>
        <w:spacing w:after="20"/>
        <w:jc w:val="both"/>
      </w:pPr>
      <w:r>
        <w:t>Centralized student data management.</w:t>
      </w:r>
    </w:p>
    <w:p w14:paraId="76BF6053" w14:textId="77777777" w:rsidR="00FC219F" w:rsidRDefault="00953BDD" w:rsidP="00902E4F">
      <w:pPr>
        <w:pStyle w:val="ListBullet"/>
        <w:numPr>
          <w:ilvl w:val="0"/>
          <w:numId w:val="11"/>
        </w:numPr>
        <w:spacing w:after="20"/>
        <w:jc w:val="both"/>
      </w:pPr>
      <w:r>
        <w:t>Automated preference analysis.</w:t>
      </w:r>
    </w:p>
    <w:p w14:paraId="26DF3ADA" w14:textId="77777777" w:rsidR="00FC219F" w:rsidRDefault="00953BDD" w:rsidP="00902E4F">
      <w:pPr>
        <w:pStyle w:val="ListBullet"/>
        <w:numPr>
          <w:ilvl w:val="0"/>
          <w:numId w:val="11"/>
        </w:numPr>
        <w:spacing w:after="20"/>
        <w:jc w:val="both"/>
      </w:pPr>
      <w:r>
        <w:t>Interactive data visualization.</w:t>
      </w:r>
    </w:p>
    <w:p w14:paraId="5CE189D8" w14:textId="77777777" w:rsidR="00FC219F" w:rsidRDefault="00953BDD" w:rsidP="00902E4F">
      <w:pPr>
        <w:pStyle w:val="ListBullet"/>
        <w:numPr>
          <w:ilvl w:val="0"/>
          <w:numId w:val="11"/>
        </w:numPr>
        <w:spacing w:after="20"/>
        <w:jc w:val="both"/>
      </w:pPr>
      <w:r>
        <w:t>Frequency and ranking-based recommendations.</w:t>
      </w:r>
    </w:p>
    <w:p w14:paraId="53721CB4" w14:textId="77777777" w:rsidR="00FC219F" w:rsidRDefault="00953BDD" w:rsidP="00902E4F">
      <w:pPr>
        <w:pStyle w:val="ListBullet"/>
        <w:numPr>
          <w:ilvl w:val="0"/>
          <w:numId w:val="11"/>
        </w:numPr>
        <w:spacing w:after="20"/>
        <w:jc w:val="both"/>
      </w:pPr>
      <w:r>
        <w:t>Modular system architecture.</w:t>
      </w:r>
    </w:p>
    <w:p w14:paraId="5BC3FB2F" w14:textId="77777777" w:rsidR="00FC219F" w:rsidRDefault="00953BDD" w:rsidP="00902E4F">
      <w:pPr>
        <w:pStyle w:val="ListBullet"/>
        <w:numPr>
          <w:ilvl w:val="0"/>
          <w:numId w:val="11"/>
        </w:numPr>
        <w:spacing w:after="20"/>
        <w:jc w:val="both"/>
      </w:pPr>
      <w:r>
        <w:t>Easy scalability to larger datasets.</w:t>
      </w:r>
    </w:p>
    <w:p w14:paraId="08881318" w14:textId="77777777" w:rsidR="00FC219F" w:rsidRDefault="00953BDD" w:rsidP="00902E4F">
      <w:pPr>
        <w:pStyle w:val="ListBullet"/>
        <w:numPr>
          <w:ilvl w:val="0"/>
          <w:numId w:val="11"/>
        </w:numPr>
        <w:spacing w:after="20"/>
        <w:jc w:val="both"/>
      </w:pPr>
      <w:r>
        <w:t>Support for future machine-learning integration.</w:t>
      </w:r>
    </w:p>
    <w:p w14:paraId="17739A27" w14:textId="19CCFB82" w:rsidR="00902E4F" w:rsidRDefault="00953BDD" w:rsidP="00902E4F">
      <w:pPr>
        <w:pStyle w:val="ListBullet"/>
        <w:numPr>
          <w:ilvl w:val="0"/>
          <w:numId w:val="11"/>
        </w:numPr>
        <w:spacing w:after="20"/>
        <w:jc w:val="both"/>
      </w:pPr>
      <w:r>
        <w:t>Data-driven educational decision support.</w:t>
      </w:r>
    </w:p>
    <w:p w14:paraId="18D2B53B" w14:textId="77777777" w:rsidR="00902E4F" w:rsidRPr="00902E4F" w:rsidRDefault="00902E4F" w:rsidP="00902E4F">
      <w:pPr>
        <w:pStyle w:val="ListBullet"/>
        <w:numPr>
          <w:ilvl w:val="0"/>
          <w:numId w:val="0"/>
        </w:numPr>
        <w:spacing w:after="20"/>
        <w:ind w:left="360"/>
        <w:jc w:val="both"/>
      </w:pPr>
    </w:p>
    <w:p w14:paraId="2FEF64CE" w14:textId="118787DB" w:rsidR="00FC219F" w:rsidRDefault="00953BDD" w:rsidP="00F23572">
      <w:pPr>
        <w:spacing w:before="120" w:after="60"/>
        <w:jc w:val="both"/>
      </w:pPr>
      <w:r>
        <w:rPr>
          <w:b/>
          <w:sz w:val="24"/>
        </w:rPr>
        <w:t>VIII. LIMITATIONS</w:t>
      </w:r>
    </w:p>
    <w:p w14:paraId="0DFAFCF2" w14:textId="77777777" w:rsidR="00FC219F" w:rsidRDefault="00953BDD" w:rsidP="00F23572">
      <w:pPr>
        <w:spacing w:after="60"/>
        <w:jc w:val="both"/>
      </w:pPr>
      <w:r>
        <w:t>The additional demographic and academic fields were populated using randomized or patterned data and are therefore intended for demonstration purposes. The current recommendation system primarily relies on frequency and ranking logic rather than advanced machine-learning algorithms. It also does not comprehensively consider factors such as entrance examination scores, college fees, distance, placement statistics, available seats, or individual career goals. Therefore, the recommendations should be considered decision-support results rather than definitive admission advice.</w:t>
      </w:r>
    </w:p>
    <w:p w14:paraId="3C4DDE4B" w14:textId="77777777" w:rsidR="00902E4F" w:rsidRDefault="00902E4F" w:rsidP="00F23572">
      <w:pPr>
        <w:spacing w:before="120" w:after="60"/>
        <w:jc w:val="both"/>
        <w:rPr>
          <w:b/>
          <w:sz w:val="24"/>
        </w:rPr>
      </w:pPr>
    </w:p>
    <w:p w14:paraId="70C675AD" w14:textId="667F4A2F" w:rsidR="00FC219F" w:rsidRDefault="00953BDD" w:rsidP="00F23572">
      <w:pPr>
        <w:spacing w:before="120" w:after="60"/>
        <w:jc w:val="both"/>
      </w:pPr>
      <w:r>
        <w:rPr>
          <w:b/>
          <w:sz w:val="24"/>
        </w:rPr>
        <w:t>IX. FUTURE SCOPE</w:t>
      </w:r>
    </w:p>
    <w:p w14:paraId="089D5CAC" w14:textId="77777777" w:rsidR="00FC219F" w:rsidRDefault="00953BDD" w:rsidP="00F23572">
      <w:pPr>
        <w:spacing w:after="60"/>
        <w:jc w:val="both"/>
      </w:pPr>
      <w:r>
        <w:t>The system can be enhanced by integrating machine-learning algorithms such as classification, clustering, collaborative filtering, and hybrid recommendation techniques. Future versions can incorporate entrance examination scores, admission cutoffs, fees, placement statistics, location preferences, student interests, and historical admission data. A personalized recommendation engine can also be developed to generate recommendations specifically for an individual student's academic profile and preferences.</w:t>
      </w:r>
    </w:p>
    <w:p w14:paraId="7D2254DC" w14:textId="77777777" w:rsidR="00902E4F" w:rsidRDefault="00902E4F" w:rsidP="00F23572">
      <w:pPr>
        <w:spacing w:before="120" w:after="60"/>
        <w:jc w:val="both"/>
        <w:rPr>
          <w:b/>
          <w:sz w:val="24"/>
        </w:rPr>
      </w:pPr>
    </w:p>
    <w:p w14:paraId="17F8D87A" w14:textId="36F8AD6F" w:rsidR="00FC219F" w:rsidRDefault="00953BDD" w:rsidP="00F23572">
      <w:pPr>
        <w:spacing w:before="120" w:after="60"/>
        <w:jc w:val="both"/>
      </w:pPr>
      <w:r>
        <w:rPr>
          <w:b/>
          <w:sz w:val="24"/>
        </w:rPr>
        <w:t>X. CONCLUSION</w:t>
      </w:r>
    </w:p>
    <w:p w14:paraId="13D96A40" w14:textId="085F1657" w:rsidR="00F23572" w:rsidRDefault="00953BDD" w:rsidP="00F23572">
      <w:pPr>
        <w:spacing w:after="60"/>
        <w:jc w:val="both"/>
      </w:pPr>
      <w:r>
        <w:t>This paper presented an</w:t>
      </w:r>
      <w:r w:rsidR="004102C5">
        <w:t xml:space="preserve"> </w:t>
      </w:r>
      <w:r>
        <w:t>educational analytics and recommendation system integrating Python, PostgreSQL, and Streamlit. PostgreSQL provides structured storage, Python performs data analysis and recommendation processing, and Streamlit provides an interactive dashboard.</w:t>
      </w:r>
    </w:p>
    <w:p w14:paraId="410F44B4" w14:textId="77777777" w:rsidR="00FC219F" w:rsidRDefault="00953BDD" w:rsidP="00F23572">
      <w:pPr>
        <w:spacing w:after="60"/>
        <w:jc w:val="both"/>
      </w:pPr>
      <w:r>
        <w:t>The system analyzes 506 student records and converts raw preference information into meaningful insights such as priority distributions, popular colleges, popular streams, and recommended college–stream combinations.</w:t>
      </w:r>
    </w:p>
    <w:p w14:paraId="01CB84E9" w14:textId="77777777" w:rsidR="00FC219F" w:rsidRDefault="00953BDD" w:rsidP="00F23572">
      <w:pPr>
        <w:spacing w:after="60"/>
        <w:jc w:val="both"/>
      </w:pPr>
      <w:r>
        <w:t>The project demonstrates how database management, data analytics, recommendation logic, and interactive visualization can be integrated into a practical educational decision-support system. With real-world datasets and advanced machine-learning algorithms, the proposed system can be further developed into a personalized and scalable college-selection platform.</w:t>
      </w:r>
    </w:p>
    <w:p w14:paraId="11C20983" w14:textId="77777777" w:rsidR="00452F80" w:rsidRDefault="00452F80" w:rsidP="00F23572">
      <w:pPr>
        <w:spacing w:after="60"/>
        <w:jc w:val="both"/>
      </w:pPr>
    </w:p>
    <w:p w14:paraId="77B6981D" w14:textId="77777777" w:rsidR="00FC219F" w:rsidRDefault="00953BDD" w:rsidP="00F23572">
      <w:pPr>
        <w:spacing w:before="120" w:after="60"/>
        <w:jc w:val="both"/>
      </w:pPr>
      <w:r>
        <w:rPr>
          <w:b/>
          <w:sz w:val="24"/>
        </w:rPr>
        <w:t>REFERENCES</w:t>
      </w:r>
    </w:p>
    <w:p w14:paraId="011020BA" w14:textId="77777777" w:rsidR="002C1A57" w:rsidRPr="002C1A57" w:rsidRDefault="002C1A57" w:rsidP="002C1A57">
      <w:pPr>
        <w:spacing w:after="60"/>
        <w:jc w:val="both"/>
      </w:pPr>
      <w:r w:rsidRPr="002C1A57">
        <w:lastRenderedPageBreak/>
        <w:t xml:space="preserve">[1] C. Romero and S. Ventura, "Educational data mining: A review of the state of the art," </w:t>
      </w:r>
      <w:r w:rsidRPr="002C1A57">
        <w:rPr>
          <w:i/>
          <w:iCs/>
        </w:rPr>
        <w:t>IEEE Trans. Syst., Man, Cybern. C, Appl. Rev.</w:t>
      </w:r>
      <w:r w:rsidRPr="002C1A57">
        <w:t>, vol. 40, no. 6, pp. 601–618, Nov. 2010.</w:t>
      </w:r>
    </w:p>
    <w:p w14:paraId="62C42302" w14:textId="2FDE7F59" w:rsidR="002C1A57" w:rsidRPr="002C1A57" w:rsidRDefault="002C1A57" w:rsidP="002C1A57">
      <w:pPr>
        <w:spacing w:after="0"/>
        <w:jc w:val="both"/>
      </w:pPr>
      <w:r w:rsidRPr="002C1A57">
        <w:t>[</w:t>
      </w:r>
      <w:r w:rsidR="00953BDD" w:rsidRPr="002C1A57">
        <w:t>2] PostgreSQL</w:t>
      </w:r>
      <w:r w:rsidRPr="002C1A57">
        <w:t xml:space="preserve"> Global Development Group, "PostgreSQL Documentation."[Online</w:t>
      </w:r>
      <w:proofErr w:type="gramStart"/>
      <w:r w:rsidRPr="002C1A57">
        <w:t>].Available</w:t>
      </w:r>
      <w:proofErr w:type="gramEnd"/>
      <w:r w:rsidRPr="002C1A57">
        <w:t>:</w:t>
      </w:r>
      <w:hyperlink r:id="rId11" w:history="1">
        <w:r w:rsidRPr="001B0A9D">
          <w:rPr>
            <w:rStyle w:val="Hyperlink"/>
          </w:rPr>
          <w:t>https://www.postgresql.org/docs/</w:t>
        </w:r>
      </w:hyperlink>
      <w:r w:rsidRPr="002C1A57">
        <w:t xml:space="preserve">. Accessed: </w:t>
      </w:r>
      <w:r>
        <w:t>Aug 28</w:t>
      </w:r>
      <w:r w:rsidRPr="002C1A57">
        <w:t>, 2026.</w:t>
      </w:r>
    </w:p>
    <w:p w14:paraId="198000B6" w14:textId="2B827280" w:rsidR="002C1A57" w:rsidRPr="002C1A57" w:rsidRDefault="002C1A57" w:rsidP="002C1A57">
      <w:pPr>
        <w:spacing w:after="0"/>
        <w:jc w:val="both"/>
      </w:pPr>
      <w:r w:rsidRPr="002C1A57">
        <w:t>[</w:t>
      </w:r>
      <w:proofErr w:type="gramStart"/>
      <w:r w:rsidRPr="002C1A57">
        <w:t>3]Python</w:t>
      </w:r>
      <w:proofErr w:type="gramEnd"/>
      <w:r>
        <w:t>-</w:t>
      </w:r>
      <w:r w:rsidR="00953BDD" w:rsidRPr="002C1A57">
        <w:t>Software Foundation, “Python</w:t>
      </w:r>
      <w:r w:rsidRPr="002C1A57">
        <w:t xml:space="preserve"> Documentation." [Online]. Available: </w:t>
      </w:r>
      <w:hyperlink r:id="rId12" w:history="1">
        <w:r w:rsidRPr="002C1A57">
          <w:rPr>
            <w:rStyle w:val="Hyperlink"/>
          </w:rPr>
          <w:t>https://docs.python.org/3/</w:t>
        </w:r>
      </w:hyperlink>
      <w:r w:rsidRPr="002C1A57">
        <w:t xml:space="preserve">. Accessed: </w:t>
      </w:r>
      <w:r w:rsidR="00881147">
        <w:t>Aug</w:t>
      </w:r>
      <w:r w:rsidRPr="002C1A57">
        <w:t xml:space="preserve">. </w:t>
      </w:r>
      <w:r w:rsidR="00881147">
        <w:t>28</w:t>
      </w:r>
      <w:r w:rsidRPr="002C1A57">
        <w:t>, 2026.</w:t>
      </w:r>
    </w:p>
    <w:p w14:paraId="5EA80428" w14:textId="030E7F29" w:rsidR="002C1A57" w:rsidRPr="002C1A57" w:rsidRDefault="002C1A57" w:rsidP="002C1A57">
      <w:pPr>
        <w:spacing w:after="60"/>
        <w:jc w:val="both"/>
      </w:pPr>
      <w:r w:rsidRPr="002C1A57">
        <w:t xml:space="preserve">[4] Streamlit Inc., "Streamlit Documentation." [Online]. Available: </w:t>
      </w:r>
      <w:hyperlink r:id="rId13" w:history="1">
        <w:r w:rsidRPr="002C1A57">
          <w:rPr>
            <w:rStyle w:val="Hyperlink"/>
          </w:rPr>
          <w:t>https://docs.streamlit.io/</w:t>
        </w:r>
      </w:hyperlink>
      <w:r w:rsidRPr="002C1A57">
        <w:t xml:space="preserve">. Accessed: </w:t>
      </w:r>
      <w:r w:rsidR="00881147">
        <w:t>Aug</w:t>
      </w:r>
      <w:r w:rsidRPr="002C1A57">
        <w:t xml:space="preserve">. </w:t>
      </w:r>
      <w:r w:rsidR="00881147">
        <w:t>28</w:t>
      </w:r>
      <w:r w:rsidRPr="002C1A57">
        <w:t>, 2026.</w:t>
      </w:r>
    </w:p>
    <w:p w14:paraId="6EB45BA7" w14:textId="379AE8F6" w:rsidR="002C1A57" w:rsidRPr="002C1A57" w:rsidRDefault="002C1A57" w:rsidP="002C1A57">
      <w:pPr>
        <w:spacing w:after="60"/>
        <w:jc w:val="both"/>
      </w:pPr>
      <w:r w:rsidRPr="002C1A57">
        <w:t xml:space="preserve">[5] W. McKinney, </w:t>
      </w:r>
      <w:r w:rsidRPr="002C1A57">
        <w:rPr>
          <w:i/>
          <w:iCs/>
        </w:rPr>
        <w:t xml:space="preserve">Python for Data Analysis: Data Wrangling with Pandas, NumPy, and </w:t>
      </w:r>
      <w:r w:rsidR="00953BDD" w:rsidRPr="002C1A57">
        <w:rPr>
          <w:i/>
          <w:iCs/>
        </w:rPr>
        <w:t>I Python</w:t>
      </w:r>
      <w:r w:rsidRPr="002C1A57">
        <w:t>, 3rd ed. Sebastopol, CA, USA: O'Reilly Media, 2022.</w:t>
      </w:r>
    </w:p>
    <w:p w14:paraId="182D0FCE" w14:textId="77777777" w:rsidR="002C1A57" w:rsidRPr="002C1A57" w:rsidRDefault="002C1A57" w:rsidP="002C1A57">
      <w:pPr>
        <w:spacing w:after="60"/>
        <w:jc w:val="both"/>
      </w:pPr>
      <w:r w:rsidRPr="002C1A57">
        <w:t xml:space="preserve">[6] C. C. Aggarwal, </w:t>
      </w:r>
      <w:r w:rsidRPr="002C1A57">
        <w:rPr>
          <w:i/>
          <w:iCs/>
        </w:rPr>
        <w:t>Recommender Systems: The Textbook</w:t>
      </w:r>
      <w:r w:rsidRPr="002C1A57">
        <w:t>. Cham, Switzerland: Springer, 2016.</w:t>
      </w:r>
    </w:p>
    <w:p w14:paraId="13C40850" w14:textId="77777777" w:rsidR="002C1A57" w:rsidRPr="002C1A57" w:rsidRDefault="002C1A57" w:rsidP="002C1A57">
      <w:pPr>
        <w:spacing w:after="60"/>
        <w:jc w:val="both"/>
      </w:pPr>
      <w:r w:rsidRPr="002C1A57">
        <w:t xml:space="preserve">[7] F. Ricci, L. Rokach, and B. Shapira, Eds., </w:t>
      </w:r>
      <w:r w:rsidRPr="002C1A57">
        <w:rPr>
          <w:i/>
          <w:iCs/>
        </w:rPr>
        <w:t>Recommender Systems Handbook</w:t>
      </w:r>
      <w:r w:rsidRPr="002C1A57">
        <w:t>, 2nd ed. New York, NY, USA: Springer, 2015.</w:t>
      </w:r>
    </w:p>
    <w:p w14:paraId="4C00B450" w14:textId="78982D55" w:rsidR="002C1A57" w:rsidRPr="002C1A57" w:rsidRDefault="002C1A57" w:rsidP="002C1A57">
      <w:pPr>
        <w:spacing w:after="60"/>
        <w:jc w:val="both"/>
      </w:pPr>
    </w:p>
    <w:p w14:paraId="417AA748" w14:textId="74D05CE7" w:rsidR="00FC219F" w:rsidRDefault="00FC219F" w:rsidP="002C1A57">
      <w:pPr>
        <w:spacing w:after="60"/>
        <w:jc w:val="both"/>
      </w:pPr>
    </w:p>
    <w:sectPr w:rsidR="00FC219F" w:rsidSect="002C1A57">
      <w:type w:val="continuous"/>
      <w:pgSz w:w="11909" w:h="16834"/>
      <w:pgMar w:top="864" w:right="936" w:bottom="864"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B079DB"/>
    <w:multiLevelType w:val="hybridMultilevel"/>
    <w:tmpl w:val="40C8B5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C8C41D3"/>
    <w:multiLevelType w:val="hybridMultilevel"/>
    <w:tmpl w:val="EB6AF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3944979">
    <w:abstractNumId w:val="8"/>
  </w:num>
  <w:num w:numId="2" w16cid:durableId="1460495416">
    <w:abstractNumId w:val="6"/>
  </w:num>
  <w:num w:numId="3" w16cid:durableId="1161040832">
    <w:abstractNumId w:val="5"/>
  </w:num>
  <w:num w:numId="4" w16cid:durableId="882597057">
    <w:abstractNumId w:val="4"/>
  </w:num>
  <w:num w:numId="5" w16cid:durableId="1876652573">
    <w:abstractNumId w:val="7"/>
  </w:num>
  <w:num w:numId="6" w16cid:durableId="118493676">
    <w:abstractNumId w:val="3"/>
  </w:num>
  <w:num w:numId="7" w16cid:durableId="946353757">
    <w:abstractNumId w:val="2"/>
  </w:num>
  <w:num w:numId="8" w16cid:durableId="505093550">
    <w:abstractNumId w:val="1"/>
  </w:num>
  <w:num w:numId="9" w16cid:durableId="1904245650">
    <w:abstractNumId w:val="0"/>
  </w:num>
  <w:num w:numId="10" w16cid:durableId="1642036994">
    <w:abstractNumId w:val="9"/>
  </w:num>
  <w:num w:numId="11" w16cid:durableId="1406683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F40"/>
    <w:rsid w:val="0015074B"/>
    <w:rsid w:val="0028493A"/>
    <w:rsid w:val="0029639D"/>
    <w:rsid w:val="002A0665"/>
    <w:rsid w:val="002C1A57"/>
    <w:rsid w:val="00326F90"/>
    <w:rsid w:val="004102C5"/>
    <w:rsid w:val="00452F80"/>
    <w:rsid w:val="00457D40"/>
    <w:rsid w:val="00753459"/>
    <w:rsid w:val="007C3BAD"/>
    <w:rsid w:val="007D6A26"/>
    <w:rsid w:val="00857515"/>
    <w:rsid w:val="00881147"/>
    <w:rsid w:val="00902E4F"/>
    <w:rsid w:val="00953BDD"/>
    <w:rsid w:val="00AA1D8D"/>
    <w:rsid w:val="00AA2C05"/>
    <w:rsid w:val="00B47730"/>
    <w:rsid w:val="00CB0664"/>
    <w:rsid w:val="00CC69EF"/>
    <w:rsid w:val="00F23572"/>
    <w:rsid w:val="00FC2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B3BE0"/>
  <w14:defaultImageDpi w14:val="300"/>
  <w15:docId w15:val="{9A6C49F2-5944-4BA9-955B-F867EA96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452F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C1A57"/>
    <w:rPr>
      <w:color w:val="0000FF" w:themeColor="hyperlink"/>
      <w:u w:val="single"/>
    </w:rPr>
  </w:style>
  <w:style w:type="character" w:styleId="UnresolvedMention">
    <w:name w:val="Unresolved Mention"/>
    <w:basedOn w:val="DefaultParagraphFont"/>
    <w:uiPriority w:val="99"/>
    <w:semiHidden/>
    <w:unhideWhenUsed/>
    <w:rsid w:val="002C1A57"/>
    <w:rPr>
      <w:color w:val="605E5C"/>
      <w:shd w:val="clear" w:color="auto" w:fill="E1DFDD"/>
    </w:rPr>
  </w:style>
  <w:style w:type="table" w:styleId="GridTable4-Accent4">
    <w:name w:val="Grid Table 4 Accent 4"/>
    <w:basedOn w:val="TableNormal"/>
    <w:uiPriority w:val="49"/>
    <w:rsid w:val="0088114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python.org/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Jeel Bakrania</cp:lastModifiedBy>
  <cp:revision>2</cp:revision>
  <dcterms:created xsi:type="dcterms:W3CDTF">2026-10-15T07:05:00Z</dcterms:created>
  <dcterms:modified xsi:type="dcterms:W3CDTF">2026-10-15T07:05:00Z</dcterms:modified>
  <cp:category/>
</cp:coreProperties>
</file>