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naehntyuzat" w:id="0"/>
      <w:bookmarkEnd w:id="0"/>
      <w:r w:rsidDel="00000000" w:rsidR="00000000" w:rsidRPr="00000000">
        <w:rPr>
          <w:b w:val="1"/>
          <w:sz w:val="46"/>
          <w:szCs w:val="46"/>
          <w:rtl w:val="0"/>
        </w:rPr>
        <w:t xml:space="preserve">PES UNIVERSITY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pg0ei6rt17e" w:id="1"/>
      <w:bookmarkEnd w:id="1"/>
      <w:r w:rsidDel="00000000" w:rsidR="00000000" w:rsidRPr="00000000">
        <w:rPr>
          <w:b w:val="1"/>
          <w:sz w:val="34"/>
          <w:szCs w:val="34"/>
          <w:rtl w:val="0"/>
        </w:rPr>
        <w:t xml:space="preserve">UE23CS352A: MACHINE LEARNING</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z2j9rqj0k5md" w:id="2"/>
      <w:bookmarkEnd w:id="2"/>
      <w:r w:rsidDel="00000000" w:rsidR="00000000" w:rsidRPr="00000000">
        <w:rPr>
          <w:b w:val="1"/>
          <w:color w:val="000000"/>
          <w:sz w:val="26"/>
          <w:szCs w:val="26"/>
          <w:rtl w:val="0"/>
        </w:rPr>
        <w:t xml:space="preserve">Week 6 Lab Report: Artificial Neural Networks</w:t>
      </w:r>
    </w:p>
    <w:p w:rsidR="00000000" w:rsidDel="00000000" w:rsidP="00000000" w:rsidRDefault="00000000" w:rsidRPr="00000000" w14:paraId="00000004">
      <w:pPr>
        <w:spacing w:after="240" w:before="240" w:lineRule="auto"/>
        <w:rPr>
          <w:rFonts w:ascii="Roboto Mono" w:cs="Roboto Mono" w:eastAsia="Roboto Mono" w:hAnsi="Roboto Mono"/>
          <w:color w:val="188038"/>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Jeel Nada</w:t>
      </w:r>
    </w:p>
    <w:p w:rsidR="00000000" w:rsidDel="00000000" w:rsidP="00000000" w:rsidRDefault="00000000" w:rsidRPr="00000000" w14:paraId="00000005">
      <w:pPr>
        <w:spacing w:after="240" w:before="240" w:lineRule="auto"/>
        <w:rPr>
          <w:rFonts w:ascii="Roboto Mono" w:cs="Roboto Mono" w:eastAsia="Roboto Mono" w:hAnsi="Roboto Mono"/>
          <w:color w:val="188038"/>
        </w:rPr>
      </w:pPr>
      <w:r w:rsidDel="00000000" w:rsidR="00000000" w:rsidRPr="00000000">
        <w:rPr>
          <w:b w:val="1"/>
          <w:rtl w:val="0"/>
        </w:rPr>
        <w:t xml:space="preserve">SRN: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PES2UG23CS357</w:t>
      </w:r>
    </w:p>
    <w:p w:rsidR="00000000" w:rsidDel="00000000" w:rsidP="00000000" w:rsidRDefault="00000000" w:rsidRPr="00000000" w14:paraId="00000006">
      <w:pPr>
        <w:spacing w:after="240" w:before="240" w:lineRule="auto"/>
        <w:rPr>
          <w:rFonts w:ascii="Roboto Mono" w:cs="Roboto Mono" w:eastAsia="Roboto Mono" w:hAnsi="Roboto Mono"/>
          <w:color w:val="188038"/>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w:t>
      </w:r>
    </w:p>
    <w:p w:rsidR="00000000" w:rsidDel="00000000" w:rsidP="00000000" w:rsidRDefault="00000000" w:rsidRPr="00000000" w14:paraId="00000007">
      <w:pPr>
        <w:spacing w:after="240" w:before="240" w:lineRule="auto"/>
        <w:rPr>
          <w:rFonts w:ascii="Roboto Mono" w:cs="Roboto Mono" w:eastAsia="Roboto Mono" w:hAnsi="Roboto Mono"/>
          <w:color w:val="188038"/>
        </w:rPr>
      </w:pPr>
      <w:r w:rsidDel="00000000" w:rsidR="00000000" w:rsidRPr="00000000">
        <w:rPr>
          <w:b w:val="1"/>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16-09-2025</w:t>
      </w:r>
    </w:p>
    <w:p w:rsidR="00000000" w:rsidDel="00000000" w:rsidP="00000000" w:rsidRDefault="00000000" w:rsidRPr="00000000" w14:paraId="00000008">
      <w:pPr>
        <w:spacing w:after="240" w:before="240" w:lineRule="auto"/>
        <w:rPr>
          <w:rFonts w:ascii="Roboto Mono" w:cs="Roboto Mono" w:eastAsia="Roboto Mono" w:hAnsi="Roboto Mono"/>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a9sl8hdp3z" w:id="3"/>
      <w:bookmarkEnd w:id="3"/>
      <w:r w:rsidDel="00000000" w:rsidR="00000000" w:rsidRPr="00000000">
        <w:rPr>
          <w:b w:val="1"/>
          <w:color w:val="000000"/>
          <w:sz w:val="26"/>
          <w:szCs w:val="26"/>
          <w:rtl w:val="0"/>
        </w:rPr>
        <w:t xml:space="preserve">1. Introduction</w:t>
      </w:r>
    </w:p>
    <w:p w:rsidR="00000000" w:rsidDel="00000000" w:rsidP="00000000" w:rsidRDefault="00000000" w:rsidRPr="00000000" w14:paraId="0000000A">
      <w:pPr>
        <w:spacing w:after="240" w:before="240" w:lineRule="auto"/>
        <w:rPr/>
      </w:pPr>
      <w:r w:rsidDel="00000000" w:rsidR="00000000" w:rsidRPr="00000000">
        <w:rPr>
          <w:rtl w:val="0"/>
        </w:rPr>
        <w:t xml:space="preserve">The objective of this lab was to gain hands-on experience in building and training an Artificial Neural Network (ANN) from scratch to perform function approximation. The core tasks involved implementing the fundamental components of a neural network, including activation functions, loss functions, forward propagation, and backpropagation. A synthetically generated dataset was used to train the network to approximate a polynomial curve, and various experiments were conducted by tuning hyperparameters to observe their impact on model performance.</w:t>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9n4g61lcqq6i" w:id="4"/>
      <w:bookmarkEnd w:id="4"/>
      <w:r w:rsidDel="00000000" w:rsidR="00000000" w:rsidRPr="00000000">
        <w:rPr>
          <w:b w:val="1"/>
          <w:color w:val="000000"/>
          <w:sz w:val="26"/>
          <w:szCs w:val="26"/>
          <w:rtl w:val="0"/>
        </w:rPr>
        <w:t xml:space="preserve">2. Dataset Description</w:t>
      </w:r>
    </w:p>
    <w:p w:rsidR="00000000" w:rsidDel="00000000" w:rsidP="00000000" w:rsidRDefault="00000000" w:rsidRPr="00000000" w14:paraId="0000000D">
      <w:pPr>
        <w:spacing w:after="240" w:before="240" w:lineRule="auto"/>
        <w:rPr/>
      </w:pPr>
      <w:r w:rsidDel="00000000" w:rsidR="00000000" w:rsidRPr="00000000">
        <w:rPr>
          <w:rtl w:val="0"/>
        </w:rPr>
        <w:t xml:space="preserve">The dataset used for this experiment was synthetically generated based on the last three digits of my SRN.</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Dataset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QUARTIC</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Total Samples:</w:t>
      </w:r>
      <w:r w:rsidDel="00000000" w:rsidR="00000000" w:rsidRPr="00000000">
        <w:rPr>
          <w:rtl w:val="0"/>
        </w:rPr>
        <w:t xml:space="preserve"> 100,000</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Training Set Size:</w:t>
      </w:r>
      <w:r w:rsidDel="00000000" w:rsidR="00000000" w:rsidRPr="00000000">
        <w:rPr>
          <w:rtl w:val="0"/>
        </w:rPr>
        <w:t xml:space="preserve"> 80,000 (80%)</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Testing Set Size:</w:t>
      </w:r>
      <w:r w:rsidDel="00000000" w:rsidR="00000000" w:rsidRPr="00000000">
        <w:rPr>
          <w:rtl w:val="0"/>
        </w:rPr>
        <w:t xml:space="preserve"> 20,000 (20%)</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Both the input (x) and output (y) values were standardized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4ptx3wuprjrg" w:id="5"/>
      <w:bookmarkEnd w:id="5"/>
      <w:r w:rsidDel="00000000" w:rsidR="00000000" w:rsidRPr="00000000">
        <w:rPr>
          <w:b w:val="1"/>
          <w:color w:val="000000"/>
          <w:sz w:val="26"/>
          <w:szCs w:val="26"/>
          <w:rtl w:val="0"/>
        </w:rPr>
        <w:t xml:space="preserve">3. Methodology</w:t>
      </w:r>
    </w:p>
    <w:p w:rsidR="00000000" w:rsidDel="00000000" w:rsidP="00000000" w:rsidRDefault="00000000" w:rsidRPr="00000000" w14:paraId="00000015">
      <w:pPr>
        <w:spacing w:after="240" w:before="240" w:lineRule="auto"/>
        <w:rPr/>
      </w:pPr>
      <w:r w:rsidDel="00000000" w:rsidR="00000000" w:rsidRPr="00000000">
        <w:rPr>
          <w:rtl w:val="0"/>
        </w:rPr>
        <w:t xml:space="preserve">The neural network was implemented from the ground up without using high-level machine learning frameworks. The architecture consisted of an input layer, two hidden layers, and an output layer (1 -&gt; 32 -&gt; 72 -&gt; 1).</w:t>
      </w:r>
    </w:p>
    <w:p w:rsidR="00000000" w:rsidDel="00000000" w:rsidP="00000000" w:rsidRDefault="00000000" w:rsidRPr="00000000" w14:paraId="00000016">
      <w:pPr>
        <w:spacing w:after="240" w:before="240" w:lineRule="auto"/>
        <w:rPr/>
      </w:pPr>
      <w:r w:rsidDel="00000000" w:rsidR="00000000" w:rsidRPr="00000000">
        <w:rPr>
          <w:rtl w:val="0"/>
        </w:rPr>
        <w:t xml:space="preserve">The implementation steps were as follows: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Activation Function:</w:t>
      </w:r>
      <w:r w:rsidDel="00000000" w:rsidR="00000000" w:rsidRPr="00000000">
        <w:rPr>
          <w:rtl w:val="0"/>
        </w:rPr>
        <w:t xml:space="preserve"> The ReLU (Rectified Linear Unit) activation function and its derivative were implemented.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Loss Function:</w:t>
      </w:r>
      <w:r w:rsidDel="00000000" w:rsidR="00000000" w:rsidRPr="00000000">
        <w:rPr>
          <w:rtl w:val="0"/>
        </w:rPr>
        <w:t xml:space="preserve"> The Mean Squared Error (MSE) was implemented to quantify the model's prediction error.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Forward Propagation:</w:t>
      </w:r>
      <w:r w:rsidDel="00000000" w:rsidR="00000000" w:rsidRPr="00000000">
        <w:rPr>
          <w:rtl w:val="0"/>
        </w:rPr>
        <w:t xml:space="preserve"> A forward pass function was created to pass input data through the network and generate predictions.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Backpropagation:</w:t>
      </w:r>
      <w:r w:rsidDel="00000000" w:rsidR="00000000" w:rsidRPr="00000000">
        <w:rPr>
          <w:rtl w:val="0"/>
        </w:rPr>
        <w:t xml:space="preserve"> The backpropagation algorithm was implemented to calculate the gradients of the loss with respect to the network's weights and biases.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Training Loop:</w:t>
      </w:r>
      <w:r w:rsidDel="00000000" w:rsidR="00000000" w:rsidRPr="00000000">
        <w:rPr>
          <w:rtl w:val="0"/>
        </w:rPr>
        <w:t xml:space="preserve"> A training loop was established to iteratively update the model's parameters using gradient descent, minimizing the loss over a set number of epochs.</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i12sq23e1m4a" w:id="6"/>
      <w:bookmarkEnd w:id="6"/>
      <w:r w:rsidDel="00000000" w:rsidR="00000000" w:rsidRPr="00000000">
        <w:rPr>
          <w:b w:val="1"/>
          <w:color w:val="000000"/>
          <w:sz w:val="26"/>
          <w:szCs w:val="26"/>
          <w:rtl w:val="0"/>
        </w:rPr>
        <w:t xml:space="preserve">4. Results and Analysis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i84ibfyldabz" w:id="7"/>
      <w:bookmarkEnd w:id="7"/>
      <w:r w:rsidDel="00000000" w:rsidR="00000000" w:rsidRPr="00000000">
        <w:rPr>
          <w:b w:val="1"/>
          <w:color w:val="000000"/>
          <w:sz w:val="22"/>
          <w:szCs w:val="22"/>
          <w:rtl w:val="0"/>
        </w:rPr>
        <w:t xml:space="preserve">Baseline Model Performance</w:t>
      </w:r>
    </w:p>
    <w:p w:rsidR="00000000" w:rsidDel="00000000" w:rsidP="00000000" w:rsidRDefault="00000000" w:rsidRPr="00000000" w14:paraId="0000001F">
      <w:pPr>
        <w:spacing w:after="240" w:before="240" w:lineRule="auto"/>
        <w:rPr/>
      </w:pPr>
      <w:r w:rsidDel="00000000" w:rsidR="00000000" w:rsidRPr="00000000">
        <w:rPr>
          <w:rtl w:val="0"/>
        </w:rPr>
        <w:t xml:space="preserve">The initial model was trained with a baseline set of hyperparameters to establish a performance benchmark. The model trained steadily, with both training and test loss decreasing consistently over 500 epochs.</w:t>
      </w:r>
    </w:p>
    <w:p w:rsidR="00000000" w:rsidDel="00000000" w:rsidP="00000000" w:rsidRDefault="00000000" w:rsidRPr="00000000" w14:paraId="00000020">
      <w:pPr>
        <w:spacing w:after="240" w:before="240" w:lineRule="auto"/>
        <w:rPr/>
      </w:pPr>
      <w:r w:rsidDel="00000000" w:rsidR="00000000" w:rsidRPr="00000000">
        <w:rPr>
          <w:b w:val="1"/>
          <w:rtl w:val="0"/>
        </w:rPr>
        <w:t xml:space="preserve">Training Loss Curve:</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3843338" cy="361408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43338" cy="361408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b w:val="1"/>
          <w:rtl w:val="0"/>
        </w:rPr>
        <w:t xml:space="preserve">Predicted vs. Actual Values: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262563" cy="49606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62563" cy="49606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rFonts w:ascii="Roboto Mono" w:cs="Roboto Mono" w:eastAsia="Roboto Mono" w:hAnsi="Roboto Mono"/>
          <w:color w:val="188038"/>
        </w:rPr>
      </w:pPr>
      <w:r w:rsidDel="00000000" w:rsidR="00000000" w:rsidRPr="00000000">
        <w:rPr>
          <w:b w:val="1"/>
          <w:rtl w:val="0"/>
        </w:rPr>
        <w:t xml:space="preserve">Final Test MSE: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0.124621</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wwiu22tfm9u" w:id="8"/>
      <w:bookmarkEnd w:id="8"/>
      <w:r w:rsidDel="00000000" w:rsidR="00000000" w:rsidRPr="00000000">
        <w:rPr>
          <w:b w:val="1"/>
          <w:color w:val="000000"/>
          <w:sz w:val="22"/>
          <w:szCs w:val="22"/>
          <w:rtl w:val="0"/>
        </w:rPr>
        <w:t xml:space="preserve">Hyperparameter Exploration &amp; Results</w:t>
      </w:r>
    </w:p>
    <w:p w:rsidR="00000000" w:rsidDel="00000000" w:rsidP="00000000" w:rsidRDefault="00000000" w:rsidRPr="00000000" w14:paraId="00000027">
      <w:pPr>
        <w:spacing w:after="240" w:before="240" w:lineRule="auto"/>
        <w:rPr/>
      </w:pPr>
      <w:r w:rsidDel="00000000" w:rsidR="00000000" w:rsidRPr="00000000">
        <w:rPr>
          <w:rtl w:val="0"/>
        </w:rPr>
        <w:t xml:space="preserve">Four additional experiments were conducted by varying hyperparameters such as learning rate, batch size, and the number of epochs to analyze their effect on the model's performance.</w:t>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Results Table:</w:t>
      </w:r>
    </w:p>
    <w:tbl>
      <w:tblPr>
        <w:tblStyle w:val="Table1"/>
        <w:tblW w:w="10395.000000000002" w:type="dxa"/>
        <w:jc w:val="left"/>
        <w:tblInd w:w="-135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1550.1315789473686"/>
        <w:gridCol w:w="1068.157894736842"/>
        <w:gridCol w:w="768.5526315789474"/>
        <w:gridCol w:w="898.8157894736843"/>
        <w:gridCol w:w="1068.157894736842"/>
        <w:gridCol w:w="820.6578947368422"/>
        <w:gridCol w:w="1485"/>
        <w:gridCol w:w="1367.763157894737"/>
        <w:gridCol w:w="1367.763157894737"/>
        <w:tblGridChange w:id="0">
          <w:tblGrid>
            <w:gridCol w:w="1550.1315789473686"/>
            <w:gridCol w:w="1068.157894736842"/>
            <w:gridCol w:w="768.5526315789474"/>
            <w:gridCol w:w="898.8157894736843"/>
            <w:gridCol w:w="1068.157894736842"/>
            <w:gridCol w:w="820.6578947368422"/>
            <w:gridCol w:w="1485"/>
            <w:gridCol w:w="1367.763157894737"/>
            <w:gridCol w:w="1367.763157894737"/>
          </w:tblGrid>
        </w:tblGridChange>
      </w:tblGrid>
      <w:tr>
        <w:trPr>
          <w:cantSplit w:val="0"/>
          <w:trHeight w:val="1508.70117187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4">
            <w:pPr>
              <w:spacing w:after="240" w:before="240" w:lineRule="auto"/>
              <w:jc w:val="center"/>
              <w:rPr>
                <w:b w:val="1"/>
              </w:rPr>
            </w:pPr>
            <w:r w:rsidDel="00000000" w:rsidR="00000000" w:rsidRPr="00000000">
              <w:rPr>
                <w:b w:val="1"/>
                <w:rtl w:val="0"/>
              </w:rPr>
              <w:t xml:space="preserve">Experiment</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5">
            <w:pPr>
              <w:spacing w:after="240" w:before="240" w:lineRule="auto"/>
              <w:jc w:val="center"/>
              <w:rPr>
                <w:b w:val="1"/>
              </w:rPr>
            </w:pPr>
            <w:r w:rsidDel="00000000" w:rsidR="00000000" w:rsidRPr="00000000">
              <w:rPr>
                <w:b w:val="1"/>
                <w:rtl w:val="0"/>
              </w:rPr>
              <w:t xml:space="preserve">Learning Rate</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6">
            <w:pPr>
              <w:spacing w:after="240" w:before="240" w:lineRule="auto"/>
              <w:jc w:val="center"/>
              <w:rPr>
                <w:b w:val="1"/>
              </w:rPr>
            </w:pPr>
            <w:r w:rsidDel="00000000" w:rsidR="00000000" w:rsidRPr="00000000">
              <w:rPr>
                <w:b w:val="1"/>
                <w:rtl w:val="0"/>
              </w:rPr>
              <w:t xml:space="preserve">Batch Size</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7">
            <w:pPr>
              <w:spacing w:after="240" w:before="240" w:lineRule="auto"/>
              <w:jc w:val="center"/>
              <w:rPr>
                <w:b w:val="1"/>
              </w:rPr>
            </w:pPr>
            <w:r w:rsidDel="00000000" w:rsidR="00000000" w:rsidRPr="00000000">
              <w:rPr>
                <w:b w:val="1"/>
                <w:rtl w:val="0"/>
              </w:rPr>
              <w:t xml:space="preserve">Epochs</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Optimizer</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9">
            <w:pPr>
              <w:spacing w:after="240" w:before="240" w:lineRule="auto"/>
              <w:jc w:val="center"/>
              <w:rPr>
                <w:b w:val="1"/>
              </w:rPr>
            </w:pPr>
            <w:r w:rsidDel="00000000" w:rsidR="00000000" w:rsidRPr="00000000">
              <w:rPr>
                <w:b w:val="1"/>
                <w:rtl w:val="0"/>
              </w:rPr>
              <w:t xml:space="preserve">Activation Function</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A">
            <w:pPr>
              <w:spacing w:after="240" w:before="240" w:lineRule="auto"/>
              <w:jc w:val="center"/>
              <w:rPr>
                <w:b w:val="1"/>
              </w:rPr>
            </w:pPr>
            <w:r w:rsidDel="00000000" w:rsidR="00000000" w:rsidRPr="00000000">
              <w:rPr>
                <w:b w:val="1"/>
                <w:rtl w:val="0"/>
              </w:rPr>
              <w:t xml:space="preserve">Training Loss</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B">
            <w:pPr>
              <w:spacing w:after="240" w:before="240" w:lineRule="auto"/>
              <w:jc w:val="center"/>
              <w:rPr>
                <w:b w:val="1"/>
              </w:rPr>
            </w:pPr>
            <w:r w:rsidDel="00000000" w:rsidR="00000000" w:rsidRPr="00000000">
              <w:rPr>
                <w:b w:val="1"/>
                <w:rtl w:val="0"/>
              </w:rPr>
              <w:t xml:space="preserve">Test Loss</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C">
            <w:pPr>
              <w:spacing w:after="240" w:before="240" w:lineRule="auto"/>
              <w:jc w:val="center"/>
              <w:rPr>
                <w:b w:val="1"/>
              </w:rPr>
            </w:pPr>
            <w:r w:rsidDel="00000000" w:rsidR="00000000" w:rsidRPr="00000000">
              <w:rPr>
                <w:b w:val="1"/>
                <w:rtl w:val="0"/>
              </w:rPr>
              <w:t xml:space="preserve">R^2</w:t>
            </w:r>
          </w:p>
        </w:tc>
      </w:tr>
      <w:tr>
        <w:trPr>
          <w:cantSplit w:val="0"/>
          <w:trHeight w:val="1320"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Baseline</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E">
            <w:pPr>
              <w:spacing w:after="240" w:before="240" w:lineRule="auto"/>
              <w:rPr/>
            </w:pPr>
            <w:r w:rsidDel="00000000" w:rsidR="00000000" w:rsidRPr="00000000">
              <w:rPr>
                <w:rtl w:val="0"/>
              </w:rPr>
              <w:t xml:space="preserve">0.005</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3F">
            <w:pPr>
              <w:spacing w:after="240" w:before="240" w:lineRule="auto"/>
              <w:rPr/>
            </w:pPr>
            <w:r w:rsidDel="00000000" w:rsidR="00000000" w:rsidRPr="00000000">
              <w:rPr>
                <w:rtl w:val="0"/>
              </w:rPr>
              <w:t xml:space="preserve">80000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0">
            <w:pPr>
              <w:spacing w:after="240" w:before="240" w:lineRule="auto"/>
              <w:rPr/>
            </w:pPr>
            <w:r w:rsidDel="00000000" w:rsidR="00000000" w:rsidRPr="00000000">
              <w:rPr>
                <w:rtl w:val="0"/>
              </w:rPr>
              <w:t xml:space="preserve">500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1">
            <w:pPr>
              <w:spacing w:after="240" w:before="240" w:lineRule="auto"/>
              <w:rPr/>
            </w:pPr>
            <w:r w:rsidDel="00000000" w:rsidR="00000000" w:rsidRPr="00000000">
              <w:rPr>
                <w:rtl w:val="0"/>
              </w:rPr>
              <w:t xml:space="preserve">Gradient Descent</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2">
            <w:pPr>
              <w:spacing w:after="240" w:before="240" w:lineRule="auto"/>
              <w:rPr/>
            </w:pPr>
            <w:r w:rsidDel="00000000" w:rsidR="00000000" w:rsidRPr="00000000">
              <w:rPr>
                <w:rtl w:val="0"/>
              </w:rPr>
              <w:t xml:space="preserve">ReLU</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3">
            <w:pPr>
              <w:spacing w:after="240" w:before="240" w:lineRule="auto"/>
              <w:rPr/>
            </w:pPr>
            <w:r w:rsidDel="00000000" w:rsidR="00000000" w:rsidRPr="00000000">
              <w:rPr>
                <w:rtl w:val="0"/>
              </w:rPr>
              <w:t xml:space="preserve">0.124667</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4">
            <w:pPr>
              <w:spacing w:after="240" w:before="240" w:lineRule="auto"/>
              <w:rPr/>
            </w:pPr>
            <w:r w:rsidDel="00000000" w:rsidR="00000000" w:rsidRPr="00000000">
              <w:rPr>
                <w:rtl w:val="0"/>
              </w:rPr>
              <w:t xml:space="preserve">0.124621</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5">
            <w:pPr>
              <w:spacing w:after="240" w:before="240" w:lineRule="auto"/>
              <w:jc w:val="center"/>
              <w:rPr/>
            </w:pPr>
            <w:r w:rsidDel="00000000" w:rsidR="00000000" w:rsidRPr="00000000">
              <w:rPr>
                <w:rtl w:val="0"/>
              </w:rPr>
              <w:t xml:space="preserve">0.8756</w:t>
            </w:r>
          </w:p>
        </w:tc>
      </w:tr>
      <w:tr>
        <w:trPr>
          <w:cantSplit w:val="0"/>
          <w:trHeight w:val="127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Exp. 1</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7">
            <w:pPr>
              <w:spacing w:after="240" w:before="240" w:lineRule="auto"/>
              <w:rPr/>
            </w:pPr>
            <w:r w:rsidDel="00000000" w:rsidR="00000000" w:rsidRPr="00000000">
              <w:rPr>
                <w:rtl w:val="0"/>
              </w:rPr>
              <w:t xml:space="preserve">0.001</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8">
            <w:pPr>
              <w:spacing w:after="240" w:before="240" w:lineRule="auto"/>
              <w:rPr/>
            </w:pPr>
            <w:r w:rsidDel="00000000" w:rsidR="00000000" w:rsidRPr="00000000">
              <w:rPr>
                <w:rtl w:val="0"/>
              </w:rPr>
              <w:t xml:space="preserve">80000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9">
            <w:pPr>
              <w:spacing w:after="240" w:before="240" w:lineRule="auto"/>
              <w:rPr/>
            </w:pPr>
            <w:r w:rsidDel="00000000" w:rsidR="00000000" w:rsidRPr="00000000">
              <w:rPr>
                <w:rtl w:val="0"/>
              </w:rPr>
              <w:t xml:space="preserve">500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A">
            <w:pPr>
              <w:spacing w:after="240" w:before="240" w:lineRule="auto"/>
              <w:rPr/>
            </w:pPr>
            <w:r w:rsidDel="00000000" w:rsidR="00000000" w:rsidRPr="00000000">
              <w:rPr>
                <w:rtl w:val="0"/>
              </w:rPr>
              <w:t xml:space="preserve">Gradient Descent</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B">
            <w:pPr>
              <w:spacing w:after="240" w:before="240" w:lineRule="auto"/>
              <w:rPr/>
            </w:pPr>
            <w:r w:rsidDel="00000000" w:rsidR="00000000" w:rsidRPr="00000000">
              <w:rPr>
                <w:rtl w:val="0"/>
              </w:rPr>
              <w:t xml:space="preserve">ReLU</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C">
            <w:pPr>
              <w:spacing w:after="240" w:before="240" w:lineRule="auto"/>
              <w:rPr/>
            </w:pPr>
            <w:r w:rsidDel="00000000" w:rsidR="00000000" w:rsidRPr="00000000">
              <w:rPr>
                <w:rtl w:val="0"/>
              </w:rPr>
              <w:t xml:space="preserve">0.306035</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D">
            <w:pPr>
              <w:spacing w:after="240" w:before="240" w:lineRule="auto"/>
              <w:rPr/>
            </w:pPr>
            <w:r w:rsidDel="00000000" w:rsidR="00000000" w:rsidRPr="00000000">
              <w:rPr>
                <w:rtl w:val="0"/>
              </w:rPr>
              <w:t xml:space="preserve">0.307095</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E">
            <w:pPr>
              <w:spacing w:after="240" w:before="240" w:lineRule="auto"/>
              <w:jc w:val="center"/>
              <w:rPr/>
            </w:pPr>
            <w:r w:rsidDel="00000000" w:rsidR="00000000" w:rsidRPr="00000000">
              <w:rPr>
                <w:rtl w:val="0"/>
              </w:rPr>
              <w:t xml:space="preserve">0.6934</w:t>
            </w:r>
          </w:p>
        </w:tc>
      </w:tr>
      <w:tr>
        <w:trPr>
          <w:cantSplit w:val="0"/>
          <w:trHeight w:val="118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Exp. 2</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0">
            <w:pPr>
              <w:spacing w:after="240" w:before="240" w:lineRule="auto"/>
              <w:rPr/>
            </w:pPr>
            <w:r w:rsidDel="00000000" w:rsidR="00000000" w:rsidRPr="00000000">
              <w:rPr>
                <w:rtl w:val="0"/>
              </w:rPr>
              <w:t xml:space="preserve">0.05</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1">
            <w:pPr>
              <w:spacing w:after="240" w:before="240" w:lineRule="auto"/>
              <w:rPr/>
            </w:pPr>
            <w:r w:rsidDel="00000000" w:rsidR="00000000" w:rsidRPr="00000000">
              <w:rPr>
                <w:rtl w:val="0"/>
              </w:rPr>
              <w:t xml:space="preserve">80000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2">
            <w:pPr>
              <w:spacing w:after="240" w:before="240" w:lineRule="auto"/>
              <w:rPr/>
            </w:pPr>
            <w:r w:rsidDel="00000000" w:rsidR="00000000" w:rsidRPr="00000000">
              <w:rPr>
                <w:rtl w:val="0"/>
              </w:rPr>
              <w:t xml:space="preserve">500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3">
            <w:pPr>
              <w:spacing w:after="240" w:before="240" w:lineRule="auto"/>
              <w:rPr/>
            </w:pPr>
            <w:r w:rsidDel="00000000" w:rsidR="00000000" w:rsidRPr="00000000">
              <w:rPr>
                <w:rtl w:val="0"/>
              </w:rPr>
              <w:t xml:space="preserve">Gradient Descent</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4">
            <w:pPr>
              <w:spacing w:after="240" w:before="240" w:lineRule="auto"/>
              <w:rPr/>
            </w:pPr>
            <w:r w:rsidDel="00000000" w:rsidR="00000000" w:rsidRPr="00000000">
              <w:rPr>
                <w:rtl w:val="0"/>
              </w:rPr>
              <w:t xml:space="preserve">ReLU</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5">
            <w:pPr>
              <w:spacing w:after="240" w:before="240" w:lineRule="auto"/>
              <w:rPr/>
            </w:pPr>
            <w:r w:rsidDel="00000000" w:rsidR="00000000" w:rsidRPr="00000000">
              <w:rPr>
                <w:rtl w:val="0"/>
              </w:rPr>
              <w:t xml:space="preserve">0.004511</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6">
            <w:pPr>
              <w:spacing w:after="240" w:before="240" w:lineRule="auto"/>
              <w:rPr/>
            </w:pPr>
            <w:r w:rsidDel="00000000" w:rsidR="00000000" w:rsidRPr="00000000">
              <w:rPr>
                <w:rtl w:val="0"/>
              </w:rPr>
              <w:t xml:space="preserve">0.004553</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7">
            <w:pPr>
              <w:spacing w:after="240" w:before="240" w:lineRule="auto"/>
              <w:jc w:val="center"/>
              <w:rPr/>
            </w:pPr>
            <w:r w:rsidDel="00000000" w:rsidR="00000000" w:rsidRPr="00000000">
              <w:rPr>
                <w:rtl w:val="0"/>
              </w:rPr>
              <w:t xml:space="preserve">0.9955</w:t>
            </w:r>
          </w:p>
        </w:tc>
      </w:tr>
      <w:tr>
        <w:trPr>
          <w:cantSplit w:val="0"/>
          <w:trHeight w:val="1260"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Exp. 3</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9">
            <w:pPr>
              <w:spacing w:after="240" w:before="240" w:lineRule="auto"/>
              <w:rPr/>
            </w:pPr>
            <w:r w:rsidDel="00000000" w:rsidR="00000000" w:rsidRPr="00000000">
              <w:rPr>
                <w:rtl w:val="0"/>
              </w:rPr>
              <w:t xml:space="preserve">0.005</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A">
            <w:pPr>
              <w:spacing w:after="240" w:before="240" w:lineRule="auto"/>
              <w:rPr/>
            </w:pPr>
            <w:r w:rsidDel="00000000" w:rsidR="00000000" w:rsidRPr="00000000">
              <w:rPr>
                <w:rtl w:val="0"/>
              </w:rPr>
              <w:t xml:space="preserve">64</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B">
            <w:pPr>
              <w:spacing w:after="240" w:before="240" w:lineRule="auto"/>
              <w:rPr/>
            </w:pPr>
            <w:r w:rsidDel="00000000" w:rsidR="00000000" w:rsidRPr="00000000">
              <w:rPr>
                <w:rtl w:val="0"/>
              </w:rPr>
              <w:t xml:space="preserve">500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C">
            <w:pPr>
              <w:spacing w:after="240" w:before="240" w:lineRule="auto"/>
              <w:rPr/>
            </w:pPr>
            <w:r w:rsidDel="00000000" w:rsidR="00000000" w:rsidRPr="00000000">
              <w:rPr>
                <w:rtl w:val="0"/>
              </w:rPr>
              <w:t xml:space="preserve">Gradient Descent</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D">
            <w:pPr>
              <w:spacing w:after="240" w:before="240" w:lineRule="auto"/>
              <w:rPr/>
            </w:pPr>
            <w:r w:rsidDel="00000000" w:rsidR="00000000" w:rsidRPr="00000000">
              <w:rPr>
                <w:rtl w:val="0"/>
              </w:rPr>
              <w:t xml:space="preserve">ReLU</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E">
            <w:pPr>
              <w:spacing w:after="240" w:before="240" w:lineRule="auto"/>
              <w:rPr/>
            </w:pPr>
            <w:r w:rsidDel="00000000" w:rsidR="00000000" w:rsidRPr="00000000">
              <w:rPr>
                <w:rtl w:val="0"/>
              </w:rPr>
              <w:t xml:space="preserve">0.000007</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5F">
            <w:pPr>
              <w:spacing w:after="240" w:before="240" w:lineRule="auto"/>
              <w:rPr/>
            </w:pPr>
            <w:r w:rsidDel="00000000" w:rsidR="00000000" w:rsidRPr="00000000">
              <w:rPr>
                <w:rtl w:val="0"/>
              </w:rPr>
              <w:t xml:space="preserve">0.000007</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1.0000</w:t>
            </w:r>
          </w:p>
        </w:tc>
      </w:tr>
      <w:tr>
        <w:trPr>
          <w:cantSplit w:val="0"/>
          <w:trHeight w:val="127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Exp. 4</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2">
            <w:pPr>
              <w:spacing w:after="240" w:before="240" w:lineRule="auto"/>
              <w:rPr/>
            </w:pPr>
            <w:r w:rsidDel="00000000" w:rsidR="00000000" w:rsidRPr="00000000">
              <w:rPr>
                <w:rtl w:val="0"/>
              </w:rPr>
              <w:t xml:space="preserve">0.005</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3">
            <w:pPr>
              <w:spacing w:after="240" w:before="240" w:lineRule="auto"/>
              <w:rPr/>
            </w:pPr>
            <w:r w:rsidDel="00000000" w:rsidR="00000000" w:rsidRPr="00000000">
              <w:rPr>
                <w:rtl w:val="0"/>
              </w:rPr>
              <w:t xml:space="preserve">80000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4">
            <w:pPr>
              <w:spacing w:after="240" w:before="240" w:lineRule="auto"/>
              <w:rPr/>
            </w:pPr>
            <w:r w:rsidDel="00000000" w:rsidR="00000000" w:rsidRPr="00000000">
              <w:rPr>
                <w:rtl w:val="0"/>
              </w:rPr>
              <w:t xml:space="preserve">1000</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5">
            <w:pPr>
              <w:spacing w:after="240" w:before="240" w:lineRule="auto"/>
              <w:rPr/>
            </w:pPr>
            <w:r w:rsidDel="00000000" w:rsidR="00000000" w:rsidRPr="00000000">
              <w:rPr>
                <w:rtl w:val="0"/>
              </w:rPr>
              <w:t xml:space="preserve">Gradient Descent</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6">
            <w:pPr>
              <w:spacing w:after="240" w:before="240" w:lineRule="auto"/>
              <w:rPr/>
            </w:pPr>
            <w:r w:rsidDel="00000000" w:rsidR="00000000" w:rsidRPr="00000000">
              <w:rPr>
                <w:rtl w:val="0"/>
              </w:rPr>
              <w:t xml:space="preserve">ReLU</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7">
            <w:pPr>
              <w:spacing w:after="240" w:before="240" w:lineRule="auto"/>
              <w:rPr/>
            </w:pPr>
            <w:r w:rsidDel="00000000" w:rsidR="00000000" w:rsidRPr="00000000">
              <w:rPr>
                <w:rtl w:val="0"/>
              </w:rPr>
              <w:t xml:space="preserve">0.060251</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8">
            <w:pPr>
              <w:spacing w:after="240" w:before="240" w:lineRule="auto"/>
              <w:rPr/>
            </w:pPr>
            <w:r w:rsidDel="00000000" w:rsidR="00000000" w:rsidRPr="00000000">
              <w:rPr>
                <w:rtl w:val="0"/>
              </w:rPr>
              <w:t xml:space="preserve">0.060359</w:t>
            </w:r>
          </w:p>
        </w:tc>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069">
            <w:pPr>
              <w:spacing w:after="240" w:before="240" w:lineRule="auto"/>
              <w:jc w:val="center"/>
              <w:rPr/>
            </w:pPr>
            <w:r w:rsidDel="00000000" w:rsidR="00000000" w:rsidRPr="00000000">
              <w:rPr>
                <w:rtl w:val="0"/>
              </w:rPr>
              <w:t xml:space="preserve">0.9397</w:t>
            </w:r>
          </w:p>
        </w:tc>
      </w:tr>
    </w:tbl>
    <w:p w:rsidR="00000000" w:rsidDel="00000000" w:rsidP="00000000" w:rsidRDefault="00000000" w:rsidRPr="00000000" w14:paraId="0000006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b w:val="1"/>
          <w:rtl w:val="0"/>
        </w:rPr>
        <w:t xml:space="preserve">Discussion on Performance:</w:t>
      </w:r>
      <w:r w:rsidDel="00000000" w:rsidR="00000000" w:rsidRPr="00000000">
        <w:rPr>
          <w:rtl w:val="0"/>
        </w:rPr>
        <w:t xml:space="preserve"> The baseline model performed well, achieving a final test loss of 0.124621 and an R² score of 0.8756. The training loss (0.124667) and test loss are very close, which suggests that the model is not overfitting to the training data and generalizes effectively to unseen data. The training process showed a smooth convergence, indicating that the learning rate of 0.005 was appropriate for this architecture and dataset. Further experiments would involve tuning the learning rate and batch size to see if performance can be improved further.</w:t>
      </w:r>
    </w:p>
    <w:p w:rsidR="00000000" w:rsidDel="00000000" w:rsidP="00000000" w:rsidRDefault="00000000" w:rsidRPr="00000000" w14:paraId="000000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7kffnm2wsa80" w:id="9"/>
      <w:bookmarkEnd w:id="9"/>
      <w:r w:rsidDel="00000000" w:rsidR="00000000" w:rsidRPr="00000000">
        <w:rPr>
          <w:b w:val="1"/>
          <w:color w:val="000000"/>
          <w:sz w:val="26"/>
          <w:szCs w:val="26"/>
          <w:rtl w:val="0"/>
        </w:rPr>
        <w:t xml:space="preserve">5. Conclusion</w:t>
      </w:r>
    </w:p>
    <w:p w:rsidR="00000000" w:rsidDel="00000000" w:rsidP="00000000" w:rsidRDefault="00000000" w:rsidRPr="00000000" w14:paraId="0000006E">
      <w:pPr>
        <w:spacing w:after="240" w:before="240" w:lineRule="auto"/>
        <w:rPr/>
      </w:pPr>
      <w:r w:rsidDel="00000000" w:rsidR="00000000" w:rsidRPr="00000000">
        <w:rPr>
          <w:rtl w:val="0"/>
        </w:rPr>
        <w:t xml:space="preserve">This lab successfully demonstrated the process of building a neural network from scratch and the critical impact of hyperparameter tuning on model performance. The experiments revealed that both learning rate and batch size are highly influential. A very low learning rate (0.001) hindered the model's ability to learn, while a higher rate (0.05) significantly improved convergence and accuracy.</w:t>
      </w:r>
    </w:p>
    <w:p w:rsidR="00000000" w:rsidDel="00000000" w:rsidP="00000000" w:rsidRDefault="00000000" w:rsidRPr="00000000" w14:paraId="0000006F">
      <w:pPr>
        <w:spacing w:after="240" w:before="240" w:lineRule="auto"/>
        <w:rPr/>
      </w:pPr>
      <w:r w:rsidDel="00000000" w:rsidR="00000000" w:rsidRPr="00000000">
        <w:rPr>
          <w:rtl w:val="0"/>
        </w:rPr>
        <w:t xml:space="preserve">The most profound result came from reducing the batch size to 64 (Experiment 3), which yielded a near-perfect model with a test loss of just 0.000007. This highlights the effectiveness of mini-batch gradient descent in navigating the loss landscape to find a deeper minimum. Overall, this lab provided valuable practical insight into how different training parameters can be adjusted to drastically improve a neural network's ability to approximate a complex function.</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