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128D9" w14:textId="77777777" w:rsidR="00815689" w:rsidRDefault="00730F92">
      <w:pPr>
        <w:pStyle w:val="Title"/>
      </w:pPr>
      <w:r>
        <w:t>Week 3 Report - ID3 Decision Tree Analysis</w:t>
      </w:r>
    </w:p>
    <w:p w14:paraId="3E98DFDA" w14:textId="77777777" w:rsidR="00815689" w:rsidRDefault="00730F92">
      <w:pPr>
        <w:pStyle w:val="Heading1"/>
      </w:pPr>
      <w:r>
        <w:t>1. Performance Comparison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15689" w14:paraId="2B2900FD" w14:textId="77777777">
        <w:tc>
          <w:tcPr>
            <w:tcW w:w="1728" w:type="dxa"/>
          </w:tcPr>
          <w:p w14:paraId="09D091EE" w14:textId="77777777" w:rsidR="00815689" w:rsidRDefault="00730F92">
            <w:r>
              <w:t>Dataset</w:t>
            </w:r>
          </w:p>
        </w:tc>
        <w:tc>
          <w:tcPr>
            <w:tcW w:w="1728" w:type="dxa"/>
          </w:tcPr>
          <w:p w14:paraId="217B01DF" w14:textId="77777777" w:rsidR="00815689" w:rsidRDefault="00730F92">
            <w:r>
              <w:t>Accuracy</w:t>
            </w:r>
          </w:p>
        </w:tc>
        <w:tc>
          <w:tcPr>
            <w:tcW w:w="1728" w:type="dxa"/>
          </w:tcPr>
          <w:p w14:paraId="07039A83" w14:textId="77777777" w:rsidR="00815689" w:rsidRDefault="00730F92">
            <w:r>
              <w:t>Precision (weighted)</w:t>
            </w:r>
          </w:p>
        </w:tc>
        <w:tc>
          <w:tcPr>
            <w:tcW w:w="1728" w:type="dxa"/>
          </w:tcPr>
          <w:p w14:paraId="304B468B" w14:textId="77777777" w:rsidR="00815689" w:rsidRDefault="00730F92">
            <w:r>
              <w:t>Recall (weighted)</w:t>
            </w:r>
          </w:p>
        </w:tc>
        <w:tc>
          <w:tcPr>
            <w:tcW w:w="1728" w:type="dxa"/>
          </w:tcPr>
          <w:p w14:paraId="52DE09C1" w14:textId="77777777" w:rsidR="00815689" w:rsidRDefault="00730F92">
            <w:r>
              <w:t>F1-score (weighted)</w:t>
            </w:r>
          </w:p>
        </w:tc>
      </w:tr>
      <w:tr w:rsidR="00815689" w14:paraId="6ABD4545" w14:textId="77777777">
        <w:tc>
          <w:tcPr>
            <w:tcW w:w="1728" w:type="dxa"/>
          </w:tcPr>
          <w:p w14:paraId="5F17B583" w14:textId="77777777" w:rsidR="00815689" w:rsidRDefault="00730F92">
            <w:r>
              <w:t>Mushroom</w:t>
            </w:r>
          </w:p>
        </w:tc>
        <w:tc>
          <w:tcPr>
            <w:tcW w:w="1728" w:type="dxa"/>
          </w:tcPr>
          <w:p w14:paraId="2B9B46FF" w14:textId="77777777" w:rsidR="00815689" w:rsidRDefault="00730F92">
            <w:r>
              <w:t>100%</w:t>
            </w:r>
          </w:p>
        </w:tc>
        <w:tc>
          <w:tcPr>
            <w:tcW w:w="1728" w:type="dxa"/>
          </w:tcPr>
          <w:p w14:paraId="7EFF6765" w14:textId="77777777" w:rsidR="00815689" w:rsidRDefault="00730F92">
            <w:r>
              <w:t>1.000</w:t>
            </w:r>
          </w:p>
        </w:tc>
        <w:tc>
          <w:tcPr>
            <w:tcW w:w="1728" w:type="dxa"/>
          </w:tcPr>
          <w:p w14:paraId="272E87D4" w14:textId="77777777" w:rsidR="00815689" w:rsidRDefault="00730F92">
            <w:r>
              <w:t>1.000</w:t>
            </w:r>
          </w:p>
        </w:tc>
        <w:tc>
          <w:tcPr>
            <w:tcW w:w="1728" w:type="dxa"/>
          </w:tcPr>
          <w:p w14:paraId="3F1D867D" w14:textId="77777777" w:rsidR="00815689" w:rsidRDefault="00730F92">
            <w:r>
              <w:t>1.000</w:t>
            </w:r>
          </w:p>
        </w:tc>
      </w:tr>
      <w:tr w:rsidR="00815689" w14:paraId="38A9478F" w14:textId="77777777">
        <w:tc>
          <w:tcPr>
            <w:tcW w:w="1728" w:type="dxa"/>
          </w:tcPr>
          <w:p w14:paraId="7A175C6D" w14:textId="77777777" w:rsidR="00815689" w:rsidRDefault="00730F92">
            <w:r>
              <w:t>TicTacToe</w:t>
            </w:r>
          </w:p>
        </w:tc>
        <w:tc>
          <w:tcPr>
            <w:tcW w:w="1728" w:type="dxa"/>
          </w:tcPr>
          <w:p w14:paraId="6D41C52B" w14:textId="77777777" w:rsidR="00815689" w:rsidRDefault="00730F92">
            <w:r>
              <w:t>87.3%</w:t>
            </w:r>
          </w:p>
        </w:tc>
        <w:tc>
          <w:tcPr>
            <w:tcW w:w="1728" w:type="dxa"/>
          </w:tcPr>
          <w:p w14:paraId="0F360154" w14:textId="77777777" w:rsidR="00815689" w:rsidRDefault="00730F92">
            <w:r>
              <w:t>0.874</w:t>
            </w:r>
          </w:p>
        </w:tc>
        <w:tc>
          <w:tcPr>
            <w:tcW w:w="1728" w:type="dxa"/>
          </w:tcPr>
          <w:p w14:paraId="25DDACFD" w14:textId="77777777" w:rsidR="00815689" w:rsidRDefault="00730F92">
            <w:r>
              <w:t>0.873</w:t>
            </w:r>
          </w:p>
        </w:tc>
        <w:tc>
          <w:tcPr>
            <w:tcW w:w="1728" w:type="dxa"/>
          </w:tcPr>
          <w:p w14:paraId="44422599" w14:textId="77777777" w:rsidR="00815689" w:rsidRDefault="00730F92">
            <w:r>
              <w:t>0.873</w:t>
            </w:r>
          </w:p>
        </w:tc>
      </w:tr>
      <w:tr w:rsidR="00815689" w14:paraId="0D39BDC7" w14:textId="77777777">
        <w:tc>
          <w:tcPr>
            <w:tcW w:w="1728" w:type="dxa"/>
          </w:tcPr>
          <w:p w14:paraId="512AFEC8" w14:textId="77777777" w:rsidR="00815689" w:rsidRDefault="00730F92">
            <w:r>
              <w:t>Nursery</w:t>
            </w:r>
          </w:p>
        </w:tc>
        <w:tc>
          <w:tcPr>
            <w:tcW w:w="1728" w:type="dxa"/>
          </w:tcPr>
          <w:p w14:paraId="797D2395" w14:textId="77777777" w:rsidR="00815689" w:rsidRDefault="00730F92">
            <w:r>
              <w:t>98.67%</w:t>
            </w:r>
          </w:p>
        </w:tc>
        <w:tc>
          <w:tcPr>
            <w:tcW w:w="1728" w:type="dxa"/>
          </w:tcPr>
          <w:p w14:paraId="50CAFEAB" w14:textId="77777777" w:rsidR="00815689" w:rsidRDefault="00730F92">
            <w:r>
              <w:t>0.988</w:t>
            </w:r>
          </w:p>
        </w:tc>
        <w:tc>
          <w:tcPr>
            <w:tcW w:w="1728" w:type="dxa"/>
          </w:tcPr>
          <w:p w14:paraId="1698C38F" w14:textId="77777777" w:rsidR="00815689" w:rsidRDefault="00730F92">
            <w:r>
              <w:t>0.987</w:t>
            </w:r>
          </w:p>
        </w:tc>
        <w:tc>
          <w:tcPr>
            <w:tcW w:w="1728" w:type="dxa"/>
          </w:tcPr>
          <w:p w14:paraId="7D930BD4" w14:textId="77777777" w:rsidR="00815689" w:rsidRDefault="00730F92">
            <w:r>
              <w:t>0.987</w:t>
            </w:r>
          </w:p>
        </w:tc>
      </w:tr>
    </w:tbl>
    <w:p w14:paraId="7B323536" w14:textId="1D11CE17" w:rsidR="00815689" w:rsidRDefault="00730F92">
      <w:r>
        <w:t>----------------------------------------------------------------------------------------------------------------------</w:t>
      </w:r>
    </w:p>
    <w:p w14:paraId="5030421E" w14:textId="77777777" w:rsidR="00815689" w:rsidRDefault="00730F92">
      <w:pPr>
        <w:pStyle w:val="Heading1"/>
      </w:pPr>
      <w:r>
        <w:t xml:space="preserve">2. </w:t>
      </w:r>
      <w:r>
        <w:t>Tree Characteristics Analysis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15689" w14:paraId="1B0B36C5" w14:textId="77777777">
        <w:tc>
          <w:tcPr>
            <w:tcW w:w="2160" w:type="dxa"/>
          </w:tcPr>
          <w:p w14:paraId="66654925" w14:textId="77777777" w:rsidR="00815689" w:rsidRDefault="00730F92">
            <w:r>
              <w:t>Dataset</w:t>
            </w:r>
          </w:p>
        </w:tc>
        <w:tc>
          <w:tcPr>
            <w:tcW w:w="2160" w:type="dxa"/>
          </w:tcPr>
          <w:p w14:paraId="56B3FEE2" w14:textId="77777777" w:rsidR="00815689" w:rsidRDefault="00730F92">
            <w:r>
              <w:t>Max Depth</w:t>
            </w:r>
          </w:p>
        </w:tc>
        <w:tc>
          <w:tcPr>
            <w:tcW w:w="2160" w:type="dxa"/>
          </w:tcPr>
          <w:p w14:paraId="52461A43" w14:textId="77777777" w:rsidR="00815689" w:rsidRDefault="00730F92">
            <w:r>
              <w:t>Total Nodes</w:t>
            </w:r>
          </w:p>
        </w:tc>
        <w:tc>
          <w:tcPr>
            <w:tcW w:w="2160" w:type="dxa"/>
          </w:tcPr>
          <w:p w14:paraId="666A6756" w14:textId="77777777" w:rsidR="00815689" w:rsidRDefault="00730F92">
            <w:r>
              <w:t>Leaf / Internal Nodes</w:t>
            </w:r>
          </w:p>
        </w:tc>
      </w:tr>
      <w:tr w:rsidR="00815689" w14:paraId="19B0B61C" w14:textId="77777777">
        <w:tc>
          <w:tcPr>
            <w:tcW w:w="2160" w:type="dxa"/>
          </w:tcPr>
          <w:p w14:paraId="1840E5F5" w14:textId="77777777" w:rsidR="00815689" w:rsidRDefault="00730F92">
            <w:r>
              <w:t>Mushroom</w:t>
            </w:r>
          </w:p>
        </w:tc>
        <w:tc>
          <w:tcPr>
            <w:tcW w:w="2160" w:type="dxa"/>
          </w:tcPr>
          <w:p w14:paraId="0CC298EF" w14:textId="77777777" w:rsidR="00815689" w:rsidRDefault="00730F92">
            <w:r>
              <w:t>4</w:t>
            </w:r>
          </w:p>
        </w:tc>
        <w:tc>
          <w:tcPr>
            <w:tcW w:w="2160" w:type="dxa"/>
          </w:tcPr>
          <w:p w14:paraId="2071D3C1" w14:textId="77777777" w:rsidR="00815689" w:rsidRDefault="00730F92">
            <w:r>
              <w:t>29</w:t>
            </w:r>
          </w:p>
        </w:tc>
        <w:tc>
          <w:tcPr>
            <w:tcW w:w="2160" w:type="dxa"/>
          </w:tcPr>
          <w:p w14:paraId="49D55F2A" w14:textId="77777777" w:rsidR="00815689" w:rsidRDefault="00730F92">
            <w:r>
              <w:t>24 / 5</w:t>
            </w:r>
          </w:p>
        </w:tc>
      </w:tr>
      <w:tr w:rsidR="00815689" w14:paraId="5E0ACFCD" w14:textId="77777777">
        <w:tc>
          <w:tcPr>
            <w:tcW w:w="2160" w:type="dxa"/>
          </w:tcPr>
          <w:p w14:paraId="2B472092" w14:textId="77777777" w:rsidR="00815689" w:rsidRDefault="00730F92">
            <w:r>
              <w:t>TicTacToe</w:t>
            </w:r>
          </w:p>
        </w:tc>
        <w:tc>
          <w:tcPr>
            <w:tcW w:w="2160" w:type="dxa"/>
          </w:tcPr>
          <w:p w14:paraId="62B9570E" w14:textId="77777777" w:rsidR="00815689" w:rsidRDefault="00730F92">
            <w:r>
              <w:t>7</w:t>
            </w:r>
          </w:p>
        </w:tc>
        <w:tc>
          <w:tcPr>
            <w:tcW w:w="2160" w:type="dxa"/>
          </w:tcPr>
          <w:p w14:paraId="7B4DA201" w14:textId="77777777" w:rsidR="00815689" w:rsidRDefault="00730F92">
            <w:r>
              <w:t>281</w:t>
            </w:r>
          </w:p>
        </w:tc>
        <w:tc>
          <w:tcPr>
            <w:tcW w:w="2160" w:type="dxa"/>
          </w:tcPr>
          <w:p w14:paraId="6C4CEC1C" w14:textId="77777777" w:rsidR="00815689" w:rsidRDefault="00730F92">
            <w:r>
              <w:t>180 / 101</w:t>
            </w:r>
          </w:p>
        </w:tc>
      </w:tr>
      <w:tr w:rsidR="00815689" w14:paraId="7D6F596B" w14:textId="77777777">
        <w:tc>
          <w:tcPr>
            <w:tcW w:w="2160" w:type="dxa"/>
          </w:tcPr>
          <w:p w14:paraId="5FD2DF63" w14:textId="77777777" w:rsidR="00815689" w:rsidRDefault="00730F92">
            <w:r>
              <w:t>Nursery</w:t>
            </w:r>
          </w:p>
        </w:tc>
        <w:tc>
          <w:tcPr>
            <w:tcW w:w="2160" w:type="dxa"/>
          </w:tcPr>
          <w:p w14:paraId="37D0B2BB" w14:textId="77777777" w:rsidR="00815689" w:rsidRDefault="00730F92">
            <w:r>
              <w:t>7</w:t>
            </w:r>
          </w:p>
        </w:tc>
        <w:tc>
          <w:tcPr>
            <w:tcW w:w="2160" w:type="dxa"/>
          </w:tcPr>
          <w:p w14:paraId="5C657AA3" w14:textId="77777777" w:rsidR="00815689" w:rsidRDefault="00730F92">
            <w:r>
              <w:t>952</w:t>
            </w:r>
          </w:p>
        </w:tc>
        <w:tc>
          <w:tcPr>
            <w:tcW w:w="2160" w:type="dxa"/>
          </w:tcPr>
          <w:p w14:paraId="7290EA12" w14:textId="77777777" w:rsidR="00730F92" w:rsidRDefault="00730F92" w:rsidP="00730F92">
            <w:r>
              <w:t>680 / 272</w:t>
            </w:r>
          </w:p>
          <w:p w14:paraId="3C1E9CBA" w14:textId="4BBF270A" w:rsidR="00730F92" w:rsidRDefault="00730F92" w:rsidP="00730F92"/>
        </w:tc>
      </w:tr>
    </w:tbl>
    <w:p w14:paraId="420D0BE6" w14:textId="23102551" w:rsidR="00730F92" w:rsidRDefault="00730F92">
      <w:r>
        <w:t>----------------------------------------------------------------------------------------------------------------------</w:t>
      </w:r>
    </w:p>
    <w:p w14:paraId="33C65382" w14:textId="7F4981FF" w:rsidR="00815689" w:rsidRDefault="00730F92">
      <w:r>
        <w:t>Most important features observed:</w:t>
      </w:r>
    </w:p>
    <w:p w14:paraId="5A7E82F5" w14:textId="77777777" w:rsidR="00815689" w:rsidRDefault="00730F92">
      <w:r>
        <w:t xml:space="preserve">- Mushroom: Odor strongly separates edible vs </w:t>
      </w:r>
      <w:r>
        <w:t>poisonous.</w:t>
      </w:r>
    </w:p>
    <w:p w14:paraId="4272DDF3" w14:textId="77777777" w:rsidR="00815689" w:rsidRDefault="00730F92">
      <w:r>
        <w:t>- TicTacToe: Middle and corner squares are key early splits.</w:t>
      </w:r>
    </w:p>
    <w:p w14:paraId="4BB99129" w14:textId="77777777" w:rsidR="00815689" w:rsidRDefault="00730F92">
      <w:r>
        <w:t>- Nursery: Parents, children, and social attributes are most influential.</w:t>
      </w:r>
    </w:p>
    <w:p w14:paraId="2902C297" w14:textId="3D745A56" w:rsidR="00815689" w:rsidRDefault="00730F92">
      <w:r>
        <w:t>Tree complexity grows with dataset size and number of classes.</w:t>
      </w:r>
    </w:p>
    <w:p w14:paraId="69EFD586" w14:textId="0C1FE810" w:rsidR="00815689" w:rsidRDefault="00730F92" w:rsidP="00730F92">
      <w:r>
        <w:t>----------------------------------------------------------------------------------------------------------------------</w:t>
      </w:r>
      <w:r w:rsidRPr="00730F92">
        <w:rPr>
          <w:rStyle w:val="Heading1Char"/>
        </w:rPr>
        <w:t>3. Dataset-Specific Insights</w:t>
      </w:r>
    </w:p>
    <w:p w14:paraId="30DF5823" w14:textId="77777777" w:rsidR="00815689" w:rsidRDefault="00730F92">
      <w:r w:rsidRPr="00730F92">
        <w:rPr>
          <w:u w:val="single"/>
        </w:rPr>
        <w:t>M</w:t>
      </w:r>
      <w:r w:rsidRPr="00730F92">
        <w:rPr>
          <w:u w:val="single"/>
        </w:rPr>
        <w:t>ushroom</w:t>
      </w:r>
      <w:r>
        <w:t>: Very bal</w:t>
      </w:r>
      <w:r>
        <w:t>anced dataset, clear separation by odor. No overfitting seen.</w:t>
      </w:r>
    </w:p>
    <w:p w14:paraId="0345041F" w14:textId="77777777" w:rsidR="00815689" w:rsidRDefault="00730F92">
      <w:r w:rsidRPr="00730F92">
        <w:rPr>
          <w:u w:val="single"/>
        </w:rPr>
        <w:lastRenderedPageBreak/>
        <w:t>TicTacToe</w:t>
      </w:r>
      <w:r>
        <w:t>: Some ambiguous states cause misclassification. Slight overfitting due to large tree relative to data size.</w:t>
      </w:r>
    </w:p>
    <w:p w14:paraId="09BBBEBB" w14:textId="232B1CFC" w:rsidR="00815689" w:rsidRDefault="00730F92">
      <w:r w:rsidRPr="00730F92">
        <w:rPr>
          <w:u w:val="single"/>
        </w:rPr>
        <w:t>Nursery</w:t>
      </w:r>
      <w:r>
        <w:t xml:space="preserve">: High accuracy overall, but class imbalance lowers macro precision. </w:t>
      </w:r>
      <w:r>
        <w:t>Large tree reflects dataset size and multiple classes.</w:t>
      </w:r>
    </w:p>
    <w:p w14:paraId="4803C0C5" w14:textId="52B7312D" w:rsidR="00730F92" w:rsidRDefault="00730F92">
      <w:r>
        <w:t>----------------------------------------------------------------------------------------------------------------------</w:t>
      </w:r>
    </w:p>
    <w:p w14:paraId="0290B886" w14:textId="77777777" w:rsidR="00815689" w:rsidRDefault="00730F92">
      <w:pPr>
        <w:pStyle w:val="Heading1"/>
      </w:pPr>
      <w:r>
        <w:t>4. Comparative Analysis Report</w:t>
      </w:r>
    </w:p>
    <w:p w14:paraId="050393B6" w14:textId="77777777" w:rsidR="00815689" w:rsidRPr="00730F92" w:rsidRDefault="00730F92">
      <w:pPr>
        <w:rPr>
          <w:u w:val="single"/>
        </w:rPr>
      </w:pPr>
      <w:r w:rsidRPr="00730F92">
        <w:rPr>
          <w:u w:val="single"/>
        </w:rPr>
        <w:t>a) Algorithm Performance:</w:t>
      </w:r>
    </w:p>
    <w:p w14:paraId="754669B0" w14:textId="77777777" w:rsidR="00815689" w:rsidRDefault="00730F92">
      <w:r>
        <w:t>- Mushroom achieved highest accuracy (100%) due to highly predictive features like odor.</w:t>
      </w:r>
    </w:p>
    <w:p w14:paraId="29517430" w14:textId="77777777" w:rsidR="00815689" w:rsidRDefault="00730F92">
      <w:r>
        <w:t xml:space="preserve">- Dataset size affects performance: Nursery </w:t>
      </w:r>
      <w:r>
        <w:t>(large dataset) gave very high accuracy, TicTacToe (small dataset) had lower performance.</w:t>
      </w:r>
    </w:p>
    <w:p w14:paraId="34E32D08" w14:textId="2A86A4B8" w:rsidR="00815689" w:rsidRDefault="00730F92">
      <w:r>
        <w:t>- More features increase tree complexity but also help achieve higher accuracy when predictive (e.g., Nursery).</w:t>
      </w:r>
    </w:p>
    <w:p w14:paraId="0A69F872" w14:textId="0F71B5A9" w:rsidR="00730F92" w:rsidRDefault="00730F92">
      <w:r>
        <w:t>----------------------------------------------------------------------------------------------------------------------</w:t>
      </w:r>
    </w:p>
    <w:p w14:paraId="0A434C59" w14:textId="77777777" w:rsidR="00815689" w:rsidRPr="00730F92" w:rsidRDefault="00730F92">
      <w:pPr>
        <w:rPr>
          <w:u w:val="single"/>
        </w:rPr>
      </w:pPr>
      <w:r w:rsidRPr="00730F92">
        <w:rPr>
          <w:u w:val="single"/>
        </w:rPr>
        <w:t>b) Data Characteristics Impact:</w:t>
      </w:r>
    </w:p>
    <w:p w14:paraId="52D4ADE6" w14:textId="77777777" w:rsidR="00815689" w:rsidRDefault="00730F92">
      <w:r>
        <w:t>- Class imbalance redu</w:t>
      </w:r>
      <w:r>
        <w:t>ces macro metrics (seen in Nursery).</w:t>
      </w:r>
    </w:p>
    <w:p w14:paraId="442039E7" w14:textId="6AE172D0" w:rsidR="00815689" w:rsidRDefault="00730F92">
      <w:r>
        <w:t>- Binary features (Mushroom, TicTacToe) are simpler but sometimes less expressive. Multi-valued features (Nursery) add richness but increase tree size.</w:t>
      </w:r>
    </w:p>
    <w:p w14:paraId="65FE8474" w14:textId="6EFC4B05" w:rsidR="00730F92" w:rsidRDefault="00730F92">
      <w:r>
        <w:t>----------------------------------------------------------------------------------------------------------------------</w:t>
      </w:r>
    </w:p>
    <w:p w14:paraId="235A3B98" w14:textId="77777777" w:rsidR="00815689" w:rsidRPr="00730F92" w:rsidRDefault="00730F92">
      <w:pPr>
        <w:rPr>
          <w:u w:val="single"/>
        </w:rPr>
      </w:pPr>
      <w:r w:rsidRPr="00730F92">
        <w:rPr>
          <w:u w:val="single"/>
        </w:rPr>
        <w:t>c) Practical Applications:</w:t>
      </w:r>
    </w:p>
    <w:p w14:paraId="57AD068A" w14:textId="77777777" w:rsidR="00815689" w:rsidRDefault="00730F92">
      <w:r>
        <w:t>- Mushroom dataset: Useful for food safe</w:t>
      </w:r>
      <w:r>
        <w:t>ty applications.</w:t>
      </w:r>
    </w:p>
    <w:p w14:paraId="23E0D18C" w14:textId="77777777" w:rsidR="00815689" w:rsidRDefault="00730F92">
      <w:r>
        <w:t>- TicTacToe: Illustrates game-state prediction and AI decision-making.</w:t>
      </w:r>
    </w:p>
    <w:p w14:paraId="02D3B38A" w14:textId="77777777" w:rsidR="00815689" w:rsidRDefault="00730F92">
      <w:r>
        <w:t>- Nursery: Relevant to education systems and admission recommendations.</w:t>
      </w:r>
    </w:p>
    <w:p w14:paraId="0E9B7A25" w14:textId="5FD6E9BD" w:rsidR="00815689" w:rsidRDefault="00730F92">
      <w:r>
        <w:t xml:space="preserve">Interpretability is an advantage of trees: we can clearly see which features drive </w:t>
      </w:r>
      <w:r>
        <w:t>decisions.</w:t>
      </w:r>
    </w:p>
    <w:p w14:paraId="52D1D94A" w14:textId="5F588F00" w:rsidR="00730F92" w:rsidRDefault="00730F92">
      <w:r>
        <w:t>----------------------------------------------------------------------------------------------------------------------</w:t>
      </w:r>
    </w:p>
    <w:p w14:paraId="7DA99C15" w14:textId="77777777" w:rsidR="00815689" w:rsidRPr="00730F92" w:rsidRDefault="00730F92">
      <w:pPr>
        <w:rPr>
          <w:u w:val="single"/>
        </w:rPr>
      </w:pPr>
      <w:r w:rsidRPr="00730F92">
        <w:rPr>
          <w:u w:val="single"/>
        </w:rPr>
        <w:t>d) Improvements:</w:t>
      </w:r>
    </w:p>
    <w:p w14:paraId="6ED5BCC6" w14:textId="77777777" w:rsidR="00815689" w:rsidRDefault="00730F92">
      <w:r>
        <w:t>- Apply pruning to reduce overfitting (TicTacToe, Nursery).</w:t>
      </w:r>
    </w:p>
    <w:p w14:paraId="18B7EE8B" w14:textId="77777777" w:rsidR="00815689" w:rsidRDefault="00730F92">
      <w:r>
        <w:t>- Use class balancing or cost-sensitive learning for Nursery dataset.</w:t>
      </w:r>
    </w:p>
    <w:p w14:paraId="634712A6" w14:textId="77777777" w:rsidR="00815689" w:rsidRDefault="00730F92">
      <w:r>
        <w:t>- Compare with advanced algorithms (C4.5, CART) for robustness.</w:t>
      </w:r>
    </w:p>
    <w:sectPr w:rsidR="008156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0F92"/>
    <w:rsid w:val="008156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C3F433"/>
  <w14:defaultImageDpi w14:val="300"/>
  <w15:docId w15:val="{F10F8576-6045-4BC2-84A2-C3352D17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Jeel Nada</cp:lastModifiedBy>
  <cp:revision>2</cp:revision>
  <dcterms:created xsi:type="dcterms:W3CDTF">2013-12-23T23:15:00Z</dcterms:created>
  <dcterms:modified xsi:type="dcterms:W3CDTF">2025-08-24T17:03:00Z</dcterms:modified>
  <cp:category/>
</cp:coreProperties>
</file>