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rPr>
          <w:rFonts w:ascii="Cambria" w:cs="Cambria" w:eastAsia="Cambria" w:hAnsi="Cambria"/>
          <w:sz w:val="24"/>
          <w:szCs w:val="24"/>
        </w:rPr>
      </w:pPr>
      <w:r w:rsidDel="00000000" w:rsidR="00000000" w:rsidRPr="00000000">
        <w:rPr>
          <w:color w:val="000000"/>
          <w:sz w:val="24"/>
          <w:rtl w:val="0"/>
        </w:rPr>
      </w:r>
    </w:p>
    <w:tbl>
      <w:tblPr>
        <w:tblStyle w:val="Table1"/>
        <w:tblW w:w="88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003">
            <w:pPr>
              <w:pStyle w:val="Title"/>
              <w:ind w:left="0" w:firstLine="0"/>
              <w:rPr>
                <w:rFonts w:ascii="Cambria" w:cs="Cambria" w:eastAsia="Cambria" w:hAnsi="Cambria"/>
                <w:sz w:val="24"/>
                <w:szCs w:val="24"/>
              </w:rPr>
            </w:pPr>
            <w:r w:rsidDel="00000000" w:rsidR="00000000" w:rsidRPr="00000000">
              <w:rPr>
                <w:color w:val="000000"/>
                <w:sz w:val="24"/>
                <w:rtl w:val="0"/>
              </w:rPr>
            </w:r>
          </w:p>
          <w:p w:rsidR="00000000" w:rsidDel="00000000" w:rsidP="00000000" w:rsidRDefault="00000000" w:rsidRPr="00000000" w14:paraId="00000004">
            <w:pPr>
              <w:pStyle w:val="Title"/>
              <w:ind w:left="0" w:firstLine="0"/>
              <w:rPr>
                <w:rFonts w:ascii="Cambria" w:cs="Cambria" w:eastAsia="Cambria" w:hAnsi="Cambria"/>
                <w:sz w:val="24"/>
                <w:szCs w:val="24"/>
              </w:rPr>
            </w:pPr>
            <w:r w:rsidDel="00000000" w:rsidR="00000000" w:rsidRPr="00000000">
              <w:rPr>
                <w:color w:val="000000"/>
                <w:sz w:val="24"/>
                <w:rtl w:val="0"/>
              </w:rPr>
            </w:r>
          </w:p>
          <w:p w:rsidR="00000000" w:rsidDel="00000000" w:rsidP="00000000" w:rsidRDefault="00000000" w:rsidRPr="00000000" w14:paraId="00000005">
            <w:pPr>
              <w:pStyle w:val="Title"/>
              <w:ind w:left="0" w:firstLine="0"/>
              <w:rPr>
                <w:rFonts w:ascii="Cambria" w:cs="Cambria" w:eastAsia="Cambria" w:hAnsi="Cambria"/>
                <w:sz w:val="24"/>
                <w:szCs w:val="24"/>
              </w:rPr>
            </w:pPr>
            <w:r w:rsidDel="00000000" w:rsidR="00000000" w:rsidRPr="00000000">
              <w:rPr>
                <w:color w:val="000000"/>
                <w:sz w:val="24"/>
                <w:rtl w:val="0"/>
              </w:rPr>
            </w:r>
            <w:r w:rsidDel="00000000" w:rsidR="00000000" w:rsidRPr="00000000">
              <w:rPr>
                <w:color w:val="000000"/>
                <w:sz w:val="24"/>
              </w:rPr>
              <w:drawing>
                <wp:anchor allowOverlap="1" behindDoc="1" distB="0" distT="0" distL="0" distR="0" hidden="0" layoutInCell="1" locked="0" relativeHeight="0" simplePos="0">
                  <wp:simplePos x="0" y="0"/>
                  <wp:positionH relativeFrom="column">
                    <wp:posOffset>2914650</wp:posOffset>
                  </wp:positionH>
                  <wp:positionV relativeFrom="paragraph">
                    <wp:posOffset>109855</wp:posOffset>
                  </wp:positionV>
                  <wp:extent cx="1477108" cy="617241"/>
                  <wp:effectExtent b="0" l="0" r="0" t="0"/>
                  <wp:wrapNone/>
                  <wp:docPr id="7"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477108" cy="617241"/>
                          </a:xfrm>
                          <a:prstGeom prst="rect"/>
                          <a:ln/>
                        </pic:spPr>
                      </pic:pic>
                    </a:graphicData>
                  </a:graphic>
                </wp:anchor>
              </w:drawing>
            </w:r>
          </w:p>
          <w:bookmarkStart w:colFirst="0" w:colLast="0" w:name="34vw2w1polr4" w:id="0"/>
          <w:bookmarkEnd w:id="0"/>
          <w:p w:rsidR="00000000" w:rsidDel="00000000" w:rsidP="00000000" w:rsidRDefault="00000000" w:rsidRPr="00000000" w14:paraId="00000006">
            <w:pPr>
              <w:pStyle w:val="Title"/>
              <w:ind w:left="0" w:firstLine="0"/>
              <w:rPr>
                <w:rFonts w:ascii="Cambria" w:cs="Cambria" w:eastAsia="Cambria" w:hAnsi="Cambria"/>
                <w:sz w:val="24"/>
                <w:szCs w:val="24"/>
              </w:rPr>
            </w:pPr>
            <w:r w:rsidDel="00000000" w:rsidR="00000000" w:rsidRPr="00000000">
              <w:rPr>
                <w:color w:val="000000"/>
                <w:sz w:val="24"/>
                <w:rtl w:val="0"/>
              </w:rPr>
            </w:r>
          </w:p>
          <w:p w:rsidR="00000000" w:rsidDel="00000000" w:rsidP="00000000" w:rsidRDefault="00000000" w:rsidRPr="00000000" w14:paraId="00000007">
            <w:pPr>
              <w:pStyle w:val="Title"/>
              <w:ind w:left="0" w:firstLine="0"/>
              <w:rPr>
                <w:rFonts w:ascii="Cambria" w:cs="Cambria" w:eastAsia="Cambria" w:hAnsi="Cambria"/>
                <w:sz w:val="24"/>
                <w:szCs w:val="24"/>
              </w:rPr>
            </w:pPr>
            <w:r w:rsidDel="00000000" w:rsidR="00000000" w:rsidRPr="00000000">
              <w:rPr>
                <w:color w:val="000000"/>
                <w:sz w:val="24"/>
                <w:rtl w:val="0"/>
              </w:rPr>
            </w:r>
          </w:p>
          <w:p w:rsidR="00000000" w:rsidDel="00000000" w:rsidP="00000000" w:rsidRDefault="00000000" w:rsidRPr="00000000" w14:paraId="00000008">
            <w:pPr>
              <w:pStyle w:val="Title"/>
              <w:ind w:left="0" w:firstLine="0"/>
              <w:rPr>
                <w:rFonts w:ascii="Cambria" w:cs="Cambria" w:eastAsia="Cambria" w:hAnsi="Cambria"/>
                <w:sz w:val="24"/>
                <w:szCs w:val="24"/>
              </w:rPr>
            </w:pPr>
            <w:r w:rsidDel="00000000" w:rsidR="00000000" w:rsidRPr="00000000">
              <w:rPr>
                <w:color w:val="000000"/>
                <w:sz w:val="24"/>
                <w:rtl w:val="0"/>
              </w:rPr>
            </w:r>
          </w:p>
          <w:p w:rsidR="00000000" w:rsidDel="00000000" w:rsidP="00000000" w:rsidRDefault="00000000" w:rsidRPr="00000000" w14:paraId="00000009">
            <w:pPr>
              <w:pStyle w:val="Title"/>
              <w:ind w:left="0" w:firstLine="0"/>
              <w:rPr>
                <w:rFonts w:ascii="Cambria" w:cs="Cambria" w:eastAsia="Cambria" w:hAnsi="Cambria"/>
                <w:sz w:val="24"/>
                <w:szCs w:val="24"/>
              </w:rPr>
            </w:pPr>
            <w:r w:rsidDel="00000000" w:rsidR="00000000" w:rsidRPr="00000000">
              <w:rPr>
                <w:color w:val="000000"/>
                <w:sz w:val="24"/>
                <w:rtl w:val="0"/>
              </w:rPr>
            </w:r>
          </w:p>
          <w:p w:rsidR="00000000" w:rsidDel="00000000" w:rsidP="00000000" w:rsidRDefault="00000000" w:rsidRPr="00000000" w14:paraId="0000000A">
            <w:pPr>
              <w:pStyle w:val="Title"/>
              <w:ind w:left="0" w:firstLine="0"/>
              <w:rPr>
                <w:rFonts w:ascii="Cambria" w:cs="Cambria" w:eastAsia="Cambria" w:hAnsi="Cambria"/>
                <w:sz w:val="24"/>
                <w:szCs w:val="24"/>
              </w:rPr>
            </w:pPr>
            <w:r w:rsidDel="00000000" w:rsidR="00000000" w:rsidRPr="00000000">
              <w:rPr>
                <w:color w:val="000000"/>
                <w:sz w:val="24"/>
                <w:rtl w:val="0"/>
              </w:rPr>
            </w:r>
          </w:p>
          <w:p w:rsidR="00000000" w:rsidDel="00000000" w:rsidP="00000000" w:rsidRDefault="00000000" w:rsidRPr="00000000" w14:paraId="0000000B">
            <w:pPr>
              <w:pStyle w:val="Title"/>
              <w:ind w:left="0" w:firstLine="0"/>
              <w:rPr>
                <w:rFonts w:ascii="Cambria" w:cs="Cambria" w:eastAsia="Cambria" w:hAnsi="Cambria"/>
                <w:sz w:val="24"/>
                <w:szCs w:val="24"/>
              </w:rPr>
            </w:pPr>
            <w:r w:rsidDel="00000000" w:rsidR="00000000" w:rsidRPr="00000000">
              <w:rPr>
                <w:color w:val="000000"/>
                <w:sz w:val="24"/>
                <w:rtl w:val="0"/>
              </w:rPr>
            </w:r>
          </w:p>
          <w:p w:rsidR="00000000" w:rsidDel="00000000" w:rsidP="00000000" w:rsidRDefault="00000000" w:rsidRPr="00000000" w14:paraId="0000000C">
            <w:pPr>
              <w:pStyle w:val="Title"/>
              <w:ind w:left="0" w:firstLine="0"/>
              <w:rPr>
                <w:rFonts w:ascii="Cambria" w:cs="Cambria" w:eastAsia="Cambria" w:hAnsi="Cambria"/>
                <w:sz w:val="32"/>
                <w:szCs w:val="32"/>
              </w:rPr>
            </w:pPr>
            <w:r w:rsidDel="00000000" w:rsidR="00000000" w:rsidRPr="00000000">
              <w:rPr>
                <w:rFonts w:ascii="Cambria" w:cs="Cambria" w:eastAsia="Cambria" w:hAnsi="Cambria"/>
                <w:b/>
                <w:color w:val="000000"/>
                <w:sz w:val="32"/>
                <w:szCs w:val="32"/>
                <w:rtl w:val="0"/>
              </w:rPr>
              <w:t xml:space="preserve">LOW LEVEL DESIGN AND IMPLEMENTATION DOCUMENT</w:t>
            </w:r>
          </w:p>
          <w:p w:rsidR="00000000" w:rsidDel="00000000" w:rsidP="00000000" w:rsidRDefault="00000000" w:rsidRPr="00000000" w14:paraId="0000000D">
            <w:pPr>
              <w:pStyle w:val="Title"/>
              <w:ind w:left="0" w:firstLine="0"/>
              <w:rPr>
                <w:rFonts w:ascii="Cambria" w:cs="Cambria" w:eastAsia="Cambria" w:hAnsi="Cambria"/>
                <w:sz w:val="24"/>
                <w:szCs w:val="24"/>
              </w:rPr>
            </w:pPr>
            <w:r w:rsidDel="00000000" w:rsidR="00000000" w:rsidRPr="00000000">
              <w:rPr>
                <w:color w:val="000000"/>
                <w:sz w:val="24"/>
                <w:rtl w:val="0"/>
              </w:rPr>
            </w:r>
          </w:p>
          <w:p w:rsidR="00000000" w:rsidDel="00000000" w:rsidP="00000000" w:rsidRDefault="00000000" w:rsidRPr="00000000" w14:paraId="0000000E">
            <w:pPr>
              <w:pStyle w:val="Title"/>
              <w:ind w:firstLine="720"/>
              <w:rPr>
                <w:rFonts w:ascii="Cambria" w:cs="Cambria" w:eastAsia="Cambria" w:hAnsi="Cambria"/>
                <w:color w:val="ff0000"/>
                <w:highlight w:val="yellow"/>
              </w:rPr>
            </w:pPr>
            <w:r w:rsidDel="00000000" w:rsidR="00000000" w:rsidRPr="00000000">
              <w:rPr>
                <w:rFonts w:ascii="Cambria" w:cs="Cambria" w:eastAsia="Cambria" w:hAnsi="Cambria"/>
                <w:b/>
                <w:color w:val="000000"/>
                <w:sz w:val="28"/>
                <w:highlight w:val="yellow"/>
                <w:rtl w:val="0"/>
              </w:rPr>
              <w:t xml:space="preserve">PlantIQ: A Unified AI Platform for Smart Cultivation, Direct Market Visibility, and Advanced Advisory Services for Farmers in Karnataka</w:t>
            </w:r>
          </w:p>
          <w:p w:rsidR="00000000" w:rsidDel="00000000" w:rsidP="00000000" w:rsidRDefault="00000000" w:rsidRPr="00000000" w14:paraId="0000000F">
            <w:pPr>
              <w:pStyle w:val="Title"/>
              <w:ind w:left="0" w:firstLine="0"/>
              <w:rPr>
                <w:rFonts w:ascii="Cambria" w:cs="Cambria" w:eastAsia="Cambria" w:hAnsi="Cambria"/>
                <w:color w:val="ff0000"/>
              </w:rPr>
            </w:pPr>
            <w:r w:rsidDel="00000000" w:rsidR="00000000" w:rsidRPr="00000000">
              <w:rPr>
                <w:color w:val="000000"/>
                <w:sz w:val="24"/>
                <w:rtl w:val="0"/>
              </w:rPr>
            </w:r>
          </w:p>
          <w:p w:rsidR="00000000" w:rsidDel="00000000" w:rsidP="00000000" w:rsidRDefault="00000000" w:rsidRPr="00000000" w14:paraId="00000010">
            <w:pPr>
              <w:pStyle w:val="Title"/>
              <w:ind w:left="0" w:firstLine="0"/>
              <w:rPr>
                <w:rFonts w:ascii="Cambria" w:cs="Cambria" w:eastAsia="Cambria" w:hAnsi="Cambria"/>
                <w:sz w:val="24"/>
                <w:szCs w:val="24"/>
              </w:rPr>
            </w:pPr>
            <w:r w:rsidDel="00000000" w:rsidR="00000000" w:rsidRPr="00000000">
              <w:rPr>
                <w:color w:val="000000"/>
                <w:sz w:val="24"/>
                <w:rtl w:val="0"/>
              </w:rPr>
            </w:r>
          </w:p>
          <w:p w:rsidR="00000000" w:rsidDel="00000000" w:rsidP="00000000" w:rsidRDefault="00000000" w:rsidRPr="00000000" w14:paraId="00000011">
            <w:pPr>
              <w:pStyle w:val="Title"/>
              <w:ind w:left="0" w:firstLine="0"/>
              <w:rPr>
                <w:rFonts w:ascii="Cambria" w:cs="Cambria" w:eastAsia="Cambria" w:hAnsi="Cambria"/>
                <w:sz w:val="24"/>
                <w:szCs w:val="24"/>
              </w:rPr>
            </w:pPr>
            <w:r w:rsidDel="00000000" w:rsidR="00000000" w:rsidRPr="00000000">
              <w:rPr>
                <w:color w:val="000000"/>
                <w:sz w:val="24"/>
                <w:rtl w:val="0"/>
              </w:rPr>
            </w:r>
          </w:p>
          <w:p w:rsidR="00000000" w:rsidDel="00000000" w:rsidP="00000000" w:rsidRDefault="00000000" w:rsidRPr="00000000" w14:paraId="00000012">
            <w:pPr>
              <w:pStyle w:val="Title"/>
              <w:ind w:left="0" w:firstLine="0"/>
              <w:rPr>
                <w:rFonts w:ascii="Cambria" w:cs="Cambria" w:eastAsia="Cambria" w:hAnsi="Cambria"/>
              </w:rPr>
            </w:pPr>
            <w:r w:rsidDel="00000000" w:rsidR="00000000" w:rsidRPr="00000000">
              <w:rPr>
                <w:rFonts w:ascii="Cambria" w:cs="Cambria" w:eastAsia="Cambria" w:hAnsi="Cambria"/>
                <w:color w:val="000000"/>
                <w:sz w:val="24"/>
                <w:rtl w:val="0"/>
              </w:rPr>
              <w:t xml:space="preserve">UE23CS441A – Capstone Project Phase – 3</w:t>
            </w:r>
          </w:p>
          <w:p w:rsidR="00000000" w:rsidDel="00000000" w:rsidP="00000000" w:rsidRDefault="00000000" w:rsidRPr="00000000" w14:paraId="00000013">
            <w:pPr>
              <w:pStyle w:val="Title"/>
              <w:ind w:left="0" w:firstLine="0"/>
              <w:rPr>
                <w:rFonts w:ascii="Cambria" w:cs="Cambria" w:eastAsia="Cambria" w:hAnsi="Cambria"/>
                <w:sz w:val="24"/>
                <w:szCs w:val="24"/>
              </w:rPr>
            </w:pPr>
            <w:r w:rsidDel="00000000" w:rsidR="00000000" w:rsidRPr="00000000">
              <w:rPr>
                <w:color w:val="000000"/>
                <w:sz w:val="24"/>
                <w:rtl w:val="0"/>
              </w:rPr>
            </w:r>
          </w:p>
          <w:p w:rsidR="00000000" w:rsidDel="00000000" w:rsidP="00000000" w:rsidRDefault="00000000" w:rsidRPr="00000000" w14:paraId="00000014">
            <w:pPr>
              <w:pStyle w:val="Title"/>
              <w:ind w:left="0" w:firstLine="0"/>
              <w:rPr>
                <w:rFonts w:ascii="Cambria" w:cs="Cambria" w:eastAsia="Cambria" w:hAnsi="Cambria"/>
                <w:sz w:val="24"/>
                <w:szCs w:val="24"/>
              </w:rPr>
            </w:pPr>
            <w:r w:rsidDel="00000000" w:rsidR="00000000" w:rsidRPr="00000000">
              <w:rPr>
                <w:color w:val="000000"/>
                <w:sz w:val="24"/>
                <w:rtl w:val="0"/>
              </w:rPr>
            </w:r>
          </w:p>
          <w:p w:rsidR="00000000" w:rsidDel="00000000" w:rsidP="00000000" w:rsidRDefault="00000000" w:rsidRPr="00000000" w14:paraId="00000015">
            <w:pPr>
              <w:ind w:right="-359" w:firstLine="720"/>
              <w:rPr>
                <w:rFonts w:ascii="Cambria" w:cs="Cambria" w:eastAsia="Cambria" w:hAnsi="Cambria"/>
                <w:b w:val="1"/>
                <w:bCs w:val="1"/>
                <w:i w:val="1"/>
                <w:iCs w:val="1"/>
                <w:sz w:val="24"/>
                <w:szCs w:val="24"/>
              </w:rPr>
            </w:pPr>
            <w:r w:rsidDel="00000000" w:rsidR="00000000" w:rsidRPr="00000000">
              <w:rPr>
                <w:rFonts w:ascii="Cambria" w:cs="Cambria" w:eastAsia="Cambria" w:hAnsi="Cambria"/>
                <w:b w:val="1"/>
                <w:bCs w:val="1"/>
                <w:i w:val="1"/>
                <w:iCs w:val="1"/>
                <w:color w:val="000000"/>
                <w:sz w:val="24"/>
                <w:szCs w:val="24"/>
                <w:rtl w:val="0"/>
              </w:rPr>
              <w:t xml:space="preserve">                                            Submitted by: Jeel Nada</w:t>
            </w:r>
          </w:p>
          <w:p w:rsidR="00000000" w:rsidDel="00000000" w:rsidP="00000000" w:rsidRDefault="00000000" w:rsidRPr="00000000" w14:paraId="00000016">
            <w:pPr>
              <w:ind w:right="-359" w:firstLine="720"/>
              <w:jc w:val="center"/>
              <w:rPr>
                <w:rFonts w:ascii="Cambria" w:cs="Cambria" w:eastAsia="Cambria" w:hAnsi="Cambria"/>
                <w:b w:val="1"/>
                <w:bCs w:val="1"/>
                <w:i w:val="1"/>
                <w:iCs w:val="1"/>
                <w:sz w:val="24"/>
                <w:szCs w:val="24"/>
              </w:rPr>
            </w:pPr>
            <w:r w:rsidDel="00000000" w:rsidR="00000000" w:rsidRPr="00000000">
              <w:rPr>
                <w:color w:val="000000"/>
                <w:sz w:val="24"/>
                <w:rtl w:val="0"/>
              </w:rPr>
            </w:r>
          </w:p>
          <w:tbl>
            <w:tblPr>
              <w:tblStyle w:val="Table2"/>
              <w:tblW w:w="6063.0" w:type="dxa"/>
              <w:jc w:val="center"/>
              <w:tblLayout w:type="fixed"/>
              <w:tblLook w:val="0400"/>
            </w:tblPr>
            <w:tblGrid>
              <w:gridCol w:w="2847"/>
              <w:gridCol w:w="3216"/>
              <w:tblGridChange w:id="0">
                <w:tblGrid>
                  <w:gridCol w:w="2847"/>
                  <w:gridCol w:w="3216"/>
                </w:tblGrid>
              </w:tblGridChange>
            </w:tblGrid>
            <w:tr>
              <w:trPr>
                <w:cantSplit w:val="0"/>
                <w:tblHeader w:val="0"/>
              </w:trPr>
              <w:tc>
                <w:tcPr>
                  <w:shd w:fill="ffffff" w:val="cle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a"/>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a"/>
                      <w:sz w:val="24"/>
                      <w:szCs w:val="24"/>
                      <w:u w:val="none"/>
                      <w:shd w:fill="auto" w:val="clear"/>
                      <w:vertAlign w:val="baseline"/>
                      <w:rtl w:val="0"/>
                    </w:rPr>
                    <w:t xml:space="preserve">Name 1: Jeel Nada</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a"/>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a"/>
                      <w:sz w:val="24"/>
                      <w:szCs w:val="24"/>
                      <w:u w:val="none"/>
                      <w:shd w:fill="auto" w:val="clear"/>
                      <w:vertAlign w:val="baseline"/>
                      <w:rtl w:val="0"/>
                    </w:rPr>
                    <w:t xml:space="preserve">Name 2: Nidhi 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a"/>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a"/>
                      <w:sz w:val="24"/>
                      <w:szCs w:val="24"/>
                      <w:u w:val="none"/>
                      <w:shd w:fill="auto" w:val="clear"/>
                      <w:vertAlign w:val="baseline"/>
                      <w:rtl w:val="0"/>
                    </w:rPr>
                    <w:t xml:space="preserve">Name 3: Mohammed Ayaan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a"/>
                      <w:sz w:val="24"/>
                      <w:szCs w:val="24"/>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a"/>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a"/>
                      <w:sz w:val="24"/>
                      <w:szCs w:val="24"/>
                      <w:u w:val="none"/>
                      <w:shd w:fill="auto" w:val="clear"/>
                      <w:vertAlign w:val="baseline"/>
                      <w:rtl w:val="0"/>
                    </w:rPr>
                    <w:t xml:space="preserve">PES2UG23CS357</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a"/>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a"/>
                      <w:sz w:val="24"/>
                      <w:szCs w:val="24"/>
                      <w:u w:val="none"/>
                      <w:shd w:fill="auto" w:val="clear"/>
                      <w:vertAlign w:val="baseline"/>
                      <w:rtl w:val="0"/>
                    </w:rPr>
                    <w:t xml:space="preserve">PES2UG23CS384</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a"/>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a"/>
                      <w:sz w:val="24"/>
                      <w:szCs w:val="24"/>
                      <w:u w:val="none"/>
                      <w:shd w:fill="auto" w:val="clear"/>
                      <w:vertAlign w:val="baseline"/>
                      <w:rtl w:val="0"/>
                    </w:rPr>
                    <w:t xml:space="preserve">PES2UG23AM058</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a"/>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1F">
            <w:pPr>
              <w:pStyle w:val="Title"/>
              <w:ind w:left="0" w:firstLine="0"/>
              <w:rPr>
                <w:rFonts w:ascii="Cambria" w:cs="Cambria" w:eastAsia="Cambria" w:hAnsi="Cambria"/>
                <w:sz w:val="24"/>
                <w:szCs w:val="24"/>
              </w:rPr>
            </w:pPr>
            <w:r w:rsidDel="00000000" w:rsidR="00000000" w:rsidRPr="00000000">
              <w:rPr>
                <w:color w:val="000000"/>
                <w:sz w:val="24"/>
                <w:rtl w:val="0"/>
              </w:rPr>
            </w:r>
          </w:p>
          <w:p w:rsidR="00000000" w:rsidDel="00000000" w:rsidP="00000000" w:rsidRDefault="00000000" w:rsidRPr="00000000" w14:paraId="00000020">
            <w:pPr>
              <w:ind w:right="-359" w:firstLine="72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                                               Under the guidance of</w:t>
            </w:r>
          </w:p>
          <w:p w:rsidR="00000000" w:rsidDel="00000000" w:rsidP="00000000" w:rsidRDefault="00000000" w:rsidRPr="00000000" w14:paraId="00000021">
            <w:pPr>
              <w:ind w:right="-359" w:firstLine="720"/>
              <w:jc w:val="center"/>
              <w:rPr>
                <w:rFonts w:ascii="Cambria" w:cs="Cambria" w:eastAsia="Cambria" w:hAnsi="Cambria"/>
                <w:sz w:val="24"/>
                <w:szCs w:val="24"/>
              </w:rPr>
            </w:pPr>
            <w:r w:rsidDel="00000000" w:rsidR="00000000" w:rsidRPr="00000000">
              <w:rPr>
                <w:color w:val="000000"/>
                <w:sz w:val="24"/>
                <w:rtl w:val="0"/>
              </w:rPr>
            </w:r>
          </w:p>
          <w:tbl>
            <w:tblPr>
              <w:tblStyle w:val="Table3"/>
              <w:tblW w:w="5165.0" w:type="dxa"/>
              <w:jc w:val="center"/>
              <w:tblLayout w:type="fixed"/>
              <w:tblLook w:val="0400"/>
            </w:tblPr>
            <w:tblGrid>
              <w:gridCol w:w="5165"/>
              <w:tblGridChange w:id="0">
                <w:tblGrid>
                  <w:gridCol w:w="5165"/>
                </w:tblGrid>
              </w:tblGridChange>
            </w:tblGrid>
            <w:tr>
              <w:trPr>
                <w:cantSplit w:val="0"/>
                <w:tblHeader w:val="0"/>
              </w:trPr>
              <w:tc>
                <w:tcPr>
                  <w:shd w:fill="ffffff" w:val="cle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a"/>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a"/>
                      <w:sz w:val="24"/>
                      <w:szCs w:val="24"/>
                      <w:u w:val="none"/>
                      <w:shd w:fill="auto" w:val="clear"/>
                      <w:vertAlign w:val="baseline"/>
                      <w:rtl w:val="0"/>
                    </w:rPr>
                    <w:t xml:space="preserve">Prof. Deepti C.</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a"/>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a"/>
                      <w:sz w:val="24"/>
                      <w:szCs w:val="24"/>
                      <w:u w:val="none"/>
                      <w:shd w:fill="auto" w:val="clear"/>
                      <w:vertAlign w:val="baseline"/>
                      <w:rtl w:val="0"/>
                    </w:rPr>
                    <w:t xml:space="preserve">Designation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a"/>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a"/>
                      <w:sz w:val="24"/>
                      <w:szCs w:val="24"/>
                      <w:u w:val="none"/>
                      <w:shd w:fill="auto" w:val="clear"/>
                      <w:vertAlign w:val="baseline"/>
                      <w:rtl w:val="0"/>
                    </w:rPr>
                    <w:t xml:space="preserve">PES University</w:t>
                  </w:r>
                </w:p>
              </w:tc>
            </w:tr>
          </w:tbl>
          <w:p w:rsidR="00000000" w:rsidDel="00000000" w:rsidP="00000000" w:rsidRDefault="00000000" w:rsidRPr="00000000" w14:paraId="00000025">
            <w:pPr>
              <w:pStyle w:val="Title"/>
              <w:ind w:left="0" w:firstLine="0"/>
              <w:rPr>
                <w:rFonts w:ascii="Cambria" w:cs="Cambria" w:eastAsia="Cambria" w:hAnsi="Cambria"/>
                <w:sz w:val="24"/>
                <w:szCs w:val="24"/>
              </w:rPr>
            </w:pPr>
            <w:r w:rsidDel="00000000" w:rsidR="00000000" w:rsidRPr="00000000">
              <w:rPr>
                <w:color w:val="000000"/>
                <w:sz w:val="24"/>
                <w:rtl w:val="0"/>
              </w:rPr>
            </w:r>
          </w:p>
          <w:p w:rsidR="00000000" w:rsidDel="00000000" w:rsidP="00000000" w:rsidRDefault="00000000" w:rsidRPr="00000000" w14:paraId="00000026">
            <w:pPr>
              <w:pStyle w:val="Title"/>
              <w:ind w:left="0" w:firstLine="0"/>
              <w:rPr>
                <w:rFonts w:ascii="Cambria" w:cs="Cambria" w:eastAsia="Cambria" w:hAnsi="Cambria"/>
                <w:sz w:val="24"/>
                <w:szCs w:val="24"/>
              </w:rPr>
            </w:pPr>
            <w:r w:rsidDel="00000000" w:rsidR="00000000" w:rsidRPr="00000000">
              <w:rPr>
                <w:color w:val="000000"/>
                <w:sz w:val="24"/>
                <w:rtl w:val="0"/>
              </w:rPr>
            </w:r>
          </w:p>
          <w:p w:rsidR="00000000" w:rsidDel="00000000" w:rsidP="00000000" w:rsidRDefault="00000000" w:rsidRPr="00000000" w14:paraId="00000027">
            <w:pPr>
              <w:ind w:right="-379" w:firstLine="720"/>
              <w:rPr>
                <w:rFonts w:ascii="Cambria" w:cs="Cambria" w:eastAsia="Cambria" w:hAnsi="Cambria"/>
                <w:sz w:val="24"/>
                <w:szCs w:val="24"/>
              </w:rPr>
            </w:pPr>
            <w:r w:rsidDel="00000000" w:rsidR="00000000" w:rsidRPr="00000000">
              <w:rPr>
                <w:rFonts w:ascii="Cambria" w:cs="Cambria" w:eastAsia="Cambria" w:hAnsi="Cambria"/>
                <w:b w:val="1"/>
                <w:bCs w:val="1"/>
                <w:color w:val="000000"/>
                <w:sz w:val="24"/>
                <w:szCs w:val="24"/>
                <w:rtl w:val="0"/>
              </w:rPr>
              <w:t xml:space="preserve">                                           August - December 2026</w:t>
            </w:r>
            <w:r w:rsidDel="00000000" w:rsidR="00000000" w:rsidRPr="00000000">
              <w:rPr>
                <w:rFonts w:ascii="Cambria" w:hAnsi="Cambria"/>
                <w:color w:val="000000"/>
                <w:sz w:val="24"/>
                <w:rtl w:val="0"/>
              </w:rPr>
            </w:r>
          </w:p>
          <w:p w:rsidR="00000000" w:rsidDel="00000000" w:rsidP="00000000" w:rsidRDefault="00000000" w:rsidRPr="00000000" w14:paraId="00000028">
            <w:pPr>
              <w:ind w:right="-379" w:firstLine="720"/>
              <w:jc w:val="center"/>
              <w:rPr>
                <w:rFonts w:ascii="Cambria" w:cs="Cambria" w:eastAsia="Cambria" w:hAnsi="Cambria"/>
                <w:sz w:val="24"/>
                <w:szCs w:val="24"/>
              </w:rPr>
            </w:pPr>
            <w:r w:rsidDel="00000000" w:rsidR="00000000" w:rsidRPr="00000000">
              <w:rPr>
                <w:color w:val="000000"/>
                <w:sz w:val="24"/>
                <w:rtl w:val="0"/>
              </w:rPr>
            </w:r>
          </w:p>
          <w:p w:rsidR="00000000" w:rsidDel="00000000" w:rsidP="00000000" w:rsidRDefault="00000000" w:rsidRPr="00000000" w14:paraId="00000029">
            <w:pPr>
              <w:ind w:left="0" w:right="-379"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color w:val="000000"/>
                <w:sz w:val="24"/>
                <w:szCs w:val="24"/>
                <w:rtl w:val="0"/>
              </w:rPr>
              <w:t xml:space="preserve">DEPARTMENT OF COMPUTER SCIENCE AND ENGINEERING</w:t>
            </w:r>
          </w:p>
          <w:p w:rsidR="00000000" w:rsidDel="00000000" w:rsidP="00000000" w:rsidRDefault="00000000" w:rsidRPr="00000000" w14:paraId="0000002A">
            <w:pPr>
              <w:ind w:left="0" w:right="-379" w:firstLine="0"/>
              <w:jc w:val="center"/>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FACULTY OF ENGINEERING</w:t>
            </w:r>
          </w:p>
          <w:p w:rsidR="00000000" w:rsidDel="00000000" w:rsidP="00000000" w:rsidRDefault="00000000" w:rsidRPr="00000000" w14:paraId="0000002B">
            <w:pPr>
              <w:ind w:left="0" w:right="-379"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color w:val="000000"/>
                <w:sz w:val="24"/>
                <w:szCs w:val="24"/>
                <w:rtl w:val="0"/>
              </w:rPr>
              <w:t xml:space="preserve">PES UNIVERSITY</w:t>
            </w:r>
          </w:p>
          <w:p w:rsidR="00000000" w:rsidDel="00000000" w:rsidP="00000000" w:rsidRDefault="00000000" w:rsidRPr="00000000" w14:paraId="0000002C">
            <w:pPr>
              <w:spacing w:line="14.399999999999999" w:lineRule="auto"/>
              <w:ind w:firstLine="720"/>
              <w:jc w:val="center"/>
              <w:rPr>
                <w:rFonts w:ascii="Cambria" w:cs="Cambria" w:eastAsia="Cambria" w:hAnsi="Cambria"/>
                <w:sz w:val="24"/>
                <w:szCs w:val="24"/>
              </w:rPr>
            </w:pPr>
            <w:r w:rsidDel="00000000" w:rsidR="00000000" w:rsidRPr="00000000">
              <w:rPr>
                <w:color w:val="000000"/>
                <w:sz w:val="24"/>
                <w:rtl w:val="0"/>
              </w:rPr>
            </w:r>
          </w:p>
          <w:p w:rsidR="00000000" w:rsidDel="00000000" w:rsidP="00000000" w:rsidRDefault="00000000" w:rsidRPr="00000000" w14:paraId="0000002D">
            <w:pPr>
              <w:ind w:left="0" w:right="-379" w:firstLine="0"/>
              <w:jc w:val="center"/>
              <w:rPr>
                <w:rFonts w:ascii="Cambria" w:cs="Cambria" w:eastAsia="Cambria" w:hAnsi="Cambria"/>
              </w:rPr>
            </w:pPr>
            <w:r w:rsidDel="00000000" w:rsidR="00000000" w:rsidRPr="00000000">
              <w:rPr>
                <w:rFonts w:ascii="Cambria" w:cs="Cambria" w:eastAsia="Cambria" w:hAnsi="Cambria"/>
                <w:color w:val="000000"/>
                <w:sz w:val="24"/>
                <w:rtl w:val="0"/>
              </w:rPr>
              <w:t xml:space="preserve">(Established under Karnataka Act No. 16 of 2013)</w:t>
            </w:r>
          </w:p>
          <w:p w:rsidR="00000000" w:rsidDel="00000000" w:rsidP="00000000" w:rsidRDefault="00000000" w:rsidRPr="00000000" w14:paraId="0000002E">
            <w:pPr>
              <w:spacing w:line="14.399999999999999" w:lineRule="auto"/>
              <w:ind w:firstLine="720"/>
              <w:jc w:val="center"/>
              <w:rPr>
                <w:rFonts w:ascii="Cambria" w:cs="Cambria" w:eastAsia="Cambria" w:hAnsi="Cambria"/>
              </w:rPr>
            </w:pPr>
            <w:r w:rsidDel="00000000" w:rsidR="00000000" w:rsidRPr="00000000">
              <w:rPr>
                <w:color w:val="000000"/>
                <w:sz w:val="24"/>
                <w:rtl w:val="0"/>
              </w:rPr>
            </w:r>
          </w:p>
          <w:p w:rsidR="00000000" w:rsidDel="00000000" w:rsidP="00000000" w:rsidRDefault="00000000" w:rsidRPr="00000000" w14:paraId="0000002F">
            <w:pPr>
              <w:ind w:left="0" w:right="-379" w:firstLine="0"/>
              <w:jc w:val="center"/>
              <w:rPr>
                <w:rFonts w:ascii="Cambria" w:cs="Cambria" w:eastAsia="Cambria" w:hAnsi="Cambria"/>
                <w:sz w:val="24"/>
                <w:szCs w:val="24"/>
              </w:rPr>
            </w:pPr>
            <w:r w:rsidDel="00000000" w:rsidR="00000000" w:rsidRPr="00000000">
              <w:rPr>
                <w:rFonts w:ascii="Cambria" w:cs="Cambria" w:eastAsia="Cambria" w:hAnsi="Cambria"/>
                <w:color w:val="000000"/>
                <w:sz w:val="24"/>
                <w:rtl w:val="0"/>
              </w:rPr>
              <w:t xml:space="preserve">Electronic City, Bengaluru – 560 100, Karnataka, India</w:t>
            </w:r>
            <w:r w:rsidDel="00000000" w:rsidR="00000000" w:rsidRPr="00000000">
              <w:rPr>
                <w:rFonts w:ascii="Cambria" w:hAnsi="Cambria"/>
                <w:color w:val="000000"/>
                <w:sz w:val="24"/>
                <w:rtl w:val="0"/>
              </w:rPr>
            </w:r>
            <w:r w:rsidDel="00000000" w:rsidR="00000000" w:rsidRPr="00000000">
              <w:rPr>
                <w:rFonts w:ascii="Cambria" w:hAnsi="Cambria"/>
                <w:color w:val="000000"/>
                <w:sz w:val="24"/>
              </w:rPr>
              <mc:AlternateContent>
                <mc:Choice Requires="wpg">
                  <w:drawing>
                    <wp:anchor allowOverlap="1" behindDoc="0" distB="0" distT="0" distL="114300" distR="114300" hidden="0" layoutInCell="1" locked="0" relativeHeight="0" simplePos="0">
                      <wp:simplePos x="0" y="0"/>
                      <wp:positionH relativeFrom="column">
                        <wp:posOffset>992505</wp:posOffset>
                      </wp:positionH>
                      <wp:positionV relativeFrom="paragraph">
                        <wp:posOffset>4705985</wp:posOffset>
                      </wp:positionV>
                      <wp:extent cx="6168390" cy="12700"/>
                      <wp:effectExtent b="0" l="0" r="0" t="0"/>
                      <wp:wrapNone/>
                      <wp:docPr id="2" name=""/>
                      <a:graphic>
                        <a:graphicData uri="http://schemas.microsoft.com/office/word/2010/wordprocessingShape">
                          <wps:wsp>
                            <wps:cNvCnPr/>
                            <wps:spPr>
                              <a:xfrm>
                                <a:off x="2261805" y="3780000"/>
                                <a:ext cx="616839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992505</wp:posOffset>
                      </wp:positionH>
                      <wp:positionV relativeFrom="paragraph">
                        <wp:posOffset>4705985</wp:posOffset>
                      </wp:positionV>
                      <wp:extent cx="6168390" cy="12700"/>
                      <wp:effectExtent b="0" l="0" r="0" t="0"/>
                      <wp:wrapNone/>
                      <wp:docPr id="2"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168390" cy="12700"/>
                              </a:xfrm>
                              <a:prstGeom prst="rect"/>
                              <a:ln/>
                            </pic:spPr>
                          </pic:pic>
                        </a:graphicData>
                      </a:graphic>
                    </wp:anchor>
                  </w:drawing>
                </mc:Fallback>
              </mc:AlternateContent>
            </w:r>
          </w:p>
        </w:tc>
      </w:tr>
    </w:tbl>
    <w:p w:rsidR="00000000" w:rsidDel="00000000" w:rsidP="00000000" w:rsidRDefault="00000000" w:rsidRPr="00000000" w14:paraId="00000030">
      <w:pPr>
        <w:pStyle w:val="Title"/>
        <w:keepNext/>
        <w:pageBreakBefore/>
        <w:spacing w:before="280" w:after="160" w:line="276" w:lineRule="auto"/>
        <w:ind w:firstLine="720"/>
        <w:rPr>
          <w:rFonts w:ascii="Cambria" w:cs="Cambria" w:eastAsia="Cambria" w:hAnsi="Cambria"/>
          <w:sz w:val="24"/>
          <w:szCs w:val="24"/>
        </w:rPr>
      </w:pPr>
      <w:r w:rsidDel="00000000" w:rsidR="00000000" w:rsidRPr="00000000">
        <w:rPr>
          <w:rFonts w:ascii="Cambria" w:cs="Cambria" w:eastAsia="Cambria" w:hAnsi="Cambria"/>
          <w:b/>
          <w:color w:val="000000"/>
          <w:sz w:val="32"/>
          <w:szCs w:val="24"/>
          <w:rtl w:val="0"/>
        </w:rPr>
        <w:t xml:space="preserve">TABLE OF CONTENTS</w:t>
      </w:r>
    </w:p>
    <w:p w:rsidR="00000000" w:rsidDel="00000000" w:rsidP="00000000" w:rsidRDefault="00000000" w:rsidRPr="00000000" w14:paraId="00000031">
      <w:pPr>
        <w:pStyle w:val="Title"/>
        <w:ind w:firstLine="720"/>
        <w:rPr>
          <w:rFonts w:ascii="Cambria" w:cs="Cambria" w:eastAsia="Cambria" w:hAnsi="Cambria"/>
          <w:sz w:val="24"/>
          <w:szCs w:val="24"/>
        </w:rPr>
      </w:pPr>
      <w:r w:rsidDel="00000000" w:rsidR="00000000" w:rsidRPr="00000000">
        <w:rPr>
          <w:color w:val="000000"/>
          <w:sz w:val="24"/>
          <w:rtl w:val="0"/>
        </w:rPr>
      </w:r>
    </w:p>
    <w:tbl>
      <w:tblPr>
        <w:tblStyle w:val="Table4"/>
        <w:tblW w:w="8064.0" w:type="dxa"/>
        <w:jc w:val="center"/>
        <w:tblLayout w:type="fixed"/>
        <w:tblLook w:val="040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7038"/>
        <w:gridCol w:w="1026"/>
        <w:tblGridChange w:id="0">
          <w:tblGrid>
            <w:gridCol w:w="7038"/>
            <w:gridCol w:w="1026"/>
          </w:tblGrid>
        </w:tblGridChange>
      </w:tblGrid>
      <w:tr>
        <w:tc>
          <w:tcPr>
            <w:tcW w:type="dxa" w:w="7038"/>
          </w:tcPr>
          <w:p>
            <w:pPr>
              <w:spacing w:before="50" w:after="50" w:line="276" w:lineRule="auto"/>
            </w:pPr>
            <w:r>
              <w:rPr>
                <w:rFonts w:ascii="Cambria" w:hAnsi="Cambria"/>
                <w:b/>
                <w:color w:val="000000"/>
                <w:sz w:val="24"/>
              </w:rPr>
              <w:t>1. Introduction</w:t>
            </w:r>
          </w:p>
        </w:tc>
        <w:tc>
          <w:tcPr>
            <w:tcW w:type="dxa" w:w="1026"/>
          </w:tcPr>
          <w:p>
            <w:pPr>
              <w:spacing w:before="50" w:after="50" w:line="276" w:lineRule="auto"/>
              <w:jc w:val="right"/>
            </w:pPr>
            <w:r>
              <w:rPr>
                <w:rFonts w:ascii="Cambria" w:hAnsi="Cambria"/>
                <w:b/>
                <w:color w:val="000000"/>
                <w:sz w:val="24"/>
              </w:rPr>
              <w:t>4</w:t>
            </w:r>
          </w:p>
        </w:tc>
      </w:tr>
      <w:tr>
        <w:tc>
          <w:tcPr>
            <w:tcW w:type="dxa" w:w="7038"/>
          </w:tcPr>
          <w:p>
            <w:pPr>
              <w:spacing w:before="50" w:after="50" w:line="276" w:lineRule="auto"/>
            </w:pPr>
            <w:r>
              <w:rPr>
                <w:rFonts w:ascii="Cambria" w:hAnsi="Cambria"/>
                <w:color w:val="000000"/>
                <w:sz w:val="24"/>
              </w:rPr>
              <w:t xml:space="preserve">    1.1 Overview</w:t>
            </w:r>
          </w:p>
        </w:tc>
        <w:tc>
          <w:tcPr>
            <w:tcW w:type="dxa" w:w="1026"/>
          </w:tcPr>
          <w:p>
            <w:pPr>
              <w:spacing w:before="50" w:after="50" w:line="276" w:lineRule="auto"/>
              <w:jc w:val="right"/>
            </w:pPr>
            <w:r>
              <w:rPr>
                <w:rFonts w:ascii="Cambria" w:hAnsi="Cambria"/>
                <w:color w:val="000000"/>
                <w:sz w:val="24"/>
              </w:rPr>
              <w:t>4</w:t>
            </w:r>
          </w:p>
        </w:tc>
      </w:tr>
      <w:tr>
        <w:tc>
          <w:tcPr>
            <w:tcW w:type="dxa" w:w="7038"/>
          </w:tcPr>
          <w:p>
            <w:pPr>
              <w:spacing w:before="50" w:after="50" w:line="276" w:lineRule="auto"/>
            </w:pPr>
            <w:r>
              <w:rPr>
                <w:rFonts w:ascii="Cambria" w:hAnsi="Cambria"/>
                <w:color w:val="000000"/>
                <w:sz w:val="24"/>
              </w:rPr>
              <w:t xml:space="preserve">    1.2 Purpose</w:t>
            </w:r>
          </w:p>
        </w:tc>
        <w:tc>
          <w:tcPr>
            <w:tcW w:type="dxa" w:w="1026"/>
          </w:tcPr>
          <w:p>
            <w:pPr>
              <w:spacing w:before="50" w:after="50" w:line="276" w:lineRule="auto"/>
              <w:jc w:val="right"/>
            </w:pPr>
            <w:r>
              <w:rPr>
                <w:rFonts w:ascii="Cambria" w:hAnsi="Cambria"/>
                <w:color w:val="000000"/>
                <w:sz w:val="24"/>
              </w:rPr>
              <w:t>4</w:t>
            </w:r>
          </w:p>
        </w:tc>
      </w:tr>
      <w:tr>
        <w:tc>
          <w:tcPr>
            <w:tcW w:type="dxa" w:w="7038"/>
          </w:tcPr>
          <w:p>
            <w:pPr>
              <w:spacing w:before="50" w:after="50" w:line="276" w:lineRule="auto"/>
            </w:pPr>
            <w:r>
              <w:rPr>
                <w:rFonts w:ascii="Cambria" w:hAnsi="Cambria"/>
                <w:color w:val="000000"/>
                <w:sz w:val="24"/>
              </w:rPr>
              <w:t xml:space="preserve">    1.3 Scope</w:t>
            </w:r>
          </w:p>
        </w:tc>
        <w:tc>
          <w:tcPr>
            <w:tcW w:type="dxa" w:w="1026"/>
          </w:tcPr>
          <w:p>
            <w:pPr>
              <w:spacing w:before="50" w:after="50" w:line="276" w:lineRule="auto"/>
              <w:jc w:val="right"/>
            </w:pPr>
            <w:r>
              <w:rPr>
                <w:rFonts w:ascii="Cambria" w:hAnsi="Cambria"/>
                <w:color w:val="000000"/>
                <w:sz w:val="24"/>
              </w:rPr>
              <w:t>4</w:t>
            </w:r>
          </w:p>
        </w:tc>
      </w:tr>
      <w:tr>
        <w:tc>
          <w:tcPr>
            <w:tcW w:type="dxa" w:w="7038"/>
          </w:tcPr>
          <w:p>
            <w:pPr>
              <w:spacing w:before="50" w:after="50" w:line="276" w:lineRule="auto"/>
            </w:pPr>
            <w:r>
              <w:rPr>
                <w:rFonts w:ascii="Cambria" w:hAnsi="Cambria"/>
                <w:b/>
                <w:color w:val="000000"/>
                <w:sz w:val="24"/>
              </w:rPr>
              <w:t>2. Design Constraints, Assumptions, and Dependencies</w:t>
            </w:r>
          </w:p>
        </w:tc>
        <w:tc>
          <w:tcPr>
            <w:tcW w:type="dxa" w:w="1026"/>
          </w:tcPr>
          <w:p>
            <w:pPr>
              <w:spacing w:before="50" w:after="50" w:line="276" w:lineRule="auto"/>
              <w:jc w:val="right"/>
            </w:pPr>
            <w:r>
              <w:rPr>
                <w:rFonts w:ascii="Cambria" w:hAnsi="Cambria"/>
                <w:b/>
                <w:color w:val="000000"/>
                <w:sz w:val="24"/>
              </w:rPr>
              <w:t>5</w:t>
            </w:r>
          </w:p>
        </w:tc>
      </w:tr>
      <w:tr>
        <w:tc>
          <w:tcPr>
            <w:tcW w:type="dxa" w:w="7038"/>
          </w:tcPr>
          <w:p>
            <w:pPr>
              <w:spacing w:before="50" w:after="50" w:line="276" w:lineRule="auto"/>
            </w:pPr>
            <w:r>
              <w:rPr>
                <w:rFonts w:ascii="Cambria" w:hAnsi="Cambria"/>
                <w:color w:val="000000"/>
                <w:sz w:val="24"/>
              </w:rPr>
              <w:t xml:space="preserve">    2.1 Design Constraints</w:t>
            </w:r>
          </w:p>
        </w:tc>
        <w:tc>
          <w:tcPr>
            <w:tcW w:type="dxa" w:w="1026"/>
          </w:tcPr>
          <w:p>
            <w:pPr>
              <w:spacing w:before="50" w:after="50" w:line="276" w:lineRule="auto"/>
              <w:jc w:val="right"/>
            </w:pPr>
            <w:r>
              <w:rPr>
                <w:rFonts w:ascii="Cambria" w:hAnsi="Cambria"/>
                <w:color w:val="000000"/>
                <w:sz w:val="24"/>
              </w:rPr>
              <w:t>5</w:t>
            </w:r>
          </w:p>
        </w:tc>
      </w:tr>
      <w:tr>
        <w:tc>
          <w:tcPr>
            <w:tcW w:type="dxa" w:w="7038"/>
          </w:tcPr>
          <w:p>
            <w:pPr>
              <w:spacing w:before="50" w:after="50" w:line="276" w:lineRule="auto"/>
            </w:pPr>
            <w:r>
              <w:rPr>
                <w:rFonts w:ascii="Cambria" w:hAnsi="Cambria"/>
                <w:color w:val="000000"/>
                <w:sz w:val="24"/>
              </w:rPr>
              <w:t xml:space="preserve">    2.2 Assumptions</w:t>
            </w:r>
          </w:p>
        </w:tc>
        <w:tc>
          <w:tcPr>
            <w:tcW w:type="dxa" w:w="1026"/>
          </w:tcPr>
          <w:p>
            <w:pPr>
              <w:spacing w:before="50" w:after="50" w:line="276" w:lineRule="auto"/>
              <w:jc w:val="right"/>
            </w:pPr>
            <w:r>
              <w:rPr>
                <w:rFonts w:ascii="Cambria" w:hAnsi="Cambria"/>
                <w:color w:val="000000"/>
                <w:sz w:val="24"/>
              </w:rPr>
              <w:t>5</w:t>
            </w:r>
          </w:p>
        </w:tc>
      </w:tr>
      <w:tr>
        <w:tc>
          <w:tcPr>
            <w:tcW w:type="dxa" w:w="7038"/>
          </w:tcPr>
          <w:p>
            <w:pPr>
              <w:spacing w:before="50" w:after="50" w:line="276" w:lineRule="auto"/>
            </w:pPr>
            <w:r>
              <w:rPr>
                <w:rFonts w:ascii="Cambria" w:hAnsi="Cambria"/>
                <w:color w:val="000000"/>
                <w:sz w:val="24"/>
              </w:rPr>
              <w:t xml:space="preserve">    2.3 Dependencies</w:t>
            </w:r>
          </w:p>
        </w:tc>
        <w:tc>
          <w:tcPr>
            <w:tcW w:type="dxa" w:w="1026"/>
          </w:tcPr>
          <w:p>
            <w:pPr>
              <w:spacing w:before="50" w:after="50" w:line="276" w:lineRule="auto"/>
              <w:jc w:val="right"/>
            </w:pPr>
            <w:r>
              <w:rPr>
                <w:rFonts w:ascii="Cambria" w:hAnsi="Cambria"/>
                <w:color w:val="000000"/>
                <w:sz w:val="24"/>
              </w:rPr>
              <w:t>5</w:t>
            </w:r>
          </w:p>
        </w:tc>
      </w:tr>
      <w:tr>
        <w:tc>
          <w:tcPr>
            <w:tcW w:type="dxa" w:w="7038"/>
          </w:tcPr>
          <w:p>
            <w:pPr>
              <w:spacing w:before="50" w:after="50" w:line="276" w:lineRule="auto"/>
            </w:pPr>
            <w:r>
              <w:rPr>
                <w:rFonts w:ascii="Cambria" w:hAnsi="Cambria"/>
                <w:b/>
                <w:color w:val="000000"/>
                <w:sz w:val="24"/>
              </w:rPr>
              <w:t>3. Design Description</w:t>
            </w:r>
          </w:p>
        </w:tc>
        <w:tc>
          <w:tcPr>
            <w:tcW w:type="dxa" w:w="1026"/>
          </w:tcPr>
          <w:p>
            <w:pPr>
              <w:spacing w:before="50" w:after="50" w:line="276" w:lineRule="auto"/>
              <w:jc w:val="right"/>
            </w:pPr>
            <w:r>
              <w:rPr>
                <w:rFonts w:ascii="Cambria" w:hAnsi="Cambria"/>
                <w:b/>
                <w:color w:val="000000"/>
                <w:sz w:val="24"/>
              </w:rPr>
              <w:t>6</w:t>
            </w:r>
          </w:p>
        </w:tc>
      </w:tr>
      <w:tr>
        <w:tc>
          <w:tcPr>
            <w:tcW w:type="dxa" w:w="7038"/>
          </w:tcPr>
          <w:p>
            <w:pPr>
              <w:spacing w:before="50" w:after="50" w:line="276" w:lineRule="auto"/>
            </w:pPr>
            <w:r>
              <w:rPr>
                <w:rFonts w:ascii="Cambria" w:hAnsi="Cambria"/>
                <w:color w:val="000000"/>
                <w:sz w:val="24"/>
              </w:rPr>
              <w:t xml:space="preserve">    3.1 Master Class Diagram</w:t>
            </w:r>
          </w:p>
        </w:tc>
        <w:tc>
          <w:tcPr>
            <w:tcW w:type="dxa" w:w="1026"/>
          </w:tcPr>
          <w:p>
            <w:pPr>
              <w:spacing w:before="50" w:after="50" w:line="276" w:lineRule="auto"/>
              <w:jc w:val="right"/>
            </w:pPr>
            <w:r>
              <w:rPr>
                <w:rFonts w:ascii="Cambria" w:hAnsi="Cambria"/>
                <w:color w:val="000000"/>
                <w:sz w:val="24"/>
              </w:rPr>
              <w:t>6</w:t>
            </w:r>
          </w:p>
        </w:tc>
      </w:tr>
      <w:tr>
        <w:tc>
          <w:tcPr>
            <w:tcW w:type="dxa" w:w="7038"/>
          </w:tcPr>
          <w:p>
            <w:pPr>
              <w:spacing w:before="50" w:after="50" w:line="276" w:lineRule="auto"/>
            </w:pPr>
            <w:r>
              <w:rPr>
                <w:rFonts w:ascii="Cambria" w:hAnsi="Cambria"/>
                <w:color w:val="000000"/>
                <w:sz w:val="24"/>
              </w:rPr>
              <w:t xml:space="preserve">    3.2 Module 1: Leaf Pathology Computer Vision Diagnostic Module</w:t>
            </w:r>
          </w:p>
        </w:tc>
        <w:tc>
          <w:tcPr>
            <w:tcW w:type="dxa" w:w="1026"/>
          </w:tcPr>
          <w:p>
            <w:pPr>
              <w:spacing w:before="50" w:after="50" w:line="276" w:lineRule="auto"/>
              <w:jc w:val="right"/>
            </w:pPr>
            <w:r>
              <w:rPr>
                <w:rFonts w:ascii="Cambria" w:hAnsi="Cambria"/>
                <w:color w:val="000000"/>
                <w:sz w:val="24"/>
              </w:rPr>
              <w:t>6</w:t>
            </w:r>
          </w:p>
        </w:tc>
      </w:tr>
      <w:tr>
        <w:tc>
          <w:tcPr>
            <w:tcW w:type="dxa" w:w="7038"/>
          </w:tcPr>
          <w:p>
            <w:pPr>
              <w:spacing w:before="50" w:after="50" w:line="276" w:lineRule="auto"/>
            </w:pPr>
            <w:r>
              <w:rPr>
                <w:rFonts w:ascii="Cambria" w:hAnsi="Cambria"/>
                <w:color w:val="000000"/>
                <w:sz w:val="24"/>
              </w:rPr>
              <w:t xml:space="preserve">        3.2.1 Description</w:t>
            </w:r>
          </w:p>
        </w:tc>
        <w:tc>
          <w:tcPr>
            <w:tcW w:type="dxa" w:w="1026"/>
          </w:tcPr>
          <w:p>
            <w:pPr>
              <w:spacing w:before="50" w:after="50" w:line="276" w:lineRule="auto"/>
              <w:jc w:val="right"/>
            </w:pPr>
            <w:r>
              <w:rPr>
                <w:rFonts w:ascii="Cambria" w:hAnsi="Cambria"/>
                <w:color w:val="000000"/>
                <w:sz w:val="24"/>
              </w:rPr>
              <w:t>6</w:t>
            </w:r>
          </w:p>
        </w:tc>
      </w:tr>
      <w:tr>
        <w:tc>
          <w:tcPr>
            <w:tcW w:type="dxa" w:w="7038"/>
          </w:tcPr>
          <w:p>
            <w:pPr>
              <w:spacing w:before="50" w:after="50" w:line="276" w:lineRule="auto"/>
            </w:pPr>
            <w:r>
              <w:rPr>
                <w:rFonts w:ascii="Cambria" w:hAnsi="Cambria"/>
                <w:color w:val="000000"/>
                <w:sz w:val="24"/>
              </w:rPr>
              <w:t xml:space="preserve">        3.2.2 Use Case Diagram</w:t>
            </w:r>
          </w:p>
        </w:tc>
        <w:tc>
          <w:tcPr>
            <w:tcW w:type="dxa" w:w="1026"/>
          </w:tcPr>
          <w:p>
            <w:pPr>
              <w:spacing w:before="50" w:after="50" w:line="276" w:lineRule="auto"/>
              <w:jc w:val="right"/>
            </w:pPr>
            <w:r>
              <w:rPr>
                <w:rFonts w:ascii="Cambria" w:hAnsi="Cambria"/>
                <w:color w:val="000000"/>
                <w:sz w:val="24"/>
              </w:rPr>
              <w:t>6</w:t>
            </w:r>
          </w:p>
        </w:tc>
      </w:tr>
      <w:tr>
        <w:tc>
          <w:tcPr>
            <w:tcW w:type="dxa" w:w="7038"/>
          </w:tcPr>
          <w:p>
            <w:pPr>
              <w:spacing w:before="50" w:after="50" w:line="276" w:lineRule="auto"/>
            </w:pPr>
            <w:r>
              <w:rPr>
                <w:rFonts w:ascii="Cambria" w:hAnsi="Cambria"/>
                <w:color w:val="000000"/>
                <w:sz w:val="24"/>
              </w:rPr>
              <w:t xml:space="preserve">        3.2.3 Class Diagram</w:t>
            </w:r>
          </w:p>
        </w:tc>
        <w:tc>
          <w:tcPr>
            <w:tcW w:type="dxa" w:w="1026"/>
          </w:tcPr>
          <w:p>
            <w:pPr>
              <w:spacing w:before="50" w:after="50" w:line="276" w:lineRule="auto"/>
              <w:jc w:val="right"/>
            </w:pPr>
            <w:r>
              <w:rPr>
                <w:rFonts w:ascii="Cambria" w:hAnsi="Cambria"/>
                <w:color w:val="000000"/>
                <w:sz w:val="24"/>
              </w:rPr>
              <w:t>7</w:t>
            </w:r>
          </w:p>
        </w:tc>
      </w:tr>
      <w:tr>
        <w:tc>
          <w:tcPr>
            <w:tcW w:type="dxa" w:w="7038"/>
          </w:tcPr>
          <w:p>
            <w:pPr>
              <w:spacing w:before="50" w:after="50" w:line="276" w:lineRule="auto"/>
            </w:pPr>
            <w:r>
              <w:rPr>
                <w:rFonts w:ascii="Cambria" w:hAnsi="Cambria"/>
                <w:color w:val="000000"/>
                <w:sz w:val="24"/>
              </w:rPr>
              <w:t xml:space="preserve">            3.2.3.1 Class: CNNModelWrapper</w:t>
            </w:r>
          </w:p>
        </w:tc>
        <w:tc>
          <w:tcPr>
            <w:tcW w:type="dxa" w:w="1026"/>
          </w:tcPr>
          <w:p>
            <w:pPr>
              <w:spacing w:before="50" w:after="50" w:line="276" w:lineRule="auto"/>
              <w:jc w:val="right"/>
            </w:pPr>
            <w:r>
              <w:rPr>
                <w:rFonts w:ascii="Cambria" w:hAnsi="Cambria"/>
                <w:color w:val="000000"/>
                <w:sz w:val="24"/>
              </w:rPr>
              <w:t>7</w:t>
            </w:r>
          </w:p>
        </w:tc>
      </w:tr>
      <w:tr>
        <w:tc>
          <w:tcPr>
            <w:tcW w:type="dxa" w:w="7038"/>
          </w:tcPr>
          <w:p>
            <w:pPr>
              <w:spacing w:before="50" w:after="50" w:line="276" w:lineRule="auto"/>
            </w:pPr>
            <w:r>
              <w:rPr>
                <w:rFonts w:ascii="Cambria" w:hAnsi="Cambria"/>
                <w:color w:val="000000"/>
                <w:sz w:val="24"/>
              </w:rPr>
              <w:t xml:space="preserve">                3.2.3.1.1 Method 1: __init__</w:t>
            </w:r>
          </w:p>
        </w:tc>
        <w:tc>
          <w:tcPr>
            <w:tcW w:type="dxa" w:w="1026"/>
          </w:tcPr>
          <w:p>
            <w:pPr>
              <w:spacing w:before="50" w:after="50" w:line="276" w:lineRule="auto"/>
              <w:jc w:val="right"/>
            </w:pPr>
            <w:r>
              <w:rPr>
                <w:rFonts w:ascii="Cambria" w:hAnsi="Cambria"/>
                <w:color w:val="000000"/>
                <w:sz w:val="24"/>
              </w:rPr>
              <w:t>7</w:t>
            </w:r>
          </w:p>
        </w:tc>
      </w:tr>
      <w:tr>
        <w:tc>
          <w:tcPr>
            <w:tcW w:type="dxa" w:w="7038"/>
          </w:tcPr>
          <w:p>
            <w:pPr>
              <w:spacing w:before="50" w:after="50" w:line="276" w:lineRule="auto"/>
            </w:pPr>
            <w:r>
              <w:rPr>
                <w:rFonts w:ascii="Cambria" w:hAnsi="Cambria"/>
                <w:color w:val="000000"/>
                <w:sz w:val="24"/>
              </w:rPr>
              <w:t xml:space="preserve">                3.2.3.1.2 Method 2: _load_model</w:t>
            </w:r>
          </w:p>
        </w:tc>
        <w:tc>
          <w:tcPr>
            <w:tcW w:type="dxa" w:w="1026"/>
          </w:tcPr>
          <w:p>
            <w:pPr>
              <w:spacing w:before="50" w:after="50" w:line="276" w:lineRule="auto"/>
              <w:jc w:val="right"/>
            </w:pPr>
            <w:r>
              <w:rPr>
                <w:rFonts w:ascii="Cambria" w:hAnsi="Cambria"/>
                <w:color w:val="000000"/>
                <w:sz w:val="24"/>
              </w:rPr>
              <w:t>7</w:t>
            </w:r>
          </w:p>
        </w:tc>
      </w:tr>
      <w:tr>
        <w:tc>
          <w:tcPr>
            <w:tcW w:type="dxa" w:w="7038"/>
          </w:tcPr>
          <w:p>
            <w:pPr>
              <w:spacing w:before="50" w:after="50" w:line="276" w:lineRule="auto"/>
            </w:pPr>
            <w:r>
              <w:rPr>
                <w:rFonts w:ascii="Cambria" w:hAnsi="Cambria"/>
                <w:color w:val="000000"/>
                <w:sz w:val="24"/>
              </w:rPr>
              <w:t xml:space="preserve">                3.2.3.1.3 Method 3: predict</w:t>
            </w:r>
          </w:p>
        </w:tc>
        <w:tc>
          <w:tcPr>
            <w:tcW w:type="dxa" w:w="1026"/>
          </w:tcPr>
          <w:p>
            <w:pPr>
              <w:spacing w:before="50" w:after="50" w:line="276" w:lineRule="auto"/>
              <w:jc w:val="right"/>
            </w:pPr>
            <w:r>
              <w:rPr>
                <w:rFonts w:ascii="Cambria" w:hAnsi="Cambria"/>
                <w:color w:val="000000"/>
                <w:sz w:val="24"/>
              </w:rPr>
              <w:t>8</w:t>
            </w:r>
          </w:p>
        </w:tc>
      </w:tr>
      <w:tr>
        <w:tc>
          <w:tcPr>
            <w:tcW w:type="dxa" w:w="7038"/>
          </w:tcPr>
          <w:p>
            <w:pPr>
              <w:spacing w:before="50" w:after="50" w:line="276" w:lineRule="auto"/>
            </w:pPr>
            <w:r>
              <w:rPr>
                <w:rFonts w:ascii="Cambria" w:hAnsi="Cambria"/>
                <w:color w:val="000000"/>
                <w:sz w:val="24"/>
              </w:rPr>
              <w:t xml:space="preserve">            3.2.3.2 Class: ImageAnalysisCache</w:t>
            </w:r>
          </w:p>
        </w:tc>
        <w:tc>
          <w:tcPr>
            <w:tcW w:type="dxa" w:w="1026"/>
          </w:tcPr>
          <w:p>
            <w:pPr>
              <w:spacing w:before="50" w:after="50" w:line="276" w:lineRule="auto"/>
              <w:jc w:val="right"/>
            </w:pPr>
            <w:r>
              <w:rPr>
                <w:rFonts w:ascii="Cambria" w:hAnsi="Cambria"/>
                <w:color w:val="000000"/>
                <w:sz w:val="24"/>
              </w:rPr>
              <w:t>8</w:t>
            </w:r>
          </w:p>
        </w:tc>
      </w:tr>
      <w:tr>
        <w:tc>
          <w:tcPr>
            <w:tcW w:type="dxa" w:w="7038"/>
          </w:tcPr>
          <w:p>
            <w:pPr>
              <w:spacing w:before="50" w:after="50" w:line="276" w:lineRule="auto"/>
            </w:pPr>
            <w:r>
              <w:rPr>
                <w:rFonts w:ascii="Cambria" w:hAnsi="Cambria"/>
                <w:color w:val="000000"/>
                <w:sz w:val="24"/>
              </w:rPr>
              <w:t xml:space="preserve">                3.2.3.2.1 Method 1: compute_image_hash</w:t>
            </w:r>
          </w:p>
        </w:tc>
        <w:tc>
          <w:tcPr>
            <w:tcW w:type="dxa" w:w="1026"/>
          </w:tcPr>
          <w:p>
            <w:pPr>
              <w:spacing w:before="50" w:after="50" w:line="276" w:lineRule="auto"/>
              <w:jc w:val="right"/>
            </w:pPr>
            <w:r>
              <w:rPr>
                <w:rFonts w:ascii="Cambria" w:hAnsi="Cambria"/>
                <w:color w:val="000000"/>
                <w:sz w:val="24"/>
              </w:rPr>
              <w:t>8</w:t>
            </w:r>
          </w:p>
        </w:tc>
      </w:tr>
      <w:tr>
        <w:tc>
          <w:tcPr>
            <w:tcW w:type="dxa" w:w="7038"/>
          </w:tcPr>
          <w:p>
            <w:pPr>
              <w:spacing w:before="50" w:after="50" w:line="276" w:lineRule="auto"/>
            </w:pPr>
            <w:r>
              <w:rPr>
                <w:rFonts w:ascii="Cambria" w:hAnsi="Cambria"/>
                <w:color w:val="000000"/>
                <w:sz w:val="24"/>
              </w:rPr>
              <w:t xml:space="preserve">                3.2.3.2.2 Method 2: get_cached_result</w:t>
            </w:r>
          </w:p>
        </w:tc>
        <w:tc>
          <w:tcPr>
            <w:tcW w:type="dxa" w:w="1026"/>
          </w:tcPr>
          <w:p>
            <w:pPr>
              <w:spacing w:before="50" w:after="50" w:line="276" w:lineRule="auto"/>
              <w:jc w:val="right"/>
            </w:pPr>
            <w:r>
              <w:rPr>
                <w:rFonts w:ascii="Cambria" w:hAnsi="Cambria"/>
                <w:color w:val="000000"/>
                <w:sz w:val="24"/>
              </w:rPr>
              <w:t>9</w:t>
            </w:r>
          </w:p>
        </w:tc>
      </w:tr>
      <w:tr>
        <w:tc>
          <w:tcPr>
            <w:tcW w:type="dxa" w:w="7038"/>
          </w:tcPr>
          <w:p>
            <w:pPr>
              <w:spacing w:before="50" w:after="50" w:line="276" w:lineRule="auto"/>
            </w:pPr>
            <w:r>
              <w:rPr>
                <w:rFonts w:ascii="Cambria" w:hAnsi="Cambria"/>
                <w:color w:val="000000"/>
                <w:sz w:val="24"/>
              </w:rPr>
              <w:t xml:space="preserve">                3.2.3.2.3 Method 3: save_result_to_cache</w:t>
            </w:r>
          </w:p>
        </w:tc>
        <w:tc>
          <w:tcPr>
            <w:tcW w:type="dxa" w:w="1026"/>
          </w:tcPr>
          <w:p>
            <w:pPr>
              <w:spacing w:before="50" w:after="50" w:line="276" w:lineRule="auto"/>
              <w:jc w:val="right"/>
            </w:pPr>
            <w:r>
              <w:rPr>
                <w:rFonts w:ascii="Cambria" w:hAnsi="Cambria"/>
                <w:color w:val="000000"/>
                <w:sz w:val="24"/>
              </w:rPr>
              <w:t>9</w:t>
            </w:r>
          </w:p>
        </w:tc>
      </w:tr>
      <w:tr>
        <w:tc>
          <w:tcPr>
            <w:tcW w:type="dxa" w:w="7038"/>
          </w:tcPr>
          <w:p>
            <w:pPr>
              <w:spacing w:before="50" w:after="50" w:line="276" w:lineRule="auto"/>
            </w:pPr>
            <w:r>
              <w:rPr>
                <w:rFonts w:ascii="Cambria" w:hAnsi="Cambria"/>
                <w:color w:val="000000"/>
                <w:sz w:val="24"/>
              </w:rPr>
              <w:t xml:space="preserve">        3.2.4 Sequence Diagram</w:t>
            </w:r>
          </w:p>
        </w:tc>
        <w:tc>
          <w:tcPr>
            <w:tcW w:type="dxa" w:w="1026"/>
          </w:tcPr>
          <w:p>
            <w:pPr>
              <w:spacing w:before="50" w:after="50" w:line="276" w:lineRule="auto"/>
              <w:jc w:val="right"/>
            </w:pPr>
            <w:r>
              <w:rPr>
                <w:rFonts w:ascii="Cambria" w:hAnsi="Cambria"/>
                <w:color w:val="000000"/>
                <w:sz w:val="24"/>
              </w:rPr>
              <w:t>10</w:t>
            </w:r>
          </w:p>
        </w:tc>
      </w:tr>
      <w:tr>
        <w:tc>
          <w:tcPr>
            <w:tcW w:type="dxa" w:w="7038"/>
          </w:tcPr>
          <w:p>
            <w:pPr>
              <w:spacing w:before="50" w:after="50" w:line="276" w:lineRule="auto"/>
            </w:pPr>
            <w:r>
              <w:rPr>
                <w:rFonts w:ascii="Cambria" w:hAnsi="Cambria"/>
                <w:color w:val="000000"/>
                <w:sz w:val="24"/>
              </w:rPr>
              <w:t xml:space="preserve">    3.3 Module 2: 3-Stage Hybrid RAG Agronomic Knowledge Retrieval Module</w:t>
            </w:r>
          </w:p>
        </w:tc>
        <w:tc>
          <w:tcPr>
            <w:tcW w:type="dxa" w:w="1026"/>
          </w:tcPr>
          <w:p>
            <w:pPr>
              <w:spacing w:before="50" w:after="50" w:line="276" w:lineRule="auto"/>
              <w:jc w:val="right"/>
            </w:pPr>
            <w:r>
              <w:rPr>
                <w:rFonts w:ascii="Cambria" w:hAnsi="Cambria"/>
                <w:color w:val="000000"/>
                <w:sz w:val="24"/>
              </w:rPr>
              <w:t>10</w:t>
            </w:r>
          </w:p>
        </w:tc>
      </w:tr>
      <w:tr>
        <w:tc>
          <w:tcPr>
            <w:tcW w:type="dxa" w:w="7038"/>
          </w:tcPr>
          <w:p>
            <w:pPr>
              <w:spacing w:before="50" w:after="50" w:line="276" w:lineRule="auto"/>
            </w:pPr>
            <w:r>
              <w:rPr>
                <w:rFonts w:ascii="Cambria" w:hAnsi="Cambria"/>
                <w:color w:val="000000"/>
                <w:sz w:val="24"/>
              </w:rPr>
              <w:t xml:space="preserve">        3.3.1 Description</w:t>
            </w:r>
          </w:p>
        </w:tc>
        <w:tc>
          <w:tcPr>
            <w:tcW w:type="dxa" w:w="1026"/>
          </w:tcPr>
          <w:p>
            <w:pPr>
              <w:spacing w:before="50" w:after="50" w:line="276" w:lineRule="auto"/>
              <w:jc w:val="right"/>
            </w:pPr>
            <w:r>
              <w:rPr>
                <w:rFonts w:ascii="Cambria" w:hAnsi="Cambria"/>
                <w:color w:val="000000"/>
                <w:sz w:val="24"/>
              </w:rPr>
              <w:t>10</w:t>
            </w:r>
          </w:p>
        </w:tc>
      </w:tr>
      <w:tr>
        <w:tc>
          <w:tcPr>
            <w:tcW w:type="dxa" w:w="7038"/>
          </w:tcPr>
          <w:p>
            <w:pPr>
              <w:spacing w:before="50" w:after="50" w:line="276" w:lineRule="auto"/>
            </w:pPr>
            <w:r>
              <w:rPr>
                <w:rFonts w:ascii="Cambria" w:hAnsi="Cambria"/>
                <w:color w:val="000000"/>
                <w:sz w:val="24"/>
              </w:rPr>
              <w:t xml:space="preserve">        3.3.2 Use Case Diagram</w:t>
            </w:r>
          </w:p>
        </w:tc>
        <w:tc>
          <w:tcPr>
            <w:tcW w:type="dxa" w:w="1026"/>
          </w:tcPr>
          <w:p>
            <w:pPr>
              <w:spacing w:before="50" w:after="50" w:line="276" w:lineRule="auto"/>
              <w:jc w:val="right"/>
            </w:pPr>
            <w:r>
              <w:rPr>
                <w:rFonts w:ascii="Cambria" w:hAnsi="Cambria"/>
                <w:color w:val="000000"/>
                <w:sz w:val="24"/>
              </w:rPr>
              <w:t>10</w:t>
            </w:r>
          </w:p>
        </w:tc>
      </w:tr>
      <w:tr>
        <w:tc>
          <w:tcPr>
            <w:tcW w:type="dxa" w:w="7038"/>
          </w:tcPr>
          <w:p>
            <w:pPr>
              <w:spacing w:before="50" w:after="50" w:line="276" w:lineRule="auto"/>
            </w:pPr>
            <w:r>
              <w:rPr>
                <w:rFonts w:ascii="Cambria" w:hAnsi="Cambria"/>
                <w:color w:val="000000"/>
                <w:sz w:val="24"/>
              </w:rPr>
              <w:t xml:space="preserve">        3.3.3 Class Diagram</w:t>
            </w:r>
          </w:p>
        </w:tc>
        <w:tc>
          <w:tcPr>
            <w:tcW w:type="dxa" w:w="1026"/>
          </w:tcPr>
          <w:p>
            <w:pPr>
              <w:spacing w:before="50" w:after="50" w:line="276" w:lineRule="auto"/>
              <w:jc w:val="right"/>
            </w:pPr>
            <w:r>
              <w:rPr>
                <w:rFonts w:ascii="Cambria" w:hAnsi="Cambria"/>
                <w:color w:val="000000"/>
                <w:sz w:val="24"/>
              </w:rPr>
              <w:t>11</w:t>
            </w:r>
          </w:p>
        </w:tc>
      </w:tr>
      <w:tr>
        <w:tc>
          <w:tcPr>
            <w:tcW w:type="dxa" w:w="7038"/>
          </w:tcPr>
          <w:p>
            <w:pPr>
              <w:spacing w:before="50" w:after="50" w:line="276" w:lineRule="auto"/>
            </w:pPr>
            <w:r>
              <w:rPr>
                <w:rFonts w:ascii="Cambria" w:hAnsi="Cambria"/>
                <w:color w:val="000000"/>
                <w:sz w:val="24"/>
              </w:rPr>
              <w:t xml:space="preserve">            3.3.3.1 Class: RAGService</w:t>
            </w:r>
          </w:p>
        </w:tc>
        <w:tc>
          <w:tcPr>
            <w:tcW w:type="dxa" w:w="1026"/>
          </w:tcPr>
          <w:p>
            <w:pPr>
              <w:spacing w:before="50" w:after="50" w:line="276" w:lineRule="auto"/>
              <w:jc w:val="right"/>
            </w:pPr>
            <w:r>
              <w:rPr>
                <w:rFonts w:ascii="Cambria" w:hAnsi="Cambria"/>
                <w:color w:val="000000"/>
                <w:sz w:val="24"/>
              </w:rPr>
              <w:t>11</w:t>
            </w:r>
          </w:p>
        </w:tc>
      </w:tr>
      <w:tr>
        <w:tc>
          <w:tcPr>
            <w:tcW w:type="dxa" w:w="7038"/>
          </w:tcPr>
          <w:p>
            <w:pPr>
              <w:spacing w:before="50" w:after="50" w:line="276" w:lineRule="auto"/>
            </w:pPr>
            <w:r>
              <w:rPr>
                <w:rFonts w:ascii="Cambria" w:hAnsi="Cambria"/>
                <w:color w:val="000000"/>
                <w:sz w:val="24"/>
              </w:rPr>
              <w:t xml:space="preserve">                3.3.3.1.1 Method 1: __init__</w:t>
            </w:r>
          </w:p>
        </w:tc>
        <w:tc>
          <w:tcPr>
            <w:tcW w:type="dxa" w:w="1026"/>
          </w:tcPr>
          <w:p>
            <w:pPr>
              <w:spacing w:before="50" w:after="50" w:line="276" w:lineRule="auto"/>
              <w:jc w:val="right"/>
            </w:pPr>
            <w:r>
              <w:rPr>
                <w:rFonts w:ascii="Cambria" w:hAnsi="Cambria"/>
                <w:color w:val="000000"/>
                <w:sz w:val="24"/>
              </w:rPr>
              <w:t>11</w:t>
            </w:r>
          </w:p>
        </w:tc>
      </w:tr>
      <w:tr>
        <w:tc>
          <w:tcPr>
            <w:tcW w:type="dxa" w:w="7038"/>
          </w:tcPr>
          <w:p>
            <w:pPr>
              <w:spacing w:before="50" w:after="50" w:line="276" w:lineRule="auto"/>
            </w:pPr>
            <w:r>
              <w:rPr>
                <w:rFonts w:ascii="Cambria" w:hAnsi="Cambria"/>
                <w:color w:val="000000"/>
                <w:sz w:val="24"/>
              </w:rPr>
              <w:t xml:space="preserve">                3.3.3.1.2 Method 2: _load_models</w:t>
            </w:r>
          </w:p>
        </w:tc>
        <w:tc>
          <w:tcPr>
            <w:tcW w:type="dxa" w:w="1026"/>
          </w:tcPr>
          <w:p>
            <w:pPr>
              <w:spacing w:before="50" w:after="50" w:line="276" w:lineRule="auto"/>
              <w:jc w:val="right"/>
            </w:pPr>
            <w:r>
              <w:rPr>
                <w:rFonts w:ascii="Cambria" w:hAnsi="Cambria"/>
                <w:color w:val="000000"/>
                <w:sz w:val="24"/>
              </w:rPr>
              <w:t>11</w:t>
            </w:r>
          </w:p>
        </w:tc>
      </w:tr>
      <w:tr>
        <w:tc>
          <w:tcPr>
            <w:tcW w:type="dxa" w:w="7038"/>
          </w:tcPr>
          <w:p>
            <w:pPr>
              <w:spacing w:before="50" w:after="50" w:line="276" w:lineRule="auto"/>
            </w:pPr>
            <w:r>
              <w:rPr>
                <w:rFonts w:ascii="Cambria" w:hAnsi="Cambria"/>
                <w:color w:val="000000"/>
                <w:sz w:val="24"/>
              </w:rPr>
              <w:t xml:space="preserve">                3.3.3.1.3 Method 3: _load_index</w:t>
            </w:r>
          </w:p>
        </w:tc>
        <w:tc>
          <w:tcPr>
            <w:tcW w:type="dxa" w:w="1026"/>
          </w:tcPr>
          <w:p>
            <w:pPr>
              <w:spacing w:before="50" w:after="50" w:line="276" w:lineRule="auto"/>
              <w:jc w:val="right"/>
            </w:pPr>
            <w:r>
              <w:rPr>
                <w:rFonts w:ascii="Cambria" w:hAnsi="Cambria"/>
                <w:color w:val="000000"/>
                <w:sz w:val="24"/>
              </w:rPr>
              <w:t>12</w:t>
            </w:r>
          </w:p>
        </w:tc>
      </w:tr>
      <w:tr>
        <w:tc>
          <w:tcPr>
            <w:tcW w:type="dxa" w:w="7038"/>
          </w:tcPr>
          <w:p>
            <w:pPr>
              <w:spacing w:before="50" w:after="50" w:line="276" w:lineRule="auto"/>
            </w:pPr>
            <w:r>
              <w:rPr>
                <w:rFonts w:ascii="Cambria" w:hAnsi="Cambria"/>
                <w:color w:val="000000"/>
                <w:sz w:val="24"/>
              </w:rPr>
              <w:t xml:space="preserve">                3.3.3.1.4 Method 4: search</w:t>
            </w:r>
          </w:p>
        </w:tc>
        <w:tc>
          <w:tcPr>
            <w:tcW w:type="dxa" w:w="1026"/>
          </w:tcPr>
          <w:p>
            <w:pPr>
              <w:spacing w:before="50" w:after="50" w:line="276" w:lineRule="auto"/>
              <w:jc w:val="right"/>
            </w:pPr>
            <w:r>
              <w:rPr>
                <w:rFonts w:ascii="Cambria" w:hAnsi="Cambria"/>
                <w:color w:val="000000"/>
                <w:sz w:val="24"/>
              </w:rPr>
              <w:t>12</w:t>
            </w:r>
          </w:p>
        </w:tc>
      </w:tr>
      <w:tr>
        <w:tc>
          <w:tcPr>
            <w:tcW w:type="dxa" w:w="7038"/>
          </w:tcPr>
          <w:p>
            <w:pPr>
              <w:spacing w:before="50" w:after="50" w:line="276" w:lineRule="auto"/>
            </w:pPr>
            <w:r>
              <w:rPr>
                <w:rFonts w:ascii="Cambria" w:hAnsi="Cambria"/>
                <w:color w:val="000000"/>
                <w:sz w:val="24"/>
              </w:rPr>
              <w:t xml:space="preserve">                3.3.3.1.5 Method 5: generate_advisory</w:t>
            </w:r>
          </w:p>
        </w:tc>
        <w:tc>
          <w:tcPr>
            <w:tcW w:type="dxa" w:w="1026"/>
          </w:tcPr>
          <w:p>
            <w:pPr>
              <w:spacing w:before="50" w:after="50" w:line="276" w:lineRule="auto"/>
              <w:jc w:val="right"/>
            </w:pPr>
            <w:r>
              <w:rPr>
                <w:rFonts w:ascii="Cambria" w:hAnsi="Cambria"/>
                <w:color w:val="000000"/>
                <w:sz w:val="24"/>
              </w:rPr>
              <w:t>13</w:t>
            </w:r>
          </w:p>
        </w:tc>
      </w:tr>
      <w:tr>
        <w:tc>
          <w:tcPr>
            <w:tcW w:type="dxa" w:w="7038"/>
          </w:tcPr>
          <w:p>
            <w:pPr>
              <w:spacing w:before="50" w:after="50" w:line="276" w:lineRule="auto"/>
            </w:pPr>
            <w:r>
              <w:rPr>
                <w:rFonts w:ascii="Cambria" w:hAnsi="Cambria"/>
                <w:color w:val="000000"/>
                <w:sz w:val="24"/>
              </w:rPr>
              <w:t xml:space="preserve">        3.3.4 Sequence Diagram</w:t>
            </w:r>
          </w:p>
        </w:tc>
        <w:tc>
          <w:tcPr>
            <w:tcW w:type="dxa" w:w="1026"/>
          </w:tcPr>
          <w:p>
            <w:pPr>
              <w:spacing w:before="50" w:after="50" w:line="276" w:lineRule="auto"/>
              <w:jc w:val="right"/>
            </w:pPr>
            <w:r>
              <w:rPr>
                <w:rFonts w:ascii="Cambria" w:hAnsi="Cambria"/>
                <w:color w:val="000000"/>
                <w:sz w:val="24"/>
              </w:rPr>
              <w:t>14</w:t>
            </w:r>
          </w:p>
        </w:tc>
      </w:tr>
      <w:tr>
        <w:tc>
          <w:tcPr>
            <w:tcW w:type="dxa" w:w="7038"/>
          </w:tcPr>
          <w:p>
            <w:pPr>
              <w:spacing w:before="50" w:after="50" w:line="276" w:lineRule="auto"/>
            </w:pPr>
            <w:r>
              <w:rPr>
                <w:rFonts w:ascii="Cambria" w:hAnsi="Cambria"/>
                <w:color w:val="000000"/>
                <w:sz w:val="24"/>
              </w:rPr>
              <w:t xml:space="preserve">    3.4 Module 3: Multimodal Agronomic Advisory &amp; Linguistic Pre-Routing Module</w:t>
            </w:r>
          </w:p>
        </w:tc>
        <w:tc>
          <w:tcPr>
            <w:tcW w:type="dxa" w:w="1026"/>
          </w:tcPr>
          <w:p>
            <w:pPr>
              <w:spacing w:before="50" w:after="50" w:line="276" w:lineRule="auto"/>
              <w:jc w:val="right"/>
            </w:pPr>
            <w:r>
              <w:rPr>
                <w:rFonts w:ascii="Cambria" w:hAnsi="Cambria"/>
                <w:color w:val="000000"/>
                <w:sz w:val="24"/>
              </w:rPr>
              <w:t>14</w:t>
            </w:r>
          </w:p>
        </w:tc>
      </w:tr>
      <w:tr>
        <w:tc>
          <w:tcPr>
            <w:tcW w:type="dxa" w:w="7038"/>
          </w:tcPr>
          <w:p>
            <w:pPr>
              <w:spacing w:before="50" w:after="50" w:line="276" w:lineRule="auto"/>
            </w:pPr>
            <w:r>
              <w:rPr>
                <w:rFonts w:ascii="Cambria" w:hAnsi="Cambria"/>
                <w:color w:val="000000"/>
                <w:sz w:val="24"/>
              </w:rPr>
              <w:t xml:space="preserve">        3.4.1 Description</w:t>
            </w:r>
          </w:p>
        </w:tc>
        <w:tc>
          <w:tcPr>
            <w:tcW w:type="dxa" w:w="1026"/>
          </w:tcPr>
          <w:p>
            <w:pPr>
              <w:spacing w:before="50" w:after="50" w:line="276" w:lineRule="auto"/>
              <w:jc w:val="right"/>
            </w:pPr>
            <w:r>
              <w:rPr>
                <w:rFonts w:ascii="Cambria" w:hAnsi="Cambria"/>
                <w:color w:val="000000"/>
                <w:sz w:val="24"/>
              </w:rPr>
              <w:t>14</w:t>
            </w:r>
          </w:p>
        </w:tc>
      </w:tr>
      <w:tr>
        <w:tc>
          <w:tcPr>
            <w:tcW w:type="dxa" w:w="7038"/>
          </w:tcPr>
          <w:p>
            <w:pPr>
              <w:spacing w:before="50" w:after="50" w:line="276" w:lineRule="auto"/>
            </w:pPr>
            <w:r>
              <w:rPr>
                <w:rFonts w:ascii="Cambria" w:hAnsi="Cambria"/>
                <w:color w:val="000000"/>
                <w:sz w:val="24"/>
              </w:rPr>
              <w:t xml:space="preserve">        3.4.2 Use Case Diagram</w:t>
            </w:r>
          </w:p>
        </w:tc>
        <w:tc>
          <w:tcPr>
            <w:tcW w:type="dxa" w:w="1026"/>
          </w:tcPr>
          <w:p>
            <w:pPr>
              <w:spacing w:before="50" w:after="50" w:line="276" w:lineRule="auto"/>
              <w:jc w:val="right"/>
            </w:pPr>
            <w:r>
              <w:rPr>
                <w:rFonts w:ascii="Cambria" w:hAnsi="Cambria"/>
                <w:color w:val="000000"/>
                <w:sz w:val="24"/>
              </w:rPr>
              <w:t>14</w:t>
            </w:r>
          </w:p>
        </w:tc>
      </w:tr>
      <w:tr>
        <w:tc>
          <w:tcPr>
            <w:tcW w:type="dxa" w:w="7038"/>
          </w:tcPr>
          <w:p>
            <w:pPr>
              <w:spacing w:before="50" w:after="50" w:line="276" w:lineRule="auto"/>
            </w:pPr>
            <w:r>
              <w:rPr>
                <w:rFonts w:ascii="Cambria" w:hAnsi="Cambria"/>
                <w:color w:val="000000"/>
                <w:sz w:val="24"/>
              </w:rPr>
              <w:t xml:space="preserve">        3.4.3 Class Diagram</w:t>
            </w:r>
          </w:p>
        </w:tc>
        <w:tc>
          <w:tcPr>
            <w:tcW w:type="dxa" w:w="1026"/>
          </w:tcPr>
          <w:p>
            <w:pPr>
              <w:spacing w:before="50" w:after="50" w:line="276" w:lineRule="auto"/>
              <w:jc w:val="right"/>
            </w:pPr>
            <w:r>
              <w:rPr>
                <w:rFonts w:ascii="Cambria" w:hAnsi="Cambria"/>
                <w:color w:val="000000"/>
                <w:sz w:val="24"/>
              </w:rPr>
              <w:t>15</w:t>
            </w:r>
          </w:p>
        </w:tc>
      </w:tr>
      <w:tr>
        <w:tc>
          <w:tcPr>
            <w:tcW w:type="dxa" w:w="7038"/>
          </w:tcPr>
          <w:p>
            <w:pPr>
              <w:spacing w:before="50" w:after="50" w:line="276" w:lineRule="auto"/>
            </w:pPr>
            <w:r>
              <w:rPr>
                <w:rFonts w:ascii="Cambria" w:hAnsi="Cambria"/>
                <w:color w:val="000000"/>
                <w:sz w:val="24"/>
              </w:rPr>
              <w:t xml:space="preserve">            3.4.3.1 Class: ChatThread</w:t>
            </w:r>
          </w:p>
        </w:tc>
        <w:tc>
          <w:tcPr>
            <w:tcW w:type="dxa" w:w="1026"/>
          </w:tcPr>
          <w:p>
            <w:pPr>
              <w:spacing w:before="50" w:after="50" w:line="276" w:lineRule="auto"/>
              <w:jc w:val="right"/>
            </w:pPr>
            <w:r>
              <w:rPr>
                <w:rFonts w:ascii="Cambria" w:hAnsi="Cambria"/>
                <w:color w:val="000000"/>
                <w:sz w:val="24"/>
              </w:rPr>
              <w:t>15</w:t>
            </w:r>
          </w:p>
        </w:tc>
      </w:tr>
      <w:tr>
        <w:tc>
          <w:tcPr>
            <w:tcW w:type="dxa" w:w="7038"/>
          </w:tcPr>
          <w:p>
            <w:pPr>
              <w:spacing w:before="50" w:after="50" w:line="276" w:lineRule="auto"/>
            </w:pPr>
            <w:r>
              <w:rPr>
                <w:rFonts w:ascii="Cambria" w:hAnsi="Cambria"/>
                <w:color w:val="000000"/>
                <w:sz w:val="24"/>
              </w:rPr>
              <w:t xml:space="preserve">            3.4.3.2 Class: ChatMessage</w:t>
            </w:r>
          </w:p>
        </w:tc>
        <w:tc>
          <w:tcPr>
            <w:tcW w:type="dxa" w:w="1026"/>
          </w:tcPr>
          <w:p>
            <w:pPr>
              <w:spacing w:before="50" w:after="50" w:line="276" w:lineRule="auto"/>
              <w:jc w:val="right"/>
            </w:pPr>
            <w:r>
              <w:rPr>
                <w:rFonts w:ascii="Cambria" w:hAnsi="Cambria"/>
                <w:color w:val="000000"/>
                <w:sz w:val="24"/>
              </w:rPr>
              <w:t>15</w:t>
            </w:r>
          </w:p>
        </w:tc>
      </w:tr>
      <w:tr>
        <w:tc>
          <w:tcPr>
            <w:tcW w:type="dxa" w:w="7038"/>
          </w:tcPr>
          <w:p>
            <w:pPr>
              <w:spacing w:before="50" w:after="50" w:line="276" w:lineRule="auto"/>
            </w:pPr>
            <w:r>
              <w:rPr>
                <w:rFonts w:ascii="Cambria" w:hAnsi="Cambria"/>
                <w:color w:val="000000"/>
                <w:sz w:val="24"/>
              </w:rPr>
              <w:t xml:space="preserve">            3.4.3.3 Service Methods &amp; Helper Functions</w:t>
            </w:r>
          </w:p>
        </w:tc>
        <w:tc>
          <w:tcPr>
            <w:tcW w:type="dxa" w:w="1026"/>
          </w:tcPr>
          <w:p>
            <w:pPr>
              <w:spacing w:before="50" w:after="50" w:line="276" w:lineRule="auto"/>
              <w:jc w:val="right"/>
            </w:pPr>
            <w:r>
              <w:rPr>
                <w:rFonts w:ascii="Cambria" w:hAnsi="Cambria"/>
                <w:color w:val="000000"/>
                <w:sz w:val="24"/>
              </w:rPr>
              <w:t>15</w:t>
            </w:r>
          </w:p>
        </w:tc>
      </w:tr>
      <w:tr>
        <w:tc>
          <w:tcPr>
            <w:tcW w:type="dxa" w:w="7038"/>
          </w:tcPr>
          <w:p>
            <w:pPr>
              <w:spacing w:before="50" w:after="50" w:line="276" w:lineRule="auto"/>
            </w:pPr>
            <w:r>
              <w:rPr>
                <w:rFonts w:ascii="Cambria" w:hAnsi="Cambria"/>
                <w:color w:val="000000"/>
                <w:sz w:val="24"/>
              </w:rPr>
              <w:t xml:space="preserve">                3.4.3.3.1 Method 1: process_chat_message</w:t>
            </w:r>
          </w:p>
        </w:tc>
        <w:tc>
          <w:tcPr>
            <w:tcW w:type="dxa" w:w="1026"/>
          </w:tcPr>
          <w:p>
            <w:pPr>
              <w:spacing w:before="50" w:after="50" w:line="276" w:lineRule="auto"/>
              <w:jc w:val="right"/>
            </w:pPr>
            <w:r>
              <w:rPr>
                <w:rFonts w:ascii="Cambria" w:hAnsi="Cambria"/>
                <w:color w:val="000000"/>
                <w:sz w:val="24"/>
              </w:rPr>
              <w:t>15</w:t>
            </w:r>
          </w:p>
        </w:tc>
      </w:tr>
      <w:tr>
        <w:tc>
          <w:tcPr>
            <w:tcW w:type="dxa" w:w="7038"/>
          </w:tcPr>
          <w:p>
            <w:pPr>
              <w:spacing w:before="50" w:after="50" w:line="276" w:lineRule="auto"/>
            </w:pPr>
            <w:r>
              <w:rPr>
                <w:rFonts w:ascii="Cambria" w:hAnsi="Cambria"/>
                <w:color w:val="000000"/>
                <w:sz w:val="24"/>
              </w:rPr>
              <w:t xml:space="preserve">                3.4.3.3.2 Method 2: analyze_and_route_query</w:t>
            </w:r>
          </w:p>
        </w:tc>
        <w:tc>
          <w:tcPr>
            <w:tcW w:type="dxa" w:w="1026"/>
          </w:tcPr>
          <w:p>
            <w:pPr>
              <w:spacing w:before="50" w:after="50" w:line="276" w:lineRule="auto"/>
              <w:jc w:val="right"/>
            </w:pPr>
            <w:r>
              <w:rPr>
                <w:rFonts w:ascii="Cambria" w:hAnsi="Cambria"/>
                <w:color w:val="000000"/>
                <w:sz w:val="24"/>
              </w:rPr>
              <w:t>16</w:t>
            </w:r>
          </w:p>
        </w:tc>
      </w:tr>
      <w:tr>
        <w:tc>
          <w:tcPr>
            <w:tcW w:type="dxa" w:w="7038"/>
          </w:tcPr>
          <w:p>
            <w:pPr>
              <w:spacing w:before="50" w:after="50" w:line="276" w:lineRule="auto"/>
            </w:pPr>
            <w:r>
              <w:rPr>
                <w:rFonts w:ascii="Cambria" w:hAnsi="Cambria"/>
                <w:color w:val="000000"/>
                <w:sz w:val="24"/>
              </w:rPr>
              <w:t xml:space="preserve">                3.4.3.3.3 Method 3: transcribe_audio</w:t>
            </w:r>
          </w:p>
        </w:tc>
        <w:tc>
          <w:tcPr>
            <w:tcW w:type="dxa" w:w="1026"/>
          </w:tcPr>
          <w:p>
            <w:pPr>
              <w:spacing w:before="50" w:after="50" w:line="276" w:lineRule="auto"/>
              <w:jc w:val="right"/>
            </w:pPr>
            <w:r>
              <w:rPr>
                <w:rFonts w:ascii="Cambria" w:hAnsi="Cambria"/>
                <w:color w:val="000000"/>
                <w:sz w:val="24"/>
              </w:rPr>
              <w:t>16</w:t>
            </w:r>
          </w:p>
        </w:tc>
      </w:tr>
      <w:tr>
        <w:tc>
          <w:tcPr>
            <w:tcW w:type="dxa" w:w="7038"/>
          </w:tcPr>
          <w:p>
            <w:pPr>
              <w:spacing w:before="50" w:after="50" w:line="276" w:lineRule="auto"/>
            </w:pPr>
            <w:r>
              <w:rPr>
                <w:rFonts w:ascii="Cambria" w:hAnsi="Cambria"/>
                <w:color w:val="000000"/>
                <w:sz w:val="24"/>
              </w:rPr>
              <w:t xml:space="preserve">        3.4.4 Sequence Diagram</w:t>
            </w:r>
          </w:p>
        </w:tc>
        <w:tc>
          <w:tcPr>
            <w:tcW w:type="dxa" w:w="1026"/>
          </w:tcPr>
          <w:p>
            <w:pPr>
              <w:spacing w:before="50" w:after="50" w:line="276" w:lineRule="auto"/>
              <w:jc w:val="right"/>
            </w:pPr>
            <w:r>
              <w:rPr>
                <w:rFonts w:ascii="Cambria" w:hAnsi="Cambria"/>
                <w:color w:val="000000"/>
                <w:sz w:val="24"/>
              </w:rPr>
              <w:t>17</w:t>
            </w:r>
          </w:p>
        </w:tc>
      </w:tr>
      <w:tr>
        <w:tc>
          <w:tcPr>
            <w:tcW w:type="dxa" w:w="7038"/>
          </w:tcPr>
          <w:p>
            <w:pPr>
              <w:spacing w:before="50" w:after="50" w:line="276" w:lineRule="auto"/>
            </w:pPr>
            <w:r>
              <w:rPr>
                <w:rFonts w:ascii="Cambria" w:hAnsi="Cambria"/>
                <w:color w:val="000000"/>
                <w:sz w:val="24"/>
              </w:rPr>
              <w:t xml:space="preserve">    3.5 Module 4: Precision Microclimate Risk Engine &amp; Spatial Marketplace Module</w:t>
            </w:r>
          </w:p>
        </w:tc>
        <w:tc>
          <w:tcPr>
            <w:tcW w:type="dxa" w:w="1026"/>
          </w:tcPr>
          <w:p>
            <w:pPr>
              <w:spacing w:before="50" w:after="50" w:line="276" w:lineRule="auto"/>
              <w:jc w:val="right"/>
            </w:pPr>
            <w:r>
              <w:rPr>
                <w:rFonts w:ascii="Cambria" w:hAnsi="Cambria"/>
                <w:color w:val="000000"/>
                <w:sz w:val="24"/>
              </w:rPr>
              <w:t>17</w:t>
            </w:r>
          </w:p>
        </w:tc>
      </w:tr>
      <w:tr>
        <w:tc>
          <w:tcPr>
            <w:tcW w:type="dxa" w:w="7038"/>
          </w:tcPr>
          <w:p>
            <w:pPr>
              <w:spacing w:before="50" w:after="50" w:line="276" w:lineRule="auto"/>
            </w:pPr>
            <w:r>
              <w:rPr>
                <w:rFonts w:ascii="Cambria" w:hAnsi="Cambria"/>
                <w:color w:val="000000"/>
                <w:sz w:val="24"/>
              </w:rPr>
              <w:t xml:space="preserve">        3.5.1 Description</w:t>
            </w:r>
          </w:p>
        </w:tc>
        <w:tc>
          <w:tcPr>
            <w:tcW w:type="dxa" w:w="1026"/>
          </w:tcPr>
          <w:p>
            <w:pPr>
              <w:spacing w:before="50" w:after="50" w:line="276" w:lineRule="auto"/>
              <w:jc w:val="right"/>
            </w:pPr>
            <w:r>
              <w:rPr>
                <w:rFonts w:ascii="Cambria" w:hAnsi="Cambria"/>
                <w:color w:val="000000"/>
                <w:sz w:val="24"/>
              </w:rPr>
              <w:t>17</w:t>
            </w:r>
          </w:p>
        </w:tc>
      </w:tr>
      <w:tr>
        <w:tc>
          <w:tcPr>
            <w:tcW w:type="dxa" w:w="7038"/>
          </w:tcPr>
          <w:p>
            <w:pPr>
              <w:spacing w:before="50" w:after="50" w:line="276" w:lineRule="auto"/>
            </w:pPr>
            <w:r>
              <w:rPr>
                <w:rFonts w:ascii="Cambria" w:hAnsi="Cambria"/>
                <w:color w:val="000000"/>
                <w:sz w:val="24"/>
              </w:rPr>
              <w:t xml:space="preserve">        3.5.2 Use Case Diagram</w:t>
            </w:r>
          </w:p>
        </w:tc>
        <w:tc>
          <w:tcPr>
            <w:tcW w:type="dxa" w:w="1026"/>
          </w:tcPr>
          <w:p>
            <w:pPr>
              <w:spacing w:before="50" w:after="50" w:line="276" w:lineRule="auto"/>
              <w:jc w:val="right"/>
            </w:pPr>
            <w:r>
              <w:rPr>
                <w:rFonts w:ascii="Cambria" w:hAnsi="Cambria"/>
                <w:color w:val="000000"/>
                <w:sz w:val="24"/>
              </w:rPr>
              <w:t>17</w:t>
            </w:r>
          </w:p>
        </w:tc>
      </w:tr>
      <w:tr>
        <w:tc>
          <w:tcPr>
            <w:tcW w:type="dxa" w:w="7038"/>
          </w:tcPr>
          <w:p>
            <w:pPr>
              <w:spacing w:before="50" w:after="50" w:line="276" w:lineRule="auto"/>
            </w:pPr>
            <w:r>
              <w:rPr>
                <w:rFonts w:ascii="Cambria" w:hAnsi="Cambria"/>
                <w:color w:val="000000"/>
                <w:sz w:val="24"/>
              </w:rPr>
              <w:t xml:space="preserve">        3.5.3 Class Diagram</w:t>
            </w:r>
          </w:p>
        </w:tc>
        <w:tc>
          <w:tcPr>
            <w:tcW w:type="dxa" w:w="1026"/>
          </w:tcPr>
          <w:p>
            <w:pPr>
              <w:spacing w:before="50" w:after="50" w:line="276" w:lineRule="auto"/>
              <w:jc w:val="right"/>
            </w:pPr>
            <w:r>
              <w:rPr>
                <w:rFonts w:ascii="Cambria" w:hAnsi="Cambria"/>
                <w:color w:val="000000"/>
                <w:sz w:val="24"/>
              </w:rPr>
              <w:t>18</w:t>
            </w:r>
          </w:p>
        </w:tc>
      </w:tr>
      <w:tr>
        <w:tc>
          <w:tcPr>
            <w:tcW w:type="dxa" w:w="7038"/>
          </w:tcPr>
          <w:p>
            <w:pPr>
              <w:spacing w:before="50" w:after="50" w:line="276" w:lineRule="auto"/>
            </w:pPr>
            <w:r>
              <w:rPr>
                <w:rFonts w:ascii="Cambria" w:hAnsi="Cambria"/>
                <w:color w:val="000000"/>
                <w:sz w:val="24"/>
              </w:rPr>
              <w:t xml:space="preserve">            3.5.3.1 Class: EnvironmentalService</w:t>
            </w:r>
          </w:p>
        </w:tc>
        <w:tc>
          <w:tcPr>
            <w:tcW w:type="dxa" w:w="1026"/>
          </w:tcPr>
          <w:p>
            <w:pPr>
              <w:spacing w:before="50" w:after="50" w:line="276" w:lineRule="auto"/>
              <w:jc w:val="right"/>
            </w:pPr>
            <w:r>
              <w:rPr>
                <w:rFonts w:ascii="Cambria" w:hAnsi="Cambria"/>
                <w:color w:val="000000"/>
                <w:sz w:val="24"/>
              </w:rPr>
              <w:t>18</w:t>
            </w:r>
          </w:p>
        </w:tc>
      </w:tr>
      <w:tr>
        <w:tc>
          <w:tcPr>
            <w:tcW w:type="dxa" w:w="7038"/>
          </w:tcPr>
          <w:p>
            <w:pPr>
              <w:spacing w:before="50" w:after="50" w:line="276" w:lineRule="auto"/>
            </w:pPr>
            <w:r>
              <w:rPr>
                <w:rFonts w:ascii="Cambria" w:hAnsi="Cambria"/>
                <w:color w:val="000000"/>
                <w:sz w:val="24"/>
              </w:rPr>
              <w:t xml:space="preserve">                3.5.3.1.1 Method 1: get_environmental_data</w:t>
            </w:r>
          </w:p>
        </w:tc>
        <w:tc>
          <w:tcPr>
            <w:tcW w:type="dxa" w:w="1026"/>
          </w:tcPr>
          <w:p>
            <w:pPr>
              <w:spacing w:before="50" w:after="50" w:line="276" w:lineRule="auto"/>
              <w:jc w:val="right"/>
            </w:pPr>
            <w:r>
              <w:rPr>
                <w:rFonts w:ascii="Cambria" w:hAnsi="Cambria"/>
                <w:color w:val="000000"/>
                <w:sz w:val="24"/>
              </w:rPr>
              <w:t>18</w:t>
            </w:r>
          </w:p>
        </w:tc>
      </w:tr>
      <w:tr>
        <w:tc>
          <w:tcPr>
            <w:tcW w:type="dxa" w:w="7038"/>
          </w:tcPr>
          <w:p>
            <w:pPr>
              <w:spacing w:before="50" w:after="50" w:line="276" w:lineRule="auto"/>
            </w:pPr>
            <w:r>
              <w:rPr>
                <w:rFonts w:ascii="Cambria" w:hAnsi="Cambria"/>
                <w:color w:val="000000"/>
                <w:sz w:val="24"/>
              </w:rPr>
              <w:t xml:space="preserve">            3.5.3.2 Class: CropListing</w:t>
            </w:r>
          </w:p>
        </w:tc>
        <w:tc>
          <w:tcPr>
            <w:tcW w:type="dxa" w:w="1026"/>
          </w:tcPr>
          <w:p>
            <w:pPr>
              <w:spacing w:before="50" w:after="50" w:line="276" w:lineRule="auto"/>
              <w:jc w:val="right"/>
            </w:pPr>
            <w:r>
              <w:rPr>
                <w:rFonts w:ascii="Cambria" w:hAnsi="Cambria"/>
                <w:color w:val="000000"/>
                <w:sz w:val="24"/>
              </w:rPr>
              <w:t>18</w:t>
            </w:r>
          </w:p>
        </w:tc>
      </w:tr>
      <w:tr>
        <w:tc>
          <w:tcPr>
            <w:tcW w:type="dxa" w:w="7038"/>
          </w:tcPr>
          <w:p>
            <w:pPr>
              <w:spacing w:before="50" w:after="50" w:line="276" w:lineRule="auto"/>
            </w:pPr>
            <w:r>
              <w:rPr>
                <w:rFonts w:ascii="Cambria" w:hAnsi="Cambria"/>
                <w:color w:val="000000"/>
                <w:sz w:val="24"/>
              </w:rPr>
              <w:t xml:space="preserve">                3.5.3.2.1 Controller Method 1: get_all_listings</w:t>
            </w:r>
          </w:p>
        </w:tc>
        <w:tc>
          <w:tcPr>
            <w:tcW w:type="dxa" w:w="1026"/>
          </w:tcPr>
          <w:p>
            <w:pPr>
              <w:spacing w:before="50" w:after="50" w:line="276" w:lineRule="auto"/>
              <w:jc w:val="right"/>
            </w:pPr>
            <w:r>
              <w:rPr>
                <w:rFonts w:ascii="Cambria" w:hAnsi="Cambria"/>
                <w:color w:val="000000"/>
                <w:sz w:val="24"/>
              </w:rPr>
              <w:t>19</w:t>
            </w:r>
          </w:p>
        </w:tc>
      </w:tr>
      <w:tr>
        <w:tc>
          <w:tcPr>
            <w:tcW w:type="dxa" w:w="7038"/>
          </w:tcPr>
          <w:p>
            <w:pPr>
              <w:spacing w:before="50" w:after="50" w:line="276" w:lineRule="auto"/>
            </w:pPr>
            <w:r>
              <w:rPr>
                <w:rFonts w:ascii="Cambria" w:hAnsi="Cambria"/>
                <w:color w:val="000000"/>
                <w:sz w:val="24"/>
              </w:rPr>
              <w:t xml:space="preserve">                3.5.3.2.2 Controller Method 2: create_listing</w:t>
            </w:r>
          </w:p>
        </w:tc>
        <w:tc>
          <w:tcPr>
            <w:tcW w:type="dxa" w:w="1026"/>
          </w:tcPr>
          <w:p>
            <w:pPr>
              <w:spacing w:before="50" w:after="50" w:line="276" w:lineRule="auto"/>
              <w:jc w:val="right"/>
            </w:pPr>
            <w:r>
              <w:rPr>
                <w:rFonts w:ascii="Cambria" w:hAnsi="Cambria"/>
                <w:color w:val="000000"/>
                <w:sz w:val="24"/>
              </w:rPr>
              <w:t>19</w:t>
            </w:r>
          </w:p>
        </w:tc>
      </w:tr>
      <w:tr>
        <w:tc>
          <w:tcPr>
            <w:tcW w:type="dxa" w:w="7038"/>
          </w:tcPr>
          <w:p>
            <w:pPr>
              <w:spacing w:before="50" w:after="50" w:line="276" w:lineRule="auto"/>
            </w:pPr>
            <w:r>
              <w:rPr>
                <w:rFonts w:ascii="Cambria" w:hAnsi="Cambria"/>
                <w:color w:val="000000"/>
                <w:sz w:val="24"/>
              </w:rPr>
              <w:t xml:space="preserve">                3.5.3.2.3 Controller Method 3: delete_listing</w:t>
            </w:r>
          </w:p>
        </w:tc>
        <w:tc>
          <w:tcPr>
            <w:tcW w:type="dxa" w:w="1026"/>
          </w:tcPr>
          <w:p>
            <w:pPr>
              <w:spacing w:before="50" w:after="50" w:line="276" w:lineRule="auto"/>
              <w:jc w:val="right"/>
            </w:pPr>
            <w:r>
              <w:rPr>
                <w:rFonts w:ascii="Cambria" w:hAnsi="Cambria"/>
                <w:color w:val="000000"/>
                <w:sz w:val="24"/>
              </w:rPr>
              <w:t>20</w:t>
            </w:r>
          </w:p>
        </w:tc>
      </w:tr>
      <w:tr>
        <w:tc>
          <w:tcPr>
            <w:tcW w:type="dxa" w:w="7038"/>
          </w:tcPr>
          <w:p>
            <w:pPr>
              <w:spacing w:before="50" w:after="50" w:line="276" w:lineRule="auto"/>
            </w:pPr>
            <w:r>
              <w:rPr>
                <w:rFonts w:ascii="Cambria" w:hAnsi="Cambria"/>
                <w:color w:val="000000"/>
                <w:sz w:val="24"/>
              </w:rPr>
              <w:t xml:space="preserve">        3.5.4 Sequence Diagram</w:t>
            </w:r>
          </w:p>
        </w:tc>
        <w:tc>
          <w:tcPr>
            <w:tcW w:type="dxa" w:w="1026"/>
          </w:tcPr>
          <w:p>
            <w:pPr>
              <w:spacing w:before="50" w:after="50" w:line="276" w:lineRule="auto"/>
              <w:jc w:val="right"/>
            </w:pPr>
            <w:r>
              <w:rPr>
                <w:rFonts w:ascii="Cambria" w:hAnsi="Cambria"/>
                <w:color w:val="000000"/>
                <w:sz w:val="24"/>
              </w:rPr>
              <w:t>20</w:t>
            </w:r>
          </w:p>
        </w:tc>
      </w:tr>
      <w:tr>
        <w:tc>
          <w:tcPr>
            <w:tcW w:type="dxa" w:w="7038"/>
          </w:tcPr>
          <w:p>
            <w:pPr>
              <w:spacing w:before="50" w:after="50" w:line="276" w:lineRule="auto"/>
            </w:pPr>
            <w:r>
              <w:rPr>
                <w:rFonts w:ascii="Cambria" w:hAnsi="Cambria"/>
                <w:color w:val="000000"/>
                <w:sz w:val="24"/>
              </w:rPr>
              <w:t xml:space="preserve">    3.6 Packaging and Deployment Diagrams</w:t>
            </w:r>
          </w:p>
        </w:tc>
        <w:tc>
          <w:tcPr>
            <w:tcW w:type="dxa" w:w="1026"/>
          </w:tcPr>
          <w:p>
            <w:pPr>
              <w:spacing w:before="50" w:after="50" w:line="276" w:lineRule="auto"/>
              <w:jc w:val="right"/>
            </w:pPr>
            <w:r>
              <w:rPr>
                <w:rFonts w:ascii="Cambria" w:hAnsi="Cambria"/>
                <w:color w:val="000000"/>
                <w:sz w:val="24"/>
              </w:rPr>
              <w:t>21</w:t>
            </w:r>
          </w:p>
        </w:tc>
      </w:tr>
      <w:tr>
        <w:tc>
          <w:tcPr>
            <w:tcW w:type="dxa" w:w="7038"/>
          </w:tcPr>
          <w:p>
            <w:pPr>
              <w:spacing w:before="50" w:after="50" w:line="276" w:lineRule="auto"/>
            </w:pPr>
            <w:r>
              <w:rPr>
                <w:rFonts w:ascii="Cambria" w:hAnsi="Cambria"/>
                <w:color w:val="000000"/>
                <w:sz w:val="24"/>
              </w:rPr>
              <w:t xml:space="preserve">        3.6.1 Deployment Architecture &amp; Packaging Details</w:t>
            </w:r>
          </w:p>
        </w:tc>
        <w:tc>
          <w:tcPr>
            <w:tcW w:type="dxa" w:w="1026"/>
          </w:tcPr>
          <w:p>
            <w:pPr>
              <w:spacing w:before="50" w:after="50" w:line="276" w:lineRule="auto"/>
              <w:jc w:val="right"/>
            </w:pPr>
            <w:r>
              <w:rPr>
                <w:rFonts w:ascii="Cambria" w:hAnsi="Cambria"/>
                <w:color w:val="000000"/>
                <w:sz w:val="24"/>
              </w:rPr>
              <w:t>21</w:t>
            </w:r>
          </w:p>
        </w:tc>
      </w:tr>
      <w:tr>
        <w:tc>
          <w:tcPr>
            <w:tcW w:type="dxa" w:w="7038"/>
          </w:tcPr>
          <w:p>
            <w:pPr>
              <w:spacing w:before="50" w:after="50" w:line="276" w:lineRule="auto"/>
            </w:pPr>
            <w:r>
              <w:rPr>
                <w:rFonts w:ascii="Cambria" w:hAnsi="Cambria"/>
                <w:b/>
                <w:color w:val="000000"/>
                <w:sz w:val="24"/>
              </w:rPr>
              <w:t>4. Proposed Methodology / Approach</w:t>
            </w:r>
          </w:p>
        </w:tc>
        <w:tc>
          <w:tcPr>
            <w:tcW w:type="dxa" w:w="1026"/>
          </w:tcPr>
          <w:p>
            <w:pPr>
              <w:spacing w:before="50" w:after="50" w:line="276" w:lineRule="auto"/>
              <w:jc w:val="right"/>
            </w:pPr>
            <w:r>
              <w:rPr>
                <w:rFonts w:ascii="Cambria" w:hAnsi="Cambria"/>
                <w:b/>
                <w:color w:val="000000"/>
                <w:sz w:val="24"/>
              </w:rPr>
              <w:t>22</w:t>
            </w:r>
          </w:p>
        </w:tc>
      </w:tr>
      <w:tr>
        <w:tc>
          <w:tcPr>
            <w:tcW w:type="dxa" w:w="7038"/>
          </w:tcPr>
          <w:p>
            <w:pPr>
              <w:spacing w:before="50" w:after="50" w:line="276" w:lineRule="auto"/>
            </w:pPr>
            <w:r>
              <w:rPr>
                <w:rFonts w:ascii="Cambria" w:hAnsi="Cambria"/>
                <w:color w:val="000000"/>
                <w:sz w:val="24"/>
              </w:rPr>
              <w:t xml:space="preserve">    4.1 Algorithm and Pseudocode</w:t>
            </w:r>
          </w:p>
        </w:tc>
        <w:tc>
          <w:tcPr>
            <w:tcW w:type="dxa" w:w="1026"/>
          </w:tcPr>
          <w:p>
            <w:pPr>
              <w:spacing w:before="50" w:after="50" w:line="276" w:lineRule="auto"/>
              <w:jc w:val="right"/>
            </w:pPr>
            <w:r>
              <w:rPr>
                <w:rFonts w:ascii="Cambria" w:hAnsi="Cambria"/>
                <w:color w:val="000000"/>
                <w:sz w:val="24"/>
              </w:rPr>
              <w:t>22</w:t>
            </w:r>
          </w:p>
        </w:tc>
      </w:tr>
      <w:tr>
        <w:tc>
          <w:tcPr>
            <w:tcW w:type="dxa" w:w="7038"/>
          </w:tcPr>
          <w:p>
            <w:pPr>
              <w:spacing w:before="50" w:after="50" w:line="276" w:lineRule="auto"/>
            </w:pPr>
            <w:r>
              <w:rPr>
                <w:rFonts w:ascii="Cambria" w:hAnsi="Cambria"/>
                <w:color w:val="000000"/>
                <w:sz w:val="24"/>
              </w:rPr>
              <w:t xml:space="preserve">    4.2 Implementation and Results</w:t>
            </w:r>
          </w:p>
        </w:tc>
        <w:tc>
          <w:tcPr>
            <w:tcW w:type="dxa" w:w="1026"/>
          </w:tcPr>
          <w:p>
            <w:pPr>
              <w:spacing w:before="50" w:after="50" w:line="276" w:lineRule="auto"/>
              <w:jc w:val="right"/>
            </w:pPr>
            <w:r>
              <w:rPr>
                <w:rFonts w:ascii="Cambria" w:hAnsi="Cambria"/>
                <w:color w:val="000000"/>
                <w:sz w:val="24"/>
              </w:rPr>
              <w:t>23</w:t>
            </w:r>
          </w:p>
        </w:tc>
      </w:tr>
      <w:tr>
        <w:tc>
          <w:tcPr>
            <w:tcW w:type="dxa" w:w="7038"/>
          </w:tcPr>
          <w:p>
            <w:pPr>
              <w:spacing w:before="50" w:after="50" w:line="276" w:lineRule="auto"/>
            </w:pPr>
            <w:r>
              <w:rPr>
                <w:rFonts w:ascii="Cambria" w:hAnsi="Cambria"/>
                <w:color w:val="000000"/>
                <w:sz w:val="24"/>
              </w:rPr>
              <w:t xml:space="preserve">    4.3 Further Exploration Plans and Timelines</w:t>
            </w:r>
          </w:p>
        </w:tc>
        <w:tc>
          <w:tcPr>
            <w:tcW w:type="dxa" w:w="1026"/>
          </w:tcPr>
          <w:p>
            <w:pPr>
              <w:spacing w:before="50" w:after="50" w:line="276" w:lineRule="auto"/>
              <w:jc w:val="right"/>
            </w:pPr>
            <w:r>
              <w:rPr>
                <w:rFonts w:ascii="Cambria" w:hAnsi="Cambria"/>
                <w:color w:val="000000"/>
                <w:sz w:val="24"/>
              </w:rPr>
              <w:t>24</w:t>
            </w:r>
          </w:p>
        </w:tc>
      </w:tr>
      <w:tr>
        <w:tc>
          <w:tcPr>
            <w:tcW w:type="dxa" w:w="7038"/>
          </w:tcPr>
          <w:p>
            <w:pPr>
              <w:spacing w:before="50" w:after="50" w:line="276" w:lineRule="auto"/>
            </w:pPr>
            <w:r>
              <w:rPr>
                <w:rFonts w:ascii="Cambria" w:hAnsi="Cambria"/>
                <w:b/>
                <w:color w:val="000000"/>
                <w:sz w:val="24"/>
              </w:rPr>
              <w:t>Appendix A: Definitions, Acronyms and Abbreviations</w:t>
            </w:r>
          </w:p>
        </w:tc>
        <w:tc>
          <w:tcPr>
            <w:tcW w:type="dxa" w:w="1026"/>
          </w:tcPr>
          <w:p>
            <w:pPr>
              <w:spacing w:before="50" w:after="50" w:line="276" w:lineRule="auto"/>
              <w:jc w:val="right"/>
            </w:pPr>
            <w:r>
              <w:rPr>
                <w:rFonts w:ascii="Cambria" w:hAnsi="Cambria"/>
                <w:b/>
                <w:color w:val="000000"/>
                <w:sz w:val="24"/>
              </w:rPr>
              <w:t>25</w:t>
            </w:r>
          </w:p>
        </w:tc>
      </w:tr>
      <w:tr>
        <w:tc>
          <w:tcPr>
            <w:tcW w:type="dxa" w:w="7038"/>
          </w:tcPr>
          <w:p>
            <w:pPr>
              <w:spacing w:before="50" w:after="50" w:line="276" w:lineRule="auto"/>
            </w:pPr>
            <w:r>
              <w:rPr>
                <w:rFonts w:ascii="Cambria" w:hAnsi="Cambria"/>
                <w:b/>
                <w:color w:val="000000"/>
                <w:sz w:val="24"/>
              </w:rPr>
              <w:t>Appendix B: References</w:t>
            </w:r>
          </w:p>
        </w:tc>
        <w:tc>
          <w:tcPr>
            <w:tcW w:type="dxa" w:w="1026"/>
          </w:tcPr>
          <w:p>
            <w:pPr>
              <w:spacing w:before="50" w:after="50" w:line="276" w:lineRule="auto"/>
              <w:jc w:val="right"/>
            </w:pPr>
            <w:r>
              <w:rPr>
                <w:rFonts w:ascii="Cambria" w:hAnsi="Cambria"/>
                <w:b/>
                <w:color w:val="000000"/>
                <w:sz w:val="24"/>
              </w:rPr>
              <w:t>26</w:t>
            </w:r>
          </w:p>
        </w:tc>
      </w:tr>
      <w:tr>
        <w:tc>
          <w:tcPr>
            <w:tcW w:type="dxa" w:w="7038"/>
          </w:tcPr>
          <w:p>
            <w:pPr>
              <w:spacing w:before="50" w:after="50" w:line="276" w:lineRule="auto"/>
            </w:pPr>
            <w:r>
              <w:rPr>
                <w:rFonts w:ascii="Cambria" w:hAnsi="Cambria"/>
                <w:b/>
                <w:color w:val="000000"/>
                <w:sz w:val="24"/>
              </w:rPr>
              <w:t>Appendix C: Record of Change History</w:t>
            </w:r>
          </w:p>
        </w:tc>
        <w:tc>
          <w:tcPr>
            <w:tcW w:type="dxa" w:w="1026"/>
          </w:tcPr>
          <w:p>
            <w:pPr>
              <w:spacing w:before="50" w:after="50" w:line="276" w:lineRule="auto"/>
              <w:jc w:val="right"/>
            </w:pPr>
            <w:r>
              <w:rPr>
                <w:rFonts w:ascii="Cambria" w:hAnsi="Cambria"/>
                <w:b/>
                <w:color w:val="000000"/>
                <w:sz w:val="24"/>
              </w:rPr>
              <w:t>27</w:t>
            </w:r>
          </w:p>
        </w:tc>
      </w:tr>
      <w:tr>
        <w:tc>
          <w:tcPr>
            <w:tcW w:type="dxa" w:w="7038"/>
          </w:tcPr>
          <w:p>
            <w:pPr>
              <w:spacing w:before="50" w:after="50" w:line="276" w:lineRule="auto"/>
            </w:pPr>
            <w:r>
              <w:rPr>
                <w:rFonts w:ascii="Cambria" w:hAnsi="Cambria"/>
                <w:b/>
                <w:color w:val="000000"/>
                <w:sz w:val="24"/>
              </w:rPr>
              <w:t>Appendix D: Traceability Matrix</w:t>
            </w:r>
          </w:p>
        </w:tc>
        <w:tc>
          <w:tcPr>
            <w:tcW w:type="dxa" w:w="1026"/>
          </w:tcPr>
          <w:p>
            <w:pPr>
              <w:spacing w:before="50" w:after="50" w:line="276" w:lineRule="auto"/>
              <w:jc w:val="right"/>
            </w:pPr>
            <w:r>
              <w:rPr>
                <w:rFonts w:ascii="Cambria" w:hAnsi="Cambria"/>
                <w:b/>
                <w:color w:val="000000"/>
                <w:sz w:val="24"/>
              </w:rPr>
              <w:t>28</w:t>
            </w:r>
          </w:p>
        </w:tc>
      </w:tr>
    </w:tbl>
    <w:tbl>
      <w:tblPr>
        <w:tblStyle w:val="Table5"/>
        <w:tblW w:w="92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7230"/>
        <w:tblGridChange w:id="0">
          <w:tblGrid>
            <w:gridCol w:w="1998"/>
            <w:gridCol w:w="7230"/>
          </w:tblGrid>
        </w:tblGridChange>
      </w:tblGrid>
      <w:tr>
        <w:trPr>
          <w:cantSplit w:val="0"/>
          <w:tblHeader w:val="0"/>
        </w:trPr>
        <w:tc>
          <w:tcPr/>
          <w:p w:rsidR="00000000" w:rsidDel="00000000" w:rsidP="00000000" w:rsidRDefault="00000000" w:rsidRPr="00000000" w14:paraId="00000098">
            <w:pPr>
              <w:spacing w:before="50" w:after="50" w:line="276" w:lineRule="auto"/>
              <w:ind w:left="0" w:firstLine="0"/>
              <w:rPr>
                <w:rFonts w:ascii="Cambria" w:cs="Cambria" w:eastAsia="Cambria" w:hAnsi="Cambria"/>
                <w:b w:val="1"/>
                <w:bCs w:val="1"/>
                <w:sz w:val="24"/>
                <w:szCs w:val="24"/>
              </w:rPr>
            </w:pPr>
            <w:r w:rsidDel="00000000" w:rsidR="00000000" w:rsidRPr="00000000">
              <w:rPr>
                <w:rFonts w:ascii="Cambria" w:cs="Cambria" w:eastAsia="Cambria" w:hAnsi="Cambria"/>
                <w:b/>
                <w:bCs w:val="1"/>
                <w:color w:val="000000"/>
                <w:sz w:val="24"/>
                <w:szCs w:val="24"/>
                <w:rtl w:val="0"/>
              </w:rPr>
              <w:t xml:space="preserve">Section 1 </w:t>
            </w:r>
          </w:p>
        </w:tc>
        <w:tc>
          <w:tcPr/>
          <w:p w:rsidR="00000000" w:rsidDel="00000000" w:rsidP="00000000" w:rsidRDefault="00000000" w:rsidRPr="00000000" w14:paraId="00000099">
            <w:pPr>
              <w:spacing w:before="50" w:after="50" w:line="276" w:lineRule="auto"/>
              <w:ind w:left="0" w:firstLine="0"/>
              <w:rPr>
                <w:rFonts w:ascii="Cambria" w:cs="Cambria" w:eastAsia="Cambria" w:hAnsi="Cambria"/>
                <w:sz w:val="24"/>
                <w:szCs w:val="24"/>
              </w:rPr>
            </w:pPr>
            <w:r w:rsidDel="00000000" w:rsidR="00000000" w:rsidRPr="00000000">
              <w:rPr>
                <w:rFonts w:ascii="Cambria" w:cs="Cambria" w:eastAsia="Cambria" w:hAnsi="Cambria"/>
                <w:b/>
                <w:bCs w:val="1"/>
                <w:color w:val="000000"/>
                <w:sz w:val="24"/>
                <w:szCs w:val="24"/>
                <w:rtl w:val="0"/>
              </w:rPr>
              <w:t xml:space="preserve">Common for Prototype/Product Based and Research Projects</w:t>
            </w:r>
            <w:r w:rsidDel="00000000" w:rsidR="00000000" w:rsidRPr="00000000">
              <w:rPr>
                <w:rFonts w:ascii="Cambria" w:hAnsi="Cambria"/>
                <w:b/>
                <w:color w:val="000000"/>
                <w:sz w:val="24"/>
                <w:rtl w:val="0"/>
              </w:rPr>
            </w:r>
          </w:p>
        </w:tc>
      </w:tr>
      <w:tr>
        <w:trPr>
          <w:cantSplit w:val="0"/>
          <w:tblHeader w:val="0"/>
        </w:trPr>
        <w:tc>
          <w:tcPr/>
          <w:p w:rsidR="00000000" w:rsidDel="00000000" w:rsidP="00000000" w:rsidRDefault="00000000" w:rsidRPr="00000000" w14:paraId="0000009A">
            <w:pPr>
              <w:spacing w:before="50" w:after="50" w:line="276" w:lineRule="auto"/>
              <w:ind w:left="0" w:firstLine="0"/>
              <w:rPr>
                <w:rFonts w:ascii="Cambria" w:cs="Cambria" w:eastAsia="Cambria" w:hAnsi="Cambria"/>
                <w:sz w:val="24"/>
                <w:szCs w:val="24"/>
              </w:rPr>
            </w:pPr>
            <w:r w:rsidDel="00000000" w:rsidR="00000000" w:rsidRPr="00000000">
              <w:rPr>
                <w:rFonts w:ascii="Cambria" w:cs="Cambria" w:eastAsia="Cambria" w:hAnsi="Cambria"/>
                <w:b w:val="1"/>
                <w:bCs w:val="1"/>
                <w:color w:val="000000"/>
                <w:sz w:val="24"/>
                <w:szCs w:val="24"/>
                <w:rtl w:val="0"/>
              </w:rPr>
              <w:t xml:space="preserve">Section 2 &amp; 3</w:t>
            </w:r>
            <w:r w:rsidDel="00000000" w:rsidR="00000000" w:rsidRPr="00000000">
              <w:rPr>
                <w:rFonts w:ascii="Cambria" w:hAnsi="Cambria"/>
                <w:color w:val="000000"/>
                <w:sz w:val="24"/>
                <w:rtl w:val="0"/>
              </w:rPr>
            </w:r>
          </w:p>
        </w:tc>
        <w:tc>
          <w:tcPr/>
          <w:p w:rsidR="00000000" w:rsidDel="00000000" w:rsidP="00000000" w:rsidRDefault="00000000" w:rsidRPr="00000000" w14:paraId="0000009B">
            <w:pPr>
              <w:spacing w:before="50" w:after="50" w:line="276" w:lineRule="auto"/>
              <w:ind w:left="0" w:firstLine="0"/>
              <w:rPr>
                <w:rFonts w:ascii="Cambria" w:cs="Cambria" w:eastAsia="Cambria" w:hAnsi="Cambria"/>
                <w:sz w:val="24"/>
                <w:szCs w:val="24"/>
              </w:rPr>
            </w:pPr>
            <w:r w:rsidDel="00000000" w:rsidR="00000000" w:rsidRPr="00000000">
              <w:rPr>
                <w:rFonts w:ascii="Cambria" w:cs="Cambria" w:eastAsia="Cambria" w:hAnsi="Cambria"/>
                <w:b w:val="1"/>
                <w:bCs w:val="1"/>
                <w:color w:val="000000"/>
                <w:sz w:val="24"/>
                <w:szCs w:val="24"/>
                <w:rtl w:val="0"/>
              </w:rPr>
              <w:t xml:space="preserve">Applicable for Prototype / Product Based Projects.</w:t>
            </w:r>
            <w:r w:rsidDel="00000000" w:rsidR="00000000" w:rsidRPr="00000000">
              <w:rPr>
                <w:rFonts w:ascii="Cambria" w:hAnsi="Cambria"/>
                <w:color w:val="000000"/>
                <w:sz w:val="24"/>
                <w:rtl w:val="0"/>
              </w:rPr>
            </w:r>
          </w:p>
        </w:tc>
      </w:tr>
      <w:tr>
        <w:trPr>
          <w:cantSplit w:val="0"/>
          <w:tblHeader w:val="0"/>
        </w:trPr>
        <w:tc>
          <w:tcPr/>
          <w:p w:rsidR="00000000" w:rsidDel="00000000" w:rsidP="00000000" w:rsidRDefault="00000000" w:rsidRPr="00000000" w14:paraId="0000009C">
            <w:pPr>
              <w:spacing w:before="50" w:after="50" w:line="276" w:lineRule="auto"/>
              <w:ind w:left="0" w:firstLine="0"/>
              <w:rPr>
                <w:rFonts w:ascii="Cambria" w:cs="Cambria" w:eastAsia="Cambria" w:hAnsi="Cambria"/>
                <w:sz w:val="24"/>
                <w:szCs w:val="24"/>
              </w:rPr>
            </w:pPr>
            <w:r w:rsidDel="00000000" w:rsidR="00000000" w:rsidRPr="00000000">
              <w:rPr>
                <w:rFonts w:ascii="Cambria" w:cs="Cambria" w:eastAsia="Cambria" w:hAnsi="Cambria"/>
                <w:b w:val="1"/>
                <w:bCs w:val="1"/>
                <w:color w:val="000000"/>
                <w:sz w:val="24"/>
                <w:szCs w:val="24"/>
                <w:rtl w:val="0"/>
              </w:rPr>
              <w:t xml:space="preserve">Section 4                        </w:t>
            </w:r>
            <w:r w:rsidDel="00000000" w:rsidR="00000000" w:rsidRPr="00000000">
              <w:rPr>
                <w:rFonts w:ascii="Cambria" w:hAnsi="Cambria"/>
                <w:color w:val="000000"/>
                <w:sz w:val="24"/>
                <w:rtl w:val="0"/>
              </w:rPr>
            </w:r>
          </w:p>
        </w:tc>
        <w:tc>
          <w:tcPr/>
          <w:p w:rsidR="00000000" w:rsidDel="00000000" w:rsidP="00000000" w:rsidRDefault="00000000" w:rsidRPr="00000000" w14:paraId="0000009D">
            <w:pPr>
              <w:spacing w:before="50" w:after="50" w:line="276" w:lineRule="auto"/>
              <w:ind w:left="0" w:firstLine="0"/>
              <w:rPr>
                <w:rFonts w:ascii="Cambria" w:cs="Cambria" w:eastAsia="Cambria" w:hAnsi="Cambria"/>
                <w:b w:val="1"/>
                <w:bCs w:val="1"/>
                <w:sz w:val="24"/>
                <w:szCs w:val="24"/>
              </w:rPr>
            </w:pPr>
            <w:r w:rsidDel="00000000" w:rsidR="00000000" w:rsidRPr="00000000">
              <w:rPr>
                <w:rFonts w:ascii="Cambria" w:cs="Cambria" w:eastAsia="Cambria" w:hAnsi="Cambria"/>
                <w:b w:val="1"/>
                <w:bCs w:val="1"/>
                <w:color w:val="000000"/>
                <w:sz w:val="24"/>
                <w:szCs w:val="24"/>
                <w:rtl w:val="0"/>
              </w:rPr>
              <w:t xml:space="preserve">Applicable for Research Projects.</w:t>
            </w:r>
          </w:p>
        </w:tc>
      </w:tr>
      <w:tr>
        <w:trPr>
          <w:cantSplit w:val="0"/>
          <w:tblHeader w:val="0"/>
        </w:trPr>
        <w:tc>
          <w:tcPr/>
          <w:p w:rsidR="00000000" w:rsidDel="00000000" w:rsidP="00000000" w:rsidRDefault="00000000" w:rsidRPr="00000000" w14:paraId="0000009E">
            <w:pPr>
              <w:spacing w:before="50" w:after="50" w:line="276" w:lineRule="auto"/>
              <w:ind w:left="0" w:firstLine="0"/>
              <w:rPr>
                <w:rFonts w:ascii="Cambria" w:cs="Cambria" w:eastAsia="Cambria" w:hAnsi="Cambria"/>
                <w:b w:val="1"/>
                <w:bCs w:val="1"/>
                <w:sz w:val="24"/>
                <w:szCs w:val="24"/>
              </w:rPr>
            </w:pPr>
            <w:r w:rsidDel="00000000" w:rsidR="00000000" w:rsidRPr="00000000">
              <w:rPr>
                <w:rFonts w:ascii="Cambria" w:cs="Cambria" w:eastAsia="Cambria" w:hAnsi="Cambria"/>
                <w:b w:val="1"/>
                <w:bCs w:val="1"/>
                <w:color w:val="000000"/>
                <w:sz w:val="24"/>
                <w:szCs w:val="24"/>
                <w:rtl w:val="0"/>
              </w:rPr>
              <w:t xml:space="preserve">Appendix</w:t>
            </w:r>
          </w:p>
        </w:tc>
        <w:tc>
          <w:tcPr/>
          <w:p w:rsidR="00000000" w:rsidDel="00000000" w:rsidP="00000000" w:rsidRDefault="00000000" w:rsidRPr="00000000" w14:paraId="0000009F">
            <w:pPr>
              <w:spacing w:before="50" w:after="50" w:line="276" w:lineRule="auto"/>
              <w:ind w:left="0" w:firstLine="0"/>
              <w:rPr>
                <w:rFonts w:ascii="Cambria" w:cs="Cambria" w:eastAsia="Cambria" w:hAnsi="Cambria"/>
                <w:b w:val="1"/>
                <w:bCs w:val="1"/>
                <w:sz w:val="24"/>
                <w:szCs w:val="24"/>
              </w:rPr>
            </w:pPr>
            <w:r w:rsidDel="00000000" w:rsidR="00000000" w:rsidRPr="00000000">
              <w:rPr>
                <w:rFonts w:ascii="Cambria" w:cs="Cambria" w:eastAsia="Cambria" w:hAnsi="Cambria"/>
                <w:b w:val="1"/>
                <w:bCs w:val="1"/>
                <w:color w:val="000000"/>
                <w:sz w:val="24"/>
                <w:szCs w:val="24"/>
                <w:rtl w:val="0"/>
              </w:rPr>
              <w:t xml:space="preserve">Provide details appropriately</w:t>
            </w:r>
          </w:p>
        </w:tc>
      </w:tr>
    </w:tbl>
    <w:p w:rsidR="00000000" w:rsidDel="00000000" w:rsidP="00000000" w:rsidRDefault="00000000" w:rsidRPr="00000000" w14:paraId="000000A0">
      <w:pPr>
        <w:pStyle w:val="Heading1"/>
        <w:keepNext/>
        <w:pageBreakBefore/>
        <w:numPr>
          <w:ilvl w:val="0"/>
          <w:numId w:val="1"/>
        </w:numPr>
        <w:spacing w:before="280" w:after="160" w:line="276" w:lineRule="auto"/>
        <w:ind w:left="360" w:hanging="360"/>
        <w:rPr/>
      </w:pPr>
      <w:r>
        <w:rPr>
          <w:rFonts w:ascii="Cambria" w:hAnsi="Cambria"/>
          <w:b/>
          <w:color w:val="000000"/>
          <w:sz w:val="32"/>
        </w:rPr>
        <w:t>1. Introduction</w:t>
      </w:r>
    </w:p>
    <w:p w:rsidR="00000000" w:rsidDel="00000000" w:rsidP="00000000" w:rsidRDefault="00000000" w:rsidRPr="00000000" w14:paraId="000000A1">
      <w:pPr>
        <w:pStyle w:val="Heading1"/>
        <w:keepNext/>
        <w:numPr>
          <w:ilvl w:val="1"/>
          <w:numId w:val="1"/>
        </w:numPr>
        <w:spacing w:before="200" w:after="80" w:line="276" w:lineRule="auto"/>
        <w:ind w:left="792" w:hanging="432"/>
        <w:rPr/>
      </w:pPr>
      <w:r>
        <w:rPr>
          <w:rFonts w:ascii="Cambria" w:hAnsi="Cambria"/>
          <w:b/>
          <w:color w:val="000000"/>
          <w:sz w:val="28"/>
        </w:rPr>
        <w:t>1.1 Overview</w:t>
      </w:r>
    </w:p>
    <w:p w:rsidR="00000000" w:rsidDel="00000000" w:rsidP="00000000" w:rsidRDefault="00000000" w:rsidRPr="00000000" w14:paraId="000000A2">
      <w:pPr>
        <w:spacing w:before="0" w:after="120" w:line="276" w:lineRule="auto"/>
        <w:ind w:firstLine="720"/>
        <w:rPr>
          <w:rFonts w:ascii="Cambria" w:cs="Cambria" w:eastAsia="Cambria" w:hAnsi="Cambria"/>
          <w:sz w:val="24"/>
          <w:szCs w:val="24"/>
        </w:rPr>
      </w:pPr>
      <w:r>
        <w:rPr>
          <w:rFonts w:ascii="Cambria" w:hAnsi="Cambria"/>
          <w:color w:val="000000"/>
          <w:sz w:val="24"/>
        </w:rPr>
        <w:t>This Low-Level Design (LLD) document specifies the concrete software architecture, class models, procedural algorithms, data contracts, and deployment topologies for PlantIQ.  PlantIQ is an integrated precision coffee agronomy, deep learning computer vision, and peer-to-peer agricultural commodity marketplace platform engineered specifically for smallholder coffee planters cultivating Arabica Coffea Arabica across the various districts of Karnataka.</w:t>
      </w:r>
    </w:p>
    <w:p w:rsidR="00000000" w:rsidDel="00000000" w:rsidP="00000000" w:rsidRDefault="00000000" w:rsidRPr="00000000" w14:paraId="000000A3">
      <w:pPr>
        <w:ind w:firstLine="720"/>
        <w:rPr>
          <w:rFonts w:ascii="Cambria" w:cs="Cambria" w:eastAsia="Cambria" w:hAnsi="Cambria"/>
          <w:sz w:val="24"/>
          <w:szCs w:val="24"/>
        </w:rPr>
      </w:pPr>
      <w:r w:rsidDel="00000000" w:rsidR="00000000" w:rsidRPr="00000000">
        <w:rPr>
          <w:color w:val="000000"/>
          <w:sz w:val="24"/>
          <w:rtl w:val="0"/>
        </w:rPr>
      </w:r>
    </w:p>
    <w:p w:rsidR="00000000" w:rsidDel="00000000" w:rsidP="00000000" w:rsidRDefault="00000000" w:rsidRPr="00000000" w14:paraId="000000A6">
      <w:pPr>
        <w:keepNext/>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200" w:line="276" w:lineRule="auto"/>
        <w:ind w:left="792" w:right="0" w:hanging="432"/>
        <w:jc w:val="both"/>
        <w:rPr>
          <w:smallCaps w:val="0"/>
          <w:strike w:val="0"/>
          <w:color w:val="000000"/>
          <w:sz w:val="24"/>
          <w:szCs w:val="24"/>
          <w:u w:val="none"/>
          <w:shd w:fill="auto" w:val="clear"/>
          <w:vertAlign w:val="baseline"/>
        </w:rPr>
      </w:pPr>
      <w:r>
        <w:rPr>
          <w:rFonts w:ascii="Cambria" w:hAnsi="Cambria"/>
          <w:b/>
          <w:color w:val="000000"/>
          <w:sz w:val="28"/>
        </w:rPr>
        <w:t>1.2 Purpose</w:t>
      </w:r>
    </w:p>
    <w:p w:rsidR="00000000" w:rsidDel="00000000" w:rsidP="00000000" w:rsidRDefault="00000000" w:rsidRPr="00000000" w14:paraId="000000A7">
      <w:pPr>
        <w:spacing w:before="0" w:after="120" w:line="276" w:lineRule="auto"/>
        <w:ind w:firstLine="720"/>
        <w:rPr>
          <w:rFonts w:ascii="Cambria" w:cs="Cambria" w:eastAsia="Cambria" w:hAnsi="Cambria"/>
          <w:sz w:val="24"/>
          <w:szCs w:val="24"/>
        </w:rPr>
      </w:pPr>
      <w:r>
        <w:rPr>
          <w:rFonts w:ascii="Cambria" w:hAnsi="Cambria"/>
          <w:color w:val="000000"/>
          <w:sz w:val="24"/>
        </w:rPr>
        <w:t>The purpose of this Low-Level Design document is to serve as the definitive, unambiguous technical specification for the engineering, testing, academic evaluation, and maintenance of the PlantIQ platform. Specifically, this document:</w:t>
      </w:r>
    </w:p>
    <w:p w:rsidR="00000000" w:rsidDel="00000000" w:rsidP="00000000" w:rsidRDefault="00000000" w:rsidRPr="00000000" w14:paraId="000000A8">
      <w:pPr>
        <w:ind w:firstLine="720"/>
        <w:rPr>
          <w:rFonts w:ascii="Cambria" w:cs="Cambria" w:eastAsia="Cambria" w:hAnsi="Cambria"/>
          <w:sz w:val="24"/>
          <w:szCs w:val="24"/>
        </w:rPr>
      </w:pPr>
      <w:r w:rsidDel="00000000" w:rsidR="00000000" w:rsidRPr="00000000">
        <w:rPr>
          <w:color w:val="000000"/>
          <w:sz w:val="24"/>
          <w:rtl w:val="0"/>
        </w:rPr>
      </w:r>
    </w:p>
    <w:p w:rsidR="00000000" w:rsidDel="00000000" w:rsidP="00000000" w:rsidRDefault="00000000" w:rsidRPr="00000000" w14:paraId="000000A9">
      <w:pPr>
        <w:spacing w:before="20" w:after="40" w:line="276" w:lineRule="auto"/>
        <w:ind w:firstLine="720" w:left="576"/>
        <w:rPr>
          <w:rFonts w:ascii="Cambria" w:cs="Cambria" w:eastAsia="Cambria" w:hAnsi="Cambria"/>
          <w:sz w:val="24"/>
          <w:szCs w:val="24"/>
        </w:rPr>
      </w:pPr>
      <w:r>
        <w:rPr>
          <w:rFonts w:ascii="Cambria" w:hAnsi="Cambria"/>
          <w:color w:val="000000"/>
          <w:sz w:val="24"/>
        </w:rPr>
      </w:r>
      <w:r>
        <w:rPr>
          <w:rFonts w:ascii="Cambria" w:hAnsi="Cambria"/>
          <w:color w:val="000000"/>
          <w:sz w:val="24"/>
        </w:rPr>
        <w:t xml:space="preserve">–  </w:t>
      </w:r>
      <w:r>
        <w:rPr>
          <w:rFonts w:ascii="Cambria" w:hAnsi="Cambria"/>
          <w:color w:val="000000"/>
          <w:sz w:val="24"/>
        </w:rPr>
        <w:t>Translates the High-Level Design (HLD) and Software Requirements Specification (SRS) into field-level object-oriented schemas, class interfaces, method signatures, parameter types, and algorithmic pseudo-code.</w:t>
      </w:r>
    </w:p>
    <w:p w:rsidR="00000000" w:rsidDel="00000000" w:rsidP="00000000" w:rsidRDefault="00000000" w:rsidRPr="00000000" w14:paraId="000000AA">
      <w:pPr>
        <w:ind w:firstLine="720"/>
        <w:rPr>
          <w:rFonts w:ascii="Cambria" w:cs="Cambria" w:eastAsia="Cambria" w:hAnsi="Cambria"/>
          <w:sz w:val="24"/>
          <w:szCs w:val="24"/>
        </w:rPr>
      </w:pPr>
      <w:r w:rsidDel="00000000" w:rsidR="00000000" w:rsidRPr="00000000">
        <w:rPr>
          <w:color w:val="000000"/>
          <w:sz w:val="24"/>
          <w:rtl w:val="0"/>
        </w:rPr>
      </w:r>
    </w:p>
    <w:p w:rsidR="00000000" w:rsidDel="00000000" w:rsidP="00000000" w:rsidRDefault="00000000" w:rsidRPr="00000000" w14:paraId="000000AB">
      <w:pPr>
        <w:spacing w:before="0" w:after="120" w:line="276" w:lineRule="auto"/>
        <w:ind w:firstLine="72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-Formalizes the interaction contracts between the presentation layer (HTML5/CSS3/ES6 and Capacitor 7 Android hybrid runtime) and the asynchronous FastAPI backend service layer.</w:t>
      </w:r>
    </w:p>
    <w:p w:rsidR="00000000" w:rsidDel="00000000" w:rsidP="00000000" w:rsidRDefault="00000000" w:rsidRPr="00000000" w14:paraId="000000AC">
      <w:pPr>
        <w:ind w:firstLine="720"/>
        <w:rPr>
          <w:rFonts w:ascii="Cambria" w:cs="Cambria" w:eastAsia="Cambria" w:hAnsi="Cambria"/>
          <w:sz w:val="24"/>
          <w:szCs w:val="24"/>
        </w:rPr>
      </w:pPr>
      <w:r w:rsidDel="00000000" w:rsidR="00000000" w:rsidRPr="00000000">
        <w:rPr>
          <w:color w:val="000000"/>
          <w:sz w:val="24"/>
          <w:rtl w:val="0"/>
        </w:rPr>
      </w:r>
    </w:p>
    <w:p w:rsidR="00000000" w:rsidDel="00000000" w:rsidP="00000000" w:rsidRDefault="00000000" w:rsidRPr="00000000" w14:paraId="000000AD">
      <w:pPr>
        <w:spacing w:before="0" w:after="120" w:line="276" w:lineRule="auto"/>
        <w:ind w:firstLine="72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 Provides rigorous mathematical formulations and procedural workflows for computer vision inference, hybrid information retrieval, linguistic script routing, and microclimate risk indices.</w:t>
      </w:r>
    </w:p>
    <w:p w:rsidR="00000000" w:rsidDel="00000000" w:rsidP="00000000" w:rsidRDefault="00000000" w:rsidRPr="00000000" w14:paraId="000000AE">
      <w:pPr>
        <w:ind w:firstLine="720"/>
        <w:rPr>
          <w:rFonts w:ascii="Cambria" w:cs="Cambria" w:eastAsia="Cambria" w:hAnsi="Cambria"/>
          <w:sz w:val="24"/>
          <w:szCs w:val="24"/>
        </w:rPr>
      </w:pPr>
      <w:r w:rsidDel="00000000" w:rsidR="00000000" w:rsidRPr="00000000">
        <w:rPr>
          <w:color w:val="000000"/>
          <w:sz w:val="24"/>
          <w:rtl w:val="0"/>
        </w:rPr>
      </w:r>
    </w:p>
    <w:p w:rsidR="00000000" w:rsidDel="00000000" w:rsidP="00000000" w:rsidRDefault="00000000" w:rsidRPr="00000000" w14:paraId="000000AF">
      <w:pPr>
        <w:spacing w:before="0" w:after="120" w:line="276" w:lineRule="auto"/>
        <w:ind w:firstLine="72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 Establishes full forward and backward traceability between user requirements, architectural components, and physical source code files.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720" w:right="0" w:firstLine="0"/>
        <w:jc w:val="both"/>
        <w:rPr>
          <w:rFonts w:ascii="Cambria" w:cs="Cambria" w:eastAsia="Cambria" w:hAnsi="Cambria"/>
          <w:b w:val="1"/>
          <w:bCs w:val="1"/>
          <w:sz w:val="24"/>
          <w:szCs w:val="24"/>
        </w:rPr>
      </w:pPr>
      <w:r w:rsidDel="00000000" w:rsidR="00000000" w:rsidRPr="00000000">
        <w:rPr>
          <w:color w:val="000000"/>
          <w:sz w:val="24"/>
          <w:rtl w:val="0"/>
        </w:rPr>
      </w:r>
    </w:p>
    <w:p w:rsidR="00000000" w:rsidDel="00000000" w:rsidP="00000000" w:rsidRDefault="00000000" w:rsidRPr="00000000" w14:paraId="000000B3">
      <w:pPr>
        <w:keepNext/>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200" w:line="276" w:lineRule="auto"/>
        <w:ind w:left="792" w:right="0" w:hanging="432"/>
        <w:jc w:val="both"/>
        <w:rPr>
          <w:smallCaps w:val="0"/>
          <w:strike w:val="0"/>
          <w:color w:val="000000"/>
          <w:sz w:val="24"/>
          <w:szCs w:val="24"/>
          <w:u w:val="none"/>
          <w:shd w:fill="auto" w:val="clear"/>
          <w:vertAlign w:val="baseline"/>
        </w:rPr>
      </w:pPr>
      <w:r>
        <w:rPr>
          <w:rFonts w:ascii="Cambria" w:hAnsi="Cambria"/>
          <w:b/>
          <w:color w:val="000000"/>
          <w:sz w:val="28"/>
        </w:rPr>
        <w:t>1.3 Scope</w:t>
      </w:r>
    </w:p>
    <w:p w:rsidR="00000000" w:rsidDel="00000000" w:rsidP="00000000" w:rsidRDefault="00000000" w:rsidRPr="00000000" w14:paraId="000000B4">
      <w:pPr>
        <w:spacing w:before="0" w:after="120" w:line="276" w:lineRule="auto"/>
        <w:ind w:firstLine="720"/>
        <w:rPr>
          <w:rFonts w:ascii="Cambria" w:cs="Cambria" w:eastAsia="Cambria" w:hAnsi="Cambria"/>
          <w:sz w:val="24"/>
          <w:szCs w:val="24"/>
        </w:rPr>
      </w:pPr>
      <w:r>
        <w:rPr>
          <w:rFonts w:ascii="Cambria" w:hAnsi="Cambria"/>
          <w:color w:val="000000"/>
          <w:sz w:val="24"/>
        </w:rPr>
        <w:t>The scope of this document encompasses all software artifacts, machine learning models, database structures, and runtime configurations residing in the repository:</w:t>
      </w:r>
    </w:p>
    <w:p w:rsidR="00000000" w:rsidDel="00000000" w:rsidP="00000000" w:rsidRDefault="00000000" w:rsidRPr="00000000" w14:paraId="000000B5">
      <w:pPr>
        <w:ind w:firstLine="720"/>
        <w:rPr>
          <w:rFonts w:ascii="Cambria" w:cs="Cambria" w:eastAsia="Cambria" w:hAnsi="Cambria"/>
          <w:sz w:val="24"/>
          <w:szCs w:val="24"/>
        </w:rPr>
      </w:pPr>
      <w:r w:rsidDel="00000000" w:rsidR="00000000" w:rsidRPr="00000000">
        <w:rPr>
          <w:color w:val="000000"/>
          <w:sz w:val="24"/>
          <w:rtl w:val="0"/>
        </w:rPr>
      </w:r>
    </w:p>
    <w:p w:rsidR="00000000" w:rsidDel="00000000" w:rsidP="00000000" w:rsidRDefault="00000000" w:rsidRPr="00000000" w14:paraId="000000B6">
      <w:pPr>
        <w:spacing w:before="0" w:after="120" w:line="276" w:lineRule="auto"/>
        <w:ind w:firstLine="72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 </w:t>
      </w:r>
      <w:r w:rsidDel="00000000" w:rsidR="00000000" w:rsidRPr="00000000">
        <w:rPr>
          <w:rFonts w:ascii="Cambria" w:cs="Cambria" w:eastAsia="Cambria" w:hAnsi="Cambria"/>
          <w:b w:val="1"/>
          <w:bCs w:val="1"/>
          <w:color w:val="000000"/>
          <w:sz w:val="24"/>
          <w:szCs w:val="24"/>
          <w:rtl w:val="0"/>
        </w:rPr>
        <w:t xml:space="preserve">Backend Application Services</w:t>
      </w:r>
      <w:r w:rsidDel="00000000" w:rsidR="00000000" w:rsidRPr="00000000">
        <w:rPr>
          <w:rFonts w:ascii="Cambria" w:cs="Cambria" w:eastAsia="Cambria" w:hAnsi="Cambria"/>
          <w:color w:val="000000"/>
          <w:sz w:val="24"/>
          <w:szCs w:val="24"/>
          <w:rtl w:val="0"/>
        </w:rPr>
        <w:t xml:space="preserve">: Asynchronous REST API endpoints, SQLAlchemy declarative ORM models, Pydantic data validation schemas, PyTorch neural network wrappers, FAISS index managers, and external API connectors.</w:t>
      </w:r>
    </w:p>
    <w:p w:rsidR="00000000" w:rsidDel="00000000" w:rsidP="00000000" w:rsidRDefault="00000000" w:rsidRPr="00000000" w14:paraId="000000B7">
      <w:pPr>
        <w:ind w:firstLine="720"/>
        <w:rPr>
          <w:rFonts w:ascii="Cambria" w:cs="Cambria" w:eastAsia="Cambria" w:hAnsi="Cambria"/>
          <w:sz w:val="24"/>
          <w:szCs w:val="24"/>
        </w:rPr>
      </w:pPr>
      <w:r w:rsidDel="00000000" w:rsidR="00000000" w:rsidRPr="00000000">
        <w:rPr>
          <w:color w:val="000000"/>
          <w:sz w:val="24"/>
          <w:rtl w:val="0"/>
        </w:rPr>
      </w:r>
    </w:p>
    <w:p w:rsidR="00000000" w:rsidDel="00000000" w:rsidP="00000000" w:rsidRDefault="00000000" w:rsidRPr="00000000" w14:paraId="000000B8">
      <w:pPr>
        <w:spacing w:before="20" w:after="40" w:line="276" w:lineRule="auto"/>
        <w:ind w:firstLine="720" w:left="576"/>
        <w:rPr>
          <w:rFonts w:ascii="Cambria" w:cs="Cambria" w:eastAsia="Cambria" w:hAnsi="Cambria"/>
          <w:sz w:val="24"/>
          <w:szCs w:val="24"/>
        </w:rPr>
      </w:pPr>
      <w:r>
        <w:rPr>
          <w:rFonts w:ascii="Cambria" w:hAnsi="Cambria"/>
          <w:color w:val="000000"/>
          <w:sz w:val="24"/>
        </w:rPr>
      </w:r>
      <w:r>
        <w:rPr>
          <w:rFonts w:ascii="Cambria" w:hAnsi="Cambria"/>
          <w:color w:val="000000"/>
          <w:sz w:val="24"/>
        </w:rPr>
        <w:t xml:space="preserve">–  </w:t>
      </w:r>
      <w:r>
        <w:rPr>
          <w:rFonts w:ascii="Cambria" w:hAnsi="Cambria"/>
          <w:color w:val="000000"/>
          <w:sz w:val="24"/>
        </w:rPr>
        <w:t>Frontend Presentation Layer: Semantic multi-page web templates (index.html, chat.html, marketplace.html, history.html, profile.html, auth.html), responsive CSS design systems, dynamic bilingual internationalization dictionaries (i18n.js), and audio capture pipelines.</w:t>
      </w:r>
    </w:p>
    <w:p w:rsidR="00000000" w:rsidDel="00000000" w:rsidP="00000000" w:rsidRDefault="00000000" w:rsidRPr="00000000" w14:paraId="000000B9">
      <w:pPr>
        <w:ind w:firstLine="720"/>
        <w:rPr>
          <w:rFonts w:ascii="Cambria" w:cs="Cambria" w:eastAsia="Cambria" w:hAnsi="Cambria"/>
          <w:sz w:val="24"/>
          <w:szCs w:val="24"/>
        </w:rPr>
      </w:pPr>
      <w:r w:rsidDel="00000000" w:rsidR="00000000" w:rsidRPr="00000000">
        <w:rPr>
          <w:color w:val="000000"/>
          <w:sz w:val="24"/>
          <w:rtl w:val="0"/>
        </w:rPr>
      </w:r>
    </w:p>
    <w:p w:rsidR="00000000" w:rsidDel="00000000" w:rsidP="00000000" w:rsidRDefault="00000000" w:rsidRPr="00000000" w14:paraId="000000BA">
      <w:pPr>
        <w:spacing w:before="0" w:after="120" w:line="276" w:lineRule="auto"/>
        <w:ind w:firstLine="72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 </w:t>
      </w:r>
      <w:r w:rsidDel="00000000" w:rsidR="00000000" w:rsidRPr="00000000">
        <w:rPr>
          <w:rFonts w:ascii="Cambria" w:cs="Cambria" w:eastAsia="Cambria" w:hAnsi="Cambria"/>
          <w:b w:val="1"/>
          <w:bCs w:val="1"/>
          <w:color w:val="000000"/>
          <w:sz w:val="24"/>
          <w:szCs w:val="24"/>
          <w:rtl w:val="0"/>
        </w:rPr>
        <w:t xml:space="preserve">Mobile Client Runtime</w:t>
      </w:r>
      <w:r w:rsidDel="00000000" w:rsidR="00000000" w:rsidRPr="00000000">
        <w:rPr>
          <w:rFonts w:ascii="Cambria" w:cs="Cambria" w:eastAsia="Cambria" w:hAnsi="Cambria"/>
          <w:color w:val="000000"/>
          <w:sz w:val="24"/>
          <w:szCs w:val="24"/>
          <w:rtl w:val="0"/>
        </w:rPr>
        <w:t xml:space="preserve">: Capacitor 7 Android wrapper configurations, AndroidManifest permissions, native intent dispatchers for telephony, WhatsApp, and Google Maps, and dynamic backend IP discovery.</w:t>
      </w:r>
    </w:p>
    <w:p w:rsidR="00000000" w:rsidDel="00000000" w:rsidP="00000000" w:rsidRDefault="00000000" w:rsidRPr="00000000" w14:paraId="000000BB">
      <w:pPr>
        <w:ind w:firstLine="720"/>
        <w:rPr>
          <w:rFonts w:ascii="Cambria" w:cs="Cambria" w:eastAsia="Cambria" w:hAnsi="Cambria"/>
          <w:sz w:val="24"/>
          <w:szCs w:val="24"/>
        </w:rPr>
      </w:pPr>
      <w:r w:rsidDel="00000000" w:rsidR="00000000" w:rsidRPr="00000000">
        <w:rPr>
          <w:color w:val="000000"/>
          <w:sz w:val="24"/>
          <w:rtl w:val="0"/>
        </w:rPr>
      </w:r>
    </w:p>
    <w:p w:rsidR="00000000" w:rsidDel="00000000" w:rsidP="00000000" w:rsidRDefault="00000000" w:rsidRPr="00000000" w14:paraId="000000BC">
      <w:pPr>
        <w:spacing w:before="20" w:after="40" w:line="276" w:lineRule="auto"/>
        <w:ind w:firstLine="720" w:left="576"/>
        <w:rPr>
          <w:rFonts w:ascii="Cambria" w:cs="Cambria" w:eastAsia="Cambria" w:hAnsi="Cambria"/>
          <w:sz w:val="24"/>
          <w:szCs w:val="24"/>
        </w:rPr>
      </w:pPr>
      <w:r>
        <w:rPr>
          <w:rFonts w:ascii="Cambria" w:hAnsi="Cambria"/>
          <w:color w:val="000000"/>
          <w:sz w:val="24"/>
        </w:rPr>
      </w:r>
      <w:r>
        <w:rPr>
          <w:rFonts w:ascii="Cambria" w:hAnsi="Cambria"/>
          <w:color w:val="000000"/>
          <w:sz w:val="24"/>
        </w:rPr>
        <w:t xml:space="preserve">–  </w:t>
      </w:r>
      <w:r>
        <w:rPr>
          <w:rFonts w:ascii="Cambria" w:hAnsi="Cambria"/>
          <w:color w:val="000000"/>
          <w:sz w:val="24"/>
        </w:rPr>
        <w:t>Data Persistence: Relational database schemas (users, auth_tokens, image_analysis_cache, chat_threads, chat_messages, crop_listings), serialized vector embeddings (faiss_index.bin), lexical inverted indexes (bm25_index.pkl), and document chunk registries (chunks.pkl).</w:t>
      </w:r>
    </w:p>
    <w:p w:rsidR="00000000" w:rsidDel="00000000" w:rsidP="00000000" w:rsidRDefault="00000000" w:rsidRPr="00000000" w14:paraId="000000BD">
      <w:pPr>
        <w:ind w:firstLine="720"/>
        <w:rPr>
          <w:rFonts w:ascii="Cambria" w:cs="Cambria" w:eastAsia="Cambria" w:hAnsi="Cambria"/>
          <w:sz w:val="24"/>
          <w:szCs w:val="24"/>
        </w:rPr>
      </w:pPr>
      <w:r w:rsidDel="00000000" w:rsidR="00000000" w:rsidRPr="00000000">
        <w:rPr>
          <w:color w:val="000000"/>
          <w:sz w:val="24"/>
          <w:rtl w:val="0"/>
        </w:rPr>
      </w:r>
    </w:p>
    <w:p w:rsidR="00000000" w:rsidDel="00000000" w:rsidP="00000000" w:rsidRDefault="00000000" w:rsidRPr="00000000" w14:paraId="000000BE">
      <w:pPr>
        <w:spacing w:before="20" w:after="40" w:line="276" w:lineRule="auto"/>
        <w:ind w:firstLine="720" w:left="576"/>
        <w:rPr>
          <w:rFonts w:ascii="Cambria" w:cs="Cambria" w:eastAsia="Cambria" w:hAnsi="Cambria"/>
          <w:sz w:val="24"/>
          <w:szCs w:val="24"/>
        </w:rPr>
      </w:pPr>
      <w:r>
        <w:rPr>
          <w:rFonts w:ascii="Cambria" w:hAnsi="Cambria"/>
          <w:color w:val="000000"/>
          <w:sz w:val="24"/>
        </w:rPr>
      </w:r>
      <w:r>
        <w:rPr>
          <w:rFonts w:ascii="Cambria" w:hAnsi="Cambria"/>
          <w:color w:val="000000"/>
          <w:sz w:val="24"/>
        </w:rPr>
        <w:t xml:space="preserve">–  </w:t>
      </w:r>
      <w:r>
        <w:rPr>
          <w:rFonts w:ascii="Cambria" w:hAnsi="Cambria"/>
          <w:color w:val="000000"/>
          <w:sz w:val="24"/>
        </w:rPr>
        <w:t>Excluded from Scope: Cloud-provider hardware provisioning (e.g., AWS EC2/Render bare metal), proprietary weights training of foundation LLMs (Gemini/Groq), and physical laboratory chemical synthesis of recommended fungicides.</w:t>
      </w:r>
    </w:p>
    <w:p w:rsidR="00000000" w:rsidDel="00000000" w:rsidP="00000000" w:rsidRDefault="00000000" w:rsidRPr="00000000" w14:paraId="000000BF">
      <w:pPr>
        <w:ind w:left="0" w:firstLine="0"/>
        <w:rPr>
          <w:rFonts w:ascii="Cambria" w:cs="Cambria" w:eastAsia="Cambria" w:hAnsi="Cambria"/>
          <w:sz w:val="24"/>
          <w:szCs w:val="24"/>
        </w:rPr>
      </w:pPr>
      <w:r w:rsidDel="00000000" w:rsidR="00000000" w:rsidRPr="00000000">
        <w:rPr>
          <w:color w:val="000000"/>
          <w:sz w:val="24"/>
          <w:rtl w:val="0"/>
        </w:rPr>
      </w:r>
    </w:p>
    <w:p w:rsidR="00000000" w:rsidDel="00000000" w:rsidP="00000000" w:rsidRDefault="00000000" w:rsidRPr="00000000" w14:paraId="000000C2">
      <w:pPr>
        <w:keepNext/>
        <w:pageBreakBefore/>
        <w:spacing w:before="280" w:after="160" w:line="276" w:lineRule="auto"/>
        <w:ind w:left="0" w:firstLine="0"/>
        <w:rPr>
          <w:rFonts w:ascii="Cambria" w:cs="Cambria" w:eastAsia="Cambria" w:hAnsi="Cambria"/>
          <w:sz w:val="24"/>
          <w:szCs w:val="24"/>
        </w:rPr>
      </w:pPr>
      <w:r>
        <w:rPr>
          <w:rFonts w:ascii="Cambria" w:hAnsi="Cambria"/>
          <w:b/>
          <w:color w:val="000000"/>
          <w:sz w:val="32"/>
        </w:rPr>
        <w:t>2. Design Constraints, Assumptions, and Dependencies</w:t>
      </w:r>
    </w:p>
    <w:p w:rsidR="00000000" w:rsidDel="00000000" w:rsidP="00000000" w:rsidRDefault="00000000" w:rsidRPr="00000000" w14:paraId="000000C3">
      <w:pPr>
        <w:keepNext/>
        <w:spacing w:before="200" w:after="80" w:line="276" w:lineRule="auto"/>
        <w:ind w:left="0" w:firstLine="0"/>
        <w:rPr>
          <w:rFonts w:ascii="Cambria" w:cs="Cambria" w:eastAsia="Cambria" w:hAnsi="Cambria"/>
          <w:b w:val="1"/>
          <w:bCs w:val="1"/>
          <w:sz w:val="24"/>
          <w:szCs w:val="24"/>
        </w:rPr>
      </w:pPr>
      <w:r>
        <w:rPr>
          <w:rFonts w:ascii="Cambria" w:hAnsi="Cambria"/>
          <w:b/>
          <w:color w:val="000000"/>
          <w:sz w:val="28"/>
        </w:rPr>
        <w:t>2.1 Design Constraints</w:t>
      </w:r>
    </w:p>
    <w:p w:rsidR="00000000" w:rsidDel="00000000" w:rsidP="00000000" w:rsidRDefault="00000000" w:rsidRPr="00000000" w14:paraId="000000C4">
      <w:pPr>
        <w:ind w:left="0" w:firstLine="0"/>
        <w:rPr>
          <w:rFonts w:ascii="Cambria" w:cs="Cambria" w:eastAsia="Cambria" w:hAnsi="Cambria"/>
          <w:sz w:val="24"/>
          <w:szCs w:val="24"/>
        </w:rPr>
      </w:pPr>
      <w:r w:rsidDel="00000000" w:rsidR="00000000" w:rsidRPr="00000000">
        <w:rPr>
          <w:color w:val="000000"/>
          <w:sz w:val="24"/>
          <w:rtl w:val="0"/>
        </w:rPr>
      </w:r>
    </w:p>
    <w:p w:rsidR="00000000" w:rsidDel="00000000" w:rsidP="00000000" w:rsidRDefault="00000000" w:rsidRPr="00000000" w14:paraId="000000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Computational Resource Footprint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backend server must execute real-time convolutional inference and dense vector embedding on CPU environments without requiring dedicated GPU acceleration. CPU thread concurrency is clamped to a maximum of 8 threads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torch.set_num_threads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prevent core starvation.</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color w:val="000000"/>
          <w:sz w:val="24"/>
          <w:rtl w:val="0"/>
        </w:rPr>
      </w:r>
    </w:p>
    <w:p w:rsidR="00000000" w:rsidDel="00000000" w:rsidP="00000000" w:rsidRDefault="00000000" w:rsidRPr="00000000" w14:paraId="000000C7">
      <w:pPr>
        <w:spacing w:before="0" w:after="120" w:line="276" w:lineRule="auto"/>
        <w:ind w:left="0" w:firstLine="36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2. </w:t>
      </w:r>
      <w:r w:rsidDel="00000000" w:rsidR="00000000" w:rsidRPr="00000000">
        <w:rPr>
          <w:rFonts w:ascii="Cambria" w:cs="Cambria" w:eastAsia="Cambria" w:hAnsi="Cambria"/>
          <w:b w:val="1"/>
          <w:bCs w:val="1"/>
          <w:color w:val="000000"/>
          <w:sz w:val="24"/>
          <w:szCs w:val="24"/>
          <w:rtl w:val="0"/>
        </w:rPr>
        <w:t xml:space="preserve">Relational Database Concurrency</w:t>
      </w:r>
      <w:r w:rsidDel="00000000" w:rsidR="00000000" w:rsidRPr="00000000">
        <w:rPr>
          <w:rFonts w:ascii="Cambria" w:cs="Cambria" w:eastAsia="Cambria" w:hAnsi="Cambria"/>
          <w:color w:val="000000"/>
          <w:sz w:val="24"/>
          <w:szCs w:val="24"/>
          <w:rtl w:val="0"/>
        </w:rPr>
        <w:t xml:space="preserve">: SQLite operates in single-writer mode. To prevent thread deadlocks during concurrent image upload and listing creation, connection pooling is disabled with </w:t>
      </w:r>
      <w:r w:rsidDel="00000000" w:rsidR="00000000" w:rsidRPr="00000000">
        <w:rPr>
          <w:rFonts w:ascii="Cambria" w:cs="Cambria" w:eastAsia="Cambria" w:hAnsi="Cambria"/>
          <w:i w:val="1"/>
          <w:iCs w:val="1"/>
          <w:color w:val="000000"/>
          <w:sz w:val="24"/>
          <w:szCs w:val="24"/>
          <w:rtl w:val="0"/>
        </w:rPr>
        <w:t xml:space="preserve">check_same_thread=False</w:t>
      </w:r>
      <w:r w:rsidDel="00000000" w:rsidR="00000000" w:rsidRPr="00000000">
        <w:rPr>
          <w:rFonts w:ascii="Cambria" w:cs="Cambria" w:eastAsia="Cambria" w:hAnsi="Cambria"/>
          <w:color w:val="000000"/>
          <w:sz w:val="24"/>
          <w:szCs w:val="24"/>
          <w:rtl w:val="0"/>
        </w:rPr>
        <w:t xml:space="preserve"> and transactions are committed atomically.</w:t>
      </w:r>
    </w:p>
    <w:p w:rsidR="00000000" w:rsidDel="00000000" w:rsidP="00000000" w:rsidRDefault="00000000" w:rsidRPr="00000000" w14:paraId="000000C8">
      <w:pPr>
        <w:spacing w:before="0" w:after="120" w:line="276" w:lineRule="auto"/>
        <w:ind w:left="0" w:firstLine="36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3. </w:t>
      </w:r>
      <w:r w:rsidDel="00000000" w:rsidR="00000000" w:rsidRPr="00000000">
        <w:rPr>
          <w:rFonts w:ascii="Cambria" w:cs="Cambria" w:eastAsia="Cambria" w:hAnsi="Cambria"/>
          <w:b w:val="1"/>
          <w:bCs w:val="1"/>
          <w:color w:val="000000"/>
          <w:sz w:val="24"/>
          <w:szCs w:val="24"/>
          <w:rtl w:val="0"/>
        </w:rPr>
        <w:t xml:space="preserve">Network Latency &amp; Remote Plantation Connectivity</w:t>
      </w:r>
      <w:r w:rsidDel="00000000" w:rsidR="00000000" w:rsidRPr="00000000">
        <w:rPr>
          <w:rFonts w:ascii="Cambria" w:cs="Cambria" w:eastAsia="Cambria" w:hAnsi="Cambria"/>
          <w:color w:val="000000"/>
          <w:sz w:val="24"/>
          <w:szCs w:val="24"/>
          <w:rtl w:val="0"/>
        </w:rPr>
        <w:t xml:space="preserve">: Remote coffee estates in the Western Ghats experience high packet loss and intermittent 2G/3G connectivity. The mobile client APK must maintain a binary footprint under 5 MB, cache diagnostic results deterministically using SHA-256 digests, and support dynamic IP re-binding without recompilation.</w:t>
      </w:r>
    </w:p>
    <w:p w:rsidR="00000000" w:rsidDel="00000000" w:rsidP="00000000" w:rsidRDefault="00000000" w:rsidRPr="00000000" w14:paraId="000000C9">
      <w:pPr>
        <w:ind w:left="0" w:firstLine="0"/>
        <w:rPr>
          <w:rFonts w:ascii="Cambria" w:cs="Cambria" w:eastAsia="Cambria" w:hAnsi="Cambria"/>
          <w:sz w:val="24"/>
          <w:szCs w:val="24"/>
        </w:rPr>
      </w:pPr>
      <w:r w:rsidDel="00000000" w:rsidR="00000000" w:rsidRPr="00000000">
        <w:rPr>
          <w:color w:val="000000"/>
          <w:sz w:val="24"/>
          <w:rtl w:val="0"/>
        </w:rPr>
      </w:r>
    </w:p>
    <w:p w:rsidR="00000000" w:rsidDel="00000000" w:rsidP="00000000" w:rsidRDefault="00000000" w:rsidRPr="00000000" w14:paraId="000000CA">
      <w:pPr>
        <w:spacing w:before="0" w:after="120" w:line="276" w:lineRule="auto"/>
        <w:ind w:left="0" w:firstLine="36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4. </w:t>
      </w:r>
      <w:r w:rsidDel="00000000" w:rsidR="00000000" w:rsidRPr="00000000">
        <w:rPr>
          <w:rFonts w:ascii="Cambria" w:cs="Cambria" w:eastAsia="Cambria" w:hAnsi="Cambria"/>
          <w:b w:val="1"/>
          <w:bCs w:val="1"/>
          <w:color w:val="000000"/>
          <w:sz w:val="24"/>
          <w:szCs w:val="24"/>
          <w:rtl w:val="0"/>
        </w:rPr>
        <w:t xml:space="preserve">LLM Inference Rate Limits &amp; Quotas</w:t>
      </w:r>
      <w:r w:rsidDel="00000000" w:rsidR="00000000" w:rsidRPr="00000000">
        <w:rPr>
          <w:rFonts w:ascii="Cambria" w:cs="Cambria" w:eastAsia="Cambria" w:hAnsi="Cambria"/>
          <w:color w:val="000000"/>
          <w:sz w:val="24"/>
          <w:szCs w:val="24"/>
          <w:rtl w:val="0"/>
        </w:rPr>
        <w:t xml:space="preserve">: External commercial LLM APIs enforce strict request-per-minute (RPM) quotas. The system must implement graceful secondary failover from Google Gemini 2.5 Flash to Groq LPUs (</w:t>
      </w:r>
      <w:r w:rsidDel="00000000" w:rsidR="00000000" w:rsidRPr="00000000">
        <w:rPr>
          <w:rFonts w:ascii="Cambria" w:cs="Cambria" w:eastAsia="Cambria" w:hAnsi="Cambria"/>
          <w:i w:val="1"/>
          <w:iCs w:val="1"/>
          <w:color w:val="000000"/>
          <w:sz w:val="24"/>
          <w:szCs w:val="24"/>
          <w:rtl w:val="0"/>
        </w:rPr>
        <w:t xml:space="preserve">openai/gpt-oss-120b</w:t>
      </w:r>
      <w:r w:rsidDel="00000000" w:rsidR="00000000" w:rsidRPr="00000000">
        <w:rPr>
          <w:rFonts w:ascii="Cambria" w:cs="Cambria" w:eastAsia="Cambria" w:hAnsi="Cambria"/>
          <w:color w:val="000000"/>
          <w:sz w:val="24"/>
          <w:szCs w:val="24"/>
          <w:rtl w:val="0"/>
        </w:rPr>
        <w:t xml:space="preserve">).</w:t>
      </w:r>
    </w:p>
    <w:p w:rsidR="00000000" w:rsidDel="00000000" w:rsidP="00000000" w:rsidRDefault="00000000" w:rsidRPr="00000000" w14:paraId="000000CB">
      <w:pPr>
        <w:ind w:left="0" w:firstLine="0"/>
        <w:rPr>
          <w:rFonts w:ascii="Cambria" w:cs="Cambria" w:eastAsia="Cambria" w:hAnsi="Cambria"/>
          <w:sz w:val="24"/>
          <w:szCs w:val="24"/>
        </w:rPr>
      </w:pPr>
      <w:r w:rsidDel="00000000" w:rsidR="00000000" w:rsidRPr="00000000">
        <w:rPr>
          <w:color w:val="000000"/>
          <w:sz w:val="24"/>
          <w:rtl w:val="0"/>
        </w:rPr>
      </w:r>
    </w:p>
    <w:p w:rsidR="00000000" w:rsidDel="00000000" w:rsidP="00000000" w:rsidRDefault="00000000" w:rsidRPr="00000000" w14:paraId="000000CE">
      <w:pPr>
        <w:keepNext/>
        <w:spacing w:before="200" w:after="80" w:line="276" w:lineRule="auto"/>
        <w:ind w:left="0" w:firstLine="0"/>
        <w:rPr>
          <w:rFonts w:ascii="Cambria" w:cs="Cambria" w:eastAsia="Cambria" w:hAnsi="Cambria"/>
          <w:sz w:val="24"/>
          <w:szCs w:val="24"/>
        </w:rPr>
      </w:pPr>
      <w:r>
        <w:rPr>
          <w:rFonts w:ascii="Cambria" w:hAnsi="Cambria"/>
          <w:b/>
          <w:color w:val="000000"/>
          <w:sz w:val="28"/>
        </w:rPr>
        <w:t>2.2 Assumptions</w:t>
      </w:r>
    </w:p>
    <w:p w:rsidR="00000000" w:rsidDel="00000000" w:rsidP="00000000" w:rsidRDefault="00000000" w:rsidRPr="00000000" w14:paraId="000000C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Foliar Image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Captured leaf photographs possess adequate focus, resolution (minimum 224x224 pixels), and lighting conditions showing diagnostic foliar symptoms.</w:t>
      </w:r>
    </w:p>
    <w:p w:rsidR="00000000" w:rsidDel="00000000" w:rsidP="00000000" w:rsidRDefault="00000000" w:rsidRPr="00000000" w14:paraId="000000D0">
      <w:pPr>
        <w:ind w:left="0" w:firstLine="0"/>
        <w:rPr>
          <w:rFonts w:ascii="Cambria" w:cs="Cambria" w:eastAsia="Cambria" w:hAnsi="Cambria"/>
          <w:sz w:val="24"/>
          <w:szCs w:val="24"/>
        </w:rPr>
      </w:pPr>
      <w:r w:rsidDel="00000000" w:rsidR="00000000" w:rsidRPr="00000000">
        <w:rPr>
          <w:color w:val="000000"/>
          <w:sz w:val="24"/>
          <w:rtl w:val="0"/>
        </w:rPr>
      </w:r>
    </w:p>
    <w:p w:rsidR="00000000" w:rsidDel="00000000" w:rsidP="00000000" w:rsidRDefault="00000000" w:rsidRPr="00000000" w14:paraId="000000D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Geographical Coordinates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client device provides valid latitude and longitude coordinates through GPS or manual estate entry falling within the tropical coffee belt.</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color w:val="000000"/>
          <w:sz w:val="24"/>
          <w:rtl w:val="0"/>
        </w:rPr>
      </w:r>
    </w:p>
    <w:p w:rsidR="00000000" w:rsidDel="00000000" w:rsidP="00000000" w:rsidRDefault="00000000" w:rsidRPr="00000000" w14:paraId="000000D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Linguistic Fluency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Farmers interact with the system in English, and standard Kannada script.</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color w:val="000000"/>
          <w:sz w:val="24"/>
          <w:rtl w:val="0"/>
        </w:rPr>
      </w:r>
    </w:p>
    <w:p w:rsidR="00000000" w:rsidDel="00000000" w:rsidP="00000000" w:rsidRDefault="00000000" w:rsidRPr="00000000" w14:paraId="000000D5">
      <w:pPr>
        <w:spacing w:before="0" w:after="120" w:line="276" w:lineRule="auto"/>
        <w:ind w:left="0" w:firstLine="36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4. </w:t>
      </w:r>
      <w:r w:rsidDel="00000000" w:rsidR="00000000" w:rsidRPr="00000000">
        <w:rPr>
          <w:rFonts w:ascii="Cambria" w:cs="Cambria" w:eastAsia="Cambria" w:hAnsi="Cambria"/>
          <w:b w:val="1"/>
          <w:bCs w:val="1"/>
          <w:color w:val="000000"/>
          <w:sz w:val="24"/>
          <w:szCs w:val="24"/>
          <w:rtl w:val="0"/>
        </w:rPr>
        <w:t xml:space="preserve">Third-Party Service Availability</w:t>
      </w:r>
      <w:r w:rsidDel="00000000" w:rsidR="00000000" w:rsidRPr="00000000">
        <w:rPr>
          <w:rFonts w:ascii="Cambria" w:cs="Cambria" w:eastAsia="Cambria" w:hAnsi="Cambria"/>
          <w:color w:val="000000"/>
          <w:sz w:val="24"/>
          <w:szCs w:val="24"/>
          <w:rtl w:val="0"/>
        </w:rPr>
        <w:t xml:space="preserve">: Open-Meteo NWP weather APIs, Google Generative AI endpoints, and Groq Cloud endpoints maintain 99.5% operational uptime.</w:t>
      </w:r>
    </w:p>
    <w:p w:rsidR="00000000" w:rsidDel="00000000" w:rsidP="00000000" w:rsidRDefault="00000000" w:rsidRPr="00000000" w14:paraId="000000D6">
      <w:pPr>
        <w:ind w:left="0" w:firstLine="0"/>
        <w:rPr>
          <w:rFonts w:ascii="Cambria" w:cs="Cambria" w:eastAsia="Cambria" w:hAnsi="Cambria"/>
          <w:sz w:val="24"/>
          <w:szCs w:val="24"/>
        </w:rPr>
      </w:pPr>
      <w:r w:rsidDel="00000000" w:rsidR="00000000" w:rsidRPr="00000000">
        <w:rPr>
          <w:color w:val="000000"/>
          <w:sz w:val="24"/>
          <w:rtl w:val="0"/>
        </w:rPr>
      </w:r>
    </w:p>
    <w:p w:rsidR="00000000" w:rsidDel="00000000" w:rsidP="00000000" w:rsidRDefault="00000000" w:rsidRPr="00000000" w14:paraId="000000D9">
      <w:pPr>
        <w:keepNext/>
        <w:spacing w:before="200" w:after="80" w:line="276" w:lineRule="auto"/>
        <w:ind w:left="0" w:firstLine="0"/>
        <w:rPr>
          <w:rFonts w:ascii="Cambria" w:cs="Cambria" w:eastAsia="Cambria" w:hAnsi="Cambria"/>
          <w:sz w:val="24"/>
          <w:szCs w:val="24"/>
        </w:rPr>
      </w:pPr>
      <w:r>
        <w:rPr>
          <w:rFonts w:ascii="Cambria" w:hAnsi="Cambria"/>
          <w:b/>
          <w:color w:val="000000"/>
          <w:sz w:val="28"/>
        </w:rPr>
        <w:t>2.3 Dependencies</w:t>
      </w:r>
    </w:p>
    <w:p w:rsidR="00000000" w:rsidDel="00000000" w:rsidP="00000000" w:rsidRDefault="00000000" w:rsidRPr="00000000" w14:paraId="000000DA">
      <w:pPr>
        <w:spacing w:before="0" w:after="120" w:line="276" w:lineRule="auto"/>
        <w:ind w:left="0" w:firstLine="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 </w:t>
      </w:r>
      <w:r w:rsidDel="00000000" w:rsidR="00000000" w:rsidRPr="00000000">
        <w:rPr>
          <w:rFonts w:ascii="Cambria" w:cs="Cambria" w:eastAsia="Cambria" w:hAnsi="Cambria"/>
          <w:b w:val="1"/>
          <w:bCs w:val="1"/>
          <w:color w:val="000000"/>
          <w:sz w:val="24"/>
          <w:szCs w:val="24"/>
          <w:rtl w:val="0"/>
        </w:rPr>
        <w:t xml:space="preserve">Core Runtime &amp; Web Framework</w:t>
      </w:r>
      <w:r w:rsidDel="00000000" w:rsidR="00000000" w:rsidRPr="00000000">
        <w:rPr>
          <w:rFonts w:ascii="Cambria" w:cs="Cambria" w:eastAsia="Cambria" w:hAnsi="Cambria"/>
          <w:color w:val="000000"/>
          <w:sz w:val="24"/>
          <w:szCs w:val="24"/>
          <w:rtl w:val="0"/>
        </w:rPr>
        <w:t xml:space="preserve">: Python 3.11+, FastAPI 0.110+, Uvicorn 0.28+, Pydantic v2, Requests.</w:t>
      </w:r>
    </w:p>
    <w:p w:rsidR="00000000" w:rsidDel="00000000" w:rsidP="00000000" w:rsidRDefault="00000000" w:rsidRPr="00000000" w14:paraId="000000DB">
      <w:pPr>
        <w:spacing w:before="20" w:after="40" w:line="276" w:lineRule="auto"/>
        <w:ind w:left="576" w:firstLine="0"/>
        <w:rPr>
          <w:rFonts w:ascii="Cambria" w:cs="Cambria" w:eastAsia="Cambria" w:hAnsi="Cambria"/>
          <w:sz w:val="24"/>
          <w:szCs w:val="24"/>
        </w:rPr>
      </w:pPr>
      <w:r>
        <w:rPr>
          <w:rFonts w:ascii="Cambria" w:hAnsi="Cambria"/>
          <w:color w:val="000000"/>
          <w:sz w:val="24"/>
        </w:rPr>
      </w:r>
      <w:r>
        <w:rPr>
          <w:rFonts w:ascii="Cambria" w:hAnsi="Cambria"/>
          <w:color w:val="000000"/>
          <w:sz w:val="24"/>
        </w:rPr>
        <w:t xml:space="preserve">–  </w:t>
      </w:r>
      <w:r>
        <w:rPr>
          <w:rFonts w:ascii="Cambria" w:hAnsi="Cambria"/>
          <w:color w:val="000000"/>
          <w:sz w:val="24"/>
        </w:rPr>
        <w:t>Machine Learning &amp; NLP: PyTorch 2.2+ (torch, torchvision), HuggingFace sentence-transformers 2.5+, faiss-cpu 1.8+, rank-bm25 0.2.2, Pillow 10.2+, NumPy.</w:t>
      </w:r>
    </w:p>
    <w:p w:rsidR="00000000" w:rsidDel="00000000" w:rsidP="00000000" w:rsidRDefault="00000000" w:rsidRPr="00000000" w14:paraId="000000DC">
      <w:pPr>
        <w:spacing w:before="0" w:after="120" w:line="276" w:lineRule="auto"/>
        <w:ind w:left="0" w:firstLine="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 </w:t>
      </w:r>
      <w:r w:rsidDel="00000000" w:rsidR="00000000" w:rsidRPr="00000000">
        <w:rPr>
          <w:rFonts w:ascii="Cambria" w:cs="Cambria" w:eastAsia="Cambria" w:hAnsi="Cambria"/>
          <w:b w:val="1"/>
          <w:bCs w:val="1"/>
          <w:color w:val="000000"/>
          <w:sz w:val="24"/>
          <w:szCs w:val="24"/>
          <w:rtl w:val="0"/>
        </w:rPr>
        <w:t xml:space="preserve">Database &amp; Persistence</w:t>
      </w:r>
      <w:r w:rsidDel="00000000" w:rsidR="00000000" w:rsidRPr="00000000">
        <w:rPr>
          <w:rFonts w:ascii="Cambria" w:cs="Cambria" w:eastAsia="Cambria" w:hAnsi="Cambria"/>
          <w:color w:val="000000"/>
          <w:sz w:val="24"/>
          <w:szCs w:val="24"/>
          <w:rtl w:val="0"/>
        </w:rPr>
        <w:t xml:space="preserve">: SQLAlchemy 2.0+, PostGresSQL.</w:t>
      </w:r>
    </w:p>
    <w:p w:rsidR="00000000" w:rsidDel="00000000" w:rsidP="00000000" w:rsidRDefault="00000000" w:rsidRPr="00000000" w14:paraId="000000DD">
      <w:pPr>
        <w:spacing w:before="20" w:after="40" w:line="276" w:lineRule="auto"/>
        <w:ind w:left="576" w:firstLine="0"/>
        <w:rPr>
          <w:rFonts w:ascii="Cambria" w:cs="Cambria" w:eastAsia="Cambria" w:hAnsi="Cambria"/>
          <w:sz w:val="24"/>
          <w:szCs w:val="24"/>
        </w:rPr>
      </w:pPr>
      <w:r>
        <w:rPr>
          <w:rFonts w:ascii="Cambria" w:hAnsi="Cambria"/>
          <w:color w:val="000000"/>
          <w:sz w:val="24"/>
        </w:rPr>
      </w:r>
      <w:r>
        <w:rPr>
          <w:rFonts w:ascii="Cambria" w:hAnsi="Cambria"/>
          <w:color w:val="000000"/>
          <w:sz w:val="24"/>
        </w:rPr>
        <w:t xml:space="preserve">–  </w:t>
      </w:r>
      <w:r>
        <w:rPr>
          <w:rFonts w:ascii="Cambria" w:hAnsi="Cambria"/>
          <w:color w:val="000000"/>
          <w:sz w:val="24"/>
        </w:rPr>
        <w:t>Generative AI &amp; Audio: google-generativea 0.4+, groq 0.5+, PyMuPDF (fitz).</w:t>
      </w:r>
    </w:p>
    <w:p w:rsidR="00000000" w:rsidDel="00000000" w:rsidP="00000000" w:rsidRDefault="00000000" w:rsidRPr="00000000" w14:paraId="000000DE">
      <w:pPr>
        <w:spacing w:before="0" w:after="120" w:line="276" w:lineRule="auto"/>
        <w:ind w:left="0" w:firstLine="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 </w:t>
      </w:r>
      <w:r w:rsidDel="00000000" w:rsidR="00000000" w:rsidRPr="00000000">
        <w:rPr>
          <w:rFonts w:ascii="Cambria" w:cs="Cambria" w:eastAsia="Cambria" w:hAnsi="Cambria"/>
          <w:b w:val="1"/>
          <w:bCs w:val="1"/>
          <w:color w:val="000000"/>
          <w:sz w:val="24"/>
          <w:szCs w:val="24"/>
          <w:rtl w:val="0"/>
        </w:rPr>
        <w:t xml:space="preserve">Mobile &amp; Client Runtime</w:t>
      </w:r>
      <w:r w:rsidDel="00000000" w:rsidR="00000000" w:rsidRPr="00000000">
        <w:rPr>
          <w:rFonts w:ascii="Cambria" w:cs="Cambria" w:eastAsia="Cambria" w:hAnsi="Cambria"/>
          <w:color w:val="000000"/>
          <w:sz w:val="24"/>
          <w:szCs w:val="24"/>
          <w:rtl w:val="0"/>
        </w:rPr>
        <w:t xml:space="preserve">: Capacitor 7, Node.js 20+, Android SDK API Level 34.</w:t>
      </w:r>
    </w:p>
    <w:p w:rsidR="00000000" w:rsidDel="00000000" w:rsidP="00000000" w:rsidRDefault="00000000" w:rsidRPr="00000000" w14:paraId="000000DF">
      <w:pPr>
        <w:ind w:left="0" w:firstLine="0"/>
        <w:rPr>
          <w:rFonts w:ascii="Cambria" w:cs="Cambria" w:eastAsia="Cambria" w:hAnsi="Cambria"/>
          <w:sz w:val="24"/>
          <w:szCs w:val="24"/>
        </w:rPr>
      </w:pPr>
      <w:r w:rsidDel="00000000" w:rsidR="00000000" w:rsidRPr="00000000">
        <w:rPr>
          <w:color w:val="000000"/>
          <w:sz w:val="24"/>
          <w:rtl w:val="0"/>
        </w:rPr>
      </w:r>
    </w:p>
    <w:p w:rsidR="00000000" w:rsidDel="00000000" w:rsidP="00000000" w:rsidRDefault="00000000" w:rsidRPr="00000000" w14:paraId="000000E2">
      <w:pPr>
        <w:pStyle w:val="Heading1"/>
        <w:keepNext/>
        <w:pageBreakBefore/>
        <w:numPr>
          <w:ilvl w:val="0"/>
          <w:numId w:val="1"/>
        </w:numPr>
        <w:spacing w:before="280" w:after="160" w:line="276" w:lineRule="auto"/>
        <w:ind w:left="360" w:hanging="360"/>
        <w:rPr/>
      </w:pPr>
      <w:r>
        <w:rPr>
          <w:rFonts w:ascii="Cambria" w:hAnsi="Cambria"/>
          <w:b/>
          <w:color w:val="000000"/>
          <w:sz w:val="32"/>
        </w:rPr>
        <w:t>3. Design Description</w:t>
      </w:r>
    </w:p>
    <w:p w:rsidR="00000000" w:rsidDel="00000000" w:rsidP="00000000" w:rsidRDefault="00000000" w:rsidRPr="00000000" w14:paraId="000000E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1080"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hAnsi="Cambria"/>
          <w:color w:val="000000"/>
          <w:sz w:val="24"/>
        </w:rPr>
        <w:t>1. Module 1: Leaf Pathology Computer Vision Diagnostic Module: Real-time foliar pathology identification powered by a fine-tuned ResNet-50 deep residual convolutional network with deterministic SHA-256 deduplication caching.</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color w:val="000000"/>
          <w:sz w:val="24"/>
          <w:rtl w:val="0"/>
        </w:rPr>
      </w:r>
    </w:p>
    <w:p w:rsidR="00000000" w:rsidDel="00000000" w:rsidP="00000000" w:rsidRDefault="00000000" w:rsidRPr="00000000" w14:paraId="000000E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1080"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hAnsi="Cambria"/>
          <w:color w:val="000000"/>
          <w:sz w:val="24"/>
        </w:rPr>
        <w:t>2. Module 2: 3-Stage Hybrid RAG Agronomic Knowledge Retrieval Module: Hallucination-free scientific treatment advisory using dense vector retrieval (BAAI/bge-base-en-v1.5 + FAISS IndexFlatIP), sparse lexical search (BM25Okapi), deep cross-encoder reranking (ms-marco-MiniLM-L-6-v2), and logistic sigmoid score normalization.</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color w:val="000000"/>
          <w:sz w:val="24"/>
          <w:rtl w:val="0"/>
        </w:rPr>
      </w:r>
    </w:p>
    <w:p w:rsidR="00000000" w:rsidDel="00000000" w:rsidP="00000000" w:rsidRDefault="00000000" w:rsidRPr="00000000" w14:paraId="000000E8">
      <w:pPr>
        <w:keepNext/>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1080"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hAnsi="Cambria"/>
          <w:color w:val="000000"/>
          <w:sz w:val="24"/>
        </w:rPr>
        <w:t>3. Module 3: Multimodal Agronomic Advisory &amp; Linguistic Pre-Routing Module: Bilingual conversational intelligence with sub-millisecond script detection (Kannada, English), agricultural lexicon mapping, and multi-turn context fusion orchestrated over Google Gemini 2.5 Flash and Groq LPUs (gpt-oss-120b).</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color w:val="000000"/>
          <w:sz w:val="24"/>
          <w:rtl w:val="0"/>
        </w:rPr>
      </w:r>
    </w:p>
    <w:p w:rsidR="00000000" w:rsidDel="00000000" w:rsidP="00000000" w:rsidRDefault="00000000" w:rsidRPr="00000000" w14:paraId="000000EA">
      <w:pPr>
        <w:keepNext/>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1080"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hAnsi="Cambria"/>
          <w:color w:val="000000"/>
          <w:sz w:val="24"/>
        </w:rPr>
        <w:t>4. Module 4: Precision Microclimate Risk Engine &amp; Spatial Marketplace Module: Real-time geospatial weather telemetry (Open-Meteo NWP &amp; DEM), epidemiological fungal spore germination risk indices, and decentralized direct-to-buyer crop listing with Haversine distance filtering and native Android OS intent bridges.</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mbria" w:cs="Cambria" w:eastAsia="Cambria" w:hAnsi="Cambria"/>
          <w:sz w:val="24"/>
          <w:szCs w:val="24"/>
        </w:rPr>
      </w:pPr>
      <w:r w:rsidDel="00000000" w:rsidR="00000000" w:rsidRPr="00000000">
        <w:rPr>
          <w:color w:val="000000"/>
          <w:sz w:val="24"/>
          <w:rtl w:val="0"/>
        </w:rPr>
      </w:r>
    </w:p>
    <w:p w:rsidR="00000000" w:rsidDel="00000000" w:rsidP="00000000" w:rsidRDefault="00000000" w:rsidRPr="00000000" w14:paraId="000000EF">
      <w:pPr>
        <w:keepNext/>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200" w:line="276" w:lineRule="auto"/>
        <w:ind w:left="792" w:right="0" w:hanging="432"/>
        <w:jc w:val="both"/>
        <w:rPr>
          <w:smallCaps w:val="0"/>
          <w:strike w:val="0"/>
          <w:color w:val="000000"/>
          <w:sz w:val="24"/>
          <w:szCs w:val="24"/>
          <w:u w:val="none"/>
          <w:shd w:fill="auto" w:val="clear"/>
          <w:vertAlign w:val="baseline"/>
        </w:rPr>
      </w:pPr>
      <w:r>
        <w:rPr>
          <w:rFonts w:ascii="Cambria" w:hAnsi="Cambria"/>
          <w:b/>
          <w:color w:val="000000"/>
          <w:sz w:val="28"/>
        </w:rPr>
        <w:t>3.1 Master Class Diagram</w:t>
      </w:r>
    </w:p>
    <w:p>
      <w:pPr>
        <w:spacing w:after="120" w:line="276" w:lineRule="auto" w:before="0"/>
      </w:pPr>
      <w:r>
        <w:rPr>
          <w:rFonts w:ascii="Cambria" w:hAnsi="Cambria"/>
          <w:b w:val="0"/>
          <w:i w:val="0"/>
          <w:color w:val="000000"/>
          <w:sz w:val="24"/>
        </w:rPr>
        <w:t>A class diagram of the entire PlantIQ platform is provided at a high level, illustrating the core entities, services, controllers, and their object-relational associations, and is subsequently broken down into sub-levels in each functional module.</w:t>
      </w:r>
    </w:p>
    <w:tbl>
      <w:tblPr>
        <w:tblW w:type="auto" w:w="0"/>
        <w:tblLook w:firstColumn="1" w:firstRow="1" w:lastColumn="0" w:lastRow="0" w:noHBand="0" w:noVBand="1" w:val="04A0"/>
        <w:tblBorders>
          <w:top w:val="single" w:sz="8" w:space="0" w:color="2B579A"/>
          <w:left w:val="single" w:sz="8" w:space="0" w:color="2B579A"/>
          <w:bottom w:val="single" w:sz="8" w:space="0" w:color="2B579A"/>
          <w:right w:val="single" w:sz="8" w:space="0" w:color="2B579A"/>
          <w:insideH w:val="single" w:sz="8" w:space="0" w:color="2B579A"/>
          <w:insideV w:val="single" w:sz="8" w:space="0" w:color="2B579A"/>
        </w:tblBorders>
      </w:tblPr>
      <w:tblGrid>
        <w:gridCol w:w="9360"/>
      </w:tblGrid>
      <w:tr>
        <w:tc>
          <w:tcPr>
            <w:tcW w:type="dxa" w:w="9360"/>
            <w:shd w:fill="F2F5F9" w:val="clear"/>
          </w:tcPr>
          <w:p>
            <w:pPr>
              <w:spacing w:before="80" w:after="80" w:line="276" w:lineRule="auto"/>
              <w:ind w:left="216" w:right="216"/>
            </w:pPr>
            <w:r>
              <w:rPr>
                <w:rFonts w:ascii="Cambria" w:hAnsi="Cambria"/>
                <w:b/>
                <w:color w:val="000000"/>
                <w:sz w:val="28"/>
              </w:rPr>
              <w:t>[DIAGRAM PLACEHOLDER: Common - Master Class Diagram]</w:t>
              <w:br/>
            </w:r>
            <w:r>
              <w:rPr>
                <w:rFonts w:ascii="Cambria" w:hAnsi="Cambria"/>
                <w:i/>
                <w:color w:val="000000"/>
                <w:sz w:val="24"/>
              </w:rPr>
              <w:t>Description: Insert Complete System-Wide Class Diagram depicting Settings, User, AuthToken, ImageAnalysisCache, CNNModelWrapper, RAGService, AdvisoryResult, ChatThread, ChatMessage, EnvironmentalService, and CropListing with their associations.</w:t>
            </w:r>
          </w:p>
        </w:tc>
      </w:tr>
    </w:tbl>
    <w:p w:rsidR="00000000" w:rsidDel="00000000" w:rsidP="00000000" w:rsidRDefault="00000000" w:rsidRPr="00000000" w14:paraId="000000F0">
      <w:pPr>
        <w:ind w:firstLine="720"/>
        <w:rPr>
          <w:rFonts w:ascii="Cambria" w:cs="Cambria" w:eastAsia="Cambria" w:hAnsi="Cambria"/>
          <w:sz w:val="24"/>
          <w:szCs w:val="24"/>
        </w:rPr>
      </w:pPr>
      <w:r w:rsidDel="00000000" w:rsidR="00000000" w:rsidRPr="00000000">
        <w:rPr>
          <w:rFonts w:ascii="Cambria" w:cs="Cambria" w:eastAsia="Cambria" w:hAnsi="Cambria"/>
          <w:color w:val="000000"/>
          <w:sz w:val="24"/>
          <w:szCs w:val="24"/>
        </w:rPr>
        <w:drawing>
          <wp:inline distB="114300" distT="114300" distL="114300" distR="114300">
            <wp:extent cx="5943600" cy="6045200"/>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6045200"/>
                    </a:xfrm>
                    <a:prstGeom prst="rect"/>
                    <a:ln/>
                  </pic:spPr>
                </pic:pic>
              </a:graphicData>
            </a:graphic>
          </wp:inline>
        </w:drawing>
      </w:r>
      <w:r w:rsidDel="00000000" w:rsidR="00000000" w:rsidRPr="00000000">
        <w:rPr>
          <w:color w:val="000000"/>
          <w:sz w:val="24"/>
          <w:rtl w:val="0"/>
        </w:rPr>
      </w:r>
    </w:p>
    <w:p w:rsidR="00000000" w:rsidDel="00000000" w:rsidP="00000000" w:rsidRDefault="00000000" w:rsidRPr="00000000" w14:paraId="000000F2">
      <w:pPr>
        <w:keepNext/>
        <w:keepLines w:val="0"/>
        <w:pageBreakBefore/>
        <w:widowControl w:val="1"/>
        <w:numPr>
          <w:ilvl w:val="1"/>
          <w:numId w:val="1"/>
        </w:numPr>
        <w:pBdr>
          <w:top w:space="0" w:sz="0" w:val="nil"/>
          <w:left w:space="0" w:sz="0" w:val="nil"/>
          <w:bottom w:space="0" w:sz="0" w:val="nil"/>
          <w:right w:space="0" w:sz="0" w:val="nil"/>
          <w:between w:space="0" w:sz="0" w:val="nil"/>
        </w:pBdr>
        <w:shd w:fill="auto" w:val="clear"/>
        <w:spacing w:after="120" w:before="280" w:line="276" w:lineRule="auto"/>
        <w:ind w:left="792" w:right="0" w:hanging="432"/>
        <w:jc w:val="both"/>
        <w:rPr>
          <w:smallCaps w:val="0"/>
          <w:strike w:val="0"/>
          <w:color w:val="000000"/>
          <w:sz w:val="24"/>
          <w:szCs w:val="24"/>
          <w:u w:val="none"/>
          <w:shd w:fill="auto" w:val="clear"/>
          <w:vertAlign w:val="baseline"/>
        </w:rPr>
      </w:pPr>
      <w:r>
        <w:rPr>
          <w:rFonts w:ascii="Cambria" w:hAnsi="Cambria"/>
          <w:b/>
          <w:color w:val="000000"/>
          <w:sz w:val="28"/>
        </w:rPr>
        <w:t>3.2 Module 1: Leaf Pathology Computer Vision Diagnostic Module</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color w:val="000000"/>
          <w:sz w:val="24"/>
          <w:rtl w:val="0"/>
        </w:rPr>
      </w:r>
    </w:p>
    <w:p w:rsidR="00000000" w:rsidDel="00000000" w:rsidP="00000000" w:rsidRDefault="00000000" w:rsidRPr="00000000" w14:paraId="000000F4">
      <w:pPr>
        <w:pStyle w:val="Heading3"/>
        <w:keepNext/>
        <w:numPr>
          <w:ilvl w:val="2"/>
          <w:numId w:val="1"/>
        </w:numPr>
        <w:spacing w:before="200" w:after="80" w:line="276" w:lineRule="auto"/>
        <w:ind w:left="1224" w:hanging="504.00000000000006"/>
        <w:rPr>
          <w:rFonts w:ascii="Cambria" w:cs="Cambria" w:eastAsia="Cambria" w:hAnsi="Cambria"/>
        </w:rPr>
      </w:pPr>
      <w:r>
        <w:rPr>
          <w:rFonts w:ascii="Cambria" w:hAnsi="Cambria"/>
          <w:b/>
          <w:color w:val="000000"/>
          <w:sz w:val="28"/>
        </w:rPr>
        <w:t>3.2.1 Description</w:t>
      </w:r>
    </w:p>
    <w:p w:rsidR="00000000" w:rsidDel="00000000" w:rsidP="00000000" w:rsidRDefault="00000000" w:rsidRPr="00000000" w14:paraId="000000F5">
      <w:pPr>
        <w:spacing w:before="0" w:after="120" w:line="276" w:lineRule="auto"/>
        <w:ind w:firstLine="720"/>
        <w:rPr>
          <w:rFonts w:ascii="Cambria" w:cs="Cambria" w:eastAsia="Cambria" w:hAnsi="Cambria"/>
          <w:sz w:val="24"/>
          <w:szCs w:val="24"/>
        </w:rPr>
      </w:pPr>
      <w:r>
        <w:rPr>
          <w:rFonts w:ascii="Cambria" w:hAnsi="Cambria"/>
          <w:color w:val="000000"/>
          <w:sz w:val="24"/>
        </w:rPr>
        <w:t>The Leaf Pathology Computer Vision Diagnostic Module provides automated, real-time foliar disease detection for Arabica and Robusta coffee plantations. The module identifies five primary foliar states: Rust, Cercospora, Miner, Phoma, Healthy.</w:t>
      </w:r>
    </w:p>
    <w:p w:rsidR="00000000" w:rsidDel="00000000" w:rsidP="00000000" w:rsidRDefault="00000000" w:rsidRPr="00000000" w14:paraId="000000F6">
      <w:pPr>
        <w:ind w:left="0" w:firstLine="0"/>
        <w:rPr>
          <w:rFonts w:ascii="Cambria" w:cs="Cambria" w:eastAsia="Cambria" w:hAnsi="Cambria"/>
          <w:sz w:val="24"/>
          <w:szCs w:val="24"/>
        </w:rPr>
      </w:pPr>
      <w:r w:rsidDel="00000000" w:rsidR="00000000" w:rsidRPr="00000000">
        <w:rPr>
          <w:color w:val="000000"/>
          <w:sz w:val="24"/>
          <w:rtl w:val="0"/>
        </w:rPr>
      </w:r>
    </w:p>
    <w:p w:rsidR="00000000" w:rsidDel="00000000" w:rsidP="00000000" w:rsidRDefault="00000000" w:rsidRPr="00000000" w14:paraId="000000F7">
      <w:pPr>
        <w:keepNext/>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80" w:before="200" w:line="276" w:lineRule="auto"/>
        <w:ind w:left="1224" w:right="0" w:hanging="504.00000000000006"/>
        <w:jc w:val="both"/>
        <w:rPr>
          <w:rFonts w:ascii="Cambria" w:cs="Cambria" w:eastAsia="Cambria" w:hAnsi="Cambria"/>
          <w:smallCaps w:val="0"/>
          <w:strike w:val="0"/>
          <w:color w:val="000000"/>
          <w:u w:val="none"/>
          <w:shd w:fill="auto" w:val="clear"/>
          <w:vertAlign w:val="baseline"/>
        </w:rPr>
      </w:pPr>
      <w:r>
        <w:rPr>
          <w:rFonts w:ascii="Cambria" w:hAnsi="Cambria"/>
          <w:b/>
          <w:color w:val="000000"/>
          <w:sz w:val="28"/>
        </w:rPr>
        <w:t>3.2.2 Use Case Diagram</w:t>
      </w:r>
    </w:p>
    <w:tbl>
      <w:tblPr>
        <w:tblW w:type="auto" w:w="0"/>
        <w:tblLook w:firstColumn="1" w:firstRow="1" w:lastColumn="0" w:lastRow="0" w:noHBand="0" w:noVBand="1" w:val="04A0"/>
        <w:tblBorders>
          <w:top w:val="single" w:sz="8" w:space="0" w:color="2B579A"/>
          <w:left w:val="single" w:sz="8" w:space="0" w:color="2B579A"/>
          <w:bottom w:val="single" w:sz="8" w:space="0" w:color="2B579A"/>
          <w:right w:val="single" w:sz="8" w:space="0" w:color="2B579A"/>
          <w:insideH w:val="single" w:sz="8" w:space="0" w:color="2B579A"/>
          <w:insideV w:val="single" w:sz="8" w:space="0" w:color="2B579A"/>
        </w:tblBorders>
      </w:tblPr>
      <w:tblGrid>
        <w:gridCol w:w="9360"/>
      </w:tblGrid>
      <w:tr>
        <w:tc>
          <w:tcPr>
            <w:tcW w:type="dxa" w:w="9360"/>
            <w:shd w:fill="F2F5F9" w:val="clear"/>
          </w:tcPr>
          <w:p>
            <w:pPr>
              <w:spacing w:before="80" w:after="80" w:line="276" w:lineRule="auto"/>
              <w:ind w:left="216" w:right="216"/>
            </w:pPr>
            <w:r>
              <w:rPr>
                <w:rFonts w:ascii="Cambria" w:hAnsi="Cambria"/>
                <w:b/>
                <w:color w:val="000000"/>
                <w:sz w:val="28"/>
              </w:rPr>
              <w:t>[DIAGRAM PLACEHOLDER: Module 1: Leaf Pathology - Use Case Diagram]</w:t>
              <w:br/>
            </w:r>
            <w:r>
              <w:rPr>
                <w:rFonts w:ascii="Cambria" w:hAnsi="Cambria"/>
                <w:i/>
                <w:color w:val="000000"/>
                <w:sz w:val="24"/>
              </w:rPr>
              <w:t>Description: Insert PlantIQ Leaf Pathology Diagnostic Use Case Diagram (Actors: Farmer; Use Cases: Capture/Upload Leaf Photo, Check SHA-256 Cache, ResNet-50 CNN Inference, RAG Advisory Synthesis, Cache Persistence, Display Disease Distribution, Handoff to Chat).</w:t>
            </w:r>
          </w:p>
        </w:tc>
      </w:tr>
    </w:tbl>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color w:val="000000"/>
          <w:sz w:val="24"/>
          <w:szCs w:val="24"/>
        </w:rPr>
        <w:drawing>
          <wp:inline distB="114300" distT="114300" distL="114300" distR="114300">
            <wp:extent cx="5943600" cy="2578100"/>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578100"/>
                    </a:xfrm>
                    <a:prstGeom prst="rect"/>
                    <a:ln/>
                  </pic:spPr>
                </pic:pic>
              </a:graphicData>
            </a:graphic>
          </wp:inline>
        </w:drawing>
      </w:r>
      <w:r w:rsidDel="00000000" w:rsidR="00000000" w:rsidRPr="00000000">
        <w:rPr>
          <w:color w:val="000000"/>
          <w:sz w:val="24"/>
          <w:rtl w:val="0"/>
        </w:rPr>
      </w:r>
    </w:p>
    <w:tbl>
      <w:tblPr>
        <w:tblStyle w:val="Table6"/>
        <w:tblW w:w="7920.0" w:type="dxa"/>
        <w:jc w:val="left"/>
        <w:tblInd w:w="8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5580"/>
        <w:tblGridChange w:id="0">
          <w:tblGrid>
            <w:gridCol w:w="2340"/>
            <w:gridCol w:w="5580"/>
          </w:tblGrid>
        </w:tblGridChange>
      </w:tblGrid>
      <w:tr>
        <w:trPr>
          <w:cantSplit w:val="0"/>
          <w:tblHeader w:val="0"/>
        </w:trPr>
        <w:tc>
          <w:tcPr>
            <w:shd w:fill="d9d9d9" w:val="clea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76"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bCs w:val="1"/>
                <w:i w:val="0"/>
                <w:iCs w:val="0"/>
                <w:smallCaps w:val="0"/>
                <w:strike w:val="0"/>
                <w:color w:val="000000"/>
                <w:sz w:val="24"/>
                <w:szCs w:val="24"/>
                <w:u w:val="none"/>
                <w:shd w:fill="auto" w:val="clear"/>
                <w:vertAlign w:val="baseline"/>
                <w:rtl w:val="0"/>
              </w:rPr>
              <w:t xml:space="preserve">Use Case Item</w:t>
            </w:r>
          </w:p>
        </w:tc>
        <w:tc>
          <w:tcPr>
            <w:shd w:fill="d9d9d9" w:val="clea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76"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bCs w:val="1"/>
                <w:i w:val="0"/>
                <w:iCs w:val="0"/>
                <w:smallCaps w:val="0"/>
                <w:strike w:val="0"/>
                <w:color w:val="000000"/>
                <w:sz w:val="24"/>
                <w:szCs w:val="24"/>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color w:val="000000"/>
                <w:sz w:val="24"/>
                <w:szCs w:val="24"/>
                <w:rtl w:val="0"/>
              </w:rPr>
              <w:t xml:space="preserve">Capture / Upload Leaf Photo</w:t>
            </w:r>
            <w:r w:rsidDel="00000000" w:rsidR="00000000" w:rsidRPr="00000000">
              <w:rPr>
                <w:rFonts w:ascii="Cambria" w:hAnsi="Cambria"/>
                <w:color w:val="000000"/>
                <w:sz w:val="24"/>
                <w:rtl w:val="0"/>
              </w:rPr>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color w:val="000000"/>
                <w:sz w:val="24"/>
                <w:szCs w:val="24"/>
                <w:rtl w:val="0"/>
              </w:rPr>
              <w:t xml:space="preserve">Farmer takes a photo using the mobile camera or selects a JPEG/PNG file from the device gallery via the scanner dropzone.</w:t>
            </w:r>
            <w:r w:rsidDel="00000000" w:rsidR="00000000" w:rsidRPr="00000000">
              <w:rPr>
                <w:rFonts w:ascii="Cambria" w:hAnsi="Cambria"/>
                <w:color w:val="000000"/>
                <w:sz w:val="24"/>
                <w:rtl w:val="0"/>
              </w:rPr>
            </w:r>
          </w:p>
        </w:tc>
      </w:tr>
      <w:tr>
        <w:trPr>
          <w:cantSplit w:val="0"/>
          <w:tblHeader w:val="0"/>
        </w:trPr>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color w:val="000000"/>
                <w:sz w:val="24"/>
                <w:szCs w:val="24"/>
                <w:rtl w:val="0"/>
              </w:rPr>
              <w:t xml:space="preserve">Check SHA-256 Deduplication Cache</w:t>
            </w:r>
            <w:r w:rsidDel="00000000" w:rsidR="00000000" w:rsidRPr="00000000">
              <w:rPr>
                <w:rFonts w:ascii="Cambria" w:hAnsi="Cambria"/>
                <w:color w:val="000000"/>
                <w:sz w:val="24"/>
                <w:rtl w:val="0"/>
              </w:rPr>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color w:val="000000"/>
                <w:sz w:val="24"/>
                <w:szCs w:val="24"/>
                <w:rtl w:val="0"/>
              </w:rPr>
              <w:t xml:space="preserve">System generates a SHA-256 composite digest of the image bytes, user ID, language, and question, querying image_analysis_cache.</w:t>
            </w:r>
            <w:r w:rsidDel="00000000" w:rsidR="00000000" w:rsidRPr="00000000">
              <w:rPr>
                <w:rFonts w:ascii="Cambria" w:hAnsi="Cambria"/>
                <w:color w:val="000000"/>
                <w:sz w:val="24"/>
                <w:rtl w:val="0"/>
              </w:rPr>
            </w:r>
          </w:p>
        </w:tc>
      </w:tr>
      <w:tr>
        <w:trPr>
          <w:cantSplit w:val="0"/>
          <w:tblHeader w:val="0"/>
        </w:trPr>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76"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Perform ResNet-50 CNN Inference</w:t>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76"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On cache miss, the image bytes are normalized and forwarded through the ResNet-50 backbone to output class probabilities via Softmax.</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76"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Synthesize Hybrid Agronomic Advisory</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76"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The top predicted disease, confidence score, and GPS microclimate data are submitted to the Hybrid RAG engine for treatment recommendations.</w:t>
            </w:r>
          </w:p>
        </w:tc>
      </w:tr>
      <w:tr>
        <w:trPr>
          <w:cantSplit w:val="0"/>
          <w:tblHeader w:val="0"/>
        </w:trPr>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76"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Persist Result to Diagnostic Cache</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76"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The diagnosis, confidence, full distribution dictionary, microclimate telemetry, and RAG advisory are saved to PostGresSQL.</w:t>
            </w:r>
          </w:p>
        </w:tc>
      </w:tr>
      <w:tr>
        <w:trPr>
          <w:cantSplit w:val="0"/>
          <w:tblHeader w:val="0"/>
        </w:trPr>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76"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Display Disease &amp; Probability Distribution</w:t>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76"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UI renders the predicted disease badge, confidence percentage, gauge meter, and interactive progress bars for all 5 classes.</w:t>
            </w:r>
          </w:p>
        </w:tc>
      </w:tr>
      <w:tr>
        <w:trPr>
          <w:cantSplit w:val="0"/>
          <w:tblHeader w:val="0"/>
        </w:trPr>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76"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Handoff Scan Context to Advisory Chat</w:t>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76"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 Farmer taps "Ask AI about this Scan" to transfer the diagnostic metadata directly into the conversational chatbot thread.</w:t>
            </w:r>
          </w:p>
        </w:tc>
      </w:tr>
    </w:tbl>
    <w:p w:rsidR="00000000" w:rsidDel="00000000" w:rsidP="00000000" w:rsidRDefault="00000000" w:rsidRPr="00000000" w14:paraId="0000010C">
      <w:pPr>
        <w:keepNext/>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80" w:before="200" w:line="276" w:lineRule="auto"/>
        <w:ind w:left="1224" w:right="0" w:hanging="504.00000000000006"/>
        <w:jc w:val="both"/>
        <w:rPr>
          <w:rFonts w:ascii="Cambria" w:cs="Cambria" w:eastAsia="Cambria" w:hAnsi="Cambria"/>
          <w:smallCaps w:val="0"/>
          <w:strike w:val="0"/>
          <w:color w:val="000000"/>
          <w:u w:val="none"/>
          <w:shd w:fill="auto" w:val="clear"/>
          <w:vertAlign w:val="baseline"/>
        </w:rPr>
      </w:pPr>
      <w:r>
        <w:rPr>
          <w:rFonts w:ascii="Cambria" w:hAnsi="Cambria"/>
          <w:b/>
          <w:color w:val="000000"/>
          <w:sz w:val="28"/>
        </w:rPr>
        <w:t>3.2.3 Class Diagram</w:t>
      </w:r>
    </w:p>
    <w:tbl>
      <w:tblPr>
        <w:tblW w:type="auto" w:w="0"/>
        <w:tblLook w:firstColumn="1" w:firstRow="1" w:lastColumn="0" w:lastRow="0" w:noHBand="0" w:noVBand="1" w:val="04A0"/>
        <w:tblBorders>
          <w:top w:val="single" w:sz="8" w:space="0" w:color="2B579A"/>
          <w:left w:val="single" w:sz="8" w:space="0" w:color="2B579A"/>
          <w:bottom w:val="single" w:sz="8" w:space="0" w:color="2B579A"/>
          <w:right w:val="single" w:sz="8" w:space="0" w:color="2B579A"/>
          <w:insideH w:val="single" w:sz="8" w:space="0" w:color="2B579A"/>
          <w:insideV w:val="single" w:sz="8" w:space="0" w:color="2B579A"/>
        </w:tblBorders>
      </w:tblPr>
      <w:tblGrid>
        <w:gridCol w:w="9360"/>
      </w:tblGrid>
      <w:tr>
        <w:tc>
          <w:tcPr>
            <w:tcW w:type="dxa" w:w="9360"/>
            <w:shd w:fill="F2F5F9" w:val="clear"/>
          </w:tcPr>
          <w:p>
            <w:pPr>
              <w:spacing w:before="80" w:after="80" w:line="276" w:lineRule="auto"/>
              <w:ind w:left="216" w:right="216"/>
            </w:pPr>
            <w:r>
              <w:rPr>
                <w:rFonts w:ascii="Cambria" w:hAnsi="Cambria"/>
                <w:b/>
                <w:color w:val="000000"/>
                <w:sz w:val="28"/>
              </w:rPr>
              <w:t>[DIAGRAM PLACEHOLDER: Module 1: Leaf Pathology - Class Diagram]</w:t>
              <w:br/>
            </w:r>
            <w:r>
              <w:rPr>
                <w:rFonts w:ascii="Cambria" w:hAnsi="Cambria"/>
                <w:i/>
                <w:color w:val="000000"/>
                <w:sz w:val="24"/>
              </w:rPr>
              <w:t>Description: Insert Leaf Pathology Class Diagram illustrating CNNModelWrapper, ImageAnalysisCache entity, PredictAPIController, and DiagnosisResponse schema with inheritance and dependency associations.</w:t>
            </w:r>
          </w:p>
        </w:tc>
      </w:tr>
    </w:tbl>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color w:val="000000"/>
          <w:sz w:val="24"/>
        </w:rPr>
        <w:drawing>
          <wp:inline distB="114300" distT="114300" distL="114300" distR="114300">
            <wp:extent cx="5943600" cy="32639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263900"/>
                    </a:xfrm>
                    <a:prstGeom prst="rect"/>
                    <a:ln/>
                  </pic:spPr>
                </pic:pic>
              </a:graphicData>
            </a:graphic>
          </wp:inline>
        </w:drawing>
      </w:r>
      <w:r w:rsidDel="00000000" w:rsidR="00000000" w:rsidRPr="00000000">
        <w:rPr>
          <w:color w:val="000000"/>
          <w:sz w:val="24"/>
          <w:rtl w:val="0"/>
        </w:rPr>
      </w:r>
    </w:p>
    <w:p w:rsidR="00000000" w:rsidDel="00000000" w:rsidP="00000000" w:rsidRDefault="00000000" w:rsidRPr="00000000" w14:paraId="0000010F">
      <w:pPr>
        <w:keepNext/>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right="0" w:firstLine="1440"/>
        <w:jc w:val="both"/>
        <w:rPr>
          <w:rFonts w:ascii="Cambria" w:cs="Cambria" w:eastAsia="Cambria" w:hAnsi="Cambria"/>
          <w:i w:val="0"/>
          <w:iCs w:val="0"/>
          <w:smallCaps w:val="0"/>
          <w:strike w:val="0"/>
          <w:color w:val="000000"/>
          <w:sz w:val="24"/>
          <w:szCs w:val="24"/>
          <w:u w:val="none"/>
          <w:shd w:fill="auto" w:val="clear"/>
          <w:vertAlign w:val="baseline"/>
        </w:rPr>
      </w:pPr>
      <w:r>
        <w:rPr>
          <w:rFonts w:ascii="Cambria" w:hAnsi="Cambria"/>
          <w:b/>
          <w:color w:val="000000"/>
          <w:sz w:val="28"/>
        </w:rPr>
        <w:t>3.2.3.1 Class: CNNModelWrapper</w:t>
      </w:r>
    </w:p>
    <w:p>
      <w:pPr>
        <w:spacing w:before="0" w:after="120" w:line="276" w:lineRule="auto"/>
      </w:pPr>
      <w:r>
        <w:rPr>
          <w:rFonts w:ascii="Cambria" w:hAnsi="Cambria"/>
          <w:color w:val="000000"/>
          <w:sz w:val="24"/>
        </w:rPr>
        <w:t>CNNModelWrapper encapsulates the PyTorch deep residual neural network architecture, model weight loading, input tensor transformations, and execution inference. It maintains a singleton instance of the fine-tuned ResNet-50 model, configures execution device hardware (CUDA GPU if available, else multi-threaded CPU), replaces the final fully connected classification head with a Dropout (0.4) and Linear layer sized for 5 coffee disease classes, and provides thread-safe inference producing calibrated class probability distributions.</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28"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color w:val="000000"/>
          <w:sz w:val="24"/>
          <w:rtl w:val="0"/>
        </w:rPr>
      </w:r>
    </w:p>
    <w:tbl>
      <w:tblPr>
        <w:tblStyle w:val="Table7"/>
        <w:tblW w:w="99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5"/>
        <w:gridCol w:w="1590"/>
        <w:gridCol w:w="2070"/>
        <w:gridCol w:w="1575"/>
        <w:gridCol w:w="2895"/>
        <w:tblGridChange w:id="0">
          <w:tblGrid>
            <w:gridCol w:w="1845"/>
            <w:gridCol w:w="1590"/>
            <w:gridCol w:w="2070"/>
            <w:gridCol w:w="1575"/>
            <w:gridCol w:w="2895"/>
          </w:tblGrid>
        </w:tblGridChange>
      </w:tblGrid>
      <w:tr>
        <w:trPr>
          <w:cantSplit w:val="0"/>
          <w:trHeight w:val="509" w:hRule="atLeast"/>
          <w:tblHeader w:val="0"/>
        </w:trPr>
        <w:tc>
          <w:tcPr>
            <w:shd w:fill="d9d9d9" w:val="clear"/>
            <w:vAlign w:val="cente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76"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bCs w:val="1"/>
                <w:i w:val="0"/>
                <w:iCs w:val="0"/>
                <w:smallCaps w:val="0"/>
                <w:strike w:val="0"/>
                <w:color w:val="000000"/>
                <w:sz w:val="24"/>
                <w:szCs w:val="24"/>
                <w:u w:val="none"/>
                <w:shd w:fill="auto" w:val="clear"/>
                <w:vertAlign w:val="baseline"/>
                <w:rtl w:val="0"/>
              </w:rPr>
              <w:t xml:space="preserve">Data Type</w:t>
            </w:r>
          </w:p>
        </w:tc>
        <w:tc>
          <w:tcPr>
            <w:shd w:fill="d9d9d9" w:val="clear"/>
            <w:vAlign w:val="cente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76"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bCs w:val="1"/>
                <w:i w:val="0"/>
                <w:iCs w:val="0"/>
                <w:smallCaps w:val="0"/>
                <w:strike w:val="0"/>
                <w:color w:val="000000"/>
                <w:sz w:val="24"/>
                <w:szCs w:val="24"/>
                <w:u w:val="none"/>
                <w:shd w:fill="auto" w:val="clear"/>
                <w:vertAlign w:val="baseline"/>
                <w:rtl w:val="0"/>
              </w:rPr>
              <w:t xml:space="preserve">Data Name</w:t>
            </w:r>
          </w:p>
        </w:tc>
        <w:tc>
          <w:tcPr>
            <w:shd w:fill="d9d9d9" w:val="clear"/>
            <w:vAlign w:val="cente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76"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bCs w:val="1"/>
                <w:i w:val="0"/>
                <w:iCs w:val="0"/>
                <w:smallCaps w:val="0"/>
                <w:strike w:val="0"/>
                <w:color w:val="000000"/>
                <w:sz w:val="24"/>
                <w:szCs w:val="24"/>
                <w:u w:val="none"/>
                <w:shd w:fill="auto" w:val="clear"/>
                <w:vertAlign w:val="baseline"/>
                <w:rtl w:val="0"/>
              </w:rPr>
              <w:t xml:space="preserve">Access Modifiers</w:t>
            </w:r>
          </w:p>
        </w:tc>
        <w:tc>
          <w:tcPr>
            <w:shd w:fill="d9d9d9" w:val="clear"/>
            <w:vAlign w:val="cente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76"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bCs w:val="1"/>
                <w:i w:val="0"/>
                <w:iCs w:val="0"/>
                <w:smallCaps w:val="0"/>
                <w:strike w:val="0"/>
                <w:color w:val="000000"/>
                <w:sz w:val="24"/>
                <w:szCs w:val="24"/>
                <w:u w:val="none"/>
                <w:shd w:fill="auto" w:val="clear"/>
                <w:vertAlign w:val="baseline"/>
                <w:rtl w:val="0"/>
              </w:rPr>
              <w:t xml:space="preserve">Initial Value</w:t>
            </w:r>
          </w:p>
        </w:tc>
        <w:tc>
          <w:tcPr>
            <w:shd w:fill="d9d9d9" w:val="clear"/>
            <w:vAlign w:val="cente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76"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bCs w:val="1"/>
                <w:i w:val="0"/>
                <w:iCs w:val="0"/>
                <w:smallCaps w:val="0"/>
                <w:strike w:val="0"/>
                <w:color w:val="000000"/>
                <w:sz w:val="24"/>
                <w:szCs w:val="24"/>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color w:val="000000"/>
                <w:sz w:val="24"/>
                <w:szCs w:val="24"/>
                <w:rtl w:val="0"/>
              </w:rPr>
              <w:t xml:space="preserve">str</w:t>
            </w:r>
            <w:r w:rsidDel="00000000" w:rsidR="00000000" w:rsidRPr="00000000">
              <w:rPr>
                <w:rFonts w:ascii="Cambria" w:hAnsi="Cambria"/>
                <w:color w:val="000000"/>
                <w:sz w:val="24"/>
                <w:rtl w:val="0"/>
              </w:rPr>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color w:val="000000"/>
                <w:sz w:val="24"/>
                <w:szCs w:val="24"/>
                <w:rtl w:val="0"/>
              </w:rPr>
              <w:t xml:space="preserve">weights_path</w:t>
            </w:r>
            <w:r w:rsidDel="00000000" w:rsidR="00000000" w:rsidRPr="00000000">
              <w:rPr>
                <w:rFonts w:ascii="Cambria" w:hAnsi="Cambria"/>
                <w:color w:val="000000"/>
                <w:sz w:val="24"/>
                <w:rtl w:val="0"/>
              </w:rPr>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color w:val="000000"/>
                <w:sz w:val="24"/>
                <w:szCs w:val="24"/>
                <w:rtl w:val="0"/>
              </w:rPr>
              <w:t xml:space="preserve">Public (+)</w:t>
            </w:r>
            <w:r w:rsidDel="00000000" w:rsidR="00000000" w:rsidRPr="00000000">
              <w:rPr>
                <w:rFonts w:ascii="Cambria" w:hAnsi="Cambria"/>
                <w:color w:val="000000"/>
                <w:sz w:val="24"/>
                <w:rtl w:val="0"/>
              </w:rPr>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color w:val="000000"/>
                <w:sz w:val="24"/>
                <w:szCs w:val="24"/>
                <w:rtl w:val="0"/>
              </w:rPr>
              <w:t xml:space="preserve">settings.CNN_WEIGHTS_PATH</w:t>
            </w:r>
            <w:r w:rsidDel="00000000" w:rsidR="00000000" w:rsidRPr="00000000">
              <w:rPr>
                <w:rFonts w:ascii="Cambria" w:hAnsi="Cambria"/>
                <w:color w:val="000000"/>
                <w:sz w:val="24"/>
                <w:rtl w:val="0"/>
              </w:rPr>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color w:val="000000"/>
                <w:sz w:val="24"/>
                <w:szCs w:val="24"/>
                <w:rtl w:val="0"/>
              </w:rPr>
              <w:t xml:space="preserve">File system path to the serialized PyTorch model state dictionary (best_resnet50_coffee.pth).</w:t>
            </w:r>
            <w:r w:rsidDel="00000000" w:rsidR="00000000" w:rsidRPr="00000000">
              <w:rPr>
                <w:rFonts w:ascii="Cambria" w:hAnsi="Cambria"/>
                <w:color w:val="000000"/>
                <w:sz w:val="24"/>
                <w:rtl w:val="0"/>
              </w:rPr>
            </w:r>
          </w:p>
        </w:tc>
      </w:tr>
      <w:tr>
        <w:trPr>
          <w:cantSplit w:val="0"/>
          <w:tblHeader w:val="0"/>
        </w:trPr>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color w:val="000000"/>
                <w:sz w:val="24"/>
                <w:szCs w:val="24"/>
                <w:rtl w:val="0"/>
              </w:rPr>
              <w:t xml:space="preserve">torch.nn.Module</w:t>
            </w:r>
            <w:r w:rsidDel="00000000" w:rsidR="00000000" w:rsidRPr="00000000">
              <w:rPr>
                <w:rFonts w:ascii="Cambria" w:hAnsi="Cambria"/>
                <w:color w:val="000000"/>
                <w:sz w:val="24"/>
                <w:rtl w:val="0"/>
              </w:rPr>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color w:val="000000"/>
                <w:sz w:val="24"/>
                <w:szCs w:val="24"/>
                <w:rtl w:val="0"/>
              </w:rPr>
              <w:t xml:space="preserve">model</w:t>
            </w:r>
            <w:r w:rsidDel="00000000" w:rsidR="00000000" w:rsidRPr="00000000">
              <w:rPr>
                <w:rFonts w:ascii="Cambria" w:hAnsi="Cambria"/>
                <w:color w:val="000000"/>
                <w:sz w:val="24"/>
                <w:rtl w:val="0"/>
              </w:rPr>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color w:val="000000"/>
                <w:sz w:val="24"/>
                <w:szCs w:val="24"/>
                <w:rtl w:val="0"/>
              </w:rPr>
              <w:t xml:space="preserve">Public (+)</w:t>
            </w:r>
            <w:r w:rsidDel="00000000" w:rsidR="00000000" w:rsidRPr="00000000">
              <w:rPr>
                <w:rFonts w:ascii="Cambria" w:hAnsi="Cambria"/>
                <w:color w:val="000000"/>
                <w:sz w:val="24"/>
                <w:rtl w:val="0"/>
              </w:rPr>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color w:val="000000"/>
                <w:sz w:val="24"/>
                <w:szCs w:val="24"/>
                <w:rtl w:val="0"/>
              </w:rPr>
              <w:t xml:space="preserve">Return of _load_model()</w:t>
            </w:r>
            <w:r w:rsidDel="00000000" w:rsidR="00000000" w:rsidRPr="00000000">
              <w:rPr>
                <w:rFonts w:ascii="Cambria" w:hAnsi="Cambria"/>
                <w:color w:val="000000"/>
                <w:sz w:val="24"/>
                <w:rtl w:val="0"/>
              </w:rPr>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color w:val="000000"/>
                <w:sz w:val="24"/>
                <w:szCs w:val="24"/>
                <w:rtl w:val="0"/>
              </w:rPr>
              <w:t xml:space="preserve">Instantiated ResNet-50 neural network instance configured in evaluation mode (eval()).</w:t>
            </w:r>
            <w:r w:rsidDel="00000000" w:rsidR="00000000" w:rsidRPr="00000000">
              <w:rPr>
                <w:rFonts w:ascii="Cambria" w:hAnsi="Cambria"/>
                <w:color w:val="000000"/>
                <w:sz w:val="24"/>
                <w:rtl w:val="0"/>
              </w:rPr>
            </w:r>
          </w:p>
        </w:tc>
      </w:tr>
      <w:tr>
        <w:trPr>
          <w:cantSplit w:val="0"/>
          <w:tblHeader w:val="0"/>
        </w:trPr>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76"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torchvision.transforms.Compose</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76"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transform</w:t>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76"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Public (+)</w:t>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76"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Composed transform pipeline</w:t>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76"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Transformation sequence: Resize to </w:t>
            </w:r>
            <m:oMath>
              <m:r>
                <w:rPr>
                  <w:rFonts w:ascii="Cambria" w:cs="Cambria" w:eastAsia="Cambria" w:hAnsi="Cambria"/>
                  <w:sz w:val="24"/>
                  <w:szCs w:val="24"/>
                </w:rPr>
                <m:t xml:space="preserve">(224,224)</m:t>
              </m:r>
            </m:oMath>
            <w:r w:rsidDel="00000000" w:rsidR="00000000" w:rsidRPr="00000000">
              <w:rPr>
                <w:rFonts w:ascii="Cambria" w:cs="Cambria" w:eastAsia="Cambria" w:hAnsi="Cambria"/>
                <w:color w:val="000000"/>
                <w:sz w:val="24"/>
                <w:szCs w:val="24"/>
                <w:rtl w:val="0"/>
              </w:rPr>
              <w:t xml:space="preserve">, convert to tensor, and ImageNet channel normalization.</w:t>
            </w:r>
          </w:p>
        </w:tc>
      </w:tr>
    </w:tbl>
    <w:p w:rsidR="00000000" w:rsidDel="00000000" w:rsidP="00000000" w:rsidRDefault="00000000" w:rsidRPr="00000000" w14:paraId="00000129">
      <w:pPr>
        <w:keepNext/>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right="0" w:firstLine="1440"/>
        <w:jc w:val="both"/>
        <w:rPr>
          <w:rFonts w:ascii="Cambria" w:cs="Cambria" w:eastAsia="Cambria" w:hAnsi="Cambria"/>
          <w:sz w:val="24"/>
          <w:szCs w:val="24"/>
        </w:rPr>
      </w:pPr>
      <w:r>
        <w:rPr>
          <w:rFonts w:ascii="Cambria" w:hAnsi="Cambria"/>
          <w:b/>
          <w:color w:val="000000"/>
          <w:sz w:val="28"/>
        </w:rPr>
        <w:t xml:space="preserve"> 3.2.3.1.1 Method 1: __init__(self, weights_path: str = settings.CNN_WEIGHTS_PATH)</w:t>
      </w:r>
    </w:p>
    <w:p w:rsidR="00000000" w:rsidDel="00000000" w:rsidP="00000000" w:rsidRDefault="00000000" w:rsidRPr="00000000" w14:paraId="0000012A">
      <w:pPr>
        <w:spacing w:after="0" w:before="0" w:lineRule="auto"/>
        <w:ind w:left="0"/>
        <w:rPr>
          <w:rFonts w:ascii="Cambria" w:cs="Cambria" w:eastAsia="Cambria" w:hAnsi="Cambria"/>
          <w:sz w:val="24"/>
          <w:szCs w:val="24"/>
        </w:rPr>
      </w:pPr>
      <w:r w:rsidDel="00000000" w:rsidR="00000000" w:rsidRPr="00000000">
        <w:rPr>
          <w:color w:val="000000"/>
          <w:sz w:val="24"/>
          <w:rtl w:val="0"/>
        </w:rPr>
      </w:r>
    </w:p>
    <w:p w:rsidR="00000000" w:rsidDel="00000000" w:rsidP="00000000" w:rsidRDefault="00000000" w:rsidRPr="00000000" w14:paraId="0000012B">
      <w:pPr>
        <w:spacing w:after="50" w:before="30" w:lineRule="auto" w:line="276"/>
        <w:ind w:firstLine="720" w:left="288"/>
        <w:rPr>
          <w:rFonts w:ascii="Cambria" w:cs="Cambria" w:eastAsia="Cambria" w:hAnsi="Cambria"/>
          <w:sz w:val="24"/>
          <w:szCs w:val="24"/>
        </w:rPr>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Purpose: </w:t>
      </w:r>
      <w:r>
        <w:rPr>
          <w:rFonts w:ascii="Cambria" w:hAnsi="Cambria"/>
          <w:color w:val="000000"/>
          <w:sz w:val="24"/>
        </w:rPr>
        <w:t>Initializes the CNN wrapper, sets weights path, builds input tensor pipeline, and triggers model loading.</w:t>
      </w:r>
    </w:p>
    <w:p w:rsidR="00000000" w:rsidDel="00000000" w:rsidP="00000000" w:rsidRDefault="00000000" w:rsidRPr="00000000" w14:paraId="0000012C">
      <w:pPr>
        <w:spacing w:after="50" w:before="30" w:lineRule="auto" w:line="276"/>
        <w:ind w:left="288" w:firstLine="720"/>
        <w:rPr>
          <w:rFonts w:ascii="Cambria" w:cs="Cambria" w:eastAsia="Cambria" w:hAnsi="Cambria"/>
          <w:sz w:val="24"/>
          <w:szCs w:val="24"/>
        </w:rPr>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Input: </w:t>
      </w:r>
      <w:r>
        <w:rPr>
          <w:rFonts w:ascii="Cambria" w:hAnsi="Cambria"/>
          <w:color w:val="000000"/>
          <w:sz w:val="24"/>
        </w:rPr>
        <w:t>weights_path (str, optional).</w:t>
      </w:r>
    </w:p>
    <w:p w:rsidR="00000000" w:rsidDel="00000000" w:rsidP="00000000" w:rsidRDefault="00000000" w:rsidRPr="00000000" w14:paraId="0000012D">
      <w:pPr>
        <w:spacing w:after="50" w:before="30" w:lineRule="auto" w:line="276"/>
        <w:ind w:left="288" w:firstLine="720"/>
        <w:rPr>
          <w:rFonts w:ascii="Cambria" w:cs="Cambria" w:eastAsia="Cambria" w:hAnsi="Cambria"/>
          <w:sz w:val="24"/>
          <w:szCs w:val="24"/>
        </w:rPr>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Output: </w:t>
      </w:r>
      <w:r>
        <w:rPr>
          <w:rFonts w:ascii="Cambria" w:hAnsi="Cambria"/>
          <w:color w:val="000000"/>
          <w:sz w:val="24"/>
        </w:rPr>
        <w:t>None (void).</w:t>
      </w:r>
    </w:p>
    <w:p w:rsidR="00000000" w:rsidDel="00000000" w:rsidP="00000000" w:rsidRDefault="00000000" w:rsidRPr="00000000" w14:paraId="0000012E">
      <w:pPr>
        <w:spacing w:after="50" w:before="30" w:lineRule="auto" w:line="276"/>
        <w:ind w:left="288" w:firstLine="720"/>
        <w:rPr>
          <w:rFonts w:ascii="Cambria" w:cs="Cambria" w:eastAsia="Cambria" w:hAnsi="Cambria"/>
          <w:b w:val="1"/>
          <w:bCs w:val="1"/>
          <w:sz w:val="24"/>
          <w:szCs w:val="24"/>
        </w:rPr>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Parameters: </w:t>
      </w:r>
      <w:r>
        <w:rPr>
          <w:rFonts w:ascii="Cambria" w:hAnsi="Cambria"/>
          <w:color w:val="000000"/>
          <w:sz w:val="24"/>
        </w:rPr>
      </w:r>
    </w:p>
    <w:p w:rsidR="00000000" w:rsidDel="00000000" w:rsidP="00000000" w:rsidRDefault="00000000" w:rsidRPr="00000000" w14:paraId="0000012F">
      <w:pPr>
        <w:spacing w:after="40" w:before="20" w:lineRule="auto" w:line="276"/>
        <w:ind w:firstLine="720" w:left="576"/>
        <w:rPr>
          <w:rFonts w:ascii="Cambria" w:cs="Cambria" w:eastAsia="Cambria" w:hAnsi="Cambria"/>
          <w:sz w:val="24"/>
          <w:szCs w:val="24"/>
        </w:rPr>
      </w:pPr>
      <w:r>
        <w:rPr>
          <w:rFonts w:ascii="Cambria" w:hAnsi="Cambria"/>
          <w:color w:val="000000"/>
          <w:sz w:val="24"/>
        </w:rPr>
      </w:r>
      <w:r>
        <w:rPr>
          <w:rFonts w:ascii="Cambria" w:hAnsi="Cambria"/>
          <w:color w:val="000000"/>
          <w:sz w:val="24"/>
        </w:rPr>
        <w:t xml:space="preserve">–  </w:t>
      </w:r>
      <w:r>
        <w:rPr>
          <w:rFonts w:ascii="Cambria" w:hAnsi="Cambria"/>
          <w:color w:val="000000"/>
          <w:sz w:val="24"/>
        </w:rPr>
        <w:t>weights_path (str): Target path to PyTorch state dictionary. Defaults to settings.CNN_WEIGHTS_PATH.</w:t>
      </w:r>
    </w:p>
    <w:p w:rsidR="00000000" w:rsidDel="00000000" w:rsidP="00000000" w:rsidRDefault="00000000" w:rsidRPr="00000000" w14:paraId="00000130">
      <w:pPr>
        <w:spacing w:after="50" w:before="30" w:lineRule="auto" w:line="276"/>
        <w:ind w:left="288" w:firstLine="720"/>
        <w:rPr>
          <w:rFonts w:ascii="Cambria" w:cs="Cambria" w:eastAsia="Cambria" w:hAnsi="Cambria"/>
          <w:sz w:val="24"/>
          <w:szCs w:val="24"/>
        </w:rPr>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Exceptions: </w:t>
      </w:r>
      <w:r>
        <w:rPr>
          <w:rFonts w:ascii="Cambria" w:hAnsi="Cambria"/>
          <w:color w:val="000000"/>
          <w:sz w:val="24"/>
        </w:rPr>
        <w:t>FileNotFoundError, RuntimeError if weights cannot be mapped to device memory.</w:t>
      </w:r>
    </w:p>
    <w:p w:rsidR="00000000" w:rsidDel="00000000" w:rsidP="00000000" w:rsidRDefault="00000000" w:rsidRPr="00000000" w14:paraId="00000131">
      <w:pPr>
        <w:spacing w:after="0" w:before="0" w:lineRule="auto"/>
        <w:ind w:left="1440" w:firstLine="720"/>
        <w:rPr>
          <w:rFonts w:ascii="Cambria" w:cs="Cambria" w:eastAsia="Cambria" w:hAnsi="Cambria"/>
          <w:sz w:val="24"/>
          <w:szCs w:val="24"/>
        </w:rPr>
      </w:pPr>
      <w:r w:rsidDel="00000000" w:rsidR="00000000" w:rsidRPr="00000000">
        <w:rPr>
          <w:color w:val="000000"/>
          <w:sz w:val="24"/>
          <w:rtl w:val="0"/>
        </w:rPr>
      </w:r>
    </w:p>
    <w:p w:rsidR="00000000" w:rsidDel="00000000" w:rsidP="00000000" w:rsidRDefault="00000000" w:rsidRPr="00000000" w14:paraId="00000132">
      <w:pPr>
        <w:spacing w:after="120" w:before="0" w:lineRule="auto" w:line="276"/>
        <w:ind w:left="288" w:firstLine="720"/>
        <w:rPr>
          <w:rFonts w:ascii="Cambria" w:cs="Cambria" w:eastAsia="Cambria" w:hAnsi="Cambria"/>
          <w:b w:val="1"/>
          <w:bCs w:val="1"/>
          <w:sz w:val="24"/>
          <w:szCs w:val="24"/>
        </w:rPr>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Pseudocode: </w:t>
      </w:r>
      <w:r>
        <w:rPr>
          <w:rFonts w:ascii="Cambria" w:hAnsi="Cambria"/>
          <w:color w:val="000000"/>
          <w:sz w:val="24"/>
        </w:rPr>
      </w:r>
    </w:p>
    <w:p w:rsidR="00000000" w:rsidDel="00000000" w:rsidP="00000000" w:rsidRDefault="00000000" w:rsidRPr="00000000" w14:paraId="00000133">
      <w:pPr>
        <w:spacing w:after="0" w:before="0" w:lineRule="auto"/>
        <w:ind w:left="0"/>
        <w:rPr>
          <w:rFonts w:ascii="Cambria" w:cs="Cambria" w:eastAsia="Cambria" w:hAnsi="Cambria"/>
          <w:sz w:val="24"/>
          <w:szCs w:val="24"/>
        </w:rPr>
      </w:pPr>
      <w:r w:rsidDel="00000000" w:rsidR="00000000" w:rsidRPr="00000000">
        <w:rPr>
          <w:color w:val="000000"/>
          <w:sz w:val="24"/>
          <w:rtl w:val="0"/>
        </w:rPr>
      </w:r>
    </w:p>
    <w:p>
      <w:pPr>
        <w:spacing w:before="0" w:after="40" w:line="252" w:lineRule="auto"/>
        <w:ind w:left="504"/>
      </w:pPr>
      <w:r>
        <w:rPr>
          <w:rFonts w:ascii="Consolas" w:hAnsi="Consolas"/>
          <w:color w:val="000000"/>
          <w:sz w:val="22"/>
        </w:rPr>
        <w:t>SET self.weights_path = weights_path</w:t>
      </w:r>
    </w:p>
    <w:p>
      <w:pPr>
        <w:spacing w:before="0" w:after="40" w:line="252" w:lineRule="auto"/>
        <w:ind w:left="504"/>
      </w:pPr>
      <w:r>
        <w:rPr>
          <w:rFonts w:ascii="Consolas" w:hAnsi="Consolas"/>
          <w:color w:val="000000"/>
          <w:sz w:val="22"/>
        </w:rPr>
        <w:t>SET self.model = CALL self._load_model()</w:t>
      </w:r>
    </w:p>
    <w:p>
      <w:pPr>
        <w:spacing w:before="0" w:after="40" w:line="252" w:lineRule="auto"/>
        <w:ind w:left="504"/>
      </w:pPr>
      <w:r>
        <w:rPr>
          <w:rFonts w:ascii="Consolas" w:hAnsi="Consolas"/>
          <w:color w:val="000000"/>
          <w:sz w:val="22"/>
        </w:rPr>
        <w:t>SET self.transform = transforms.Compose([</w:t>
      </w:r>
    </w:p>
    <w:p>
      <w:pPr>
        <w:spacing w:before="0" w:after="40" w:line="252" w:lineRule="auto"/>
        <w:ind w:left="504"/>
      </w:pPr>
      <w:r>
        <w:rPr>
          <w:rFonts w:ascii="Consolas" w:hAnsi="Consolas"/>
          <w:color w:val="000000"/>
          <w:sz w:val="22"/>
        </w:rPr>
        <w:t xml:space="preserve">    transforms.Resize((224, 224)),</w:t>
      </w:r>
    </w:p>
    <w:p>
      <w:pPr>
        <w:spacing w:before="0" w:after="40" w:line="252" w:lineRule="auto"/>
        <w:ind w:left="504"/>
      </w:pPr>
      <w:r>
        <w:rPr>
          <w:rFonts w:ascii="Consolas" w:hAnsi="Consolas"/>
          <w:color w:val="000000"/>
          <w:sz w:val="22"/>
        </w:rPr>
        <w:t xml:space="preserve">    transforms.ToTensor(),</w:t>
      </w:r>
    </w:p>
    <w:p>
      <w:pPr>
        <w:spacing w:before="0" w:after="40" w:line="252" w:lineRule="auto"/>
        <w:ind w:left="504"/>
      </w:pPr>
      <w:r>
        <w:rPr>
          <w:rFonts w:ascii="Consolas" w:hAnsi="Consolas"/>
          <w:color w:val="000000"/>
          <w:sz w:val="22"/>
        </w:rPr>
        <w:t xml:space="preserve">    transforms.Normalize(mean=[0.485, 0.456, 0.406], std=[0.229, 0.224, 0.225])</w:t>
      </w:r>
    </w:p>
    <w:p>
      <w:pPr>
        <w:spacing w:before="0" w:after="40" w:line="252" w:lineRule="auto"/>
        <w:ind w:left="504"/>
      </w:pPr>
      <w:r>
        <w:rPr>
          <w:rFonts w:ascii="Consolas" w:hAnsi="Consolas"/>
          <w:color w:val="000000"/>
          <w:sz w:val="22"/>
        </w:rPr>
        <w:t>])</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color w:val="000000"/>
          <w:sz w:val="24"/>
          <w:rtl w:val="0"/>
        </w:rPr>
      </w:r>
    </w:p>
    <w:p w:rsidR="00000000" w:rsidDel="00000000" w:rsidP="00000000" w:rsidRDefault="00000000" w:rsidRPr="00000000" w14:paraId="0000013B">
      <w:pPr>
        <w:pStyle w:val="Heading5"/>
        <w:keepNext/>
        <w:spacing w:before="200" w:after="80" w:line="276" w:lineRule="auto"/>
        <w:ind w:left="1800" w:firstLine="0"/>
        <w:rPr>
          <w:rFonts w:ascii="Cambria" w:cs="Cambria" w:eastAsia="Cambria" w:hAnsi="Cambria"/>
          <w:b w:val="0"/>
          <w:bCs w:val="0"/>
          <w:i w:val="0"/>
          <w:iCs w:val="0"/>
        </w:rPr>
      </w:pPr>
      <w:r>
        <w:rPr>
          <w:rFonts w:ascii="Cambria" w:hAnsi="Cambria"/>
          <w:b/>
          <w:color w:val="000000"/>
          <w:sz w:val="28"/>
        </w:rPr>
        <w:t>3.2.3.1.2 Method 2:  _load_model(self) -&gt; torch.nn.Module</w:t>
      </w:r>
    </w:p>
    <w:p w:rsidR="00000000" w:rsidDel="00000000" w:rsidP="00000000" w:rsidRDefault="00000000" w:rsidRPr="00000000" w14:paraId="0000013C">
      <w:pPr>
        <w:spacing w:before="30" w:after="50" w:line="276" w:lineRule="auto"/>
        <w:ind w:left="288" w:firstLine="0"/>
        <w:rPr>
          <w:rFonts w:ascii="Cambria" w:cs="Cambria" w:eastAsia="Cambria" w:hAnsi="Cambria"/>
          <w:sz w:val="24"/>
          <w:szCs w:val="24"/>
        </w:rPr>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Purpose: </w:t>
      </w:r>
      <w:r>
        <w:rPr>
          <w:rFonts w:ascii="Cambria" w:hAnsi="Cambria"/>
          <w:color w:val="000000"/>
          <w:sz w:val="24"/>
        </w:rPr>
        <w:t>Constructs the ResNet-50 network architecture, adapts the final fully connected layer for 5 target classes, loads checkpoint weights, transfers the model to the target device, and freezes layers for evaluation.</w:t>
      </w:r>
    </w:p>
    <w:p w:rsidR="00000000" w:rsidDel="00000000" w:rsidP="00000000" w:rsidRDefault="00000000" w:rsidRPr="00000000" w14:paraId="0000013D">
      <w:pPr>
        <w:spacing w:after="50" w:before="30" w:lineRule="auto" w:line="276"/>
        <w:ind w:left="288" w:firstLine="720"/>
        <w:rPr>
          <w:rFonts w:ascii="Cambria" w:cs="Cambria" w:eastAsia="Cambria" w:hAnsi="Cambria"/>
          <w:sz w:val="24"/>
          <w:szCs w:val="24"/>
        </w:rPr>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Input: </w:t>
      </w:r>
      <w:r>
        <w:rPr>
          <w:rFonts w:ascii="Cambria" w:hAnsi="Cambria"/>
          <w:color w:val="000000"/>
          <w:sz w:val="24"/>
        </w:rPr>
        <w:t>None.</w:t>
      </w:r>
    </w:p>
    <w:p w:rsidR="00000000" w:rsidDel="00000000" w:rsidP="00000000" w:rsidRDefault="00000000" w:rsidRPr="00000000" w14:paraId="0000013E">
      <w:pPr>
        <w:spacing w:after="50" w:before="30" w:lineRule="auto" w:line="276"/>
        <w:ind w:left="288" w:firstLine="720"/>
        <w:rPr>
          <w:rFonts w:ascii="Cambria" w:cs="Cambria" w:eastAsia="Cambria" w:hAnsi="Cambria"/>
          <w:sz w:val="24"/>
          <w:szCs w:val="24"/>
        </w:rPr>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Output: </w:t>
      </w:r>
      <w:r>
        <w:rPr>
          <w:rFonts w:ascii="Cambria" w:hAnsi="Cambria"/>
          <w:color w:val="000000"/>
          <w:sz w:val="24"/>
        </w:rPr>
        <w:t>Instantiated and initialized torch.nn.Module.</w:t>
      </w:r>
    </w:p>
    <w:p w:rsidR="00000000" w:rsidDel="00000000" w:rsidP="00000000" w:rsidRDefault="00000000" w:rsidRPr="00000000" w14:paraId="0000013F">
      <w:pPr>
        <w:spacing w:after="50" w:before="30" w:lineRule="auto" w:line="276"/>
        <w:ind w:left="288" w:firstLine="720"/>
        <w:rPr>
          <w:rFonts w:ascii="Cambria" w:cs="Cambria" w:eastAsia="Cambria" w:hAnsi="Cambria"/>
          <w:sz w:val="24"/>
          <w:szCs w:val="24"/>
        </w:rPr>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Parameters: </w:t>
      </w:r>
      <w:r>
        <w:rPr>
          <w:rFonts w:ascii="Cambria" w:hAnsi="Cambria"/>
          <w:color w:val="000000"/>
          <w:sz w:val="24"/>
        </w:rPr>
        <w:t>None.</w:t>
      </w:r>
    </w:p>
    <w:p w:rsidR="00000000" w:rsidDel="00000000" w:rsidP="00000000" w:rsidRDefault="00000000" w:rsidRPr="00000000" w14:paraId="00000140">
      <w:pPr>
        <w:spacing w:after="50" w:before="30" w:lineRule="auto" w:line="276"/>
        <w:ind w:left="288" w:firstLine="720"/>
        <w:rPr>
          <w:rFonts w:ascii="Cambria" w:cs="Cambria" w:eastAsia="Cambria" w:hAnsi="Cambria"/>
          <w:sz w:val="24"/>
          <w:szCs w:val="24"/>
        </w:rPr>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Exceptions: </w:t>
      </w:r>
      <w:r>
        <w:rPr>
          <w:rFonts w:ascii="Cambria" w:hAnsi="Cambria"/>
          <w:color w:val="000000"/>
          <w:sz w:val="24"/>
        </w:rPr>
        <w:t>Catches generic Exception and logs error message if weights fail to load, maintaining architecture in uninitialized state.</w:t>
      </w:r>
    </w:p>
    <w:p w:rsidR="00000000" w:rsidDel="00000000" w:rsidP="00000000" w:rsidRDefault="00000000" w:rsidRPr="00000000" w14:paraId="00000141">
      <w:pPr>
        <w:spacing w:after="0" w:before="0" w:lineRule="auto"/>
        <w:ind w:left="1440" w:firstLine="720"/>
        <w:rPr>
          <w:rFonts w:ascii="Cambria" w:cs="Cambria" w:eastAsia="Cambria" w:hAnsi="Cambria"/>
          <w:sz w:val="24"/>
          <w:szCs w:val="24"/>
        </w:rPr>
      </w:pPr>
      <w:r w:rsidDel="00000000" w:rsidR="00000000" w:rsidRPr="00000000">
        <w:rPr>
          <w:color w:val="000000"/>
          <w:sz w:val="24"/>
          <w:rtl w:val="0"/>
        </w:rPr>
      </w:r>
    </w:p>
    <w:p w:rsidR="00000000" w:rsidDel="00000000" w:rsidP="00000000" w:rsidRDefault="00000000" w:rsidRPr="00000000" w14:paraId="00000142">
      <w:pPr>
        <w:spacing w:after="120" w:before="0" w:lineRule="auto" w:line="276"/>
        <w:ind w:left="288" w:firstLine="720"/>
        <w:rPr>
          <w:rFonts w:ascii="Cambria" w:cs="Cambria" w:eastAsia="Cambria" w:hAnsi="Cambria"/>
          <w:b w:val="1"/>
          <w:bCs w:val="1"/>
          <w:sz w:val="24"/>
          <w:szCs w:val="24"/>
        </w:rPr>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Pseudocode: </w:t>
      </w:r>
      <w:r>
        <w:rPr>
          <w:rFonts w:ascii="Cambria" w:hAnsi="Cambria"/>
          <w:color w:val="000000"/>
          <w:sz w:val="24"/>
        </w:rPr>
      </w:r>
    </w:p>
    <w:p>
      <w:pPr>
        <w:spacing w:before="0" w:after="40" w:line="252" w:lineRule="auto"/>
        <w:ind w:left="504"/>
      </w:pPr>
      <w:r>
        <w:rPr>
          <w:rFonts w:ascii="Consolas" w:hAnsi="Consolas"/>
          <w:color w:val="000000"/>
          <w:sz w:val="22"/>
        </w:rPr>
        <w:t>SET model = models.resnet50(weights=None)</w:t>
      </w:r>
    </w:p>
    <w:p>
      <w:pPr>
        <w:spacing w:before="0" w:after="40" w:line="252" w:lineRule="auto"/>
        <w:ind w:left="504"/>
      </w:pPr>
      <w:r>
        <w:rPr>
          <w:rFonts w:ascii="Consolas" w:hAnsi="Consolas"/>
          <w:color w:val="000000"/>
          <w:sz w:val="22"/>
        </w:rPr>
        <w:t>SET num_features = model.fc.in_features</w:t>
      </w:r>
    </w:p>
    <w:p>
      <w:pPr>
        <w:spacing w:before="0" w:after="40" w:line="252" w:lineRule="auto"/>
        <w:ind w:left="504"/>
      </w:pPr>
      <w:r>
        <w:rPr>
          <w:rFonts w:ascii="Consolas" w:hAnsi="Consolas"/>
          <w:color w:val="000000"/>
          <w:sz w:val="22"/>
        </w:rPr>
        <w:t>SET model.fc = nn.Sequential(</w:t>
      </w:r>
    </w:p>
    <w:p>
      <w:pPr>
        <w:spacing w:before="0" w:after="40" w:line="252" w:lineRule="auto"/>
        <w:ind w:left="504"/>
      </w:pPr>
      <w:r>
        <w:rPr>
          <w:rFonts w:ascii="Consolas" w:hAnsi="Consolas"/>
          <w:color w:val="000000"/>
          <w:sz w:val="22"/>
        </w:rPr>
        <w:t xml:space="preserve">    nn.Dropout(0.4),</w:t>
      </w:r>
    </w:p>
    <w:p>
      <w:pPr>
        <w:spacing w:before="0" w:after="40" w:line="252" w:lineRule="auto"/>
        <w:ind w:left="504"/>
      </w:pPr>
      <w:r>
        <w:rPr>
          <w:rFonts w:ascii="Consolas" w:hAnsi="Consolas"/>
          <w:color w:val="000000"/>
          <w:sz w:val="22"/>
        </w:rPr>
        <w:t xml:space="preserve">    nn.Linear(num_features, len(CLASSES))</w:t>
      </w:r>
    </w:p>
    <w:p>
      <w:pPr>
        <w:spacing w:before="0" w:after="40" w:line="252" w:lineRule="auto"/>
        <w:ind w:left="504"/>
      </w:pPr>
      <w:r>
        <w:rPr>
          <w:rFonts w:ascii="Consolas" w:hAnsi="Consolas"/>
          <w:color w:val="000000"/>
          <w:sz w:val="22"/>
        </w:rPr>
        <w:t>)</w:t>
      </w:r>
    </w:p>
    <w:p>
      <w:pPr>
        <w:spacing w:before="0" w:after="40" w:line="252" w:lineRule="auto"/>
        <w:ind w:left="504"/>
      </w:pPr>
      <w:r>
        <w:rPr>
          <w:rFonts w:ascii="Consolas" w:hAnsi="Consolas"/>
          <w:color w:val="000000"/>
          <w:sz w:val="22"/>
        </w:rPr>
        <w:t>IF FILE_EXISTS(self.weights_path) THEN</w:t>
      </w:r>
    </w:p>
    <w:p>
      <w:pPr>
        <w:spacing w:before="0" w:after="40" w:line="252" w:lineRule="auto"/>
        <w:ind w:left="504"/>
      </w:pPr>
      <w:r>
        <w:rPr>
          <w:rFonts w:ascii="Consolas" w:hAnsi="Consolas"/>
          <w:color w:val="000000"/>
          <w:sz w:val="22"/>
        </w:rPr>
        <w:t xml:space="preserve">    TRY</w:t>
      </w:r>
    </w:p>
    <w:p>
      <w:pPr>
        <w:spacing w:before="0" w:after="40" w:line="252" w:lineRule="auto"/>
        <w:ind w:left="504"/>
      </w:pPr>
      <w:r>
        <w:rPr>
          <w:rFonts w:ascii="Consolas" w:hAnsi="Consolas"/>
          <w:color w:val="000000"/>
          <w:sz w:val="22"/>
        </w:rPr>
        <w:t xml:space="preserve">        SET state_dict = torch.load(self.weights_path, map_location=device)</w:t>
      </w:r>
    </w:p>
    <w:p>
      <w:pPr>
        <w:spacing w:before="0" w:after="40" w:line="252" w:lineRule="auto"/>
        <w:ind w:left="504"/>
      </w:pPr>
      <w:r>
        <w:rPr>
          <w:rFonts w:ascii="Consolas" w:hAnsi="Consolas"/>
          <w:color w:val="000000"/>
          <w:sz w:val="22"/>
        </w:rPr>
        <w:t xml:space="preserve">        CALL model.load_state_dict(state_dict)</w:t>
      </w:r>
    </w:p>
    <w:p>
      <w:pPr>
        <w:spacing w:before="0" w:after="40" w:line="252" w:lineRule="auto"/>
        <w:ind w:left="504"/>
      </w:pPr>
      <w:r>
        <w:rPr>
          <w:rFonts w:ascii="Consolas" w:hAnsi="Consolas"/>
          <w:color w:val="000000"/>
          <w:sz w:val="22"/>
        </w:rPr>
        <w:t xml:space="preserve">        LOG "[Cleaned CNN] Loaded weights successfully"</w:t>
      </w:r>
    </w:p>
    <w:p>
      <w:pPr>
        <w:spacing w:before="0" w:after="40" w:line="252" w:lineRule="auto"/>
        <w:ind w:left="504"/>
      </w:pPr>
      <w:r>
        <w:rPr>
          <w:rFonts w:ascii="Consolas" w:hAnsi="Consolas"/>
          <w:color w:val="000000"/>
          <w:sz w:val="22"/>
        </w:rPr>
        <w:t xml:space="preserve">    CATCH Exception AS e</w:t>
      </w:r>
    </w:p>
    <w:p>
      <w:pPr>
        <w:spacing w:before="0" w:after="40" w:line="252" w:lineRule="auto"/>
        <w:ind w:left="504"/>
      </w:pPr>
      <w:r>
        <w:rPr>
          <w:rFonts w:ascii="Consolas" w:hAnsi="Consolas"/>
          <w:color w:val="000000"/>
          <w:sz w:val="22"/>
        </w:rPr>
        <w:t xml:space="preserve">        LOG "[Cleaned CNN] Error loading weights: " + e</w:t>
      </w:r>
    </w:p>
    <w:p>
      <w:pPr>
        <w:spacing w:before="0" w:after="40" w:line="252" w:lineRule="auto"/>
        <w:ind w:left="504"/>
      </w:pPr>
      <w:r>
        <w:rPr>
          <w:rFonts w:ascii="Consolas" w:hAnsi="Consolas"/>
          <w:color w:val="000000"/>
          <w:sz w:val="22"/>
        </w:rPr>
        <w:t xml:space="preserve">    END TRY</w:t>
      </w:r>
    </w:p>
    <w:p>
      <w:pPr>
        <w:spacing w:before="0" w:after="40" w:line="252" w:lineRule="auto"/>
        <w:ind w:left="504"/>
      </w:pPr>
      <w:r>
        <w:rPr>
          <w:rFonts w:ascii="Consolas" w:hAnsi="Consolas"/>
          <w:color w:val="000000"/>
          <w:sz w:val="22"/>
        </w:rPr>
        <w:t>ELSE</w:t>
      </w:r>
    </w:p>
    <w:p>
      <w:pPr>
        <w:spacing w:before="0" w:after="40" w:line="252" w:lineRule="auto"/>
        <w:ind w:left="504"/>
      </w:pPr>
      <w:r>
        <w:rPr>
          <w:rFonts w:ascii="Consolas" w:hAnsi="Consolas"/>
          <w:color w:val="000000"/>
          <w:sz w:val="22"/>
        </w:rPr>
        <w:t xml:space="preserve">    LOG "[Cleaned CNN] Warning: weights path not found: " + self.weights_path</w:t>
      </w:r>
    </w:p>
    <w:p>
      <w:pPr>
        <w:spacing w:before="0" w:after="40" w:line="252" w:lineRule="auto"/>
        <w:ind w:left="504"/>
      </w:pPr>
      <w:r>
        <w:rPr>
          <w:rFonts w:ascii="Consolas" w:hAnsi="Consolas"/>
          <w:color w:val="000000"/>
          <w:sz w:val="22"/>
        </w:rPr>
        <w:t>END IF</w:t>
      </w:r>
    </w:p>
    <w:p>
      <w:pPr>
        <w:spacing w:before="0" w:after="40" w:line="252" w:lineRule="auto"/>
        <w:ind w:left="504"/>
      </w:pPr>
      <w:r>
        <w:rPr>
          <w:rFonts w:ascii="Consolas" w:hAnsi="Consolas"/>
          <w:color w:val="000000"/>
          <w:sz w:val="22"/>
        </w:rPr>
        <w:t>SET model = model.to(device)</w:t>
      </w:r>
    </w:p>
    <w:p>
      <w:pPr>
        <w:spacing w:before="0" w:after="40" w:line="252" w:lineRule="auto"/>
        <w:ind w:left="504"/>
      </w:pPr>
      <w:r>
        <w:rPr>
          <w:rFonts w:ascii="Consolas" w:hAnsi="Consolas"/>
          <w:color w:val="000000"/>
          <w:sz w:val="22"/>
        </w:rPr>
        <w:t>CALL model.eval()</w:t>
      </w:r>
    </w:p>
    <w:p>
      <w:pPr>
        <w:spacing w:before="0" w:after="40" w:line="252" w:lineRule="auto"/>
        <w:ind w:left="504"/>
      </w:pPr>
      <w:r>
        <w:rPr>
          <w:rFonts w:ascii="Consolas" w:hAnsi="Consolas"/>
          <w:color w:val="000000"/>
          <w:sz w:val="22"/>
        </w:rPr>
        <w:t>RETURN model</w:t>
      </w:r>
    </w:p>
    <w:p w:rsidR="00000000" w:rsidDel="00000000" w:rsidP="00000000" w:rsidRDefault="00000000" w:rsidRPr="00000000" w14:paraId="00000144">
      <w:pPr>
        <w:spacing w:after="0" w:before="0" w:lineRule="auto"/>
        <w:ind w:left="1440" w:firstLine="720"/>
        <w:rPr>
          <w:rFonts w:ascii="Cambria" w:cs="Cambria" w:eastAsia="Cambria" w:hAnsi="Cambria"/>
          <w:b w:val="1"/>
          <w:bCs w:val="1"/>
          <w:sz w:val="24"/>
          <w:szCs w:val="24"/>
        </w:rPr>
      </w:pPr>
      <w:r w:rsidDel="00000000" w:rsidR="00000000" w:rsidRPr="00000000">
        <w:rPr>
          <w:color w:val="000000"/>
          <w:sz w:val="24"/>
          <w:rtl w:val="0"/>
        </w:rPr>
      </w:r>
    </w:p>
    <w:p w:rsidR="00000000" w:rsidDel="00000000" w:rsidP="00000000" w:rsidRDefault="00000000" w:rsidRPr="00000000" w14:paraId="0000014A">
      <w:pPr>
        <w:pStyle w:val="Heading5"/>
        <w:keepNext/>
        <w:spacing w:before="200" w:after="80" w:line="276" w:lineRule="auto"/>
        <w:ind w:left="1800" w:firstLine="0"/>
        <w:rPr>
          <w:rFonts w:ascii="Cambria" w:cs="Cambria" w:eastAsia="Cambria" w:hAnsi="Cambria"/>
          <w:b w:val="0"/>
          <w:bCs w:val="0"/>
          <w:i w:val="0"/>
          <w:iCs w:val="0"/>
        </w:rPr>
      </w:pPr>
      <w:r>
        <w:rPr>
          <w:rFonts w:ascii="Cambria" w:hAnsi="Cambria"/>
          <w:b/>
          <w:color w:val="000000"/>
          <w:sz w:val="28"/>
        </w:rPr>
        <w:t>3.2.3.1.3 Method 3:  predict(self, image_bytes: bytes) -&gt; Dict[str, Any]</w:t>
      </w:r>
    </w:p>
    <w:p w:rsidR="00000000" w:rsidDel="00000000" w:rsidP="00000000" w:rsidRDefault="00000000" w:rsidRPr="00000000" w14:paraId="0000014B">
      <w:pPr>
        <w:spacing w:before="30" w:after="50" w:line="276" w:lineRule="auto"/>
        <w:ind w:left="288"/>
        <w:rPr>
          <w:rFonts w:ascii="Cambria" w:cs="Cambria" w:eastAsia="Cambria" w:hAnsi="Cambria"/>
          <w:sz w:val="24"/>
          <w:szCs w:val="24"/>
        </w:rPr>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Purpose: </w:t>
      </w:r>
      <w:r>
        <w:rPr>
          <w:rFonts w:ascii="Cambria" w:hAnsi="Cambria"/>
          <w:color w:val="000000"/>
          <w:sz w:val="24"/>
        </w:rPr>
        <w:t>Ingests raw image binary bytes, decodes them to RGB, applies the normalization transform, executes a forward pass under torch.no_grad(), and returns the top predicted class, confidence percentage, and complete class probability distribution.</w:t>
      </w:r>
    </w:p>
    <w:p w:rsidR="00000000" w:rsidDel="00000000" w:rsidP="00000000" w:rsidRDefault="00000000" w:rsidRPr="00000000" w14:paraId="0000014C">
      <w:pPr>
        <w:spacing w:after="50" w:before="30" w:lineRule="auto" w:line="276"/>
        <w:ind w:left="288" w:firstLine="720"/>
        <w:rPr>
          <w:rFonts w:ascii="Cambria" w:cs="Cambria" w:eastAsia="Cambria" w:hAnsi="Cambria"/>
          <w:sz w:val="24"/>
          <w:szCs w:val="24"/>
        </w:rPr>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Input: </w:t>
      </w:r>
      <w:r>
        <w:rPr>
          <w:rFonts w:ascii="Cambria" w:hAnsi="Cambria"/>
          <w:color w:val="000000"/>
          <w:sz w:val="24"/>
        </w:rPr>
        <w:t>image_bytes (bytes).</w:t>
      </w:r>
    </w:p>
    <w:p w:rsidR="00000000" w:rsidDel="00000000" w:rsidP="00000000" w:rsidRDefault="00000000" w:rsidRPr="00000000" w14:paraId="0000014D">
      <w:pPr>
        <w:spacing w:after="50" w:before="30" w:lineRule="auto" w:line="276"/>
        <w:ind w:left="288" w:firstLine="720"/>
        <w:rPr>
          <w:rFonts w:ascii="Cambria" w:cs="Cambria" w:eastAsia="Cambria" w:hAnsi="Cambria"/>
          <w:sz w:val="24"/>
          <w:szCs w:val="24"/>
        </w:rPr>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Output: </w:t>
      </w:r>
      <w:r>
        <w:rPr>
          <w:rFonts w:ascii="Cambria" w:hAnsi="Cambria"/>
          <w:color w:val="000000"/>
          <w:sz w:val="24"/>
        </w:rPr>
        <w:t>Dict[str, Any] containing 'class', 'confidence', and 'distribution'.</w:t>
      </w:r>
    </w:p>
    <w:p w:rsidR="00000000" w:rsidDel="00000000" w:rsidP="00000000" w:rsidRDefault="00000000" w:rsidRPr="00000000" w14:paraId="0000014E">
      <w:pPr>
        <w:spacing w:after="50" w:before="30" w:lineRule="auto" w:line="276"/>
        <w:ind w:left="288" w:firstLine="720"/>
        <w:rPr>
          <w:rFonts w:ascii="Cambria" w:cs="Cambria" w:eastAsia="Cambria" w:hAnsi="Cambria"/>
          <w:sz w:val="24"/>
          <w:szCs w:val="24"/>
        </w:rPr>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Parameters: </w:t>
      </w:r>
      <w:r>
        <w:rPr>
          <w:rFonts w:ascii="Cambria" w:hAnsi="Cambria"/>
          <w:color w:val="000000"/>
          <w:sz w:val="24"/>
        </w:rPr>
      </w:r>
    </w:p>
    <w:p w:rsidR="00000000" w:rsidDel="00000000" w:rsidP="00000000" w:rsidRDefault="00000000" w:rsidRPr="00000000" w14:paraId="0000014F">
      <w:pPr>
        <w:spacing w:after="40" w:before="20" w:lineRule="auto" w:line="276"/>
        <w:ind w:left="576" w:firstLine="720"/>
        <w:rPr>
          <w:rFonts w:ascii="Cambria" w:cs="Cambria" w:eastAsia="Cambria" w:hAnsi="Cambria"/>
          <w:sz w:val="24"/>
          <w:szCs w:val="24"/>
        </w:rPr>
      </w:pPr>
      <w:r>
        <w:rPr>
          <w:rFonts w:ascii="Cambria" w:hAnsi="Cambria"/>
          <w:color w:val="000000"/>
          <w:sz w:val="24"/>
        </w:rPr>
      </w:r>
      <w:r>
        <w:rPr>
          <w:rFonts w:ascii="Cambria" w:hAnsi="Cambria"/>
          <w:color w:val="000000"/>
          <w:sz w:val="24"/>
        </w:rPr>
        <w:t xml:space="preserve">–  </w:t>
      </w:r>
      <w:r>
        <w:rPr>
          <w:rFonts w:ascii="Cambria" w:hAnsi="Cambria"/>
          <w:color w:val="000000"/>
          <w:sz w:val="24"/>
        </w:rPr>
        <w:t>image_bytes (bytes): Raw byte buffer of the uploaded image file.</w:t>
      </w:r>
    </w:p>
    <w:p w:rsidR="00000000" w:rsidDel="00000000" w:rsidP="00000000" w:rsidRDefault="00000000" w:rsidRPr="00000000" w14:paraId="00000150">
      <w:pPr>
        <w:spacing w:after="50" w:before="30" w:lineRule="auto" w:line="276"/>
        <w:ind w:left="288" w:firstLine="720"/>
        <w:rPr>
          <w:rFonts w:ascii="Cambria" w:cs="Cambria" w:eastAsia="Cambria" w:hAnsi="Cambria"/>
          <w:sz w:val="24"/>
          <w:szCs w:val="24"/>
        </w:rPr>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Exceptions: </w:t>
      </w:r>
      <w:r>
        <w:rPr>
          <w:rFonts w:ascii="Cambria" w:hAnsi="Cambria"/>
          <w:color w:val="000000"/>
          <w:sz w:val="24"/>
        </w:rPr>
        <w:t>Catches generic Exception on corrupted image buffers and returns error dictionary with class 'Unknown'.</w:t>
      </w:r>
    </w:p>
    <w:p w:rsidR="00000000" w:rsidDel="00000000" w:rsidP="00000000" w:rsidRDefault="00000000" w:rsidRPr="00000000" w14:paraId="00000151">
      <w:pPr>
        <w:spacing w:after="0" w:before="0" w:lineRule="auto"/>
        <w:ind w:left="1440" w:firstLine="720"/>
        <w:rPr>
          <w:rFonts w:ascii="Cambria" w:cs="Cambria" w:eastAsia="Cambria" w:hAnsi="Cambria"/>
          <w:sz w:val="24"/>
          <w:szCs w:val="24"/>
        </w:rPr>
      </w:pPr>
      <w:r w:rsidDel="00000000" w:rsidR="00000000" w:rsidRPr="00000000">
        <w:rPr>
          <w:color w:val="000000"/>
          <w:sz w:val="24"/>
          <w:rtl w:val="0"/>
        </w:rPr>
      </w:r>
    </w:p>
    <w:p w:rsidR="00000000" w:rsidDel="00000000" w:rsidP="00000000" w:rsidRDefault="00000000" w:rsidRPr="00000000" w14:paraId="00000152">
      <w:pPr>
        <w:spacing w:after="120" w:before="0" w:lineRule="auto" w:line="276"/>
        <w:ind w:left="288" w:firstLine="720"/>
        <w:rPr>
          <w:rFonts w:ascii="Cambria" w:cs="Cambria" w:eastAsia="Cambria" w:hAnsi="Cambria"/>
          <w:b w:val="1"/>
          <w:bCs w:val="1"/>
          <w:sz w:val="24"/>
          <w:szCs w:val="24"/>
        </w:rPr>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Pseudocode: </w:t>
      </w:r>
      <w:r>
        <w:rPr>
          <w:rFonts w:ascii="Cambria" w:hAnsi="Cambria"/>
          <w:color w:val="000000"/>
          <w:sz w:val="24"/>
        </w:rPr>
      </w:r>
    </w:p>
    <w:p>
      <w:pPr>
        <w:spacing w:before="0" w:after="40" w:line="252" w:lineRule="auto"/>
        <w:ind w:left="504"/>
      </w:pPr>
      <w:r>
        <w:rPr>
          <w:rFonts w:ascii="Consolas" w:hAnsi="Consolas"/>
          <w:color w:val="000000"/>
          <w:sz w:val="22"/>
        </w:rPr>
        <w:t>TRY</w:t>
      </w:r>
    </w:p>
    <w:p>
      <w:pPr>
        <w:spacing w:before="0" w:after="40" w:line="252" w:lineRule="auto"/>
        <w:ind w:left="504"/>
      </w:pPr>
      <w:r>
        <w:rPr>
          <w:rFonts w:ascii="Consolas" w:hAnsi="Consolas"/>
          <w:color w:val="000000"/>
          <w:sz w:val="22"/>
        </w:rPr>
        <w:t xml:space="preserve">    SET img = Image.open(BytesIO(image_bytes)).convert('RGB')</w:t>
      </w:r>
    </w:p>
    <w:p>
      <w:pPr>
        <w:spacing w:before="0" w:after="40" w:line="252" w:lineRule="auto"/>
        <w:ind w:left="504"/>
      </w:pPr>
      <w:r>
        <w:rPr>
          <w:rFonts w:ascii="Consolas" w:hAnsi="Consolas"/>
          <w:color w:val="000000"/>
          <w:sz w:val="22"/>
        </w:rPr>
        <w:t xml:space="preserve">    SET tensor = self.transform(img).unsqueeze(0).to(device)</w:t>
      </w:r>
    </w:p>
    <w:p>
      <w:pPr>
        <w:spacing w:before="0" w:after="40" w:line="252" w:lineRule="auto"/>
        <w:ind w:left="504"/>
      </w:pPr>
      <w:r>
        <w:rPr>
          <w:rFonts w:ascii="Consolas" w:hAnsi="Consolas"/>
          <w:color w:val="000000"/>
          <w:sz w:val="22"/>
        </w:rPr>
        <w:t xml:space="preserve">    WITH torch.no_grad():</w:t>
      </w:r>
    </w:p>
    <w:p>
      <w:pPr>
        <w:spacing w:before="0" w:after="40" w:line="252" w:lineRule="auto"/>
        <w:ind w:left="504"/>
      </w:pPr>
      <w:r>
        <w:rPr>
          <w:rFonts w:ascii="Consolas" w:hAnsi="Consolas"/>
          <w:color w:val="000000"/>
          <w:sz w:val="22"/>
        </w:rPr>
        <w:t xml:space="preserve">        SET outputs = self.model(tensor)</w:t>
      </w:r>
    </w:p>
    <w:p>
      <w:pPr>
        <w:spacing w:before="0" w:after="40" w:line="252" w:lineRule="auto"/>
        <w:ind w:left="504"/>
      </w:pPr>
      <w:r>
        <w:rPr>
          <w:rFonts w:ascii="Consolas" w:hAnsi="Consolas"/>
          <w:color w:val="000000"/>
          <w:sz w:val="22"/>
        </w:rPr>
        <w:t xml:space="preserve">        SET probabilities = F.softmax(outputs, dim=1)[0]</w:t>
      </w:r>
    </w:p>
    <w:p>
      <w:pPr>
        <w:spacing w:before="0" w:after="40" w:line="252" w:lineRule="auto"/>
        <w:ind w:left="504"/>
      </w:pPr>
      <w:r>
        <w:rPr>
          <w:rFonts w:ascii="Consolas" w:hAnsi="Consolas"/>
          <w:color w:val="000000"/>
          <w:sz w:val="22"/>
        </w:rPr>
        <w:t xml:space="preserve">        SET confidence, predicted_idx = torch.max(probabilities, 0)</w:t>
      </w:r>
    </w:p>
    <w:p>
      <w:pPr>
        <w:spacing w:before="0" w:after="40" w:line="252" w:lineRule="auto"/>
        <w:ind w:left="504"/>
      </w:pPr>
      <w:r>
        <w:rPr>
          <w:rFonts w:ascii="Consolas" w:hAnsi="Consolas"/>
          <w:color w:val="000000"/>
          <w:sz w:val="22"/>
        </w:rPr>
        <w:t xml:space="preserve">    END WITH</w:t>
      </w:r>
    </w:p>
    <w:p>
      <w:pPr>
        <w:spacing w:before="0" w:after="40" w:line="252" w:lineRule="auto"/>
        <w:ind w:left="504"/>
      </w:pPr>
      <w:r>
        <w:rPr>
          <w:rFonts w:ascii="Consolas" w:hAnsi="Consolas"/>
          <w:color w:val="000000"/>
          <w:sz w:val="22"/>
        </w:rPr>
        <w:t xml:space="preserve">    SET predicted_class = CLASSES[predicted_idx.item()]</w:t>
      </w:r>
    </w:p>
    <w:p>
      <w:pPr>
        <w:spacing w:before="0" w:after="40" w:line="252" w:lineRule="auto"/>
        <w:ind w:left="504"/>
      </w:pPr>
      <w:r>
        <w:rPr>
          <w:rFonts w:ascii="Consolas" w:hAnsi="Consolas"/>
          <w:color w:val="000000"/>
          <w:sz w:val="22"/>
        </w:rPr>
        <w:t xml:space="preserve">    SET conf_percent = FLOAT(confidence.item() * 100.0)</w:t>
      </w:r>
    </w:p>
    <w:p>
      <w:pPr>
        <w:spacing w:before="0" w:after="40" w:line="252" w:lineRule="auto"/>
        <w:ind w:left="504"/>
      </w:pPr>
      <w:r>
        <w:rPr>
          <w:rFonts w:ascii="Consolas" w:hAnsi="Consolas"/>
          <w:color w:val="000000"/>
          <w:sz w:val="22"/>
        </w:rPr>
        <w:t xml:space="preserve">    SET distribution = EMPTY_DICTIONARY</w:t>
      </w:r>
    </w:p>
    <w:p>
      <w:pPr>
        <w:spacing w:before="0" w:after="40" w:line="252" w:lineRule="auto"/>
        <w:ind w:left="504"/>
      </w:pPr>
      <w:r>
        <w:rPr>
          <w:rFonts w:ascii="Consolas" w:hAnsi="Consolas"/>
          <w:color w:val="000000"/>
          <w:sz w:val="22"/>
        </w:rPr>
        <w:t xml:space="preserve">    FOR i FROM 0 TO len(CLASSES) - 1 DO</w:t>
      </w:r>
    </w:p>
    <w:p>
      <w:pPr>
        <w:spacing w:before="0" w:after="40" w:line="252" w:lineRule="auto"/>
        <w:ind w:left="504"/>
      </w:pPr>
      <w:r>
        <w:rPr>
          <w:rFonts w:ascii="Consolas" w:hAnsi="Consolas"/>
          <w:color w:val="000000"/>
          <w:sz w:val="22"/>
        </w:rPr>
        <w:t xml:space="preserve">        SET distribution[CLASSES[i]] = FLOAT(probabilities[i].item() * 100.0)</w:t>
      </w:r>
    </w:p>
    <w:p>
      <w:pPr>
        <w:spacing w:before="0" w:after="40" w:line="252" w:lineRule="auto"/>
        <w:ind w:left="504"/>
      </w:pPr>
      <w:r>
        <w:rPr>
          <w:rFonts w:ascii="Consolas" w:hAnsi="Consolas"/>
          <w:color w:val="000000"/>
          <w:sz w:val="22"/>
        </w:rPr>
        <w:t xml:space="preserve">    END FOR</w:t>
      </w:r>
    </w:p>
    <w:p>
      <w:pPr>
        <w:spacing w:before="0" w:after="40" w:line="252" w:lineRule="auto"/>
        <w:ind w:left="504"/>
      </w:pPr>
      <w:r>
        <w:rPr>
          <w:rFonts w:ascii="Consolas" w:hAnsi="Consolas"/>
          <w:color w:val="000000"/>
          <w:sz w:val="22"/>
        </w:rPr>
        <w:t xml:space="preserve">    RETURN {</w:t>
      </w:r>
    </w:p>
    <w:p>
      <w:pPr>
        <w:spacing w:before="0" w:after="40" w:line="252" w:lineRule="auto"/>
        <w:ind w:left="504"/>
      </w:pPr>
      <w:r>
        <w:rPr>
          <w:rFonts w:ascii="Consolas" w:hAnsi="Consolas"/>
          <w:color w:val="000000"/>
          <w:sz w:val="22"/>
        </w:rPr>
        <w:t xml:space="preserve">        'class': predicted_class,</w:t>
      </w:r>
    </w:p>
    <w:p>
      <w:pPr>
        <w:spacing w:before="0" w:after="40" w:line="252" w:lineRule="auto"/>
        <w:ind w:left="504"/>
      </w:pPr>
      <w:r>
        <w:rPr>
          <w:rFonts w:ascii="Consolas" w:hAnsi="Consolas"/>
          <w:color w:val="000000"/>
          <w:sz w:val="22"/>
        </w:rPr>
        <w:t xml:space="preserve">        'confidence': conf_percent,</w:t>
      </w:r>
    </w:p>
    <w:p>
      <w:pPr>
        <w:spacing w:before="0" w:after="40" w:line="252" w:lineRule="auto"/>
        <w:ind w:left="504"/>
      </w:pPr>
      <w:r>
        <w:rPr>
          <w:rFonts w:ascii="Consolas" w:hAnsi="Consolas"/>
          <w:color w:val="000000"/>
          <w:sz w:val="22"/>
        </w:rPr>
        <w:t xml:space="preserve">        'distribution': distribution</w:t>
      </w:r>
    </w:p>
    <w:p>
      <w:pPr>
        <w:spacing w:before="0" w:after="40" w:line="252" w:lineRule="auto"/>
        <w:ind w:left="504"/>
      </w:pPr>
      <w:r>
        <w:rPr>
          <w:rFonts w:ascii="Consolas" w:hAnsi="Consolas"/>
          <w:color w:val="000000"/>
          <w:sz w:val="22"/>
        </w:rPr>
        <w:t xml:space="preserve">    }</w:t>
      </w:r>
    </w:p>
    <w:p>
      <w:pPr>
        <w:spacing w:before="0" w:after="40" w:line="252" w:lineRule="auto"/>
        <w:ind w:left="504"/>
      </w:pPr>
      <w:r>
        <w:rPr>
          <w:rFonts w:ascii="Consolas" w:hAnsi="Consolas"/>
          <w:color w:val="000000"/>
          <w:sz w:val="22"/>
        </w:rPr>
        <w:t>CATCH Exception AS e</w:t>
      </w:r>
    </w:p>
    <w:p>
      <w:pPr>
        <w:spacing w:before="0" w:after="40" w:line="252" w:lineRule="auto"/>
        <w:ind w:left="504"/>
      </w:pPr>
      <w:r>
        <w:rPr>
          <w:rFonts w:ascii="Consolas" w:hAnsi="Consolas"/>
          <w:color w:val="000000"/>
          <w:sz w:val="22"/>
        </w:rPr>
        <w:t xml:space="preserve">    RETURN {'error': STRING(e), 'class': 'Unknown', 'confidence': 0.0, 'distribution': {}}</w:t>
      </w:r>
    </w:p>
    <w:p>
      <w:pPr>
        <w:spacing w:before="0" w:after="40" w:line="252" w:lineRule="auto"/>
        <w:ind w:left="504"/>
      </w:pPr>
      <w:r>
        <w:rPr>
          <w:rFonts w:ascii="Consolas" w:hAnsi="Consolas"/>
          <w:color w:val="000000"/>
          <w:sz w:val="22"/>
        </w:rPr>
        <w:t>END TRY</w:t>
      </w:r>
    </w:p>
    <w:p w:rsidR="00000000" w:rsidDel="00000000" w:rsidP="00000000" w:rsidRDefault="00000000" w:rsidRPr="00000000" w14:paraId="00000154">
      <w:pPr>
        <w:spacing w:after="0" w:before="0" w:lineRule="auto"/>
        <w:ind w:left="1440" w:firstLine="720"/>
        <w:rPr>
          <w:rFonts w:ascii="Cambria" w:cs="Cambria" w:eastAsia="Cambria" w:hAnsi="Cambria"/>
          <w:b w:val="1"/>
          <w:bCs w:val="1"/>
          <w:sz w:val="24"/>
          <w:szCs w:val="24"/>
        </w:rPr>
      </w:pPr>
      <w:r w:rsidDel="00000000" w:rsidR="00000000" w:rsidRPr="00000000">
        <w:rPr>
          <w:color w:val="000000"/>
          <w:sz w:val="24"/>
          <w:rtl w:val="0"/>
        </w:rPr>
      </w:r>
    </w:p>
    <w:p w:rsidR="00000000" w:rsidDel="00000000" w:rsidP="00000000" w:rsidRDefault="00000000" w:rsidRPr="00000000" w14:paraId="00000156">
      <w:pPr>
        <w:keepNext/>
        <w:spacing w:before="200" w:after="80" w:line="276" w:lineRule="auto"/>
        <w:ind w:firstLine="720"/>
        <w:rPr>
          <w:rFonts w:ascii="Cambria" w:cs="Cambria" w:eastAsia="Cambria" w:hAnsi="Cambria"/>
          <w:sz w:val="24"/>
          <w:szCs w:val="24"/>
        </w:rPr>
      </w:pPr>
      <w:r>
        <w:rPr>
          <w:rFonts w:ascii="Cambria" w:hAnsi="Cambria"/>
          <w:b/>
          <w:color w:val="000000"/>
          <w:sz w:val="28"/>
        </w:rPr>
        <w:t>3.2.3.2 Class: ImageAnalysisCache</w:t>
      </w:r>
    </w:p>
    <w:p>
      <w:pPr>
        <w:spacing w:before="0" w:after="120" w:line="276" w:lineRule="auto"/>
      </w:pPr>
      <w:r>
        <w:rPr>
          <w:rFonts w:ascii="Cambria" w:hAnsi="Cambria"/>
          <w:color w:val="000000"/>
          <w:sz w:val="24"/>
        </w:rPr>
        <w:t>ImageAnalysisCache is a declarative SQLAlchemy ORM model mapped to the image_analysis_cache relational database table. It stores deterministic diagnostic records indexed by unique SHA-256 image hashes. Each record encapsulates the classified disease class, confidence score, 5-class distribution dictionary, associated microclimate environmental parameters, generated agronomic advisory text, bibliography sources, blended flag, and creation timestamp.</w:t>
      </w:r>
    </w:p>
    <w:p w:rsidR="00000000" w:rsidDel="00000000" w:rsidP="00000000" w:rsidRDefault="00000000" w:rsidRPr="00000000" w14:paraId="00000157">
      <w:pPr>
        <w:spacing w:before="0" w:lineRule="auto"/>
        <w:ind w:left="1728" w:firstLine="0"/>
        <w:rPr>
          <w:rFonts w:ascii="Cambria" w:cs="Cambria" w:eastAsia="Cambria" w:hAnsi="Cambria"/>
          <w:sz w:val="24"/>
          <w:szCs w:val="24"/>
        </w:rPr>
      </w:pPr>
      <w:r w:rsidDel="00000000" w:rsidR="00000000" w:rsidRPr="00000000">
        <w:rPr>
          <w:color w:val="000000"/>
          <w:sz w:val="24"/>
          <w:rtl w:val="0"/>
        </w:rPr>
      </w:r>
    </w:p>
    <w:tbl>
      <w:tblPr>
        <w:tblStyle w:val="Table11"/>
        <w:tblW w:w="99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5"/>
        <w:gridCol w:w="1590"/>
        <w:gridCol w:w="2070"/>
        <w:gridCol w:w="1575"/>
        <w:gridCol w:w="2895"/>
        <w:tblGridChange w:id="0">
          <w:tblGrid>
            <w:gridCol w:w="1845"/>
            <w:gridCol w:w="1590"/>
            <w:gridCol w:w="2070"/>
            <w:gridCol w:w="1575"/>
            <w:gridCol w:w="2895"/>
          </w:tblGrid>
        </w:tblGridChange>
      </w:tblGrid>
      <w:tr>
        <w:trPr>
          <w:cantSplit w:val="0"/>
          <w:trHeight w:val="509" w:hRule="atLeast"/>
          <w:tblHeader w:val="0"/>
        </w:trPr>
        <w:tc>
          <w:tcPr>
            <w:shd w:fill="d9d9d9" w:val="clear"/>
            <w:vAlign w:val="center"/>
          </w:tcPr>
          <w:p w:rsidR="00000000" w:rsidDel="00000000" w:rsidP="00000000" w:rsidRDefault="00000000" w:rsidRPr="00000000" w14:paraId="00000158">
            <w:pPr>
              <w:spacing w:before="50" w:after="50" w:line="276" w:lineRule="auto"/>
              <w:ind w:left="0"/>
              <w:jc w:val="center"/>
              <w:rPr>
                <w:rFonts w:ascii="Cambria" w:cs="Cambria" w:eastAsia="Cambria" w:hAnsi="Cambria"/>
                <w:b w:val="1"/>
                <w:bCs w:val="1"/>
                <w:sz w:val="24"/>
                <w:szCs w:val="24"/>
              </w:rPr>
            </w:pPr>
            <w:r w:rsidDel="00000000" w:rsidR="00000000" w:rsidRPr="00000000">
              <w:rPr>
                <w:rFonts w:ascii="Cambria" w:cs="Cambria" w:eastAsia="Cambria" w:hAnsi="Cambria"/>
                <w:b/>
                <w:bCs w:val="1"/>
                <w:color w:val="000000"/>
                <w:sz w:val="24"/>
                <w:szCs w:val="24"/>
                <w:rtl w:val="0"/>
              </w:rPr>
              <w:t xml:space="preserve">Data Type</w:t>
            </w:r>
          </w:p>
        </w:tc>
        <w:tc>
          <w:tcPr>
            <w:shd w:fill="d9d9d9" w:val="clear"/>
            <w:vAlign w:val="center"/>
          </w:tcPr>
          <w:p w:rsidR="00000000" w:rsidDel="00000000" w:rsidP="00000000" w:rsidRDefault="00000000" w:rsidRPr="00000000" w14:paraId="00000159">
            <w:pPr>
              <w:spacing w:before="50" w:after="50" w:line="276" w:lineRule="auto"/>
              <w:ind w:left="0"/>
              <w:jc w:val="center"/>
              <w:rPr>
                <w:rFonts w:ascii="Cambria" w:cs="Cambria" w:eastAsia="Cambria" w:hAnsi="Cambria"/>
                <w:b w:val="1"/>
                <w:bCs w:val="1"/>
                <w:sz w:val="24"/>
                <w:szCs w:val="24"/>
              </w:rPr>
            </w:pPr>
            <w:r w:rsidDel="00000000" w:rsidR="00000000" w:rsidRPr="00000000">
              <w:rPr>
                <w:rFonts w:ascii="Cambria" w:cs="Cambria" w:eastAsia="Cambria" w:hAnsi="Cambria"/>
                <w:b/>
                <w:bCs w:val="1"/>
                <w:color w:val="000000"/>
                <w:sz w:val="24"/>
                <w:szCs w:val="24"/>
                <w:rtl w:val="0"/>
              </w:rPr>
              <w:t xml:space="preserve">Data Name</w:t>
            </w:r>
          </w:p>
        </w:tc>
        <w:tc>
          <w:tcPr>
            <w:shd w:fill="d9d9d9" w:val="clear"/>
            <w:vAlign w:val="center"/>
          </w:tcPr>
          <w:p w:rsidR="00000000" w:rsidDel="00000000" w:rsidP="00000000" w:rsidRDefault="00000000" w:rsidRPr="00000000" w14:paraId="0000015A">
            <w:pPr>
              <w:spacing w:before="50" w:after="50" w:line="276" w:lineRule="auto"/>
              <w:ind w:left="0"/>
              <w:jc w:val="center"/>
              <w:rPr>
                <w:rFonts w:ascii="Cambria" w:cs="Cambria" w:eastAsia="Cambria" w:hAnsi="Cambria"/>
                <w:b w:val="1"/>
                <w:bCs w:val="1"/>
                <w:sz w:val="24"/>
                <w:szCs w:val="24"/>
              </w:rPr>
            </w:pPr>
            <w:r w:rsidDel="00000000" w:rsidR="00000000" w:rsidRPr="00000000">
              <w:rPr>
                <w:rFonts w:ascii="Cambria" w:cs="Cambria" w:eastAsia="Cambria" w:hAnsi="Cambria"/>
                <w:b/>
                <w:bCs w:val="1"/>
                <w:color w:val="000000"/>
                <w:sz w:val="24"/>
                <w:szCs w:val="24"/>
                <w:rtl w:val="0"/>
              </w:rPr>
              <w:t xml:space="preserve">Access Modifiers</w:t>
            </w:r>
          </w:p>
        </w:tc>
        <w:tc>
          <w:tcPr>
            <w:shd w:fill="d9d9d9" w:val="clear"/>
            <w:vAlign w:val="center"/>
          </w:tcPr>
          <w:p w:rsidR="00000000" w:rsidDel="00000000" w:rsidP="00000000" w:rsidRDefault="00000000" w:rsidRPr="00000000" w14:paraId="0000015B">
            <w:pPr>
              <w:spacing w:before="50" w:after="50" w:line="276" w:lineRule="auto"/>
              <w:ind w:left="0"/>
              <w:jc w:val="center"/>
              <w:rPr>
                <w:rFonts w:ascii="Cambria" w:cs="Cambria" w:eastAsia="Cambria" w:hAnsi="Cambria"/>
                <w:b w:val="1"/>
                <w:bCs w:val="1"/>
                <w:sz w:val="24"/>
                <w:szCs w:val="24"/>
              </w:rPr>
            </w:pPr>
            <w:r w:rsidDel="00000000" w:rsidR="00000000" w:rsidRPr="00000000">
              <w:rPr>
                <w:rFonts w:ascii="Cambria" w:cs="Cambria" w:eastAsia="Cambria" w:hAnsi="Cambria"/>
                <w:b/>
                <w:bCs w:val="1"/>
                <w:color w:val="000000"/>
                <w:sz w:val="24"/>
                <w:szCs w:val="24"/>
                <w:rtl w:val="0"/>
              </w:rPr>
              <w:t xml:space="preserve">Initial Value</w:t>
            </w:r>
          </w:p>
        </w:tc>
        <w:tc>
          <w:tcPr>
            <w:shd w:fill="d9d9d9" w:val="clear"/>
            <w:vAlign w:val="center"/>
          </w:tcPr>
          <w:p w:rsidR="00000000" w:rsidDel="00000000" w:rsidP="00000000" w:rsidRDefault="00000000" w:rsidRPr="00000000" w14:paraId="0000015C">
            <w:pPr>
              <w:spacing w:before="50" w:after="50" w:line="276" w:lineRule="auto"/>
              <w:ind w:left="0"/>
              <w:jc w:val="center"/>
              <w:rPr>
                <w:rFonts w:ascii="Cambria" w:cs="Cambria" w:eastAsia="Cambria" w:hAnsi="Cambria"/>
                <w:b w:val="1"/>
                <w:bCs w:val="1"/>
                <w:sz w:val="24"/>
                <w:szCs w:val="24"/>
              </w:rPr>
            </w:pPr>
            <w:r w:rsidDel="00000000" w:rsidR="00000000" w:rsidRPr="00000000">
              <w:rPr>
                <w:rFonts w:ascii="Cambria" w:cs="Cambria" w:eastAsia="Cambria" w:hAnsi="Cambria"/>
                <w:b/>
                <w:bCs w:val="1"/>
                <w:color w:val="000000"/>
                <w:sz w:val="24"/>
                <w:szCs w:val="24"/>
                <w:rtl w:val="0"/>
              </w:rPr>
              <w:t xml:space="preserve">Description</w:t>
            </w:r>
          </w:p>
        </w:tc>
      </w:tr>
      <w:tr>
        <w:trPr>
          <w:cantSplit w:val="0"/>
          <w:tblHeader w:val="0"/>
        </w:trPr>
        <w:tc>
          <w:tcPr/>
          <w:p w:rsidR="00000000" w:rsidDel="00000000" w:rsidP="00000000" w:rsidRDefault="00000000" w:rsidRPr="00000000" w14:paraId="0000015D">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Integer</w:t>
            </w:r>
          </w:p>
        </w:tc>
        <w:tc>
          <w:tcPr/>
          <w:p w:rsidR="00000000" w:rsidDel="00000000" w:rsidP="00000000" w:rsidRDefault="00000000" w:rsidRPr="00000000" w14:paraId="0000015E">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id</w:t>
            </w:r>
          </w:p>
        </w:tc>
        <w:tc>
          <w:tcPr/>
          <w:p w:rsidR="00000000" w:rsidDel="00000000" w:rsidP="00000000" w:rsidRDefault="00000000" w:rsidRPr="00000000" w14:paraId="0000015F">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Public (+)</w:t>
            </w:r>
          </w:p>
        </w:tc>
        <w:tc>
          <w:tcPr/>
          <w:p w:rsidR="00000000" w:rsidDel="00000000" w:rsidP="00000000" w:rsidRDefault="00000000" w:rsidRPr="00000000" w14:paraId="00000160">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Auto-increment Primary Key</w:t>
            </w:r>
          </w:p>
        </w:tc>
        <w:tc>
          <w:tcPr/>
          <w:p w:rsidR="00000000" w:rsidDel="00000000" w:rsidP="00000000" w:rsidRDefault="00000000" w:rsidRPr="00000000" w14:paraId="00000161">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Unique internal relational identifier for the cache record.</w:t>
            </w:r>
          </w:p>
        </w:tc>
      </w:tr>
      <w:tr>
        <w:trPr>
          <w:cantSplit w:val="0"/>
          <w:tblHeader w:val="0"/>
        </w:trPr>
        <w:tc>
          <w:tcPr/>
          <w:p w:rsidR="00000000" w:rsidDel="00000000" w:rsidP="00000000" w:rsidRDefault="00000000" w:rsidRPr="00000000" w14:paraId="00000162">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String</w:t>
            </w:r>
          </w:p>
        </w:tc>
        <w:tc>
          <w:tcPr/>
          <w:p w:rsidR="00000000" w:rsidDel="00000000" w:rsidP="00000000" w:rsidRDefault="00000000" w:rsidRPr="00000000" w14:paraId="00000163">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image_hash</w:t>
            </w:r>
          </w:p>
        </w:tc>
        <w:tc>
          <w:tcPr/>
          <w:p w:rsidR="00000000" w:rsidDel="00000000" w:rsidP="00000000" w:rsidRDefault="00000000" w:rsidRPr="00000000" w14:paraId="00000164">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Public (+)</w:t>
            </w:r>
          </w:p>
        </w:tc>
        <w:tc>
          <w:tcPr/>
          <w:p w:rsidR="00000000" w:rsidDel="00000000" w:rsidP="00000000" w:rsidRDefault="00000000" w:rsidRPr="00000000" w14:paraId="00000165">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None (Unique, Indexed, Not Null)</w:t>
            </w:r>
          </w:p>
        </w:tc>
        <w:tc>
          <w:tcPr/>
          <w:p w:rsidR="00000000" w:rsidDel="00000000" w:rsidP="00000000" w:rsidRDefault="00000000" w:rsidRPr="00000000" w14:paraId="00000166">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64-character SHA-256 composite hexadecimal digest.</w:t>
            </w:r>
          </w:p>
        </w:tc>
      </w:tr>
      <w:tr>
        <w:trPr>
          <w:cantSplit w:val="0"/>
          <w:tblHeader w:val="0"/>
        </w:trPr>
        <w:tc>
          <w:tcPr/>
          <w:p w:rsidR="00000000" w:rsidDel="00000000" w:rsidP="00000000" w:rsidRDefault="00000000" w:rsidRPr="00000000" w14:paraId="00000167">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Integer</w:t>
            </w:r>
          </w:p>
        </w:tc>
        <w:tc>
          <w:tcPr/>
          <w:p w:rsidR="00000000" w:rsidDel="00000000" w:rsidP="00000000" w:rsidRDefault="00000000" w:rsidRPr="00000000" w14:paraId="00000168">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user_id</w:t>
            </w:r>
          </w:p>
        </w:tc>
        <w:tc>
          <w:tcPr/>
          <w:p w:rsidR="00000000" w:rsidDel="00000000" w:rsidP="00000000" w:rsidRDefault="00000000" w:rsidRPr="00000000" w14:paraId="00000169">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Public (+)</w:t>
            </w:r>
          </w:p>
        </w:tc>
        <w:tc>
          <w:tcPr/>
          <w:p w:rsidR="00000000" w:rsidDel="00000000" w:rsidP="00000000" w:rsidRDefault="00000000" w:rsidRPr="00000000" w14:paraId="0000016A">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None (Nullable, Indexed)</w:t>
            </w:r>
          </w:p>
        </w:tc>
        <w:tc>
          <w:tcPr/>
          <w:p w:rsidR="00000000" w:rsidDel="00000000" w:rsidP="00000000" w:rsidRDefault="00000000" w:rsidRPr="00000000" w14:paraId="0000016B">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User ID of the farmer requesting the diagnosis (foreign key to users.id).</w:t>
            </w:r>
          </w:p>
        </w:tc>
      </w:tr>
      <w:tr>
        <w:trPr>
          <w:cantSplit w:val="0"/>
          <w:tblHeader w:val="0"/>
        </w:trPr>
        <w:tc>
          <w:tcPr/>
          <w:p w:rsidR="00000000" w:rsidDel="00000000" w:rsidP="00000000" w:rsidRDefault="00000000" w:rsidRPr="00000000" w14:paraId="0000016C">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String</w:t>
            </w:r>
          </w:p>
        </w:tc>
        <w:tc>
          <w:tcPr/>
          <w:p w:rsidR="00000000" w:rsidDel="00000000" w:rsidP="00000000" w:rsidRDefault="00000000" w:rsidRPr="00000000" w14:paraId="0000016D">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filename</w:t>
            </w:r>
          </w:p>
        </w:tc>
        <w:tc>
          <w:tcPr/>
          <w:p w:rsidR="00000000" w:rsidDel="00000000" w:rsidP="00000000" w:rsidRDefault="00000000" w:rsidRPr="00000000" w14:paraId="0000016E">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Public (+)</w:t>
            </w:r>
          </w:p>
        </w:tc>
        <w:tc>
          <w:tcPr/>
          <w:p w:rsidR="00000000" w:rsidDel="00000000" w:rsidP="00000000" w:rsidRDefault="00000000" w:rsidRPr="00000000" w14:paraId="0000016F">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None (Nullable)</w:t>
            </w:r>
          </w:p>
        </w:tc>
        <w:tc>
          <w:tcPr/>
          <w:p w:rsidR="00000000" w:rsidDel="00000000" w:rsidP="00000000" w:rsidRDefault="00000000" w:rsidRPr="00000000" w14:paraId="00000170">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Original filename of the uploaded leaf photograph.</w:t>
            </w:r>
          </w:p>
        </w:tc>
      </w:tr>
      <w:tr>
        <w:trPr>
          <w:cantSplit w:val="0"/>
          <w:tblHeader w:val="0"/>
        </w:trPr>
        <w:tc>
          <w:tcPr/>
          <w:p w:rsidR="00000000" w:rsidDel="00000000" w:rsidP="00000000" w:rsidRDefault="00000000" w:rsidRPr="00000000" w14:paraId="00000171">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String</w:t>
            </w:r>
          </w:p>
        </w:tc>
        <w:tc>
          <w:tcPr/>
          <w:p w:rsidR="00000000" w:rsidDel="00000000" w:rsidP="00000000" w:rsidRDefault="00000000" w:rsidRPr="00000000" w14:paraId="00000172">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disease_class</w:t>
            </w:r>
          </w:p>
        </w:tc>
        <w:tc>
          <w:tcPr/>
          <w:p w:rsidR="00000000" w:rsidDel="00000000" w:rsidP="00000000" w:rsidRDefault="00000000" w:rsidRPr="00000000" w14:paraId="00000173">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Public (+)</w:t>
            </w:r>
          </w:p>
        </w:tc>
        <w:tc>
          <w:tcPr/>
          <w:p w:rsidR="00000000" w:rsidDel="00000000" w:rsidP="00000000" w:rsidRDefault="00000000" w:rsidRPr="00000000" w14:paraId="00000174">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None (Not Null)</w:t>
            </w:r>
          </w:p>
        </w:tc>
        <w:tc>
          <w:tcPr/>
          <w:p w:rsidR="00000000" w:rsidDel="00000000" w:rsidP="00000000" w:rsidRDefault="00000000" w:rsidRPr="00000000" w14:paraId="00000175">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Predicted disease label ('Rust', 'Cerscospora', 'Miner', 'Phoma', 'Healthy').</w:t>
            </w:r>
          </w:p>
        </w:tc>
      </w:tr>
      <w:tr>
        <w:trPr>
          <w:cantSplit w:val="0"/>
          <w:tblHeader w:val="0"/>
        </w:trPr>
        <w:tc>
          <w:tcPr/>
          <w:p w:rsidR="00000000" w:rsidDel="00000000" w:rsidP="00000000" w:rsidRDefault="00000000" w:rsidRPr="00000000" w14:paraId="00000176">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Float</w:t>
            </w:r>
          </w:p>
        </w:tc>
        <w:tc>
          <w:tcPr/>
          <w:p w:rsidR="00000000" w:rsidDel="00000000" w:rsidP="00000000" w:rsidRDefault="00000000" w:rsidRPr="00000000" w14:paraId="00000177">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confidence</w:t>
            </w:r>
          </w:p>
        </w:tc>
        <w:tc>
          <w:tcPr/>
          <w:p w:rsidR="00000000" w:rsidDel="00000000" w:rsidP="00000000" w:rsidRDefault="00000000" w:rsidRPr="00000000" w14:paraId="00000178">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Public (+)</w:t>
            </w:r>
          </w:p>
        </w:tc>
        <w:tc>
          <w:tcPr/>
          <w:p w:rsidR="00000000" w:rsidDel="00000000" w:rsidP="00000000" w:rsidRDefault="00000000" w:rsidRPr="00000000" w14:paraId="00000179">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None (Not Null)</w:t>
            </w:r>
          </w:p>
        </w:tc>
        <w:tc>
          <w:tcPr/>
          <w:p w:rsidR="00000000" w:rsidDel="00000000" w:rsidP="00000000" w:rsidRDefault="00000000" w:rsidRPr="00000000" w14:paraId="0000017A">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Calibrated prediction confidence score in percent (</w:t>
            </w:r>
            <m:oMath>
              <m:r>
                <w:rPr>
                  <w:rFonts w:ascii="Cambria" w:cs="Cambria" w:eastAsia="Cambria" w:hAnsi="Cambria"/>
                  <w:sz w:val="24"/>
                  <w:szCs w:val="24"/>
                </w:rPr>
                <m:t xml:space="preserve">0.0-100.0</m:t>
              </m:r>
            </m:oMath>
            <w:r w:rsidDel="00000000" w:rsidR="00000000" w:rsidRPr="00000000">
              <w:rPr>
                <w:rFonts w:ascii="Cambria" w:cs="Cambria" w:eastAsia="Cambria" w:hAnsi="Cambria"/>
                <w:color w:val="000000"/>
                <w:sz w:val="24"/>
                <w:szCs w:val="24"/>
                <w:rtl w:val="0"/>
              </w:rPr>
              <w:t xml:space="preserve">).</w:t>
            </w:r>
          </w:p>
        </w:tc>
      </w:tr>
      <w:tr>
        <w:trPr>
          <w:cantSplit w:val="0"/>
          <w:tblHeader w:val="0"/>
        </w:trPr>
        <w:tc>
          <w:tcPr/>
          <w:p w:rsidR="00000000" w:rsidDel="00000000" w:rsidP="00000000" w:rsidRDefault="00000000" w:rsidRPr="00000000" w14:paraId="0000017B">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JSON</w:t>
            </w:r>
          </w:p>
        </w:tc>
        <w:tc>
          <w:tcPr/>
          <w:p w:rsidR="00000000" w:rsidDel="00000000" w:rsidP="00000000" w:rsidRDefault="00000000" w:rsidRPr="00000000" w14:paraId="0000017C">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distribution</w:t>
            </w:r>
          </w:p>
        </w:tc>
        <w:tc>
          <w:tcPr/>
          <w:p w:rsidR="00000000" w:rsidDel="00000000" w:rsidP="00000000" w:rsidRDefault="00000000" w:rsidRPr="00000000" w14:paraId="0000017D">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Public (+)</w:t>
            </w:r>
          </w:p>
        </w:tc>
        <w:tc>
          <w:tcPr/>
          <w:p w:rsidR="00000000" w:rsidDel="00000000" w:rsidP="00000000" w:rsidRDefault="00000000" w:rsidRPr="00000000" w14:paraId="0000017E">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None (Not Null)</w:t>
            </w:r>
          </w:p>
        </w:tc>
        <w:tc>
          <w:tcPr/>
          <w:p w:rsidR="00000000" w:rsidDel="00000000" w:rsidP="00000000" w:rsidRDefault="00000000" w:rsidRPr="00000000" w14:paraId="0000017F">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JSON dictionary mapping all 5 classes to their respective percentage probabilities.</w:t>
            </w:r>
          </w:p>
        </w:tc>
      </w:tr>
      <w:tr>
        <w:trPr>
          <w:cantSplit w:val="0"/>
          <w:tblHeader w:val="0"/>
        </w:trPr>
        <w:tc>
          <w:tcPr/>
          <w:p w:rsidR="00000000" w:rsidDel="00000000" w:rsidP="00000000" w:rsidRDefault="00000000" w:rsidRPr="00000000" w14:paraId="00000180">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JSON</w:t>
            </w:r>
          </w:p>
        </w:tc>
        <w:tc>
          <w:tcPr/>
          <w:p w:rsidR="00000000" w:rsidDel="00000000" w:rsidP="00000000" w:rsidRDefault="00000000" w:rsidRPr="00000000" w14:paraId="00000181">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env_data</w:t>
            </w:r>
          </w:p>
        </w:tc>
        <w:tc>
          <w:tcPr/>
          <w:p w:rsidR="00000000" w:rsidDel="00000000" w:rsidP="00000000" w:rsidRDefault="00000000" w:rsidRPr="00000000" w14:paraId="00000182">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Public (+)</w:t>
            </w:r>
          </w:p>
        </w:tc>
        <w:tc>
          <w:tcPr/>
          <w:p w:rsidR="00000000" w:rsidDel="00000000" w:rsidP="00000000" w:rsidRDefault="00000000" w:rsidRPr="00000000" w14:paraId="00000183">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None (Nullable)</w:t>
            </w:r>
          </w:p>
        </w:tc>
        <w:tc>
          <w:tcPr/>
          <w:p w:rsidR="00000000" w:rsidDel="00000000" w:rsidP="00000000" w:rsidRDefault="00000000" w:rsidRPr="00000000" w14:paraId="00000184">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Snapshot of microclimate weather telemetry recorded during diagnosis.</w:t>
            </w:r>
          </w:p>
        </w:tc>
      </w:tr>
      <w:tr>
        <w:trPr>
          <w:cantSplit w:val="0"/>
          <w:tblHeader w:val="0"/>
        </w:trPr>
        <w:tc>
          <w:tcPr/>
          <w:p w:rsidR="00000000" w:rsidDel="00000000" w:rsidP="00000000" w:rsidRDefault="00000000" w:rsidRPr="00000000" w14:paraId="00000185">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String</w:t>
            </w:r>
          </w:p>
        </w:tc>
        <w:tc>
          <w:tcPr/>
          <w:p w:rsidR="00000000" w:rsidDel="00000000" w:rsidP="00000000" w:rsidRDefault="00000000" w:rsidRPr="00000000" w14:paraId="00000186">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advisory_text</w:t>
            </w:r>
          </w:p>
        </w:tc>
        <w:tc>
          <w:tcPr/>
          <w:p w:rsidR="00000000" w:rsidDel="00000000" w:rsidP="00000000" w:rsidRDefault="00000000" w:rsidRPr="00000000" w14:paraId="00000187">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Public (+)</w:t>
            </w:r>
          </w:p>
        </w:tc>
        <w:tc>
          <w:tcPr/>
          <w:p w:rsidR="00000000" w:rsidDel="00000000" w:rsidP="00000000" w:rsidRDefault="00000000" w:rsidRPr="00000000" w14:paraId="00000188">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None (Not Null)</w:t>
            </w:r>
          </w:p>
        </w:tc>
        <w:tc>
          <w:tcPr/>
          <w:p w:rsidR="00000000" w:rsidDel="00000000" w:rsidP="00000000" w:rsidRDefault="00000000" w:rsidRPr="00000000" w14:paraId="00000189">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Grounded treatment advice synthesized by the Hybrid RAG engine.</w:t>
            </w:r>
          </w:p>
        </w:tc>
      </w:tr>
      <w:tr>
        <w:trPr>
          <w:cantSplit w:val="0"/>
          <w:tblHeader w:val="0"/>
        </w:trPr>
        <w:tc>
          <w:tcPr/>
          <w:p w:rsidR="00000000" w:rsidDel="00000000" w:rsidP="00000000" w:rsidRDefault="00000000" w:rsidRPr="00000000" w14:paraId="0000018A">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JSON</w:t>
            </w:r>
          </w:p>
        </w:tc>
        <w:tc>
          <w:tcPr/>
          <w:p w:rsidR="00000000" w:rsidDel="00000000" w:rsidP="00000000" w:rsidRDefault="00000000" w:rsidRPr="00000000" w14:paraId="0000018B">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sources</w:t>
            </w:r>
          </w:p>
        </w:tc>
        <w:tc>
          <w:tcPr/>
          <w:p w:rsidR="00000000" w:rsidDel="00000000" w:rsidP="00000000" w:rsidRDefault="00000000" w:rsidRPr="00000000" w14:paraId="0000018C">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Public (+)</w:t>
            </w:r>
          </w:p>
        </w:tc>
        <w:tc>
          <w:tcPr/>
          <w:p w:rsidR="00000000" w:rsidDel="00000000" w:rsidP="00000000" w:rsidRDefault="00000000" w:rsidRPr="00000000" w14:paraId="0000018D">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None (Nullable)</w:t>
            </w:r>
          </w:p>
        </w:tc>
        <w:tc>
          <w:tcPr/>
          <w:p w:rsidR="00000000" w:rsidDel="00000000" w:rsidP="00000000" w:rsidRDefault="00000000" w:rsidRPr="00000000" w14:paraId="0000018E">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List of CCRI literature documents and agronomic extension sources cited.</w:t>
            </w:r>
          </w:p>
        </w:tc>
      </w:tr>
      <w:tr>
        <w:trPr>
          <w:cantSplit w:val="0"/>
          <w:tblHeader w:val="0"/>
        </w:trPr>
        <w:tc>
          <w:tcPr/>
          <w:p w:rsidR="00000000" w:rsidDel="00000000" w:rsidP="00000000" w:rsidRDefault="00000000" w:rsidRPr="00000000" w14:paraId="0000018F">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Boolean</w:t>
            </w:r>
          </w:p>
        </w:tc>
        <w:tc>
          <w:tcPr/>
          <w:p w:rsidR="00000000" w:rsidDel="00000000" w:rsidP="00000000" w:rsidRDefault="00000000" w:rsidRPr="00000000" w14:paraId="00000190">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is_blended</w:t>
            </w:r>
          </w:p>
        </w:tc>
        <w:tc>
          <w:tcPr/>
          <w:p w:rsidR="00000000" w:rsidDel="00000000" w:rsidP="00000000" w:rsidRDefault="00000000" w:rsidRPr="00000000" w14:paraId="00000191">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Public (+)</w:t>
            </w:r>
          </w:p>
        </w:tc>
        <w:tc>
          <w:tcPr/>
          <w:p w:rsidR="00000000" w:rsidDel="00000000" w:rsidP="00000000" w:rsidRDefault="00000000" w:rsidRPr="00000000" w14:paraId="00000192">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False</w:t>
            </w:r>
          </w:p>
        </w:tc>
        <w:tc>
          <w:tcPr/>
          <w:p w:rsidR="00000000" w:rsidDel="00000000" w:rsidP="00000000" w:rsidRDefault="00000000" w:rsidRPr="00000000" w14:paraId="00000193">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Flag indicating whether confidence fell below thresholds, triggering blended advisory.</w:t>
            </w:r>
          </w:p>
        </w:tc>
      </w:tr>
      <w:tr>
        <w:trPr>
          <w:cantSplit w:val="0"/>
          <w:tblHeader w:val="0"/>
        </w:trPr>
        <w:tc>
          <w:tcPr/>
          <w:p w:rsidR="00000000" w:rsidDel="00000000" w:rsidP="00000000" w:rsidRDefault="00000000" w:rsidRPr="00000000" w14:paraId="00000194">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DateTime</w:t>
            </w:r>
          </w:p>
        </w:tc>
        <w:tc>
          <w:tcPr/>
          <w:p w:rsidR="00000000" w:rsidDel="00000000" w:rsidP="00000000" w:rsidRDefault="00000000" w:rsidRPr="00000000" w14:paraId="00000195">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created_at</w:t>
            </w:r>
          </w:p>
        </w:tc>
        <w:tc>
          <w:tcPr/>
          <w:p w:rsidR="00000000" w:rsidDel="00000000" w:rsidP="00000000" w:rsidRDefault="00000000" w:rsidRPr="00000000" w14:paraId="00000196">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Public (+)</w:t>
            </w:r>
          </w:p>
        </w:tc>
        <w:tc>
          <w:tcPr/>
          <w:p w:rsidR="00000000" w:rsidDel="00000000" w:rsidP="00000000" w:rsidRDefault="00000000" w:rsidRPr="00000000" w14:paraId="00000197">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datetime.utcnow</w:t>
            </w:r>
          </w:p>
        </w:tc>
        <w:tc>
          <w:tcPr/>
          <w:p w:rsidR="00000000" w:rsidDel="00000000" w:rsidP="00000000" w:rsidRDefault="00000000" w:rsidRPr="00000000" w14:paraId="00000198">
            <w:pPr>
              <w:spacing w:before="50" w:after="50" w:line="276" w:lineRule="auto"/>
              <w:ind w:left="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Timestamp marking when the record was persisted.</w:t>
            </w:r>
          </w:p>
        </w:tc>
      </w:tr>
    </w:tbl>
    <w:p w:rsidR="00000000" w:rsidDel="00000000" w:rsidP="00000000" w:rsidRDefault="00000000" w:rsidRPr="00000000" w14:paraId="0000019D">
      <w:pPr>
        <w:keepNext/>
        <w:spacing w:after="80" w:before="200" w:lineRule="auto" w:line="276"/>
        <w:ind w:firstLine="1440"/>
        <w:rPr>
          <w:rFonts w:ascii="Cambria" w:cs="Cambria" w:eastAsia="Cambria" w:hAnsi="Cambria"/>
          <w:sz w:val="24"/>
          <w:szCs w:val="24"/>
        </w:rPr>
      </w:pPr>
      <w:r>
        <w:rPr>
          <w:rFonts w:ascii="Cambria" w:hAnsi="Cambria"/>
          <w:b/>
          <w:color w:val="000000"/>
          <w:sz w:val="28"/>
        </w:rPr>
        <w:t>3.2.3.2.1 Method 1: compute_image_hash(image_bytes: bytes, user_id: Optional[int] = None, user_question: Optional[str] = None, language: str = 'en') -&gt; str</w:t>
      </w:r>
    </w:p>
    <w:p w:rsidR="00000000" w:rsidDel="00000000" w:rsidP="00000000" w:rsidRDefault="00000000" w:rsidRPr="00000000" w14:paraId="0000019E">
      <w:pPr>
        <w:spacing w:after="0" w:before="0" w:lineRule="auto"/>
        <w:ind w:left="0"/>
        <w:rPr>
          <w:rFonts w:ascii="Cambria" w:cs="Cambria" w:eastAsia="Cambria" w:hAnsi="Cambria"/>
          <w:sz w:val="24"/>
          <w:szCs w:val="24"/>
        </w:rPr>
      </w:pPr>
      <w:r w:rsidDel="00000000" w:rsidR="00000000" w:rsidRPr="00000000">
        <w:rPr>
          <w:color w:val="000000"/>
          <w:sz w:val="24"/>
          <w:rtl w:val="0"/>
        </w:rPr>
      </w:r>
    </w:p>
    <w:p w:rsidR="00000000" w:rsidDel="00000000" w:rsidP="00000000" w:rsidRDefault="00000000" w:rsidRPr="00000000" w14:paraId="0000019F">
      <w:pPr>
        <w:spacing w:after="50" w:before="30" w:lineRule="auto" w:line="276"/>
        <w:ind w:firstLine="720" w:left="288"/>
        <w:rPr>
          <w:rFonts w:ascii="Cambria" w:cs="Cambria" w:eastAsia="Cambria" w:hAnsi="Cambria"/>
          <w:sz w:val="24"/>
          <w:szCs w:val="24"/>
        </w:rPr>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Purpose: </w:t>
      </w:r>
      <w:r>
        <w:rPr>
          <w:rFonts w:ascii="Cambria" w:hAnsi="Cambria"/>
          <w:color w:val="000000"/>
          <w:sz w:val="24"/>
        </w:rPr>
        <w:t>Generates a deterministic SHA-256 hexadecimal hash across the image payload, user context, query string, and target language.</w:t>
      </w:r>
    </w:p>
    <w:p w:rsidR="00000000" w:rsidDel="00000000" w:rsidP="00000000" w:rsidRDefault="00000000" w:rsidRPr="00000000" w14:paraId="000001A0">
      <w:pPr>
        <w:spacing w:after="50" w:before="30" w:lineRule="auto" w:line="276"/>
        <w:ind w:left="288" w:firstLine="720"/>
        <w:rPr>
          <w:rFonts w:ascii="Cambria" w:cs="Cambria" w:eastAsia="Cambria" w:hAnsi="Cambria"/>
          <w:sz w:val="24"/>
          <w:szCs w:val="24"/>
        </w:rPr>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Input: </w:t>
      </w:r>
      <w:r>
        <w:rPr>
          <w:rFonts w:ascii="Cambria" w:hAnsi="Cambria"/>
          <w:color w:val="000000"/>
          <w:sz w:val="24"/>
        </w:rPr>
        <w:t>Raw image binary buffer, optional user ID, optional query string, language code.</w:t>
      </w:r>
    </w:p>
    <w:p w:rsidR="00000000" w:rsidDel="00000000" w:rsidP="00000000" w:rsidRDefault="00000000" w:rsidRPr="00000000" w14:paraId="000001A1">
      <w:pPr>
        <w:spacing w:after="50" w:before="30" w:lineRule="auto" w:line="276"/>
        <w:ind w:left="288" w:firstLine="720"/>
        <w:rPr>
          <w:rFonts w:ascii="Cambria" w:cs="Cambria" w:eastAsia="Cambria" w:hAnsi="Cambria"/>
          <w:sz w:val="24"/>
          <w:szCs w:val="24"/>
        </w:rPr>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Output: </w:t>
      </w:r>
      <w:r>
        <w:rPr>
          <w:rFonts w:ascii="Cambria" w:hAnsi="Cambria"/>
          <w:color w:val="000000"/>
          <w:sz w:val="24"/>
        </w:rPr>
        <w:t>64-character hexadecimal digest string.</w:t>
      </w:r>
    </w:p>
    <w:p w:rsidR="00000000" w:rsidDel="00000000" w:rsidP="00000000" w:rsidRDefault="00000000" w:rsidRPr="00000000" w14:paraId="000001A2">
      <w:pPr>
        <w:spacing w:after="50" w:before="30" w:lineRule="auto" w:line="276"/>
        <w:ind w:left="288" w:firstLine="720"/>
        <w:rPr>
          <w:rFonts w:ascii="Cambria" w:cs="Cambria" w:eastAsia="Cambria" w:hAnsi="Cambria"/>
          <w:b w:val="1"/>
          <w:bCs w:val="1"/>
          <w:sz w:val="24"/>
          <w:szCs w:val="24"/>
        </w:rPr>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Parameters: </w:t>
      </w:r>
      <w:r>
        <w:rPr>
          <w:rFonts w:ascii="Cambria" w:hAnsi="Cambria"/>
          <w:color w:val="000000"/>
          <w:sz w:val="24"/>
        </w:rPr>
      </w:r>
    </w:p>
    <w:p w:rsidR="00000000" w:rsidDel="00000000" w:rsidP="00000000" w:rsidRDefault="00000000" w:rsidRPr="00000000" w14:paraId="000001A3">
      <w:pPr>
        <w:spacing w:after="40" w:before="20" w:lineRule="auto" w:line="276"/>
        <w:ind w:firstLine="720" w:left="576"/>
        <w:rPr>
          <w:rFonts w:ascii="Cambria" w:cs="Cambria" w:eastAsia="Cambria" w:hAnsi="Cambria"/>
          <w:sz w:val="24"/>
          <w:szCs w:val="24"/>
        </w:rPr>
      </w:pPr>
      <w:r>
        <w:rPr>
          <w:rFonts w:ascii="Cambria" w:hAnsi="Cambria"/>
          <w:color w:val="000000"/>
          <w:sz w:val="24"/>
        </w:rPr>
      </w:r>
      <w:r>
        <w:rPr>
          <w:rFonts w:ascii="Cambria" w:hAnsi="Cambria"/>
          <w:color w:val="000000"/>
          <w:sz w:val="24"/>
        </w:rPr>
        <w:t xml:space="preserve">–  </w:t>
      </w:r>
      <w:r>
        <w:rPr>
          <w:rFonts w:ascii="Cambria" w:hAnsi="Cambria"/>
          <w:color w:val="000000"/>
          <w:sz w:val="24"/>
        </w:rPr>
        <w:t>image_bytes (bytes): Raw binary byte buffer of the uploaded leaf photograph.</w:t>
      </w:r>
    </w:p>
    <w:p w:rsidR="00000000" w:rsidDel="00000000" w:rsidP="00000000" w:rsidRDefault="00000000" w:rsidRPr="00000000" w14:paraId="000001A4">
      <w:pPr>
        <w:spacing w:after="40" w:before="20" w:lineRule="auto" w:line="276"/>
        <w:ind w:firstLine="720" w:left="576"/>
        <w:rPr>
          <w:rFonts w:ascii="Cambria" w:cs="Cambria" w:eastAsia="Cambria" w:hAnsi="Cambria"/>
          <w:sz w:val="24"/>
          <w:szCs w:val="24"/>
        </w:rPr>
      </w:pPr>
      <w:r>
        <w:rPr>
          <w:rFonts w:ascii="Cambria" w:hAnsi="Cambria"/>
          <w:color w:val="000000"/>
          <w:sz w:val="24"/>
        </w:rPr>
      </w:r>
      <w:r>
        <w:rPr>
          <w:rFonts w:ascii="Cambria" w:hAnsi="Cambria"/>
          <w:color w:val="000000"/>
          <w:sz w:val="24"/>
        </w:rPr>
        <w:t xml:space="preserve">–  </w:t>
      </w:r>
      <w:r>
        <w:rPr>
          <w:rFonts w:ascii="Cambria" w:hAnsi="Cambria"/>
          <w:color w:val="000000"/>
          <w:sz w:val="24"/>
        </w:rPr>
        <w:t>user_id (Optional[int], default None): User ID of the requesting planter for user-scoped cache isolation.</w:t>
      </w:r>
    </w:p>
    <w:p w:rsidR="00000000" w:rsidDel="00000000" w:rsidP="00000000" w:rsidRDefault="00000000" w:rsidRPr="00000000" w14:paraId="000001A5">
      <w:pPr>
        <w:spacing w:after="40" w:before="20" w:lineRule="auto" w:line="276"/>
        <w:ind w:firstLine="720" w:left="576"/>
        <w:rPr>
          <w:rFonts w:ascii="Cambria" w:cs="Cambria" w:eastAsia="Cambria" w:hAnsi="Cambria"/>
          <w:sz w:val="24"/>
          <w:szCs w:val="24"/>
        </w:rPr>
      </w:pPr>
      <w:r>
        <w:rPr>
          <w:rFonts w:ascii="Cambria" w:hAnsi="Cambria"/>
          <w:color w:val="000000"/>
          <w:sz w:val="24"/>
        </w:rPr>
      </w:r>
      <w:r>
        <w:rPr>
          <w:rFonts w:ascii="Cambria" w:hAnsi="Cambria"/>
          <w:color w:val="000000"/>
          <w:sz w:val="24"/>
        </w:rPr>
        <w:t xml:space="preserve">–  </w:t>
      </w:r>
      <w:r>
        <w:rPr>
          <w:rFonts w:ascii="Cambria" w:hAnsi="Cambria"/>
          <w:color w:val="000000"/>
          <w:sz w:val="24"/>
        </w:rPr>
        <w:t>user_question (Optional[str], default None): Specific agronomic question string entered by the user.</w:t>
      </w:r>
    </w:p>
    <w:p w:rsidR="00000000" w:rsidDel="00000000" w:rsidP="00000000" w:rsidRDefault="00000000" w:rsidRPr="00000000" w14:paraId="000001A6">
      <w:pPr>
        <w:spacing w:after="40" w:before="20" w:lineRule="auto" w:line="276"/>
        <w:ind w:firstLine="720" w:left="576"/>
        <w:rPr>
          <w:rFonts w:ascii="Cambria" w:cs="Cambria" w:eastAsia="Cambria" w:hAnsi="Cambria"/>
          <w:sz w:val="24"/>
          <w:szCs w:val="24"/>
        </w:rPr>
      </w:pPr>
      <w:r>
        <w:rPr>
          <w:rFonts w:ascii="Cambria" w:hAnsi="Cambria"/>
          <w:color w:val="000000"/>
          <w:sz w:val="24"/>
        </w:rPr>
      </w:r>
      <w:r>
        <w:rPr>
          <w:rFonts w:ascii="Cambria" w:hAnsi="Cambria"/>
          <w:color w:val="000000"/>
          <w:sz w:val="24"/>
        </w:rPr>
        <w:t xml:space="preserve">–  </w:t>
      </w:r>
      <w:r>
        <w:rPr>
          <w:rFonts w:ascii="Cambria" w:hAnsi="Cambria"/>
          <w:color w:val="000000"/>
          <w:sz w:val="24"/>
        </w:rPr>
        <w:t>language (str, default 'en'): Target response language code ('en' for English, 'kn' for Kannada).</w:t>
      </w:r>
    </w:p>
    <w:p w:rsidR="00000000" w:rsidDel="00000000" w:rsidP="00000000" w:rsidRDefault="00000000" w:rsidRPr="00000000" w14:paraId="000001A7">
      <w:pPr>
        <w:spacing w:after="0" w:before="0" w:lineRule="auto"/>
        <w:ind w:firstLine="720"/>
        <w:rPr>
          <w:rFonts w:ascii="Cambria" w:cs="Cambria" w:eastAsia="Cambria" w:hAnsi="Cambria"/>
          <w:sz w:val="24"/>
          <w:szCs w:val="24"/>
        </w:rPr>
      </w:pPr>
      <w:r w:rsidDel="00000000" w:rsidR="00000000" w:rsidRPr="00000000">
        <w:rPr>
          <w:color w:val="000000"/>
          <w:sz w:val="24"/>
          <w:rtl w:val="0"/>
        </w:rPr>
      </w:r>
    </w:p>
    <w:p w:rsidR="00000000" w:rsidDel="00000000" w:rsidP="00000000" w:rsidRDefault="00000000" w:rsidRPr="00000000" w14:paraId="000001A8">
      <w:pPr>
        <w:spacing w:after="50" w:before="30" w:lineRule="auto" w:line="276"/>
        <w:ind w:left="288" w:firstLine="720"/>
        <w:rPr>
          <w:rFonts w:ascii="Cambria" w:cs="Cambria" w:eastAsia="Cambria" w:hAnsi="Cambria"/>
          <w:sz w:val="24"/>
          <w:szCs w:val="24"/>
        </w:rPr>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Exceptions: </w:t>
      </w:r>
      <w:r>
        <w:rPr>
          <w:rFonts w:ascii="Cambria" w:hAnsi="Cambria"/>
          <w:color w:val="000000"/>
          <w:sz w:val="24"/>
        </w:rPr>
        <w:t>None (pure deterministic in-memory cryptographic hashing).</w:t>
      </w:r>
    </w:p>
    <w:p w:rsidR="00000000" w:rsidDel="00000000" w:rsidP="00000000" w:rsidRDefault="00000000" w:rsidRPr="00000000" w14:paraId="000001A9">
      <w:pPr>
        <w:spacing w:after="0" w:before="0" w:lineRule="auto"/>
        <w:ind w:left="1440" w:firstLine="720"/>
        <w:rPr>
          <w:rFonts w:ascii="Cambria" w:cs="Cambria" w:eastAsia="Cambria" w:hAnsi="Cambria"/>
          <w:sz w:val="24"/>
          <w:szCs w:val="24"/>
        </w:rPr>
      </w:pPr>
      <w:r w:rsidDel="00000000" w:rsidR="00000000" w:rsidRPr="00000000">
        <w:rPr>
          <w:color w:val="000000"/>
          <w:sz w:val="24"/>
          <w:rtl w:val="0"/>
        </w:rPr>
      </w:r>
    </w:p>
    <w:p w:rsidR="00000000" w:rsidDel="00000000" w:rsidP="00000000" w:rsidRDefault="00000000" w:rsidRPr="00000000" w14:paraId="000001AA">
      <w:pPr>
        <w:spacing w:after="120" w:before="0" w:lineRule="auto" w:line="276"/>
        <w:ind w:left="288" w:firstLine="720"/>
        <w:rPr>
          <w:rFonts w:ascii="Cambria" w:cs="Cambria" w:eastAsia="Cambria" w:hAnsi="Cambria"/>
          <w:b w:val="1"/>
          <w:bCs w:val="1"/>
          <w:sz w:val="24"/>
          <w:szCs w:val="24"/>
        </w:rPr>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Pseudocode: </w:t>
      </w:r>
      <w:r>
        <w:rPr>
          <w:rFonts w:ascii="Cambria" w:hAnsi="Cambria"/>
          <w:color w:val="000000"/>
          <w:sz w:val="24"/>
        </w:rPr>
      </w:r>
    </w:p>
    <w:p>
      <w:pPr>
        <w:spacing w:before="0" w:after="40" w:line="252" w:lineRule="auto"/>
        <w:ind w:left="504"/>
      </w:pPr>
      <w:r>
        <w:rPr>
          <w:rFonts w:ascii="Consolas" w:hAnsi="Consolas"/>
          <w:color w:val="000000"/>
          <w:sz w:val="22"/>
        </w:rPr>
        <w:t>SET hasher = hashlib.sha256()</w:t>
      </w:r>
    </w:p>
    <w:p>
      <w:pPr>
        <w:spacing w:before="0" w:after="40" w:line="252" w:lineRule="auto"/>
        <w:ind w:left="504"/>
      </w:pPr>
      <w:r>
        <w:rPr>
          <w:rFonts w:ascii="Consolas" w:hAnsi="Consolas"/>
          <w:color w:val="000000"/>
          <w:sz w:val="22"/>
        </w:rPr>
        <w:t>CALL hasher.update(image_bytes)</w:t>
      </w:r>
    </w:p>
    <w:p>
      <w:pPr>
        <w:spacing w:before="0" w:after="40" w:line="252" w:lineRule="auto"/>
        <w:ind w:left="504"/>
      </w:pPr>
      <w:r>
        <w:rPr>
          <w:rFonts w:ascii="Consolas" w:hAnsi="Consolas"/>
          <w:color w:val="000000"/>
          <w:sz w:val="22"/>
        </w:rPr>
        <w:t>CALL hasher.update(ENCODE("_user_" + STRING(user_id OR 0)))</w:t>
      </w:r>
    </w:p>
    <w:p>
      <w:pPr>
        <w:spacing w:before="0" w:after="40" w:line="252" w:lineRule="auto"/>
        <w:ind w:left="504"/>
      </w:pPr>
      <w:r>
        <w:rPr>
          <w:rFonts w:ascii="Consolas" w:hAnsi="Consolas"/>
          <w:color w:val="000000"/>
          <w:sz w:val="22"/>
        </w:rPr>
        <w:t>IF user_question IS NOT NULL THEN</w:t>
      </w:r>
    </w:p>
    <w:p>
      <w:pPr>
        <w:spacing w:before="0" w:after="40" w:line="252" w:lineRule="auto"/>
        <w:ind w:left="504"/>
      </w:pPr>
      <w:r>
        <w:rPr>
          <w:rFonts w:ascii="Consolas" w:hAnsi="Consolas"/>
          <w:color w:val="000000"/>
          <w:sz w:val="22"/>
        </w:rPr>
        <w:t xml:space="preserve">    CALL hasher.update(ENCODE("_q_" + LOWER(TRIM(user_question))))</w:t>
      </w:r>
    </w:p>
    <w:p>
      <w:pPr>
        <w:spacing w:before="0" w:after="40" w:line="252" w:lineRule="auto"/>
        <w:ind w:left="504"/>
      </w:pPr>
      <w:r>
        <w:rPr>
          <w:rFonts w:ascii="Consolas" w:hAnsi="Consolas"/>
          <w:color w:val="000000"/>
          <w:sz w:val="22"/>
        </w:rPr>
        <w:t>END IF</w:t>
      </w:r>
    </w:p>
    <w:p>
      <w:pPr>
        <w:spacing w:before="0" w:after="40" w:line="252" w:lineRule="auto"/>
        <w:ind w:left="504"/>
      </w:pPr>
      <w:r>
        <w:rPr>
          <w:rFonts w:ascii="Consolas" w:hAnsi="Consolas"/>
          <w:color w:val="000000"/>
          <w:sz w:val="22"/>
        </w:rPr>
        <w:t>CALL hasher.update(ENCODE("_lang_" + language))</w:t>
      </w:r>
    </w:p>
    <w:p>
      <w:pPr>
        <w:spacing w:before="0" w:after="40" w:line="252" w:lineRule="auto"/>
        <w:ind w:left="504"/>
      </w:pPr>
      <w:r>
        <w:rPr>
          <w:rFonts w:ascii="Consolas" w:hAnsi="Consolas"/>
          <w:color w:val="000000"/>
          <w:sz w:val="22"/>
        </w:rPr>
        <w:t>RETURN hasher.hexdigest()</w:t>
      </w:r>
    </w:p>
    <w:p w:rsidR="00000000" w:rsidDel="00000000" w:rsidP="00000000" w:rsidRDefault="00000000" w:rsidRPr="00000000" w14:paraId="000001AC">
      <w:pPr>
        <w:spacing w:before="0" w:lineRule="auto"/>
        <w:ind w:left="792" w:firstLine="0"/>
        <w:rPr>
          <w:rFonts w:ascii="Cambria" w:cs="Cambria" w:eastAsia="Cambria" w:hAnsi="Cambria"/>
          <w:sz w:val="24"/>
          <w:szCs w:val="24"/>
        </w:rPr>
      </w:pPr>
      <w:r w:rsidDel="00000000" w:rsidR="00000000" w:rsidRPr="00000000">
        <w:rPr>
          <w:color w:val="000000"/>
          <w:sz w:val="24"/>
          <w:rtl w:val="0"/>
        </w:rPr>
      </w:r>
    </w:p>
    <w:p w:rsidR="00000000" w:rsidDel="00000000" w:rsidP="00000000" w:rsidRDefault="00000000" w:rsidRPr="00000000" w14:paraId="000001B1">
      <w:pPr>
        <w:pStyle w:val="Heading5"/>
        <w:keepNext/>
        <w:spacing w:before="200" w:after="80" w:line="276" w:lineRule="auto"/>
        <w:ind w:left="1800" w:firstLine="0"/>
        <w:rPr>
          <w:rFonts w:ascii="Cambria" w:cs="Cambria" w:eastAsia="Cambria" w:hAnsi="Cambria"/>
          <w:b w:val="0"/>
          <w:bCs w:val="0"/>
          <w:i w:val="0"/>
          <w:iCs w:val="0"/>
        </w:rPr>
      </w:pPr>
      <w:r>
        <w:rPr>
          <w:rFonts w:ascii="Cambria" w:hAnsi="Cambria"/>
          <w:b/>
          <w:color w:val="000000"/>
          <w:sz w:val="28"/>
        </w:rPr>
        <w:t>3.2.3.2.2 Method 2:  get_cached_result(db: Session, image_hash: str) -&gt; Optional[Dict[str, Any]]</w:t>
      </w:r>
    </w:p>
    <w:p w:rsidR="00000000" w:rsidDel="00000000" w:rsidP="00000000" w:rsidRDefault="00000000" w:rsidRPr="00000000" w14:paraId="000001B2">
      <w:pPr>
        <w:spacing w:before="30" w:after="50" w:line="276" w:lineRule="auto"/>
        <w:ind w:left="288"/>
        <w:rPr>
          <w:rFonts w:ascii="Cambria" w:cs="Cambria" w:eastAsia="Cambria" w:hAnsi="Cambria"/>
          <w:sz w:val="24"/>
          <w:szCs w:val="24"/>
        </w:rPr>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Purpose: </w:t>
      </w:r>
      <w:r>
        <w:rPr>
          <w:rFonts w:ascii="Cambria" w:hAnsi="Cambria"/>
          <w:color w:val="000000"/>
          <w:sz w:val="24"/>
        </w:rPr>
        <w:t>Queries ImageAnalysisCache for an existing record matching the provided composite SHA-256 digest.</w:t>
      </w:r>
    </w:p>
    <w:p w:rsidR="00000000" w:rsidDel="00000000" w:rsidP="00000000" w:rsidRDefault="00000000" w:rsidRPr="00000000" w14:paraId="000001B3">
      <w:pPr>
        <w:spacing w:after="50" w:before="30" w:lineRule="auto" w:line="276"/>
        <w:ind w:left="288" w:firstLine="720"/>
        <w:rPr>
          <w:rFonts w:ascii="Cambria" w:cs="Cambria" w:eastAsia="Cambria" w:hAnsi="Cambria"/>
          <w:sz w:val="24"/>
          <w:szCs w:val="24"/>
        </w:rPr>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Input: </w:t>
      </w:r>
      <w:r>
        <w:rPr>
          <w:rFonts w:ascii="Cambria" w:hAnsi="Cambria"/>
          <w:color w:val="000000"/>
          <w:sz w:val="24"/>
        </w:rPr>
        <w:t>Database session db, hash string image_hash.</w:t>
      </w:r>
    </w:p>
    <w:p w:rsidR="00000000" w:rsidDel="00000000" w:rsidP="00000000" w:rsidRDefault="00000000" w:rsidRPr="00000000" w14:paraId="000001B4">
      <w:pPr>
        <w:spacing w:after="50" w:before="30" w:lineRule="auto" w:line="276"/>
        <w:ind w:left="288" w:firstLine="720"/>
        <w:rPr>
          <w:rFonts w:ascii="Cambria" w:cs="Cambria" w:eastAsia="Cambria" w:hAnsi="Cambria"/>
          <w:sz w:val="24"/>
          <w:szCs w:val="24"/>
        </w:rPr>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Output: </w:t>
      </w:r>
      <w:r>
        <w:rPr>
          <w:rFonts w:ascii="Cambria" w:hAnsi="Cambria"/>
          <w:color w:val="000000"/>
          <w:sz w:val="24"/>
        </w:rPr>
        <w:t>Formatted dictionary if found, else None.</w:t>
      </w:r>
    </w:p>
    <w:p w:rsidR="00000000" w:rsidDel="00000000" w:rsidP="00000000" w:rsidRDefault="00000000" w:rsidRPr="00000000" w14:paraId="000001B5">
      <w:pPr>
        <w:spacing w:after="50" w:before="30" w:lineRule="auto" w:line="276"/>
        <w:ind w:left="288" w:firstLine="720"/>
        <w:rPr>
          <w:rFonts w:ascii="Cambria" w:cs="Cambria" w:eastAsia="Cambria" w:hAnsi="Cambria"/>
          <w:b w:val="1"/>
          <w:bCs w:val="1"/>
          <w:sz w:val="24"/>
          <w:szCs w:val="24"/>
        </w:rPr>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Parameters: </w:t>
      </w:r>
      <w:r>
        <w:rPr>
          <w:rFonts w:ascii="Cambria" w:hAnsi="Cambria"/>
          <w:color w:val="000000"/>
          <w:sz w:val="24"/>
        </w:rPr>
      </w:r>
    </w:p>
    <w:p w:rsidR="00000000" w:rsidDel="00000000" w:rsidP="00000000" w:rsidRDefault="00000000" w:rsidRPr="00000000" w14:paraId="000001B6">
      <w:pPr>
        <w:spacing w:after="40" w:before="20" w:lineRule="auto" w:line="276"/>
        <w:ind w:left="576" w:firstLine="720"/>
        <w:rPr>
          <w:rFonts w:ascii="Cambria" w:cs="Cambria" w:eastAsia="Cambria" w:hAnsi="Cambria"/>
          <w:sz w:val="24"/>
          <w:szCs w:val="24"/>
        </w:rPr>
      </w:pPr>
      <w:r>
        <w:rPr>
          <w:rFonts w:ascii="Cambria" w:hAnsi="Cambria"/>
          <w:color w:val="000000"/>
          <w:sz w:val="24"/>
        </w:rPr>
      </w:r>
      <w:r>
        <w:rPr>
          <w:rFonts w:ascii="Cambria" w:hAnsi="Cambria"/>
          <w:color w:val="000000"/>
          <w:sz w:val="24"/>
        </w:rPr>
        <w:t xml:space="preserve">–  </w:t>
      </w:r>
      <w:r>
        <w:rPr>
          <w:rFonts w:ascii="Cambria" w:hAnsi="Cambria"/>
          <w:color w:val="000000"/>
          <w:sz w:val="24"/>
        </w:rPr>
        <w:t>db (Session): Active SQLAlchemy relational database session.</w:t>
      </w:r>
    </w:p>
    <w:p w:rsidR="00000000" w:rsidDel="00000000" w:rsidP="00000000" w:rsidRDefault="00000000" w:rsidRPr="00000000" w14:paraId="000001B7">
      <w:pPr>
        <w:spacing w:after="40" w:before="20" w:lineRule="auto" w:line="276"/>
        <w:ind w:left="576" w:firstLine="720"/>
        <w:rPr>
          <w:rFonts w:ascii="Cambria" w:cs="Cambria" w:eastAsia="Cambria" w:hAnsi="Cambria"/>
          <w:sz w:val="24"/>
          <w:szCs w:val="24"/>
        </w:rPr>
      </w:pPr>
      <w:r>
        <w:rPr>
          <w:rFonts w:ascii="Cambria" w:hAnsi="Cambria"/>
          <w:color w:val="000000"/>
          <w:sz w:val="24"/>
        </w:rPr>
      </w:r>
      <w:r>
        <w:rPr>
          <w:rFonts w:ascii="Cambria" w:hAnsi="Cambria"/>
          <w:color w:val="000000"/>
          <w:sz w:val="24"/>
        </w:rPr>
        <w:t xml:space="preserve">–  </w:t>
      </w:r>
      <w:r>
        <w:rPr>
          <w:rFonts w:ascii="Cambria" w:hAnsi="Cambria"/>
          <w:color w:val="000000"/>
          <w:sz w:val="24"/>
        </w:rPr>
        <w:t>image_hash (str): 64-character SHA-256 composite hexadecimal digest string.</w:t>
      </w:r>
    </w:p>
    <w:p w:rsidR="00000000" w:rsidDel="00000000" w:rsidP="00000000" w:rsidRDefault="00000000" w:rsidRPr="00000000" w14:paraId="000001B8">
      <w:pPr>
        <w:spacing w:after="0" w:before="0" w:lineRule="auto"/>
        <w:ind w:left="1440" w:firstLine="720"/>
        <w:rPr>
          <w:rFonts w:ascii="Cambria" w:cs="Cambria" w:eastAsia="Cambria" w:hAnsi="Cambria"/>
          <w:b w:val="1"/>
          <w:bCs w:val="1"/>
          <w:sz w:val="24"/>
          <w:szCs w:val="24"/>
        </w:rPr>
      </w:pPr>
      <w:r w:rsidDel="00000000" w:rsidR="00000000" w:rsidRPr="00000000">
        <w:rPr>
          <w:color w:val="000000"/>
          <w:sz w:val="24"/>
          <w:rtl w:val="0"/>
        </w:rPr>
      </w:r>
    </w:p>
    <w:p w:rsidR="00000000" w:rsidDel="00000000" w:rsidP="00000000" w:rsidRDefault="00000000" w:rsidRPr="00000000" w14:paraId="000001B9">
      <w:pPr>
        <w:spacing w:after="50" w:before="30" w:lineRule="auto" w:line="276"/>
        <w:ind w:left="288" w:firstLine="720"/>
        <w:rPr>
          <w:rFonts w:ascii="Cambria" w:cs="Cambria" w:eastAsia="Cambria" w:hAnsi="Cambria"/>
          <w:sz w:val="24"/>
          <w:szCs w:val="24"/>
        </w:rPr>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Exceptions: </w:t>
      </w:r>
      <w:r>
        <w:rPr>
          <w:rFonts w:ascii="Cambria" w:hAnsi="Cambria"/>
          <w:color w:val="000000"/>
          <w:sz w:val="24"/>
        </w:rPr>
        <w:t>SQLAlchemyError on database connectivity failure or table access error.</w:t>
      </w:r>
    </w:p>
    <w:p w:rsidR="00000000" w:rsidDel="00000000" w:rsidP="00000000" w:rsidRDefault="00000000" w:rsidRPr="00000000" w14:paraId="000001BA">
      <w:pPr>
        <w:spacing w:after="0" w:before="0" w:lineRule="auto"/>
        <w:ind w:left="1440" w:firstLine="720"/>
        <w:rPr>
          <w:rFonts w:ascii="Cambria" w:cs="Cambria" w:eastAsia="Cambria" w:hAnsi="Cambria"/>
          <w:sz w:val="24"/>
          <w:szCs w:val="24"/>
        </w:rPr>
      </w:pPr>
      <w:r w:rsidDel="00000000" w:rsidR="00000000" w:rsidRPr="00000000">
        <w:rPr>
          <w:color w:val="000000"/>
          <w:sz w:val="24"/>
          <w:rtl w:val="0"/>
        </w:rPr>
      </w:r>
    </w:p>
    <w:p w:rsidR="00000000" w:rsidDel="00000000" w:rsidP="00000000" w:rsidRDefault="00000000" w:rsidRPr="00000000" w14:paraId="000001BB">
      <w:pPr>
        <w:spacing w:after="120" w:before="0" w:lineRule="auto" w:line="276"/>
        <w:ind w:left="288" w:firstLine="720"/>
        <w:rPr>
          <w:rFonts w:ascii="Cambria" w:cs="Cambria" w:eastAsia="Cambria" w:hAnsi="Cambria"/>
        </w:rPr>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Pseudocode: </w:t>
      </w:r>
      <w:r>
        <w:rPr>
          <w:rFonts w:ascii="Cambria" w:hAnsi="Cambria"/>
          <w:color w:val="000000"/>
          <w:sz w:val="24"/>
        </w:rPr>
      </w:r>
    </w:p>
    <w:p>
      <w:pPr>
        <w:spacing w:before="0" w:after="40" w:line="252" w:lineRule="auto"/>
        <w:ind w:left="504"/>
      </w:pPr>
      <w:r>
        <w:rPr>
          <w:rFonts w:ascii="Consolas" w:hAnsi="Consolas"/>
          <w:color w:val="000000"/>
          <w:sz w:val="22"/>
        </w:rPr>
        <w:t>SET record = db.query(ImageAnalysisCache).filter(ImageAnalysisCache.image_hash == image_hash).first()</w:t>
      </w:r>
    </w:p>
    <w:p>
      <w:pPr>
        <w:spacing w:before="0" w:after="40" w:line="252" w:lineRule="auto"/>
        <w:ind w:left="504"/>
      </w:pPr>
      <w:r>
        <w:rPr>
          <w:rFonts w:ascii="Consolas" w:hAnsi="Consolas"/>
          <w:color w:val="000000"/>
          <w:sz w:val="22"/>
        </w:rPr>
        <w:t>IF record IS NULL THEN</w:t>
      </w:r>
    </w:p>
    <w:p>
      <w:pPr>
        <w:spacing w:before="0" w:after="40" w:line="252" w:lineRule="auto"/>
        <w:ind w:left="504"/>
      </w:pPr>
      <w:r>
        <w:rPr>
          <w:rFonts w:ascii="Consolas" w:hAnsi="Consolas"/>
          <w:color w:val="000000"/>
          <w:sz w:val="22"/>
        </w:rPr>
        <w:t xml:space="preserve">    RETURN None</w:t>
      </w:r>
    </w:p>
    <w:p>
      <w:pPr>
        <w:spacing w:before="0" w:after="40" w:line="252" w:lineRule="auto"/>
        <w:ind w:left="504"/>
      </w:pPr>
      <w:r>
        <w:rPr>
          <w:rFonts w:ascii="Consolas" w:hAnsi="Consolas"/>
          <w:color w:val="000000"/>
          <w:sz w:val="22"/>
        </w:rPr>
        <w:t>END IF</w:t>
      </w:r>
    </w:p>
    <w:p>
      <w:pPr>
        <w:spacing w:before="0" w:after="40" w:line="252" w:lineRule="auto"/>
        <w:ind w:left="504"/>
      </w:pPr>
      <w:r>
        <w:rPr>
          <w:rFonts w:ascii="Consolas" w:hAnsi="Consolas"/>
          <w:color w:val="000000"/>
          <w:sz w:val="22"/>
        </w:rPr>
        <w:t>RETURN {</w:t>
      </w:r>
    </w:p>
    <w:p>
      <w:pPr>
        <w:spacing w:before="0" w:after="40" w:line="252" w:lineRule="auto"/>
        <w:ind w:left="504"/>
      </w:pPr>
      <w:r>
        <w:rPr>
          <w:rFonts w:ascii="Consolas" w:hAnsi="Consolas"/>
          <w:color w:val="000000"/>
          <w:sz w:val="22"/>
        </w:rPr>
        <w:t xml:space="preserve">    'cache_hit': True,</w:t>
      </w:r>
    </w:p>
    <w:p>
      <w:pPr>
        <w:spacing w:before="0" w:after="40" w:line="252" w:lineRule="auto"/>
        <w:ind w:left="504"/>
      </w:pPr>
      <w:r>
        <w:rPr>
          <w:rFonts w:ascii="Consolas" w:hAnsi="Consolas"/>
          <w:color w:val="000000"/>
          <w:sz w:val="22"/>
        </w:rPr>
        <w:t xml:space="preserve">    'sha256_hash': record.image_hash,</w:t>
      </w:r>
    </w:p>
    <w:p>
      <w:pPr>
        <w:spacing w:before="0" w:after="40" w:line="252" w:lineRule="auto"/>
        <w:ind w:left="504"/>
      </w:pPr>
      <w:r>
        <w:rPr>
          <w:rFonts w:ascii="Consolas" w:hAnsi="Consolas"/>
          <w:color w:val="000000"/>
          <w:sz w:val="22"/>
        </w:rPr>
        <w:t xml:space="preserve">    'filename': record.filename,</w:t>
      </w:r>
    </w:p>
    <w:p>
      <w:pPr>
        <w:spacing w:before="0" w:after="40" w:line="252" w:lineRule="auto"/>
        <w:ind w:left="504"/>
      </w:pPr>
      <w:r>
        <w:rPr>
          <w:rFonts w:ascii="Consolas" w:hAnsi="Consolas"/>
          <w:color w:val="000000"/>
          <w:sz w:val="22"/>
        </w:rPr>
        <w:t xml:space="preserve">    'disease': record.disease_class,</w:t>
      </w:r>
    </w:p>
    <w:p>
      <w:pPr>
        <w:spacing w:before="0" w:after="40" w:line="252" w:lineRule="auto"/>
        <w:ind w:left="504"/>
      </w:pPr>
      <w:r>
        <w:rPr>
          <w:rFonts w:ascii="Consolas" w:hAnsi="Consolas"/>
          <w:color w:val="000000"/>
          <w:sz w:val="22"/>
        </w:rPr>
        <w:t xml:space="preserve">    'confidence': record.confidence,</w:t>
      </w:r>
    </w:p>
    <w:p>
      <w:pPr>
        <w:spacing w:before="0" w:after="40" w:line="252" w:lineRule="auto"/>
        <w:ind w:left="504"/>
      </w:pPr>
      <w:r>
        <w:rPr>
          <w:rFonts w:ascii="Consolas" w:hAnsi="Consolas"/>
          <w:color w:val="000000"/>
          <w:sz w:val="22"/>
        </w:rPr>
        <w:t xml:space="preserve">    'is_healthy': (record.disease_class == 'Healthy'),</w:t>
      </w:r>
    </w:p>
    <w:p>
      <w:pPr>
        <w:spacing w:before="0" w:after="40" w:line="252" w:lineRule="auto"/>
        <w:ind w:left="504"/>
      </w:pPr>
      <w:r>
        <w:rPr>
          <w:rFonts w:ascii="Consolas" w:hAnsi="Consolas"/>
          <w:color w:val="000000"/>
          <w:sz w:val="22"/>
        </w:rPr>
        <w:t xml:space="preserve">    'distribution': record.distribution,</w:t>
      </w:r>
    </w:p>
    <w:p>
      <w:pPr>
        <w:spacing w:before="0" w:after="40" w:line="252" w:lineRule="auto"/>
        <w:ind w:left="504"/>
      </w:pPr>
      <w:r>
        <w:rPr>
          <w:rFonts w:ascii="Consolas" w:hAnsi="Consolas"/>
          <w:color w:val="000000"/>
          <w:sz w:val="22"/>
        </w:rPr>
        <w:t xml:space="preserve">    'env_data': record.env_data,</w:t>
      </w:r>
    </w:p>
    <w:p>
      <w:pPr>
        <w:spacing w:before="0" w:after="40" w:line="252" w:lineRule="auto"/>
        <w:ind w:left="504"/>
      </w:pPr>
      <w:r>
        <w:rPr>
          <w:rFonts w:ascii="Consolas" w:hAnsi="Consolas"/>
          <w:color w:val="000000"/>
          <w:sz w:val="22"/>
        </w:rPr>
        <w:t xml:space="preserve">    'advisory': record.advisory_text,</w:t>
      </w:r>
    </w:p>
    <w:p>
      <w:pPr>
        <w:spacing w:before="0" w:after="40" w:line="252" w:lineRule="auto"/>
        <w:ind w:left="504"/>
      </w:pPr>
      <w:r>
        <w:rPr>
          <w:rFonts w:ascii="Consolas" w:hAnsi="Consolas"/>
          <w:color w:val="000000"/>
          <w:sz w:val="22"/>
        </w:rPr>
        <w:t xml:space="preserve">    'sources': record.sources,</w:t>
      </w:r>
    </w:p>
    <w:p>
      <w:pPr>
        <w:spacing w:before="0" w:after="40" w:line="252" w:lineRule="auto"/>
        <w:ind w:left="504"/>
      </w:pPr>
      <w:r>
        <w:rPr>
          <w:rFonts w:ascii="Consolas" w:hAnsi="Consolas"/>
          <w:color w:val="000000"/>
          <w:sz w:val="22"/>
        </w:rPr>
        <w:t xml:space="preserve">    'is_blended': record.is_blended,</w:t>
      </w:r>
    </w:p>
    <w:p>
      <w:pPr>
        <w:spacing w:before="0" w:after="40" w:line="252" w:lineRule="auto"/>
        <w:ind w:left="504"/>
      </w:pPr>
      <w:r>
        <w:rPr>
          <w:rFonts w:ascii="Consolas" w:hAnsi="Consolas"/>
          <w:color w:val="000000"/>
          <w:sz w:val="22"/>
        </w:rPr>
        <w:t xml:space="preserve">    'reasons': ['Retrieved from user-scoped SHA-256 deduplication cache.']</w:t>
      </w:r>
    </w:p>
    <w:p>
      <w:pPr>
        <w:spacing w:before="0" w:after="40" w:line="252" w:lineRule="auto"/>
        <w:ind w:left="504"/>
      </w:pPr>
      <w:r>
        <w:rPr>
          <w:rFonts w:ascii="Consolas" w:hAnsi="Consolas"/>
          <w:color w:val="000000"/>
          <w:sz w:val="22"/>
        </w:rPr>
        <w:t>}</w:t>
      </w:r>
    </w:p>
    <w:p w:rsidR="00000000" w:rsidDel="00000000" w:rsidP="00000000" w:rsidRDefault="00000000" w:rsidRPr="00000000" w14:paraId="000001BD">
      <w:pPr>
        <w:ind w:left="2160" w:firstLine="720"/>
        <w:rPr>
          <w:rFonts w:ascii="Cambria" w:cs="Cambria" w:eastAsia="Cambria" w:hAnsi="Cambria"/>
        </w:rPr>
      </w:pPr>
      <w:r w:rsidDel="00000000" w:rsidR="00000000" w:rsidRPr="00000000">
        <w:rPr>
          <w:color w:val="000000"/>
          <w:sz w:val="24"/>
          <w:rtl w:val="0"/>
        </w:rPr>
      </w:r>
    </w:p>
    <w:p w:rsidR="00000000" w:rsidDel="00000000" w:rsidP="00000000" w:rsidRDefault="00000000" w:rsidRPr="00000000" w14:paraId="000001BE">
      <w:pPr>
        <w:pStyle w:val="Heading5"/>
        <w:keepNext/>
        <w:spacing w:before="200" w:after="80" w:line="276" w:lineRule="auto"/>
        <w:ind w:left="1800" w:firstLine="0"/>
        <w:rPr>
          <w:rFonts w:ascii="Cambria" w:cs="Cambria" w:eastAsia="Cambria" w:hAnsi="Cambria"/>
          <w:b w:val="0"/>
          <w:bCs w:val="0"/>
          <w:i w:val="0"/>
          <w:iCs w:val="0"/>
        </w:rPr>
      </w:pPr>
      <w:r>
        <w:rPr>
          <w:rFonts w:ascii="Cambria" w:hAnsi="Cambria"/>
          <w:b/>
          <w:color w:val="000000"/>
          <w:sz w:val="28"/>
        </w:rPr>
        <w:t>3.2.3.2.3 Method 3:  save_result_to_cache(db: Session, ...) -&gt; ImageAnalysisCache</w:t>
      </w:r>
    </w:p>
    <w:p w:rsidR="00000000" w:rsidDel="00000000" w:rsidP="00000000" w:rsidRDefault="00000000" w:rsidRPr="00000000" w14:paraId="000001BF">
      <w:pPr>
        <w:spacing w:before="30" w:after="50" w:line="276" w:lineRule="auto"/>
        <w:ind w:left="288"/>
        <w:rPr>
          <w:rFonts w:ascii="Cambria" w:cs="Cambria" w:eastAsia="Cambria" w:hAnsi="Cambria"/>
          <w:sz w:val="24"/>
          <w:szCs w:val="24"/>
        </w:rPr>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Purpose: </w:t>
      </w:r>
      <w:r>
        <w:rPr>
          <w:rFonts w:ascii="Cambria" w:hAnsi="Cambria"/>
          <w:color w:val="000000"/>
          <w:sz w:val="24"/>
        </w:rPr>
        <w:t>Persists a new diagnosis result into ImageAnalysisCache if not already present.</w:t>
      </w:r>
    </w:p>
    <w:p w:rsidR="00000000" w:rsidDel="00000000" w:rsidP="00000000" w:rsidRDefault="00000000" w:rsidRPr="00000000" w14:paraId="000001C0">
      <w:pPr>
        <w:spacing w:after="50" w:before="30" w:lineRule="auto" w:line="276"/>
        <w:ind w:left="288" w:firstLine="720"/>
        <w:rPr>
          <w:rFonts w:ascii="Cambria" w:cs="Cambria" w:eastAsia="Cambria" w:hAnsi="Cambria"/>
          <w:sz w:val="24"/>
          <w:szCs w:val="24"/>
        </w:rPr>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Input: </w:t>
      </w:r>
      <w:r>
        <w:rPr>
          <w:rFonts w:ascii="Cambria" w:hAnsi="Cambria"/>
          <w:color w:val="000000"/>
          <w:sz w:val="24"/>
        </w:rPr>
        <w:t>Database session, image hash, filename, disease class, confidence, distribution, env_data, advisory_text, sources, is_blended, user_id.</w:t>
      </w:r>
    </w:p>
    <w:p w:rsidR="00000000" w:rsidDel="00000000" w:rsidP="00000000" w:rsidRDefault="00000000" w:rsidRPr="00000000" w14:paraId="000001C1">
      <w:pPr>
        <w:spacing w:after="50" w:before="30" w:lineRule="auto" w:line="276"/>
        <w:ind w:left="288" w:firstLine="720"/>
        <w:rPr>
          <w:rFonts w:ascii="Cambria" w:cs="Cambria" w:eastAsia="Cambria" w:hAnsi="Cambria"/>
          <w:sz w:val="24"/>
          <w:szCs w:val="24"/>
        </w:rPr>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Output: </w:t>
      </w:r>
      <w:r>
        <w:rPr>
          <w:rFonts w:ascii="Cambria" w:hAnsi="Cambria"/>
          <w:color w:val="000000"/>
          <w:sz w:val="24"/>
        </w:rPr>
        <w:t>Persisted ImageAnalysisCache ORM entity.</w:t>
      </w:r>
    </w:p>
    <w:p w:rsidR="00000000" w:rsidDel="00000000" w:rsidP="00000000" w:rsidRDefault="00000000" w:rsidRPr="00000000" w14:paraId="000001C2">
      <w:pPr>
        <w:spacing w:after="50" w:before="30" w:lineRule="auto" w:line="276"/>
        <w:ind w:left="288" w:firstLine="720"/>
        <w:rPr>
          <w:rFonts w:ascii="Cambria" w:cs="Cambria" w:eastAsia="Cambria" w:hAnsi="Cambria"/>
          <w:sz w:val="24"/>
          <w:szCs w:val="24"/>
        </w:rPr>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Parameters: </w:t>
      </w:r>
      <w:r>
        <w:rPr>
          <w:rFonts w:ascii="Cambria" w:hAnsi="Cambria"/>
          <w:color w:val="000000"/>
          <w:sz w:val="24"/>
        </w:rPr>
      </w:r>
    </w:p>
    <w:p w:rsidR="00000000" w:rsidDel="00000000" w:rsidP="00000000" w:rsidRDefault="00000000" w:rsidRPr="00000000" w14:paraId="000001C3">
      <w:pPr>
        <w:spacing w:after="40" w:before="20" w:lineRule="auto" w:line="276"/>
        <w:ind w:left="576" w:firstLine="720"/>
        <w:rPr>
          <w:rFonts w:ascii="Cambria" w:cs="Cambria" w:eastAsia="Cambria" w:hAnsi="Cambria"/>
          <w:sz w:val="24"/>
          <w:szCs w:val="24"/>
        </w:rPr>
      </w:pPr>
      <w:r>
        <w:rPr>
          <w:rFonts w:ascii="Cambria" w:hAnsi="Cambria"/>
          <w:color w:val="000000"/>
          <w:sz w:val="24"/>
        </w:rPr>
      </w:r>
      <w:r>
        <w:rPr>
          <w:rFonts w:ascii="Cambria" w:hAnsi="Cambria"/>
          <w:color w:val="000000"/>
          <w:sz w:val="24"/>
        </w:rPr>
        <w:t xml:space="preserve">–  </w:t>
      </w:r>
      <w:r>
        <w:rPr>
          <w:rFonts w:ascii="Cambria" w:hAnsi="Cambria"/>
          <w:color w:val="000000"/>
          <w:sz w:val="24"/>
        </w:rPr>
        <w:t>db (Session): Active SQLAlchemy relational database session.</w:t>
      </w:r>
    </w:p>
    <w:p w:rsidR="00000000" w:rsidDel="00000000" w:rsidP="00000000" w:rsidRDefault="00000000" w:rsidRPr="00000000" w14:paraId="000001C4">
      <w:pPr>
        <w:spacing w:after="40" w:before="20" w:lineRule="auto" w:line="276"/>
        <w:ind w:left="576" w:firstLine="720"/>
        <w:rPr>
          <w:rFonts w:ascii="Cambria" w:cs="Cambria" w:eastAsia="Cambria" w:hAnsi="Cambria"/>
          <w:sz w:val="24"/>
          <w:szCs w:val="24"/>
        </w:rPr>
      </w:pPr>
      <w:r>
        <w:rPr>
          <w:rFonts w:ascii="Cambria" w:hAnsi="Cambria"/>
          <w:color w:val="000000"/>
          <w:sz w:val="24"/>
        </w:rPr>
      </w:r>
      <w:r>
        <w:rPr>
          <w:rFonts w:ascii="Cambria" w:hAnsi="Cambria"/>
          <w:color w:val="000000"/>
          <w:sz w:val="24"/>
        </w:rPr>
        <w:t xml:space="preserve">–  </w:t>
      </w:r>
      <w:r>
        <w:rPr>
          <w:rFonts w:ascii="Cambria" w:hAnsi="Cambria"/>
          <w:color w:val="000000"/>
          <w:sz w:val="24"/>
        </w:rPr>
        <w:t>image_hash (str): 64-character SHA-256 composite hexadecimal digest string.</w:t>
      </w:r>
    </w:p>
    <w:p w:rsidR="00000000" w:rsidDel="00000000" w:rsidP="00000000" w:rsidRDefault="00000000" w:rsidRPr="00000000" w14:paraId="000001C5">
      <w:pPr>
        <w:spacing w:after="40" w:before="20" w:lineRule="auto" w:line="276"/>
        <w:ind w:left="576" w:firstLine="720"/>
        <w:rPr>
          <w:rFonts w:ascii="Cambria" w:cs="Cambria" w:eastAsia="Cambria" w:hAnsi="Cambria"/>
          <w:sz w:val="24"/>
          <w:szCs w:val="24"/>
        </w:rPr>
      </w:pPr>
      <w:r>
        <w:rPr>
          <w:rFonts w:ascii="Cambria" w:hAnsi="Cambria"/>
          <w:color w:val="000000"/>
          <w:sz w:val="24"/>
        </w:rPr>
      </w:r>
      <w:r>
        <w:rPr>
          <w:rFonts w:ascii="Cambria" w:hAnsi="Cambria"/>
          <w:color w:val="000000"/>
          <w:sz w:val="24"/>
        </w:rPr>
        <w:t xml:space="preserve">–  </w:t>
      </w:r>
      <w:r>
        <w:rPr>
          <w:rFonts w:ascii="Cambria" w:hAnsi="Cambria"/>
          <w:color w:val="000000"/>
          <w:sz w:val="24"/>
        </w:rPr>
        <w:t>filename (str): File name of the uploaded leaf photograph.</w:t>
      </w:r>
    </w:p>
    <w:p w:rsidR="00000000" w:rsidDel="00000000" w:rsidP="00000000" w:rsidRDefault="00000000" w:rsidRPr="00000000" w14:paraId="000001C6">
      <w:pPr>
        <w:spacing w:after="40" w:before="20" w:lineRule="auto" w:line="276"/>
        <w:ind w:left="576" w:firstLine="720"/>
        <w:rPr>
          <w:rFonts w:ascii="Cambria" w:cs="Cambria" w:eastAsia="Cambria" w:hAnsi="Cambria"/>
          <w:sz w:val="24"/>
          <w:szCs w:val="24"/>
        </w:rPr>
      </w:pPr>
      <w:r>
        <w:rPr>
          <w:rFonts w:ascii="Cambria" w:hAnsi="Cambria"/>
          <w:color w:val="000000"/>
          <w:sz w:val="24"/>
        </w:rPr>
      </w:r>
      <w:r>
        <w:rPr>
          <w:rFonts w:ascii="Cambria" w:hAnsi="Cambria"/>
          <w:color w:val="000000"/>
          <w:sz w:val="24"/>
        </w:rPr>
        <w:t xml:space="preserve">–  </w:t>
      </w:r>
      <w:r>
        <w:rPr>
          <w:rFonts w:ascii="Cambria" w:hAnsi="Cambria"/>
          <w:color w:val="000000"/>
          <w:sz w:val="24"/>
        </w:rPr>
        <w:t>disease_class (str): Predicted pathology class ('Rust', 'Miner', 'Phoma', 'Healthy', 'Cerscospora').</w:t>
      </w:r>
    </w:p>
    <w:p w:rsidR="00000000" w:rsidDel="00000000" w:rsidP="00000000" w:rsidRDefault="00000000" w:rsidRPr="00000000" w14:paraId="000001C7">
      <w:pPr>
        <w:spacing w:after="40" w:before="20" w:lineRule="auto" w:line="276"/>
        <w:ind w:left="576" w:firstLine="720"/>
        <w:rPr>
          <w:rFonts w:ascii="Cambria" w:cs="Cambria" w:eastAsia="Cambria" w:hAnsi="Cambria"/>
          <w:sz w:val="24"/>
          <w:szCs w:val="24"/>
        </w:rPr>
      </w:pPr>
      <w:r>
        <w:rPr>
          <w:rFonts w:ascii="Cambria" w:hAnsi="Cambria"/>
          <w:color w:val="000000"/>
          <w:sz w:val="24"/>
        </w:rPr>
      </w:r>
      <w:r>
        <w:rPr>
          <w:rFonts w:ascii="Cambria" w:hAnsi="Cambria"/>
          <w:color w:val="000000"/>
          <w:sz w:val="24"/>
        </w:rPr>
        <w:t xml:space="preserve">–  </w:t>
      </w:r>
      <w:r>
        <w:rPr>
          <w:rFonts w:ascii="Cambria" w:hAnsi="Cambria"/>
          <w:color w:val="000000"/>
          <w:sz w:val="24"/>
        </w:rPr>
        <w:t>confidence (float): Softmax prediction confidence percentage ().</w:t>
      </w:r>
    </w:p>
    <w:p w:rsidR="00000000" w:rsidDel="00000000" w:rsidP="00000000" w:rsidRDefault="00000000" w:rsidRPr="00000000" w14:paraId="000001C8">
      <w:pPr>
        <w:spacing w:after="40" w:before="20" w:lineRule="auto" w:line="276"/>
        <w:ind w:left="576" w:firstLine="720"/>
        <w:rPr>
          <w:rFonts w:ascii="Cambria" w:cs="Cambria" w:eastAsia="Cambria" w:hAnsi="Cambria"/>
          <w:sz w:val="24"/>
          <w:szCs w:val="24"/>
        </w:rPr>
      </w:pPr>
      <w:r>
        <w:rPr>
          <w:rFonts w:ascii="Cambria" w:hAnsi="Cambria"/>
          <w:color w:val="000000"/>
          <w:sz w:val="24"/>
        </w:rPr>
      </w:r>
      <w:r>
        <w:rPr>
          <w:rFonts w:ascii="Cambria" w:hAnsi="Cambria"/>
          <w:color w:val="000000"/>
          <w:sz w:val="24"/>
        </w:rPr>
        <w:t xml:space="preserve">–  </w:t>
      </w:r>
      <w:r>
        <w:rPr>
          <w:rFonts w:ascii="Cambria" w:hAnsi="Cambria"/>
          <w:color w:val="000000"/>
          <w:sz w:val="24"/>
        </w:rPr>
        <w:t>distribution (dict): Dictionary mapping all 5 disease classes to their percentage probabilities.</w:t>
      </w:r>
    </w:p>
    <w:p w:rsidR="00000000" w:rsidDel="00000000" w:rsidP="00000000" w:rsidRDefault="00000000" w:rsidRPr="00000000" w14:paraId="000001C9">
      <w:pPr>
        <w:spacing w:after="40" w:before="20" w:lineRule="auto" w:line="276"/>
        <w:ind w:left="576" w:firstLine="720"/>
        <w:rPr>
          <w:rFonts w:ascii="Cambria" w:cs="Cambria" w:eastAsia="Cambria" w:hAnsi="Cambria"/>
          <w:sz w:val="24"/>
          <w:szCs w:val="24"/>
        </w:rPr>
      </w:pPr>
      <w:r>
        <w:rPr>
          <w:rFonts w:ascii="Cambria" w:hAnsi="Cambria"/>
          <w:color w:val="000000"/>
          <w:sz w:val="24"/>
        </w:rPr>
      </w:r>
      <w:r>
        <w:rPr>
          <w:rFonts w:ascii="Cambria" w:hAnsi="Cambria"/>
          <w:color w:val="000000"/>
          <w:sz w:val="24"/>
        </w:rPr>
        <w:t xml:space="preserve">–  </w:t>
      </w:r>
      <w:r>
        <w:rPr>
          <w:rFonts w:ascii="Cambria" w:hAnsi="Cambria"/>
          <w:color w:val="000000"/>
          <w:sz w:val="24"/>
        </w:rPr>
        <w:t>env_data (Optional[dict]): Real-time microclimate parameters logged during diagnosis.</w:t>
      </w:r>
    </w:p>
    <w:p w:rsidR="00000000" w:rsidDel="00000000" w:rsidP="00000000" w:rsidRDefault="00000000" w:rsidRPr="00000000" w14:paraId="000001CA">
      <w:pPr>
        <w:spacing w:after="40" w:before="20" w:lineRule="auto" w:line="276"/>
        <w:ind w:left="576" w:firstLine="720"/>
        <w:rPr>
          <w:rFonts w:ascii="Cambria" w:cs="Cambria" w:eastAsia="Cambria" w:hAnsi="Cambria"/>
          <w:sz w:val="24"/>
          <w:szCs w:val="24"/>
        </w:rPr>
      </w:pPr>
      <w:r>
        <w:rPr>
          <w:rFonts w:ascii="Cambria" w:hAnsi="Cambria"/>
          <w:color w:val="000000"/>
          <w:sz w:val="24"/>
        </w:rPr>
      </w:r>
      <w:r>
        <w:rPr>
          <w:rFonts w:ascii="Cambria" w:hAnsi="Cambria"/>
          <w:color w:val="000000"/>
          <w:sz w:val="24"/>
        </w:rPr>
        <w:t xml:space="preserve">–  </w:t>
      </w:r>
      <w:r>
        <w:rPr>
          <w:rFonts w:ascii="Cambria" w:hAnsi="Cambria"/>
          <w:color w:val="000000"/>
          <w:sz w:val="24"/>
        </w:rPr>
        <w:t>advisory_text (str): Grounded agronomic advisory synthesized by RAG.</w:t>
      </w:r>
    </w:p>
    <w:p w:rsidR="00000000" w:rsidDel="00000000" w:rsidP="00000000" w:rsidRDefault="00000000" w:rsidRPr="00000000" w14:paraId="000001CB">
      <w:pPr>
        <w:spacing w:after="40" w:before="20" w:lineRule="auto" w:line="276"/>
        <w:ind w:left="576" w:firstLine="720"/>
        <w:rPr>
          <w:rFonts w:ascii="Cambria" w:cs="Cambria" w:eastAsia="Cambria" w:hAnsi="Cambria"/>
          <w:sz w:val="24"/>
          <w:szCs w:val="24"/>
        </w:rPr>
      </w:pPr>
      <w:r>
        <w:rPr>
          <w:rFonts w:ascii="Cambria" w:hAnsi="Cambria"/>
          <w:color w:val="000000"/>
          <w:sz w:val="24"/>
        </w:rPr>
      </w:r>
      <w:r>
        <w:rPr>
          <w:rFonts w:ascii="Cambria" w:hAnsi="Cambria"/>
          <w:color w:val="000000"/>
          <w:sz w:val="24"/>
        </w:rPr>
        <w:t xml:space="preserve">–  </w:t>
      </w:r>
      <w:r>
        <w:rPr>
          <w:rFonts w:ascii="Cambria" w:hAnsi="Cambria"/>
          <w:color w:val="000000"/>
          <w:sz w:val="24"/>
        </w:rPr>
        <w:t>sources (Optional[list]): List of CCRI reference literature sources cited.</w:t>
      </w:r>
    </w:p>
    <w:p w:rsidR="00000000" w:rsidDel="00000000" w:rsidP="00000000" w:rsidRDefault="00000000" w:rsidRPr="00000000" w14:paraId="000001CC">
      <w:pPr>
        <w:spacing w:after="40" w:before="20" w:lineRule="auto" w:line="276"/>
        <w:ind w:left="576" w:firstLine="720"/>
        <w:rPr>
          <w:rFonts w:ascii="Cambria" w:cs="Cambria" w:eastAsia="Cambria" w:hAnsi="Cambria"/>
          <w:sz w:val="24"/>
          <w:szCs w:val="24"/>
        </w:rPr>
      </w:pPr>
      <w:r>
        <w:rPr>
          <w:rFonts w:ascii="Cambria" w:hAnsi="Cambria"/>
          <w:color w:val="000000"/>
          <w:sz w:val="24"/>
        </w:rPr>
      </w:r>
      <w:r>
        <w:rPr>
          <w:rFonts w:ascii="Cambria" w:hAnsi="Cambria"/>
          <w:color w:val="000000"/>
          <w:sz w:val="24"/>
        </w:rPr>
        <w:t xml:space="preserve">–  </w:t>
      </w:r>
      <w:r>
        <w:rPr>
          <w:rFonts w:ascii="Cambria" w:hAnsi="Cambria"/>
          <w:color w:val="000000"/>
          <w:sz w:val="24"/>
        </w:rPr>
        <w:t>is_blended (bool, default False): Confidence gating flag indicating blended advice.</w:t>
      </w:r>
    </w:p>
    <w:p w:rsidR="00000000" w:rsidDel="00000000" w:rsidP="00000000" w:rsidRDefault="00000000" w:rsidRPr="00000000" w14:paraId="000001CD">
      <w:pPr>
        <w:spacing w:after="40" w:before="20" w:lineRule="auto" w:line="276"/>
        <w:ind w:left="576" w:firstLine="720"/>
        <w:rPr>
          <w:rFonts w:ascii="Cambria" w:cs="Cambria" w:eastAsia="Cambria" w:hAnsi="Cambria"/>
          <w:sz w:val="24"/>
          <w:szCs w:val="24"/>
        </w:rPr>
      </w:pPr>
      <w:r>
        <w:rPr>
          <w:rFonts w:ascii="Cambria" w:hAnsi="Cambria"/>
          <w:color w:val="000000"/>
          <w:sz w:val="24"/>
        </w:rPr>
      </w:r>
      <w:r>
        <w:rPr>
          <w:rFonts w:ascii="Cambria" w:hAnsi="Cambria"/>
          <w:color w:val="000000"/>
          <w:sz w:val="24"/>
        </w:rPr>
        <w:t xml:space="preserve">–  </w:t>
      </w:r>
      <w:r>
        <w:rPr>
          <w:rFonts w:ascii="Cambria" w:hAnsi="Cambria"/>
          <w:color w:val="000000"/>
          <w:sz w:val="24"/>
        </w:rPr>
        <w:t>user_id (Optional[int], default None): User identifier for ownership mapping.</w:t>
      </w:r>
    </w:p>
    <w:p w:rsidR="00000000" w:rsidDel="00000000" w:rsidP="00000000" w:rsidRDefault="00000000" w:rsidRPr="00000000" w14:paraId="000001CE">
      <w:pPr>
        <w:spacing w:after="0" w:before="0" w:lineRule="auto"/>
        <w:ind w:left="1440" w:firstLine="720"/>
        <w:rPr>
          <w:rFonts w:ascii="Cambria" w:cs="Cambria" w:eastAsia="Cambria" w:hAnsi="Cambria"/>
          <w:sz w:val="24"/>
          <w:szCs w:val="24"/>
        </w:rPr>
      </w:pPr>
      <w:r w:rsidDel="00000000" w:rsidR="00000000" w:rsidRPr="00000000">
        <w:rPr>
          <w:color w:val="000000"/>
          <w:sz w:val="24"/>
          <w:rtl w:val="0"/>
        </w:rPr>
      </w:r>
    </w:p>
    <w:p w:rsidR="00000000" w:rsidDel="00000000" w:rsidP="00000000" w:rsidRDefault="00000000" w:rsidRPr="00000000" w14:paraId="000001CF">
      <w:pPr>
        <w:spacing w:after="50" w:before="30" w:lineRule="auto" w:line="276"/>
        <w:ind w:left="288" w:firstLine="720"/>
        <w:rPr>
          <w:rFonts w:ascii="Cambria" w:cs="Cambria" w:eastAsia="Cambria" w:hAnsi="Cambria"/>
          <w:sz w:val="24"/>
          <w:szCs w:val="24"/>
        </w:rPr>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Exceptions: </w:t>
      </w:r>
      <w:r>
        <w:rPr>
          <w:rFonts w:ascii="Cambria" w:hAnsi="Cambria"/>
          <w:color w:val="000000"/>
          <w:sz w:val="24"/>
        </w:rPr>
        <w:t>IntegrityError if duplicate hash is inserted concurrently; SQLAlchemyError on database transaction failure.</w:t>
      </w:r>
    </w:p>
    <w:p w:rsidR="00000000" w:rsidDel="00000000" w:rsidP="00000000" w:rsidRDefault="00000000" w:rsidRPr="00000000" w14:paraId="000001D0">
      <w:pPr>
        <w:spacing w:after="0" w:before="0" w:lineRule="auto"/>
        <w:ind w:left="1440" w:firstLine="720"/>
        <w:rPr>
          <w:rFonts w:ascii="Cambria" w:cs="Cambria" w:eastAsia="Cambria" w:hAnsi="Cambria"/>
          <w:sz w:val="24"/>
          <w:szCs w:val="24"/>
        </w:rPr>
      </w:pPr>
      <w:r w:rsidDel="00000000" w:rsidR="00000000" w:rsidRPr="00000000">
        <w:rPr>
          <w:color w:val="000000"/>
          <w:sz w:val="24"/>
          <w:rtl w:val="0"/>
        </w:rPr>
      </w:r>
    </w:p>
    <w:p w:rsidR="00000000" w:rsidDel="00000000" w:rsidP="00000000" w:rsidRDefault="00000000" w:rsidRPr="00000000" w14:paraId="000001D1">
      <w:pPr>
        <w:spacing w:after="120" w:before="0" w:lineRule="auto" w:line="276"/>
        <w:ind w:left="288" w:firstLine="720"/>
        <w:rPr>
          <w:rFonts w:ascii="Cambria" w:cs="Cambria" w:eastAsia="Cambria" w:hAnsi="Cambria"/>
          <w:b w:val="1"/>
          <w:bCs w:val="1"/>
        </w:rPr>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Pseudocode: </w:t>
      </w:r>
      <w:r>
        <w:rPr>
          <w:rFonts w:ascii="Cambria" w:hAnsi="Cambria"/>
          <w:color w:val="000000"/>
          <w:sz w:val="24"/>
        </w:rPr>
      </w:r>
    </w:p>
    <w:p>
      <w:pPr>
        <w:spacing w:before="0" w:after="40" w:line="252" w:lineRule="auto"/>
        <w:ind w:left="504"/>
      </w:pPr>
      <w:r>
        <w:rPr>
          <w:rFonts w:ascii="Consolas" w:hAnsi="Consolas"/>
          <w:color w:val="000000"/>
          <w:sz w:val="22"/>
        </w:rPr>
        <w:t>SET existing = db.query(ImageAnalysisCache).filter(ImageAnalysisCache.image_hash == image_hash).first()</w:t>
      </w:r>
    </w:p>
    <w:p>
      <w:pPr>
        <w:spacing w:before="0" w:after="40" w:line="252" w:lineRule="auto"/>
        <w:ind w:left="504"/>
      </w:pPr>
      <w:r>
        <w:rPr>
          <w:rFonts w:ascii="Consolas" w:hAnsi="Consolas"/>
          <w:color w:val="000000"/>
          <w:sz w:val="22"/>
        </w:rPr>
        <w:t>IF existing IS NOT NULL THEN</w:t>
      </w:r>
    </w:p>
    <w:p>
      <w:pPr>
        <w:spacing w:before="0" w:after="40" w:line="252" w:lineRule="auto"/>
        <w:ind w:left="504"/>
      </w:pPr>
      <w:r>
        <w:rPr>
          <w:rFonts w:ascii="Consolas" w:hAnsi="Consolas"/>
          <w:color w:val="000000"/>
          <w:sz w:val="22"/>
        </w:rPr>
        <w:t xml:space="preserve">    RETURN existing</w:t>
      </w:r>
    </w:p>
    <w:p>
      <w:pPr>
        <w:spacing w:before="0" w:after="40" w:line="252" w:lineRule="auto"/>
        <w:ind w:left="504"/>
      </w:pPr>
      <w:r>
        <w:rPr>
          <w:rFonts w:ascii="Consolas" w:hAnsi="Consolas"/>
          <w:color w:val="000000"/>
          <w:sz w:val="22"/>
        </w:rPr>
        <w:t>END IF</w:t>
      </w:r>
    </w:p>
    <w:p>
      <w:pPr>
        <w:spacing w:before="0" w:after="40" w:line="252" w:lineRule="auto"/>
        <w:ind w:left="504"/>
      </w:pPr>
      <w:r>
        <w:rPr>
          <w:rFonts w:ascii="Consolas" w:hAnsi="Consolas"/>
          <w:color w:val="000000"/>
          <w:sz w:val="22"/>
        </w:rPr>
        <w:t>SET record = NEW ImageAnalysisCache(</w:t>
      </w:r>
    </w:p>
    <w:p>
      <w:pPr>
        <w:spacing w:before="0" w:after="40" w:line="252" w:lineRule="auto"/>
        <w:ind w:left="504"/>
      </w:pPr>
      <w:r>
        <w:rPr>
          <w:rFonts w:ascii="Consolas" w:hAnsi="Consolas"/>
          <w:color w:val="000000"/>
          <w:sz w:val="22"/>
        </w:rPr>
        <w:t xml:space="preserve">    image_hash=image_hash, user_id=user_id, filename=filename, disease_class=disease_class,</w:t>
      </w:r>
    </w:p>
    <w:p>
      <w:pPr>
        <w:spacing w:before="0" w:after="40" w:line="252" w:lineRule="auto"/>
        <w:ind w:left="504"/>
      </w:pPr>
      <w:r>
        <w:rPr>
          <w:rFonts w:ascii="Consolas" w:hAnsi="Consolas"/>
          <w:color w:val="000000"/>
          <w:sz w:val="22"/>
        </w:rPr>
        <w:t xml:space="preserve">    confidence=confidence, distribution=distribution, env_data=env_data,</w:t>
      </w:r>
    </w:p>
    <w:p>
      <w:pPr>
        <w:spacing w:before="0" w:after="40" w:line="252" w:lineRule="auto"/>
        <w:ind w:left="504"/>
      </w:pPr>
      <w:r>
        <w:rPr>
          <w:rFonts w:ascii="Consolas" w:hAnsi="Consolas"/>
          <w:color w:val="000000"/>
          <w:sz w:val="22"/>
        </w:rPr>
        <w:t xml:space="preserve">    advisory_text=advisory_text, sources=sources, is_blended=is_blended</w:t>
      </w:r>
    </w:p>
    <w:p>
      <w:pPr>
        <w:spacing w:before="0" w:after="40" w:line="252" w:lineRule="auto"/>
        <w:ind w:left="504"/>
      </w:pPr>
      <w:r>
        <w:rPr>
          <w:rFonts w:ascii="Consolas" w:hAnsi="Consolas"/>
          <w:color w:val="000000"/>
          <w:sz w:val="22"/>
        </w:rPr>
        <w:t>)</w:t>
      </w:r>
    </w:p>
    <w:p>
      <w:pPr>
        <w:spacing w:before="0" w:after="40" w:line="252" w:lineRule="auto"/>
        <w:ind w:left="504"/>
      </w:pPr>
      <w:r>
        <w:rPr>
          <w:rFonts w:ascii="Consolas" w:hAnsi="Consolas"/>
          <w:color w:val="000000"/>
          <w:sz w:val="22"/>
        </w:rPr>
        <w:t>CALL db.add(record)</w:t>
      </w:r>
    </w:p>
    <w:p>
      <w:pPr>
        <w:spacing w:before="0" w:after="40" w:line="252" w:lineRule="auto"/>
        <w:ind w:left="504"/>
      </w:pPr>
      <w:r>
        <w:rPr>
          <w:rFonts w:ascii="Consolas" w:hAnsi="Consolas"/>
          <w:color w:val="000000"/>
          <w:sz w:val="22"/>
        </w:rPr>
        <w:t>CALL db.commit()</w:t>
      </w:r>
    </w:p>
    <w:p>
      <w:pPr>
        <w:spacing w:before="0" w:after="40" w:line="252" w:lineRule="auto"/>
        <w:ind w:left="504"/>
      </w:pPr>
      <w:r>
        <w:rPr>
          <w:rFonts w:ascii="Consolas" w:hAnsi="Consolas"/>
          <w:color w:val="000000"/>
          <w:sz w:val="22"/>
        </w:rPr>
        <w:t>CALL db.refresh(record)</w:t>
      </w:r>
    </w:p>
    <w:p>
      <w:pPr>
        <w:spacing w:before="0" w:after="40" w:line="252" w:lineRule="auto"/>
        <w:ind w:left="504"/>
      </w:pPr>
      <w:r>
        <w:rPr>
          <w:rFonts w:ascii="Consolas" w:hAnsi="Consolas"/>
          <w:color w:val="000000"/>
          <w:sz w:val="22"/>
        </w:rPr>
        <w:t>RETURN record</w:t>
      </w:r>
    </w:p>
    <w:p w:rsidR="00000000" w:rsidDel="00000000" w:rsidP="00000000" w:rsidRDefault="00000000" w:rsidRPr="00000000" w14:paraId="000001D3">
      <w:pPr>
        <w:ind w:left="0" w:firstLine="0"/>
        <w:rPr>
          <w:rFonts w:ascii="Cambria" w:cs="Cambria" w:eastAsia="Cambria" w:hAnsi="Cambria"/>
          <w:b w:val="1"/>
          <w:bCs w:val="1"/>
        </w:rPr>
      </w:pPr>
      <w:r w:rsidDel="00000000" w:rsidR="00000000" w:rsidRPr="00000000">
        <w:rPr>
          <w:color w:val="000000"/>
          <w:sz w:val="24"/>
          <w:rtl w:val="0"/>
        </w:rPr>
      </w:r>
    </w:p>
    <w:p w:rsidR="00000000" w:rsidDel="00000000" w:rsidP="00000000" w:rsidRDefault="00000000" w:rsidRPr="00000000" w14:paraId="000001D5">
      <w:pPr>
        <w:keepNext/>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80" w:before="200" w:line="276" w:lineRule="auto"/>
        <w:ind w:left="1320" w:right="0" w:hanging="840"/>
        <w:jc w:val="both"/>
        <w:rPr>
          <w:rFonts w:ascii="Cambria" w:cs="Cambria" w:eastAsia="Cambria" w:hAnsi="Cambria"/>
          <w:b w:val="1"/>
          <w:bCs w:val="1"/>
          <w:i w:val="0"/>
          <w:iCs w:val="0"/>
          <w:smallCaps w:val="0"/>
          <w:strike w:val="0"/>
          <w:color w:val="000000"/>
          <w:u w:val="none"/>
          <w:shd w:fill="auto" w:val="clear"/>
          <w:vertAlign w:val="baseline"/>
        </w:rPr>
      </w:pPr>
      <w:r>
        <w:rPr>
          <w:rFonts w:ascii="Cambria" w:hAnsi="Cambria"/>
          <w:b/>
          <w:color w:val="000000"/>
          <w:sz w:val="28"/>
        </w:rPr>
        <w:t>3.2.4 Sequence Diagram</w:t>
      </w:r>
    </w:p>
    <w:tbl>
      <w:tblPr>
        <w:tblW w:type="auto" w:w="0"/>
        <w:tblLook w:firstColumn="1" w:firstRow="1" w:lastColumn="0" w:lastRow="0" w:noHBand="0" w:noVBand="1" w:val="04A0"/>
        <w:tblBorders>
          <w:top w:val="single" w:sz="8" w:space="0" w:color="2B579A"/>
          <w:left w:val="single" w:sz="8" w:space="0" w:color="2B579A"/>
          <w:bottom w:val="single" w:sz="8" w:space="0" w:color="2B579A"/>
          <w:right w:val="single" w:sz="8" w:space="0" w:color="2B579A"/>
          <w:insideH w:val="single" w:sz="8" w:space="0" w:color="2B579A"/>
          <w:insideV w:val="single" w:sz="8" w:space="0" w:color="2B579A"/>
        </w:tblBorders>
      </w:tblPr>
      <w:tblGrid>
        <w:gridCol w:w="9360"/>
      </w:tblGrid>
      <w:tr>
        <w:tc>
          <w:tcPr>
            <w:tcW w:type="dxa" w:w="9360"/>
            <w:shd w:fill="F2F5F9" w:val="clear"/>
          </w:tcPr>
          <w:p>
            <w:pPr>
              <w:spacing w:before="80" w:after="80" w:line="276" w:lineRule="auto"/>
              <w:ind w:left="216" w:right="216"/>
            </w:pPr>
            <w:r>
              <w:rPr>
                <w:rFonts w:ascii="Cambria" w:hAnsi="Cambria"/>
                <w:b/>
                <w:color w:val="000000"/>
                <w:sz w:val="28"/>
              </w:rPr>
              <w:t>[DIAGRAM PLACEHOLDER: Module 1: Leaf Pathology - Sequence Diagram]</w:t>
              <w:br/>
            </w:r>
            <w:r>
              <w:rPr>
                <w:rFonts w:ascii="Cambria" w:hAnsi="Cambria"/>
                <w:i/>
                <w:color w:val="000000"/>
                <w:sz w:val="24"/>
              </w:rPr>
              <w:t>Description: Insert Leaf Pathology Diagnostic Pipeline Sequence Diagram depicting interactions between Farmer, PredictAPIController, cache_service, CNNModelWrapper, EnvironmentalService, RAGService, and SQLite database under Cache Hit and Cache Miss flows.</w:t>
            </w:r>
          </w:p>
        </w:tc>
      </w:tr>
    </w:tbl>
    <w:p>
      <w:pPr>
        <w:keepNext/>
        <w:pageBreakBefore/>
        <w:spacing w:before="280" w:after="120" w:line="276" w:lineRule="auto"/>
      </w:pPr>
      <w:r>
        <w:rPr>
          <w:rFonts w:ascii="Cambria" w:hAnsi="Cambria"/>
          <w:b/>
          <w:color w:val="000000"/>
          <w:sz w:val="28"/>
        </w:rPr>
        <w:t>3.3 Module 2: 3-Stage Hybrid RAG Agronomic Knowledge Retrieval Module</w:t>
      </w:r>
    </w:p>
    <w:p>
      <w:pPr>
        <w:keepNext/>
        <w:spacing w:before="200" w:after="80" w:line="276" w:lineRule="auto"/>
      </w:pPr>
      <w:r>
        <w:rPr>
          <w:rFonts w:ascii="Cambria" w:hAnsi="Cambria"/>
          <w:b/>
          <w:color w:val="000000"/>
          <w:sz w:val="28"/>
        </w:rPr>
        <w:t>3.3.1 Description</w:t>
      </w:r>
    </w:p>
    <w:p>
      <w:pPr>
        <w:spacing w:after="120" w:line="276" w:lineRule="auto" w:before="0"/>
      </w:pPr>
      <w:r>
        <w:rPr>
          <w:rFonts w:ascii="Cambria" w:hAnsi="Cambria"/>
          <w:b w:val="0"/>
          <w:i w:val="0"/>
          <w:color w:val="000000"/>
          <w:sz w:val="24"/>
        </w:rPr>
        <w:t>The 3-Stage Hybrid RAG Agronomic Knowledge Retrieval Module delivers scientifically grounded disease treatment protocols, chemical spray dosages, and cultural canopy practices authored by the Central Coffee Research Institute (CCRI) and international coffee agronomy literature.</w:t>
      </w:r>
    </w:p>
    <w:p>
      <w:pPr>
        <w:spacing w:after="120" w:line="276" w:lineRule="auto" w:before="0"/>
      </w:pPr>
      <w:r>
        <w:rPr>
          <w:rFonts w:ascii="Cambria" w:hAnsi="Cambria"/>
          <w:b w:val="0"/>
          <w:i w:val="0"/>
          <w:color w:val="000000"/>
          <w:sz w:val="24"/>
        </w:rPr>
        <w:t>To eliminate LLM hallucinations and achieve sub-millimeter precision on chemical formulations, PlantIQ employs a 3-Stage Production Hybrid RAG Pipeline:</w:t>
      </w:r>
    </w:p>
    <w:p>
      <w:pPr>
        <w:spacing w:after="120" w:line="276" w:lineRule="auto" w:before="0"/>
        <w:ind w:left="360"/>
      </w:pPr>
      <w:r>
        <w:rPr>
          <w:rFonts w:ascii="Cambria" w:hAnsi="Cambria"/>
          <w:b w:val="0"/>
          <w:i w:val="0"/>
          <w:color w:val="000000"/>
          <w:sz w:val="24"/>
        </w:rPr>
        <w:t>1. Dense Semantic Retrieval: Bi-Encoder dense vector search via BAAI/bge-base-en-v1.5 and FAISS IndexFlatIP retrieving Top-15 semantic candidate text chunks.</w:t>
      </w:r>
    </w:p>
    <w:p>
      <w:pPr>
        <w:spacing w:after="120" w:line="276" w:lineRule="auto" w:before="0"/>
        <w:ind w:left="360"/>
      </w:pPr>
      <w:r>
        <w:rPr>
          <w:rFonts w:ascii="Cambria" w:hAnsi="Cambria"/>
          <w:b w:val="0"/>
          <w:i w:val="0"/>
          <w:color w:val="000000"/>
          <w:sz w:val="24"/>
        </w:rPr>
        <w:t>2. Sparse Lexical Retrieval: BM25Okapi inverted index capturing exact dosage, fungicide names, and active chemical ingredients retrieving Top-15 lexical candidate chunks.</w:t>
      </w:r>
    </w:p>
    <w:p>
      <w:pPr>
        <w:spacing w:after="120" w:line="276" w:lineRule="auto" w:before="0"/>
        <w:ind w:left="360"/>
      </w:pPr>
      <w:r>
        <w:rPr>
          <w:rFonts w:ascii="Cambria" w:hAnsi="Cambria"/>
          <w:b w:val="0"/>
          <w:i w:val="0"/>
          <w:color w:val="000000"/>
          <w:sz w:val="24"/>
        </w:rPr>
        <w:t>3. Deep Cross-Encoder Reranking: Full cross-attention reranking via ms-marco-MiniLM-L-6-v2 over candidate pool union.</w:t>
      </w:r>
    </w:p>
    <w:p>
      <w:pPr>
        <w:spacing w:after="120" w:line="276" w:lineRule="auto" w:before="0"/>
        <w:ind w:left="360"/>
      </w:pPr>
      <w:r>
        <w:rPr>
          <w:rFonts w:ascii="Cambria" w:hAnsi="Cambria"/>
          <w:b w:val="0"/>
          <w:i w:val="0"/>
          <w:color w:val="000000"/>
          <w:sz w:val="24"/>
        </w:rPr>
        <w:t>4. Logistic Sigmoid Normalization: Non-linear mapping of raw reranker logits z to [0.0, 1.0] interval via sigma(z) = 1 / (1 + exp(-z)). Scores &gt;= 0.50 confirm high agronomic relevance; otherwise blended advisory is triggered.</w:t>
      </w:r>
    </w:p>
    <w:p>
      <w:pPr>
        <w:keepNext/>
        <w:spacing w:before="200" w:after="80" w:line="276" w:lineRule="auto"/>
      </w:pPr>
      <w:r>
        <w:rPr>
          <w:rFonts w:ascii="Cambria" w:hAnsi="Cambria"/>
          <w:b/>
          <w:color w:val="000000"/>
          <w:sz w:val="28"/>
        </w:rPr>
        <w:t>3.3.2 Use Case Diagram</w:t>
      </w:r>
    </w:p>
    <w:tbl>
      <w:tblPr>
        <w:tblW w:type="auto" w:w="0"/>
        <w:tblLook w:firstColumn="1" w:firstRow="1" w:lastColumn="0" w:lastRow="0" w:noHBand="0" w:noVBand="1" w:val="04A0"/>
        <w:tblBorders>
          <w:top w:val="single" w:sz="8" w:space="0" w:color="2B579A"/>
          <w:left w:val="single" w:sz="8" w:space="0" w:color="2B579A"/>
          <w:bottom w:val="single" w:sz="8" w:space="0" w:color="2B579A"/>
          <w:right w:val="single" w:sz="8" w:space="0" w:color="2B579A"/>
          <w:insideH w:val="single" w:sz="8" w:space="0" w:color="2B579A"/>
          <w:insideV w:val="single" w:sz="8" w:space="0" w:color="2B579A"/>
        </w:tblBorders>
      </w:tblPr>
      <w:tblGrid>
        <w:gridCol w:w="9360"/>
      </w:tblGrid>
      <w:tr>
        <w:tc>
          <w:tcPr>
            <w:tcW w:type="dxa" w:w="9360"/>
            <w:shd w:fill="F2F5F9" w:val="clear"/>
          </w:tcPr>
          <w:p>
            <w:pPr>
              <w:spacing w:before="80" w:after="80" w:line="276" w:lineRule="auto"/>
              <w:ind w:left="216" w:right="216"/>
            </w:pPr>
            <w:r>
              <w:rPr>
                <w:rFonts w:ascii="Cambria" w:hAnsi="Cambria"/>
                <w:b/>
                <w:color w:val="000000"/>
                <w:sz w:val="28"/>
              </w:rPr>
              <w:t>[DIAGRAM PLACEHOLDER: Module 2: Hybrid RAG - Use Case Diagram]</w:t>
              <w:br/>
            </w:r>
            <w:r>
              <w:rPr>
                <w:rFonts w:ascii="Cambria" w:hAnsi="Cambria"/>
                <w:i/>
                <w:color w:val="000000"/>
                <w:sz w:val="24"/>
              </w:rPr>
              <w:t>Description: Insert 3-Stage Hybrid RAG Use Case Diagram (Actors: Agronomist Admin, Diagnostic Pipeline, Conversational Agent; Use Cases: Ingest &amp; Chunk PDF Literature, Build FAISS &amp; BM25 Indexes, Dense Vector Search, Sparse Lexical Search, Candidate Union &amp; Topic Filtering, Cross-Encoder Reranking, Sigmoid Normalization, Synthesize Actionable Advisory).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shd w:fill="EAEAEA" w:val="clear"/>
          </w:tcPr>
          <w:p>
            <w:pPr>
              <w:spacing w:after="50" w:before="50" w:line="276" w:lineRule="auto"/>
            </w:pPr>
            <w:r>
              <w:rPr>
                <w:rFonts w:ascii="Cambria" w:hAnsi="Cambria"/>
                <w:b/>
                <w:color w:val="000000"/>
                <w:sz w:val="24"/>
              </w:rPr>
              <w:t>Use Case Item</w:t>
            </w:r>
          </w:p>
        </w:tc>
        <w:tc>
          <w:tcPr>
            <w:tcW w:type="dxa" w:w="4680"/>
            <w:shd w:fill="EAEAEA" w:val="clear"/>
          </w:tcPr>
          <w:p>
            <w:pPr>
              <w:spacing w:after="50" w:before="50" w:line="276" w:lineRule="auto"/>
            </w:pPr>
            <w:r>
              <w:rPr>
                <w:rFonts w:ascii="Cambria" w:hAnsi="Cambria"/>
                <w:b/>
                <w:color w:val="000000"/>
                <w:sz w:val="24"/>
              </w:rPr>
              <w:t>Description</w:t>
            </w:r>
          </w:p>
        </w:tc>
      </w:tr>
      <w:tr>
        <w:tc>
          <w:tcPr>
            <w:tcW w:type="dxa" w:w="4680"/>
          </w:tcPr>
          <w:p>
            <w:pPr>
              <w:spacing w:after="50" w:before="50" w:line="276" w:lineRule="auto"/>
            </w:pPr>
            <w:r>
              <w:rPr>
                <w:rFonts w:ascii="Cambria" w:hAnsi="Cambria"/>
                <w:color w:val="000000"/>
                <w:sz w:val="24"/>
              </w:rPr>
              <w:t>Ingest &amp; Chunk PDF Literature</w:t>
            </w:r>
          </w:p>
        </w:tc>
        <w:tc>
          <w:tcPr>
            <w:tcW w:type="dxa" w:w="4680"/>
          </w:tcPr>
          <w:p>
            <w:pPr>
              <w:spacing w:after="50" w:before="50" w:line="276" w:lineRule="auto"/>
            </w:pPr>
            <w:r>
              <w:rPr>
                <w:rFonts w:ascii="Cambria" w:hAnsi="Cambria"/>
                <w:color w:val="000000"/>
                <w:sz w:val="24"/>
              </w:rPr>
              <w:t>Ingestion pipeline extracts text from CCRI agronomy manuals and applies semantic section chunking (200–400 tokens with heading retention).</w:t>
            </w:r>
          </w:p>
        </w:tc>
      </w:tr>
      <w:tr>
        <w:tc>
          <w:tcPr>
            <w:tcW w:type="dxa" w:w="4680"/>
          </w:tcPr>
          <w:p>
            <w:pPr>
              <w:spacing w:after="50" w:before="50" w:line="276" w:lineRule="auto"/>
            </w:pPr>
            <w:r>
              <w:rPr>
                <w:rFonts w:ascii="Cambria" w:hAnsi="Cambria"/>
                <w:color w:val="000000"/>
                <w:sz w:val="24"/>
              </w:rPr>
              <w:t>Build FAISS Dense &amp; BM25 Indexes</w:t>
            </w:r>
          </w:p>
        </w:tc>
        <w:tc>
          <w:tcPr>
            <w:tcW w:type="dxa" w:w="4680"/>
          </w:tcPr>
          <w:p>
            <w:pPr>
              <w:spacing w:after="50" w:before="50" w:line="276" w:lineRule="auto"/>
            </w:pPr>
            <w:r>
              <w:rPr>
                <w:rFonts w:ascii="Cambria" w:hAnsi="Cambria"/>
                <w:color w:val="000000"/>
                <w:sz w:val="24"/>
              </w:rPr>
              <w:t>Encodes chunks into 768-dim normalized BGE vectors, writes faiss_index.bin, builds token inverted index, and serializes bm25_index.pkl.</w:t>
            </w:r>
          </w:p>
        </w:tc>
      </w:tr>
      <w:tr>
        <w:tc>
          <w:tcPr>
            <w:tcW w:type="dxa" w:w="4680"/>
          </w:tcPr>
          <w:p>
            <w:pPr>
              <w:spacing w:after="50" w:before="50" w:line="276" w:lineRule="auto"/>
            </w:pPr>
            <w:r>
              <w:rPr>
                <w:rFonts w:ascii="Cambria" w:hAnsi="Cambria"/>
                <w:color w:val="000000"/>
                <w:sz w:val="24"/>
              </w:rPr>
              <w:t>Dense Vector Search (BGE-Base)</w:t>
            </w:r>
          </w:p>
        </w:tc>
        <w:tc>
          <w:tcPr>
            <w:tcW w:type="dxa" w:w="4680"/>
          </w:tcPr>
          <w:p>
            <w:pPr>
              <w:spacing w:after="50" w:before="50" w:line="276" w:lineRule="auto"/>
            </w:pPr>
            <w:r>
              <w:rPr>
                <w:rFonts w:ascii="Cambria" w:hAnsi="Cambria"/>
                <w:color w:val="000000"/>
                <w:sz w:val="24"/>
              </w:rPr>
              <w:t>Queries FAISS IndexFlatIP using L2-normalized dense embeddings to retrieve Top-15 semantically similar agronomic text segments.</w:t>
            </w:r>
          </w:p>
        </w:tc>
      </w:tr>
      <w:tr>
        <w:tc>
          <w:tcPr>
            <w:tcW w:type="dxa" w:w="4680"/>
          </w:tcPr>
          <w:p>
            <w:pPr>
              <w:spacing w:after="50" w:before="50" w:line="276" w:lineRule="auto"/>
            </w:pPr>
            <w:r>
              <w:rPr>
                <w:rFonts w:ascii="Cambria" w:hAnsi="Cambria"/>
                <w:color w:val="000000"/>
                <w:sz w:val="24"/>
              </w:rPr>
              <w:t>Sparse Lexical Search (BM25Okapi)</w:t>
            </w:r>
          </w:p>
        </w:tc>
        <w:tc>
          <w:tcPr>
            <w:tcW w:type="dxa" w:w="4680"/>
          </w:tcPr>
          <w:p>
            <w:pPr>
              <w:spacing w:after="50" w:before="50" w:line="276" w:lineRule="auto"/>
            </w:pPr>
            <w:r>
              <w:rPr>
                <w:rFonts w:ascii="Cambria" w:hAnsi="Cambria"/>
                <w:color w:val="000000"/>
                <w:sz w:val="24"/>
              </w:rPr>
              <w:t>Evaluates exact term frequencies of chemical and disease keywords against the inverted token index to retrieve Top-15 lexical matches.</w:t>
            </w:r>
          </w:p>
        </w:tc>
      </w:tr>
      <w:tr>
        <w:tc>
          <w:tcPr>
            <w:tcW w:type="dxa" w:w="4680"/>
          </w:tcPr>
          <w:p>
            <w:pPr>
              <w:spacing w:after="50" w:before="50" w:line="276" w:lineRule="auto"/>
            </w:pPr>
            <w:r>
              <w:rPr>
                <w:rFonts w:ascii="Cambria" w:hAnsi="Cambria"/>
                <w:color w:val="000000"/>
                <w:sz w:val="24"/>
              </w:rPr>
              <w:t>Candidate Pool Union &amp; Topic Filtering</w:t>
            </w:r>
          </w:p>
        </w:tc>
        <w:tc>
          <w:tcPr>
            <w:tcW w:type="dxa" w:w="4680"/>
          </w:tcPr>
          <w:p>
            <w:pPr>
              <w:spacing w:after="50" w:before="50" w:line="276" w:lineRule="auto"/>
            </w:pPr>
            <w:r>
              <w:rPr>
                <w:rFonts w:ascii="Cambria" w:hAnsi="Cambria"/>
                <w:color w:val="000000"/>
                <w:sz w:val="24"/>
              </w:rPr>
              <w:t>Merges dense and sparse chunk candidates and applies optional topic gating (leaf_rust, cercospora_leaf_spot, leaf_miner, phoma_blight).</w:t>
            </w:r>
          </w:p>
        </w:tc>
      </w:tr>
      <w:tr>
        <w:tc>
          <w:tcPr>
            <w:tcW w:type="dxa" w:w="4680"/>
          </w:tcPr>
          <w:p>
            <w:pPr>
              <w:spacing w:after="50" w:before="50" w:line="276" w:lineRule="auto"/>
            </w:pPr>
            <w:r>
              <w:rPr>
                <w:rFonts w:ascii="Cambria" w:hAnsi="Cambria"/>
                <w:color w:val="000000"/>
                <w:sz w:val="24"/>
              </w:rPr>
              <w:t>Cross-Encoder Deep Reranking</w:t>
            </w:r>
          </w:p>
        </w:tc>
        <w:tc>
          <w:tcPr>
            <w:tcW w:type="dxa" w:w="4680"/>
          </w:tcPr>
          <w:p>
            <w:pPr>
              <w:spacing w:after="50" w:before="50" w:line="276" w:lineRule="auto"/>
            </w:pPr>
            <w:r>
              <w:rPr>
                <w:rFonts w:ascii="Cambria" w:hAnsi="Cambria"/>
                <w:color w:val="000000"/>
                <w:sz w:val="24"/>
              </w:rPr>
              <w:t>Submits [Query, Chunk] pairs to ms-marco-MiniLM-L-6-v2 for exhaustive multi-head cross-attention relevance scoring.</w:t>
            </w:r>
          </w:p>
        </w:tc>
      </w:tr>
      <w:tr>
        <w:tc>
          <w:tcPr>
            <w:tcW w:type="dxa" w:w="4680"/>
          </w:tcPr>
          <w:p>
            <w:pPr>
              <w:spacing w:after="50" w:before="50" w:line="276" w:lineRule="auto"/>
            </w:pPr>
            <w:r>
              <w:rPr>
                <w:rFonts w:ascii="Cambria" w:hAnsi="Cambria"/>
                <w:color w:val="000000"/>
                <w:sz w:val="24"/>
              </w:rPr>
              <w:t>Sigmoid Normalization &amp; Thresholding</w:t>
            </w:r>
          </w:p>
        </w:tc>
        <w:tc>
          <w:tcPr>
            <w:tcW w:type="dxa" w:w="4680"/>
          </w:tcPr>
          <w:p>
            <w:pPr>
              <w:spacing w:after="50" w:before="50" w:line="276" w:lineRule="auto"/>
            </w:pPr>
            <w:r>
              <w:rPr>
                <w:rFonts w:ascii="Cambria" w:hAnsi="Cambria"/>
                <w:color w:val="000000"/>
                <w:sz w:val="24"/>
              </w:rPr>
              <w:t>Applies logistic sigmoid mapping sigma(z) = 1/(1+e^-z) to bound scores within [0.0, 1.0] and evaluates confidence against CONFIDENCE_THRESHOLD_RAG (0.50).</w:t>
            </w:r>
          </w:p>
        </w:tc>
      </w:tr>
      <w:tr>
        <w:tc>
          <w:tcPr>
            <w:tcW w:type="dxa" w:w="4680"/>
          </w:tcPr>
          <w:p>
            <w:pPr>
              <w:spacing w:after="50" w:before="50" w:line="276" w:lineRule="auto"/>
            </w:pPr>
            <w:r>
              <w:rPr>
                <w:rFonts w:ascii="Cambria" w:hAnsi="Cambria"/>
                <w:color w:val="000000"/>
                <w:sz w:val="24"/>
              </w:rPr>
              <w:t>Synthesize Actionable Advisory via LLM</w:t>
            </w:r>
          </w:p>
        </w:tc>
        <w:tc>
          <w:tcPr>
            <w:tcW w:type="dxa" w:w="4680"/>
          </w:tcPr>
          <w:p>
            <w:pPr>
              <w:spacing w:after="50" w:before="50" w:line="276" w:lineRule="auto"/>
            </w:pPr>
            <w:r>
              <w:rPr>
                <w:rFonts w:ascii="Cambria" w:hAnsi="Cambria"/>
                <w:color w:val="000000"/>
                <w:sz w:val="24"/>
              </w:rPr>
              <w:t>Injects retrieved knowledge chunks, disease telemetry, and microclimate parameters into Gemini 2.5 Flash / Groq LLM to produce structured Kannada/English advice.</w:t>
            </w:r>
          </w:p>
        </w:tc>
      </w:tr>
    </w:tbl>
    <w:p>
      <w:pPr>
        <w:keepNext/>
        <w:spacing w:before="200" w:after="80" w:line="276" w:lineRule="auto"/>
      </w:pPr>
      <w:r>
        <w:rPr>
          <w:rFonts w:ascii="Cambria" w:hAnsi="Cambria"/>
          <w:b/>
          <w:color w:val="000000"/>
          <w:sz w:val="28"/>
        </w:rPr>
        <w:t>3.3.3 Class Diagram</w:t>
      </w:r>
    </w:p>
    <w:tbl>
      <w:tblPr>
        <w:tblW w:type="auto" w:w="0"/>
        <w:tblLook w:firstColumn="1" w:firstRow="1" w:lastColumn="0" w:lastRow="0" w:noHBand="0" w:noVBand="1" w:val="04A0"/>
        <w:tblBorders>
          <w:top w:val="single" w:sz="8" w:space="0" w:color="2B579A"/>
          <w:left w:val="single" w:sz="8" w:space="0" w:color="2B579A"/>
          <w:bottom w:val="single" w:sz="8" w:space="0" w:color="2B579A"/>
          <w:right w:val="single" w:sz="8" w:space="0" w:color="2B579A"/>
          <w:insideH w:val="single" w:sz="8" w:space="0" w:color="2B579A"/>
          <w:insideV w:val="single" w:sz="8" w:space="0" w:color="2B579A"/>
        </w:tblBorders>
      </w:tblPr>
      <w:tblGrid>
        <w:gridCol w:w="9360"/>
      </w:tblGrid>
      <w:tr>
        <w:tc>
          <w:tcPr>
            <w:tcW w:type="dxa" w:w="9360"/>
            <w:shd w:fill="F2F5F9" w:val="clear"/>
          </w:tcPr>
          <w:p>
            <w:pPr>
              <w:spacing w:before="80" w:after="80" w:line="276" w:lineRule="auto"/>
              <w:ind w:left="216" w:right="216"/>
            </w:pPr>
            <w:r>
              <w:rPr>
                <w:rFonts w:ascii="Cambria" w:hAnsi="Cambria"/>
                <w:b/>
                <w:color w:val="000000"/>
                <w:sz w:val="28"/>
              </w:rPr>
              <w:t>[DIAGRAM PLACEHOLDER: Module 2: Hybrid RAG - Class Diagram]</w:t>
              <w:br/>
            </w:r>
            <w:r>
              <w:rPr>
                <w:rFonts w:ascii="Cambria" w:hAnsi="Cambria"/>
                <w:i/>
                <w:color w:val="000000"/>
                <w:sz w:val="24"/>
              </w:rPr>
              <w:t>Description: Insert RAG Module Class Diagram depicting RAGService, AdvisoryResult value object, IngestionEngine, FAISS IndexFlatIP, and BM25Okapi with their structural dependencies.</w:t>
            </w:r>
          </w:p>
        </w:tc>
      </w:tr>
    </w:tbl>
    <w:p>
      <w:pPr>
        <w:keepNext/>
        <w:spacing w:before="200" w:after="80" w:line="276" w:lineRule="auto"/>
      </w:pPr>
      <w:r>
        <w:rPr>
          <w:rFonts w:ascii="Cambria" w:hAnsi="Cambria"/>
          <w:b/>
          <w:color w:val="000000"/>
          <w:sz w:val="28"/>
        </w:rPr>
        <w:t>3.3.3.1 Class: RAGService</w:t>
      </w:r>
    </w:p>
    <w:p>
      <w:pPr>
        <w:spacing w:after="120" w:line="276" w:lineRule="auto" w:before="0"/>
      </w:pPr>
      <w:r>
        <w:rPr>
          <w:rFonts w:ascii="Cambria" w:hAnsi="Cambria"/>
          <w:b w:val="0"/>
          <w:i w:val="0"/>
          <w:color w:val="000000"/>
          <w:sz w:val="24"/>
        </w:rPr>
        <w:t>RAGService is a singleton service that manages the lifecycle, loading, and execution of the multi-stage hybrid retrieval-augmented generation engine. It loads the BAAI/bge-base-en-v1.5 dense embedding model, the cross-encoder/ms-marco-MiniLM-L-6-v2 reranker, the FAISS dense vector index (faiss_index.bin), the serialized document chunk store (chunks.pkl), and the BM25Okapi lexical index (bm25_index.pkl). It coordinates multi-threaded retrieval, cross-attention scoring, sigmoid normalization, topic filtering, prompt synthesis, and dual-LLM generation.</w:t>
      </w:r>
    </w:p>
    <w:p>
      <w:pPr>
        <w:keepNext/>
        <w:spacing w:before="0" w:after="120" w:line="276" w:lineRule="auto"/>
      </w:pPr>
      <w:r>
        <w:rPr>
          <w:rFonts w:ascii="Cambria" w:hAnsi="Cambria"/>
          <w:b/>
          <w:color w:val="000000"/>
          <w:sz w:val="24"/>
        </w:rPr>
        <w:t>Data Members: RAGService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fill="EAEAEA" w:val="clear"/>
          </w:tcPr>
          <w:p>
            <w:pPr>
              <w:spacing w:after="50" w:before="50" w:line="276" w:lineRule="auto"/>
            </w:pPr>
            <w:r>
              <w:rPr>
                <w:rFonts w:ascii="Cambria" w:hAnsi="Cambria"/>
                <w:b/>
                <w:color w:val="000000"/>
                <w:sz w:val="24"/>
              </w:rPr>
              <w:t>Data Type</w:t>
            </w:r>
          </w:p>
        </w:tc>
        <w:tc>
          <w:tcPr>
            <w:tcW w:type="dxa" w:w="1872"/>
            <w:shd w:fill="EAEAEA" w:val="clear"/>
          </w:tcPr>
          <w:p>
            <w:pPr>
              <w:spacing w:after="50" w:before="50" w:line="276" w:lineRule="auto"/>
            </w:pPr>
            <w:r>
              <w:rPr>
                <w:rFonts w:ascii="Cambria" w:hAnsi="Cambria"/>
                <w:b/>
                <w:color w:val="000000"/>
                <w:sz w:val="24"/>
              </w:rPr>
              <w:t>Data Name</w:t>
            </w:r>
          </w:p>
        </w:tc>
        <w:tc>
          <w:tcPr>
            <w:tcW w:type="dxa" w:w="1872"/>
            <w:shd w:fill="EAEAEA" w:val="clear"/>
          </w:tcPr>
          <w:p>
            <w:pPr>
              <w:spacing w:after="50" w:before="50" w:line="276" w:lineRule="auto"/>
            </w:pPr>
            <w:r>
              <w:rPr>
                <w:rFonts w:ascii="Cambria" w:hAnsi="Cambria"/>
                <w:b/>
                <w:color w:val="000000"/>
                <w:sz w:val="24"/>
              </w:rPr>
              <w:t>Access Modifiers</w:t>
            </w:r>
          </w:p>
        </w:tc>
        <w:tc>
          <w:tcPr>
            <w:tcW w:type="dxa" w:w="1872"/>
            <w:shd w:fill="EAEAEA" w:val="clear"/>
          </w:tcPr>
          <w:p>
            <w:pPr>
              <w:spacing w:after="50" w:before="50" w:line="276" w:lineRule="auto"/>
            </w:pPr>
            <w:r>
              <w:rPr>
                <w:rFonts w:ascii="Cambria" w:hAnsi="Cambria"/>
                <w:b/>
                <w:color w:val="000000"/>
                <w:sz w:val="24"/>
              </w:rPr>
              <w:t>Initial Value</w:t>
            </w:r>
          </w:p>
        </w:tc>
        <w:tc>
          <w:tcPr>
            <w:tcW w:type="dxa" w:w="1872"/>
            <w:shd w:fill="EAEAEA" w:val="clear"/>
          </w:tcPr>
          <w:p>
            <w:pPr>
              <w:spacing w:after="50" w:before="50" w:line="276" w:lineRule="auto"/>
            </w:pPr>
            <w:r>
              <w:rPr>
                <w:rFonts w:ascii="Cambria" w:hAnsi="Cambria"/>
                <w:b/>
                <w:color w:val="000000"/>
                <w:sz w:val="24"/>
              </w:rPr>
              <w:t>Description</w:t>
            </w:r>
          </w:p>
        </w:tc>
      </w:tr>
      <w:tr>
        <w:tc>
          <w:tcPr>
            <w:tcW w:type="dxa" w:w="1872"/>
          </w:tcPr>
          <w:p>
            <w:pPr>
              <w:spacing w:after="50" w:before="50" w:line="276" w:lineRule="auto"/>
            </w:pPr>
            <w:r>
              <w:rPr>
                <w:rFonts w:ascii="Cambria" w:hAnsi="Cambria"/>
                <w:color w:val="000000"/>
                <w:sz w:val="24"/>
              </w:rPr>
              <w:t>str</w:t>
            </w:r>
          </w:p>
        </w:tc>
        <w:tc>
          <w:tcPr>
            <w:tcW w:type="dxa" w:w="1872"/>
          </w:tcPr>
          <w:p>
            <w:pPr>
              <w:spacing w:after="50" w:before="50" w:line="276" w:lineRule="auto"/>
            </w:pPr>
            <w:r>
              <w:rPr>
                <w:rFonts w:ascii="Cambria" w:hAnsi="Cambria"/>
                <w:color w:val="000000"/>
                <w:sz w:val="24"/>
              </w:rPr>
              <w:t>embedding_model_name</w:t>
            </w:r>
          </w:p>
        </w:tc>
        <w:tc>
          <w:tcPr>
            <w:tcW w:type="dxa" w:w="1872"/>
          </w:tcPr>
          <w:p>
            <w:pPr>
              <w:spacing w:after="50" w:before="50" w:line="276" w:lineRule="auto"/>
            </w:pPr>
            <w:r>
              <w:rPr>
                <w:rFonts w:ascii="Cambria" w:hAnsi="Cambria"/>
                <w:color w:val="000000"/>
                <w:sz w:val="24"/>
              </w:rPr>
              <w:t>Public (+)</w:t>
            </w:r>
          </w:p>
        </w:tc>
        <w:tc>
          <w:tcPr>
            <w:tcW w:type="dxa" w:w="1872"/>
          </w:tcPr>
          <w:p>
            <w:pPr>
              <w:spacing w:after="50" w:before="50" w:line="276" w:lineRule="auto"/>
            </w:pPr>
            <w:r>
              <w:rPr>
                <w:rFonts w:ascii="Cambria" w:hAnsi="Cambria"/>
                <w:color w:val="000000"/>
                <w:sz w:val="24"/>
              </w:rPr>
              <w:t>BAAI/bge-base-en-v1.5</w:t>
            </w:r>
          </w:p>
        </w:tc>
        <w:tc>
          <w:tcPr>
            <w:tcW w:type="dxa" w:w="1872"/>
          </w:tcPr>
          <w:p>
            <w:pPr>
              <w:spacing w:after="50" w:before="50" w:line="276" w:lineRule="auto"/>
            </w:pPr>
            <w:r>
              <w:rPr>
                <w:rFonts w:ascii="Cambria" w:hAnsi="Cambria"/>
                <w:color w:val="000000"/>
                <w:sz w:val="24"/>
              </w:rPr>
              <w:t>HuggingFace identifier for the dense bi-encoder embedding model.</w:t>
            </w:r>
          </w:p>
        </w:tc>
      </w:tr>
      <w:tr>
        <w:tc>
          <w:tcPr>
            <w:tcW w:type="dxa" w:w="1872"/>
          </w:tcPr>
          <w:p>
            <w:pPr>
              <w:spacing w:after="50" w:before="50" w:line="276" w:lineRule="auto"/>
            </w:pPr>
            <w:r>
              <w:rPr>
                <w:rFonts w:ascii="Cambria" w:hAnsi="Cambria"/>
                <w:color w:val="000000"/>
                <w:sz w:val="24"/>
              </w:rPr>
              <w:t>str</w:t>
            </w:r>
          </w:p>
        </w:tc>
        <w:tc>
          <w:tcPr>
            <w:tcW w:type="dxa" w:w="1872"/>
          </w:tcPr>
          <w:p>
            <w:pPr>
              <w:spacing w:after="50" w:before="50" w:line="276" w:lineRule="auto"/>
            </w:pPr>
            <w:r>
              <w:rPr>
                <w:rFonts w:ascii="Cambria" w:hAnsi="Cambria"/>
                <w:color w:val="000000"/>
                <w:sz w:val="24"/>
              </w:rPr>
              <w:t>reranker_model_name</w:t>
            </w:r>
          </w:p>
        </w:tc>
        <w:tc>
          <w:tcPr>
            <w:tcW w:type="dxa" w:w="1872"/>
          </w:tcPr>
          <w:p>
            <w:pPr>
              <w:spacing w:after="50" w:before="50" w:line="276" w:lineRule="auto"/>
            </w:pPr>
            <w:r>
              <w:rPr>
                <w:rFonts w:ascii="Cambria" w:hAnsi="Cambria"/>
                <w:color w:val="000000"/>
                <w:sz w:val="24"/>
              </w:rPr>
              <w:t>Public (+)</w:t>
            </w:r>
          </w:p>
        </w:tc>
        <w:tc>
          <w:tcPr>
            <w:tcW w:type="dxa" w:w="1872"/>
          </w:tcPr>
          <w:p>
            <w:pPr>
              <w:spacing w:after="50" w:before="50" w:line="276" w:lineRule="auto"/>
            </w:pPr>
            <w:r>
              <w:rPr>
                <w:rFonts w:ascii="Cambria" w:hAnsi="Cambria"/>
                <w:color w:val="000000"/>
                <w:sz w:val="24"/>
              </w:rPr>
              <w:t>cross-encoder/ms-marco-MiniLM-L-6-v2</w:t>
            </w:r>
          </w:p>
        </w:tc>
        <w:tc>
          <w:tcPr>
            <w:tcW w:type="dxa" w:w="1872"/>
          </w:tcPr>
          <w:p>
            <w:pPr>
              <w:spacing w:after="50" w:before="50" w:line="276" w:lineRule="auto"/>
            </w:pPr>
            <w:r>
              <w:rPr>
                <w:rFonts w:ascii="Cambria" w:hAnsi="Cambria"/>
                <w:color w:val="000000"/>
                <w:sz w:val="24"/>
              </w:rPr>
              <w:t>HuggingFace identifier for the cross-encoder reranking transformer.</w:t>
            </w:r>
          </w:p>
        </w:tc>
      </w:tr>
      <w:tr>
        <w:tc>
          <w:tcPr>
            <w:tcW w:type="dxa" w:w="1872"/>
          </w:tcPr>
          <w:p>
            <w:pPr>
              <w:spacing w:after="50" w:before="50" w:line="276" w:lineRule="auto"/>
            </w:pPr>
            <w:r>
              <w:rPr>
                <w:rFonts w:ascii="Cambria" w:hAnsi="Cambria"/>
                <w:color w:val="000000"/>
                <w:sz w:val="24"/>
              </w:rPr>
              <w:t>str</w:t>
            </w:r>
          </w:p>
        </w:tc>
        <w:tc>
          <w:tcPr>
            <w:tcW w:type="dxa" w:w="1872"/>
          </w:tcPr>
          <w:p>
            <w:pPr>
              <w:spacing w:after="50" w:before="50" w:line="276" w:lineRule="auto"/>
            </w:pPr>
            <w:r>
              <w:rPr>
                <w:rFonts w:ascii="Cambria" w:hAnsi="Cambria"/>
                <w:color w:val="000000"/>
                <w:sz w:val="24"/>
              </w:rPr>
              <w:t>index_dir</w:t>
            </w:r>
          </w:p>
        </w:tc>
        <w:tc>
          <w:tcPr>
            <w:tcW w:type="dxa" w:w="1872"/>
          </w:tcPr>
          <w:p>
            <w:pPr>
              <w:spacing w:after="50" w:before="50" w:line="276" w:lineRule="auto"/>
            </w:pPr>
            <w:r>
              <w:rPr>
                <w:rFonts w:ascii="Cambria" w:hAnsi="Cambria"/>
                <w:color w:val="000000"/>
                <w:sz w:val="24"/>
              </w:rPr>
              <w:t>Public (+)</w:t>
            </w:r>
          </w:p>
        </w:tc>
        <w:tc>
          <w:tcPr>
            <w:tcW w:type="dxa" w:w="1872"/>
          </w:tcPr>
          <w:p>
            <w:pPr>
              <w:spacing w:after="50" w:before="50" w:line="276" w:lineRule="auto"/>
            </w:pPr>
            <w:r>
              <w:rPr>
                <w:rFonts w:ascii="Cambria" w:hAnsi="Cambria"/>
                <w:color w:val="000000"/>
                <w:sz w:val="24"/>
              </w:rPr>
              <w:t>settings.RAG_INDEX_DIR</w:t>
            </w:r>
          </w:p>
        </w:tc>
        <w:tc>
          <w:tcPr>
            <w:tcW w:type="dxa" w:w="1872"/>
          </w:tcPr>
          <w:p>
            <w:pPr>
              <w:spacing w:after="50" w:before="50" w:line="276" w:lineRule="auto"/>
            </w:pPr>
            <w:r>
              <w:rPr>
                <w:rFonts w:ascii="Cambria" w:hAnsi="Cambria"/>
                <w:color w:val="000000"/>
                <w:sz w:val="24"/>
              </w:rPr>
              <w:t>Directory containing serialized FAISS binary and pickle index files.</w:t>
            </w:r>
          </w:p>
        </w:tc>
      </w:tr>
      <w:tr>
        <w:tc>
          <w:tcPr>
            <w:tcW w:type="dxa" w:w="1872"/>
          </w:tcPr>
          <w:p>
            <w:pPr>
              <w:spacing w:after="50" w:before="50" w:line="276" w:lineRule="auto"/>
            </w:pPr>
            <w:r>
              <w:rPr>
                <w:rFonts w:ascii="Cambria" w:hAnsi="Cambria"/>
                <w:color w:val="000000"/>
                <w:sz w:val="24"/>
              </w:rPr>
              <w:t>SentenceTransformer</w:t>
            </w:r>
          </w:p>
        </w:tc>
        <w:tc>
          <w:tcPr>
            <w:tcW w:type="dxa" w:w="1872"/>
          </w:tcPr>
          <w:p>
            <w:pPr>
              <w:spacing w:after="50" w:before="50" w:line="276" w:lineRule="auto"/>
            </w:pPr>
            <w:r>
              <w:rPr>
                <w:rFonts w:ascii="Cambria" w:hAnsi="Cambria"/>
                <w:color w:val="000000"/>
                <w:sz w:val="24"/>
              </w:rPr>
              <w:t>embedding_model</w:t>
            </w:r>
          </w:p>
        </w:tc>
        <w:tc>
          <w:tcPr>
            <w:tcW w:type="dxa" w:w="1872"/>
          </w:tcPr>
          <w:p>
            <w:pPr>
              <w:spacing w:after="50" w:before="50" w:line="276" w:lineRule="auto"/>
            </w:pPr>
            <w:r>
              <w:rPr>
                <w:rFonts w:ascii="Cambria" w:hAnsi="Cambria"/>
                <w:color w:val="000000"/>
                <w:sz w:val="24"/>
              </w:rPr>
              <w:t>Public (+)</w:t>
            </w:r>
          </w:p>
        </w:tc>
        <w:tc>
          <w:tcPr>
            <w:tcW w:type="dxa" w:w="1872"/>
          </w:tcPr>
          <w:p>
            <w:pPr>
              <w:spacing w:after="50" w:before="50" w:line="276" w:lineRule="auto"/>
            </w:pPr>
            <w:r>
              <w:rPr>
                <w:rFonts w:ascii="Cambria" w:hAnsi="Cambria"/>
                <w:color w:val="000000"/>
                <w:sz w:val="24"/>
              </w:rPr>
              <w:t>None</w:t>
            </w:r>
          </w:p>
        </w:tc>
        <w:tc>
          <w:tcPr>
            <w:tcW w:type="dxa" w:w="1872"/>
          </w:tcPr>
          <w:p>
            <w:pPr>
              <w:spacing w:after="50" w:before="50" w:line="276" w:lineRule="auto"/>
            </w:pPr>
            <w:r>
              <w:rPr>
                <w:rFonts w:ascii="Cambria" w:hAnsi="Cambria"/>
                <w:color w:val="000000"/>
                <w:sz w:val="24"/>
              </w:rPr>
              <w:t>Instantiated SentenceTransformer instance producing 768-dim normalized embeddings.</w:t>
            </w:r>
          </w:p>
        </w:tc>
      </w:tr>
      <w:tr>
        <w:tc>
          <w:tcPr>
            <w:tcW w:type="dxa" w:w="1872"/>
          </w:tcPr>
          <w:p>
            <w:pPr>
              <w:spacing w:after="50" w:before="50" w:line="276" w:lineRule="auto"/>
            </w:pPr>
            <w:r>
              <w:rPr>
                <w:rFonts w:ascii="Cambria" w:hAnsi="Cambria"/>
                <w:color w:val="000000"/>
                <w:sz w:val="24"/>
              </w:rPr>
              <w:t>CrossEncoder</w:t>
            </w:r>
          </w:p>
        </w:tc>
        <w:tc>
          <w:tcPr>
            <w:tcW w:type="dxa" w:w="1872"/>
          </w:tcPr>
          <w:p>
            <w:pPr>
              <w:spacing w:after="50" w:before="50" w:line="276" w:lineRule="auto"/>
            </w:pPr>
            <w:r>
              <w:rPr>
                <w:rFonts w:ascii="Cambria" w:hAnsi="Cambria"/>
                <w:color w:val="000000"/>
                <w:sz w:val="24"/>
              </w:rPr>
              <w:t>reranker</w:t>
            </w:r>
          </w:p>
        </w:tc>
        <w:tc>
          <w:tcPr>
            <w:tcW w:type="dxa" w:w="1872"/>
          </w:tcPr>
          <w:p>
            <w:pPr>
              <w:spacing w:after="50" w:before="50" w:line="276" w:lineRule="auto"/>
            </w:pPr>
            <w:r>
              <w:rPr>
                <w:rFonts w:ascii="Cambria" w:hAnsi="Cambria"/>
                <w:color w:val="000000"/>
                <w:sz w:val="24"/>
              </w:rPr>
              <w:t>Public (+)</w:t>
            </w:r>
          </w:p>
        </w:tc>
        <w:tc>
          <w:tcPr>
            <w:tcW w:type="dxa" w:w="1872"/>
          </w:tcPr>
          <w:p>
            <w:pPr>
              <w:spacing w:after="50" w:before="50" w:line="276" w:lineRule="auto"/>
            </w:pPr>
            <w:r>
              <w:rPr>
                <w:rFonts w:ascii="Cambria" w:hAnsi="Cambria"/>
                <w:color w:val="000000"/>
                <w:sz w:val="24"/>
              </w:rPr>
              <w:t>None</w:t>
            </w:r>
          </w:p>
        </w:tc>
        <w:tc>
          <w:tcPr>
            <w:tcW w:type="dxa" w:w="1872"/>
          </w:tcPr>
          <w:p>
            <w:pPr>
              <w:spacing w:after="50" w:before="50" w:line="276" w:lineRule="auto"/>
            </w:pPr>
            <w:r>
              <w:rPr>
                <w:rFonts w:ascii="Cambria" w:hAnsi="Cambria"/>
                <w:color w:val="000000"/>
                <w:sz w:val="24"/>
              </w:rPr>
              <w:t>Instantiated CrossEncoder transformer for joint query-document cross-attention.</w:t>
            </w:r>
          </w:p>
        </w:tc>
      </w:tr>
      <w:tr>
        <w:tc>
          <w:tcPr>
            <w:tcW w:type="dxa" w:w="1872"/>
          </w:tcPr>
          <w:p>
            <w:pPr>
              <w:spacing w:after="50" w:before="50" w:line="276" w:lineRule="auto"/>
            </w:pPr>
            <w:r>
              <w:rPr>
                <w:rFonts w:ascii="Cambria" w:hAnsi="Cambria"/>
                <w:color w:val="000000"/>
                <w:sz w:val="24"/>
              </w:rPr>
              <w:t>faiss.IndexFlatIP</w:t>
            </w:r>
          </w:p>
        </w:tc>
        <w:tc>
          <w:tcPr>
            <w:tcW w:type="dxa" w:w="1872"/>
          </w:tcPr>
          <w:p>
            <w:pPr>
              <w:spacing w:after="50" w:before="50" w:line="276" w:lineRule="auto"/>
            </w:pPr>
            <w:r>
              <w:rPr>
                <w:rFonts w:ascii="Cambria" w:hAnsi="Cambria"/>
                <w:color w:val="000000"/>
                <w:sz w:val="24"/>
              </w:rPr>
              <w:t>index</w:t>
            </w:r>
          </w:p>
        </w:tc>
        <w:tc>
          <w:tcPr>
            <w:tcW w:type="dxa" w:w="1872"/>
          </w:tcPr>
          <w:p>
            <w:pPr>
              <w:spacing w:after="50" w:before="50" w:line="276" w:lineRule="auto"/>
            </w:pPr>
            <w:r>
              <w:rPr>
                <w:rFonts w:ascii="Cambria" w:hAnsi="Cambria"/>
                <w:color w:val="000000"/>
                <w:sz w:val="24"/>
              </w:rPr>
              <w:t>Public (+)</w:t>
            </w:r>
          </w:p>
        </w:tc>
        <w:tc>
          <w:tcPr>
            <w:tcW w:type="dxa" w:w="1872"/>
          </w:tcPr>
          <w:p>
            <w:pPr>
              <w:spacing w:after="50" w:before="50" w:line="276" w:lineRule="auto"/>
            </w:pPr>
            <w:r>
              <w:rPr>
                <w:rFonts w:ascii="Cambria" w:hAnsi="Cambria"/>
                <w:color w:val="000000"/>
                <w:sz w:val="24"/>
              </w:rPr>
              <w:t>None</w:t>
            </w:r>
          </w:p>
        </w:tc>
        <w:tc>
          <w:tcPr>
            <w:tcW w:type="dxa" w:w="1872"/>
          </w:tcPr>
          <w:p>
            <w:pPr>
              <w:spacing w:after="50" w:before="50" w:line="276" w:lineRule="auto"/>
            </w:pPr>
            <w:r>
              <w:rPr>
                <w:rFonts w:ascii="Cambria" w:hAnsi="Cambria"/>
                <w:color w:val="000000"/>
                <w:sz w:val="24"/>
              </w:rPr>
              <w:t>FAISS inner-product flat vector index storing normalized chunk embeddings.</w:t>
            </w:r>
          </w:p>
        </w:tc>
      </w:tr>
      <w:tr>
        <w:tc>
          <w:tcPr>
            <w:tcW w:type="dxa" w:w="1872"/>
          </w:tcPr>
          <w:p>
            <w:pPr>
              <w:spacing w:after="50" w:before="50" w:line="276" w:lineRule="auto"/>
            </w:pPr>
            <w:r>
              <w:rPr>
                <w:rFonts w:ascii="Cambria" w:hAnsi="Cambria"/>
                <w:color w:val="000000"/>
                <w:sz w:val="24"/>
              </w:rPr>
              <w:t>rank_bm25.BM25Okapi</w:t>
            </w:r>
          </w:p>
        </w:tc>
        <w:tc>
          <w:tcPr>
            <w:tcW w:type="dxa" w:w="1872"/>
          </w:tcPr>
          <w:p>
            <w:pPr>
              <w:spacing w:after="50" w:before="50" w:line="276" w:lineRule="auto"/>
            </w:pPr>
            <w:r>
              <w:rPr>
                <w:rFonts w:ascii="Cambria" w:hAnsi="Cambria"/>
                <w:color w:val="000000"/>
                <w:sz w:val="24"/>
              </w:rPr>
              <w:t>bm25</w:t>
            </w:r>
          </w:p>
        </w:tc>
        <w:tc>
          <w:tcPr>
            <w:tcW w:type="dxa" w:w="1872"/>
          </w:tcPr>
          <w:p>
            <w:pPr>
              <w:spacing w:after="50" w:before="50" w:line="276" w:lineRule="auto"/>
            </w:pPr>
            <w:r>
              <w:rPr>
                <w:rFonts w:ascii="Cambria" w:hAnsi="Cambria"/>
                <w:color w:val="000000"/>
                <w:sz w:val="24"/>
              </w:rPr>
              <w:t>Public (+)</w:t>
            </w:r>
          </w:p>
        </w:tc>
        <w:tc>
          <w:tcPr>
            <w:tcW w:type="dxa" w:w="1872"/>
          </w:tcPr>
          <w:p>
            <w:pPr>
              <w:spacing w:after="50" w:before="50" w:line="276" w:lineRule="auto"/>
            </w:pPr>
            <w:r>
              <w:rPr>
                <w:rFonts w:ascii="Cambria" w:hAnsi="Cambria"/>
                <w:color w:val="000000"/>
                <w:sz w:val="24"/>
              </w:rPr>
              <w:t>None</w:t>
            </w:r>
          </w:p>
        </w:tc>
        <w:tc>
          <w:tcPr>
            <w:tcW w:type="dxa" w:w="1872"/>
          </w:tcPr>
          <w:p>
            <w:pPr>
              <w:spacing w:after="50" w:before="50" w:line="276" w:lineRule="auto"/>
            </w:pPr>
            <w:r>
              <w:rPr>
                <w:rFonts w:ascii="Cambria" w:hAnsi="Cambria"/>
                <w:color w:val="000000"/>
                <w:sz w:val="24"/>
              </w:rPr>
              <w:t>BM25Okapi lexical scoring model over tokenized agronomy chunks.</w:t>
            </w:r>
          </w:p>
        </w:tc>
      </w:tr>
      <w:tr>
        <w:tc>
          <w:tcPr>
            <w:tcW w:type="dxa" w:w="1872"/>
          </w:tcPr>
          <w:p>
            <w:pPr>
              <w:spacing w:after="50" w:before="50" w:line="276" w:lineRule="auto"/>
            </w:pPr>
            <w:r>
              <w:rPr>
                <w:rFonts w:ascii="Cambria" w:hAnsi="Cambria"/>
                <w:color w:val="000000"/>
                <w:sz w:val="24"/>
              </w:rPr>
              <w:t>List[Dict[str, Any]]</w:t>
            </w:r>
          </w:p>
        </w:tc>
        <w:tc>
          <w:tcPr>
            <w:tcW w:type="dxa" w:w="1872"/>
          </w:tcPr>
          <w:p>
            <w:pPr>
              <w:spacing w:after="50" w:before="50" w:line="276" w:lineRule="auto"/>
            </w:pPr>
            <w:r>
              <w:rPr>
                <w:rFonts w:ascii="Cambria" w:hAnsi="Cambria"/>
                <w:color w:val="000000"/>
                <w:sz w:val="24"/>
              </w:rPr>
              <w:t>doc_chunks</w:t>
            </w:r>
          </w:p>
        </w:tc>
        <w:tc>
          <w:tcPr>
            <w:tcW w:type="dxa" w:w="1872"/>
          </w:tcPr>
          <w:p>
            <w:pPr>
              <w:spacing w:after="50" w:before="50" w:line="276" w:lineRule="auto"/>
            </w:pPr>
            <w:r>
              <w:rPr>
                <w:rFonts w:ascii="Cambria" w:hAnsi="Cambria"/>
                <w:color w:val="000000"/>
                <w:sz w:val="24"/>
              </w:rPr>
              <w:t>Public (+)</w:t>
            </w:r>
          </w:p>
        </w:tc>
        <w:tc>
          <w:tcPr>
            <w:tcW w:type="dxa" w:w="1872"/>
          </w:tcPr>
          <w:p>
            <w:pPr>
              <w:spacing w:after="50" w:before="50" w:line="276" w:lineRule="auto"/>
            </w:pPr>
            <w:r>
              <w:rPr>
                <w:rFonts w:ascii="Cambria" w:hAnsi="Cambria"/>
                <w:color w:val="000000"/>
                <w:sz w:val="24"/>
              </w:rPr>
              <w:t>[]</w:t>
            </w:r>
          </w:p>
        </w:tc>
        <w:tc>
          <w:tcPr>
            <w:tcW w:type="dxa" w:w="1872"/>
          </w:tcPr>
          <w:p>
            <w:pPr>
              <w:spacing w:after="50" w:before="50" w:line="276" w:lineRule="auto"/>
            </w:pPr>
            <w:r>
              <w:rPr>
                <w:rFonts w:ascii="Cambria" w:hAnsi="Cambria"/>
                <w:color w:val="000000"/>
                <w:sz w:val="24"/>
              </w:rPr>
              <w:t>List of chunk dictionaries containing text, source, page, section, and topic metadata.</w:t>
            </w:r>
          </w:p>
        </w:tc>
      </w:tr>
    </w:tbl>
    <w:p>
      <w:pPr>
        <w:keepNext/>
        <w:spacing w:before="200" w:after="80" w:line="276" w:lineRule="auto"/>
      </w:pPr>
      <w:r>
        <w:rPr>
          <w:rFonts w:ascii="Cambria" w:hAnsi="Cambria"/>
          <w:b/>
          <w:color w:val="000000"/>
          <w:sz w:val="28"/>
        </w:rPr>
        <w:t>3.3.3.1.1 Method 1: __init__(self)</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Purpose: </w:t>
      </w:r>
      <w:r>
        <w:rPr>
          <w:rFonts w:ascii="Cambria" w:hAnsi="Cambria"/>
          <w:color w:val="000000"/>
          <w:sz w:val="24"/>
        </w:rPr>
        <w:t>Initializes class configurations, establishes directory pointers, and initiates model and index loading routines.</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Input: </w:t>
      </w:r>
      <w:r>
        <w:rPr>
          <w:rFonts w:ascii="Cambria" w:hAnsi="Cambria"/>
          <w:color w:val="000000"/>
          <w:sz w:val="24"/>
        </w:rPr>
        <w:t>None.</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Output: </w:t>
      </w:r>
      <w:r>
        <w:rPr>
          <w:rFonts w:ascii="Cambria" w:hAnsi="Cambria"/>
          <w:color w:val="000000"/>
          <w:sz w:val="24"/>
        </w:rPr>
        <w:t>None (void).</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Parameters: </w:t>
      </w:r>
      <w:r>
        <w:rPr>
          <w:rFonts w:ascii="Cambria" w:hAnsi="Cambria"/>
          <w:color w:val="000000"/>
          <w:sz w:val="24"/>
        </w:rPr>
        <w:t>None.</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Exceptions: </w:t>
      </w:r>
      <w:r>
        <w:rPr>
          <w:rFonts w:ascii="Cambria" w:hAnsi="Cambria"/>
          <w:color w:val="000000"/>
          <w:sz w:val="24"/>
        </w:rPr>
        <w:t>None.</w:t>
      </w:r>
    </w:p>
    <w:p>
      <w:pPr>
        <w:spacing w:after="120" w:line="276" w:lineRule="auto" w:before="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Pseudocode: </w:t>
      </w:r>
      <w:r>
        <w:rPr>
          <w:rFonts w:ascii="Cambria" w:hAnsi="Cambria"/>
          <w:color w:val="000000"/>
          <w:sz w:val="24"/>
        </w:rPr>
      </w:r>
    </w:p>
    <w:p>
      <w:pPr>
        <w:spacing w:before="0" w:after="40" w:line="252" w:lineRule="auto"/>
        <w:ind w:left="504"/>
      </w:pPr>
      <w:r>
        <w:rPr>
          <w:rFonts w:ascii="Consolas" w:hAnsi="Consolas"/>
          <w:color w:val="000000"/>
          <w:sz w:val="22"/>
        </w:rPr>
        <w:t>SET model = models.resnet50(weights=None)</w:t>
      </w:r>
    </w:p>
    <w:p>
      <w:pPr>
        <w:spacing w:before="0" w:after="40" w:line="252" w:lineRule="auto"/>
        <w:ind w:left="504"/>
      </w:pPr>
      <w:r>
        <w:rPr>
          <w:rFonts w:ascii="Consolas" w:hAnsi="Consolas"/>
          <w:color w:val="000000"/>
          <w:sz w:val="22"/>
        </w:rPr>
        <w:t>SET num_features = model.fc.in_features</w:t>
      </w:r>
    </w:p>
    <w:p>
      <w:pPr>
        <w:spacing w:before="0" w:after="40" w:line="252" w:lineRule="auto"/>
        <w:ind w:left="504"/>
      </w:pPr>
      <w:r>
        <w:rPr>
          <w:rFonts w:ascii="Consolas" w:hAnsi="Consolas"/>
          <w:color w:val="000000"/>
          <w:sz w:val="22"/>
        </w:rPr>
        <w:t>SET model.fc = nn.Sequential(</w:t>
      </w:r>
    </w:p>
    <w:p>
      <w:pPr>
        <w:spacing w:before="0" w:after="40" w:line="252" w:lineRule="auto"/>
        <w:ind w:left="504"/>
      </w:pPr>
      <w:r>
        <w:rPr>
          <w:rFonts w:ascii="Consolas" w:hAnsi="Consolas"/>
          <w:color w:val="000000"/>
          <w:sz w:val="22"/>
        </w:rPr>
        <w:t xml:space="preserve">    nn.Dropout(0.4),</w:t>
      </w:r>
    </w:p>
    <w:p>
      <w:pPr>
        <w:spacing w:before="0" w:after="40" w:line="252" w:lineRule="auto"/>
        <w:ind w:left="504"/>
      </w:pPr>
      <w:r>
        <w:rPr>
          <w:rFonts w:ascii="Consolas" w:hAnsi="Consolas"/>
          <w:color w:val="000000"/>
          <w:sz w:val="22"/>
        </w:rPr>
        <w:t xml:space="preserve">    nn.Linear(num_features, len(CLASSES))</w:t>
      </w:r>
    </w:p>
    <w:p>
      <w:pPr>
        <w:spacing w:before="0" w:after="40" w:line="252" w:lineRule="auto"/>
        <w:ind w:left="504"/>
      </w:pPr>
      <w:r>
        <w:rPr>
          <w:rFonts w:ascii="Consolas" w:hAnsi="Consolas"/>
          <w:color w:val="000000"/>
          <w:sz w:val="22"/>
        </w:rPr>
        <w:t>)</w:t>
      </w:r>
    </w:p>
    <w:p>
      <w:pPr>
        <w:spacing w:before="0" w:after="40" w:line="252" w:lineRule="auto"/>
        <w:ind w:left="504"/>
      </w:pPr>
      <w:r>
        <w:rPr>
          <w:rFonts w:ascii="Consolas" w:hAnsi="Consolas"/>
          <w:color w:val="000000"/>
          <w:sz w:val="22"/>
        </w:rPr>
        <w:t>IF FILE_EXISTS(self.weights_path) THEN</w:t>
      </w:r>
    </w:p>
    <w:p>
      <w:pPr>
        <w:spacing w:before="0" w:after="40" w:line="252" w:lineRule="auto"/>
        <w:ind w:left="504"/>
      </w:pPr>
      <w:r>
        <w:rPr>
          <w:rFonts w:ascii="Consolas" w:hAnsi="Consolas"/>
          <w:color w:val="000000"/>
          <w:sz w:val="22"/>
        </w:rPr>
        <w:t xml:space="preserve">    TRY</w:t>
      </w:r>
    </w:p>
    <w:p>
      <w:pPr>
        <w:spacing w:before="0" w:after="40" w:line="252" w:lineRule="auto"/>
        <w:ind w:left="504"/>
      </w:pPr>
      <w:r>
        <w:rPr>
          <w:rFonts w:ascii="Consolas" w:hAnsi="Consolas"/>
          <w:color w:val="000000"/>
          <w:sz w:val="22"/>
        </w:rPr>
        <w:t xml:space="preserve">        SET state_dict = torch.load(self.weights_path, map_location=device)</w:t>
      </w:r>
    </w:p>
    <w:p>
      <w:pPr>
        <w:spacing w:before="0" w:after="40" w:line="252" w:lineRule="auto"/>
        <w:ind w:left="504"/>
      </w:pPr>
      <w:r>
        <w:rPr>
          <w:rFonts w:ascii="Consolas" w:hAnsi="Consolas"/>
          <w:color w:val="000000"/>
          <w:sz w:val="22"/>
        </w:rPr>
        <w:t xml:space="preserve">        CALL model.load_state_dict(state_dict)</w:t>
      </w:r>
    </w:p>
    <w:p>
      <w:pPr>
        <w:spacing w:before="0" w:after="40" w:line="252" w:lineRule="auto"/>
        <w:ind w:left="504"/>
      </w:pPr>
      <w:r>
        <w:rPr>
          <w:rFonts w:ascii="Consolas" w:hAnsi="Consolas"/>
          <w:color w:val="000000"/>
          <w:sz w:val="22"/>
        </w:rPr>
        <w:t xml:space="preserve">        LOG "[Cleaned CNN] Loaded weights successfully"</w:t>
      </w:r>
    </w:p>
    <w:p>
      <w:pPr>
        <w:spacing w:before="0" w:after="40" w:line="252" w:lineRule="auto"/>
        <w:ind w:left="504"/>
      </w:pPr>
      <w:r>
        <w:rPr>
          <w:rFonts w:ascii="Consolas" w:hAnsi="Consolas"/>
          <w:color w:val="000000"/>
          <w:sz w:val="22"/>
        </w:rPr>
        <w:t xml:space="preserve">    CATCH Exception AS e</w:t>
      </w:r>
    </w:p>
    <w:p>
      <w:pPr>
        <w:spacing w:before="0" w:after="40" w:line="252" w:lineRule="auto"/>
        <w:ind w:left="504"/>
      </w:pPr>
      <w:r>
        <w:rPr>
          <w:rFonts w:ascii="Consolas" w:hAnsi="Consolas"/>
          <w:color w:val="000000"/>
          <w:sz w:val="22"/>
        </w:rPr>
        <w:t xml:space="preserve">        LOG "[Cleaned CNN] Error loading weights: " + e</w:t>
      </w:r>
    </w:p>
    <w:p>
      <w:pPr>
        <w:spacing w:before="0" w:after="40" w:line="252" w:lineRule="auto"/>
        <w:ind w:left="504"/>
      </w:pPr>
      <w:r>
        <w:rPr>
          <w:rFonts w:ascii="Consolas" w:hAnsi="Consolas"/>
          <w:color w:val="000000"/>
          <w:sz w:val="22"/>
        </w:rPr>
        <w:t xml:space="preserve">    END TRY</w:t>
      </w:r>
    </w:p>
    <w:p>
      <w:pPr>
        <w:spacing w:before="0" w:after="40" w:line="252" w:lineRule="auto"/>
        <w:ind w:left="504"/>
      </w:pPr>
      <w:r>
        <w:rPr>
          <w:rFonts w:ascii="Consolas" w:hAnsi="Consolas"/>
          <w:color w:val="000000"/>
          <w:sz w:val="22"/>
        </w:rPr>
        <w:t>ELSE</w:t>
      </w:r>
    </w:p>
    <w:p>
      <w:pPr>
        <w:spacing w:before="0" w:after="40" w:line="252" w:lineRule="auto"/>
        <w:ind w:left="504"/>
      </w:pPr>
      <w:r>
        <w:rPr>
          <w:rFonts w:ascii="Consolas" w:hAnsi="Consolas"/>
          <w:color w:val="000000"/>
          <w:sz w:val="22"/>
        </w:rPr>
        <w:t xml:space="preserve">    LOG "[Cleaned CNN] Warning: weights path not found: " + self.weights_path</w:t>
      </w:r>
    </w:p>
    <w:p>
      <w:pPr>
        <w:spacing w:before="0" w:after="40" w:line="252" w:lineRule="auto"/>
        <w:ind w:left="504"/>
      </w:pPr>
      <w:r>
        <w:rPr>
          <w:rFonts w:ascii="Consolas" w:hAnsi="Consolas"/>
          <w:color w:val="000000"/>
          <w:sz w:val="22"/>
        </w:rPr>
        <w:t>END IF</w:t>
      </w:r>
    </w:p>
    <w:p>
      <w:pPr>
        <w:spacing w:before="0" w:after="40" w:line="252" w:lineRule="auto"/>
        <w:ind w:left="504"/>
      </w:pPr>
      <w:r>
        <w:rPr>
          <w:rFonts w:ascii="Consolas" w:hAnsi="Consolas"/>
          <w:color w:val="000000"/>
          <w:sz w:val="22"/>
        </w:rPr>
        <w:t>SET model = model.to(device)</w:t>
      </w:r>
    </w:p>
    <w:p>
      <w:pPr>
        <w:spacing w:before="0" w:after="40" w:line="252" w:lineRule="auto"/>
        <w:ind w:left="504"/>
      </w:pPr>
      <w:r>
        <w:rPr>
          <w:rFonts w:ascii="Consolas" w:hAnsi="Consolas"/>
          <w:color w:val="000000"/>
          <w:sz w:val="22"/>
        </w:rPr>
        <w:t>CALL model.eval()</w:t>
      </w:r>
    </w:p>
    <w:p>
      <w:pPr>
        <w:spacing w:before="0" w:after="40" w:line="252" w:lineRule="auto"/>
        <w:ind w:left="504"/>
      </w:pPr>
      <w:r>
        <w:rPr>
          <w:rFonts w:ascii="Consolas" w:hAnsi="Consolas"/>
          <w:color w:val="000000"/>
          <w:sz w:val="22"/>
        </w:rPr>
        <w:t>RETURN model</w:t>
      </w:r>
    </w:p>
    <w:p>
      <w:pPr>
        <w:keepNext/>
        <w:spacing w:before="200" w:after="80" w:line="276" w:lineRule="auto"/>
      </w:pPr>
      <w:r>
        <w:rPr>
          <w:rFonts w:ascii="Cambria" w:hAnsi="Cambria"/>
          <w:b/>
          <w:color w:val="000000"/>
          <w:sz w:val="28"/>
        </w:rPr>
        <w:t>3.3.3.1.2 Method 2: _load_models(self)</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Purpose: </w:t>
      </w:r>
      <w:r>
        <w:rPr>
          <w:rFonts w:ascii="Cambria" w:hAnsi="Cambria"/>
          <w:color w:val="000000"/>
          <w:sz w:val="24"/>
        </w:rPr>
        <w:t>Instantiates dense embedding and cross-encoder models into memory.</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Input: </w:t>
      </w:r>
      <w:r>
        <w:rPr>
          <w:rFonts w:ascii="Cambria" w:hAnsi="Cambria"/>
          <w:color w:val="000000"/>
          <w:sz w:val="24"/>
        </w:rPr>
        <w:t>None.</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Output: </w:t>
      </w:r>
      <w:r>
        <w:rPr>
          <w:rFonts w:ascii="Cambria" w:hAnsi="Cambria"/>
          <w:color w:val="000000"/>
          <w:sz w:val="24"/>
        </w:rPr>
        <w:t>None (void).</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Parameters: </w:t>
      </w:r>
      <w:r>
        <w:rPr>
          <w:rFonts w:ascii="Cambria" w:hAnsi="Cambria"/>
          <w:color w:val="000000"/>
          <w:sz w:val="24"/>
        </w:rPr>
        <w:t>None.</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Exceptions: </w:t>
      </w:r>
      <w:r>
        <w:rPr>
          <w:rFonts w:ascii="Cambria" w:hAnsi="Cambria"/>
          <w:color w:val="000000"/>
          <w:sz w:val="24"/>
        </w:rPr>
        <w:t>Catches generic Exception, logs warning, and permits graceful degradation if model downloads fail.</w:t>
      </w:r>
    </w:p>
    <w:p>
      <w:pPr>
        <w:spacing w:after="120" w:line="276" w:lineRule="auto" w:before="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Pseudocode: </w:t>
      </w:r>
      <w:r>
        <w:rPr>
          <w:rFonts w:ascii="Cambria" w:hAnsi="Cambria"/>
          <w:color w:val="000000"/>
          <w:sz w:val="24"/>
        </w:rPr>
      </w:r>
    </w:p>
    <w:p>
      <w:pPr>
        <w:spacing w:before="0" w:after="40" w:line="252" w:lineRule="auto"/>
        <w:ind w:left="504"/>
      </w:pPr>
      <w:r>
        <w:rPr>
          <w:rFonts w:ascii="Consolas" w:hAnsi="Consolas"/>
          <w:color w:val="000000"/>
          <w:sz w:val="22"/>
        </w:rPr>
        <w:t>TRY</w:t>
      </w:r>
    </w:p>
    <w:p>
      <w:pPr>
        <w:spacing w:before="0" w:after="40" w:line="252" w:lineRule="auto"/>
        <w:ind w:left="504"/>
      </w:pPr>
      <w:r>
        <w:rPr>
          <w:rFonts w:ascii="Consolas" w:hAnsi="Consolas"/>
          <w:color w:val="000000"/>
          <w:sz w:val="22"/>
        </w:rPr>
        <w:t xml:space="preserve">    LOG "[Cleaned RAG] Loading Dense Embedding model: " + self.embedding_model_name</w:t>
      </w:r>
    </w:p>
    <w:p>
      <w:pPr>
        <w:spacing w:before="0" w:after="40" w:line="252" w:lineRule="auto"/>
        <w:ind w:left="504"/>
      </w:pPr>
      <w:r>
        <w:rPr>
          <w:rFonts w:ascii="Consolas" w:hAnsi="Consolas"/>
          <w:color w:val="000000"/>
          <w:sz w:val="22"/>
        </w:rPr>
        <w:t xml:space="preserve">    SET self.embedding_model = SentenceTransformer(self.embedding_model_name)</w:t>
      </w:r>
    </w:p>
    <w:p>
      <w:pPr>
        <w:spacing w:before="0" w:after="40" w:line="252" w:lineRule="auto"/>
        <w:ind w:left="504"/>
      </w:pPr>
      <w:r>
        <w:rPr>
          <w:rFonts w:ascii="Consolas" w:hAnsi="Consolas"/>
          <w:color w:val="000000"/>
          <w:sz w:val="22"/>
        </w:rPr>
        <w:t xml:space="preserve">    LOG "[Cleaned RAG] Loading Cross-Encoder Reranker: " + self.reranker_model_name</w:t>
      </w:r>
    </w:p>
    <w:p>
      <w:pPr>
        <w:spacing w:before="0" w:after="40" w:line="252" w:lineRule="auto"/>
        <w:ind w:left="504"/>
      </w:pPr>
      <w:r>
        <w:rPr>
          <w:rFonts w:ascii="Consolas" w:hAnsi="Consolas"/>
          <w:color w:val="000000"/>
          <w:sz w:val="22"/>
        </w:rPr>
        <w:t xml:space="preserve">    SET self.reranker = CrossEncoder(self.reranker_model_name)</w:t>
      </w:r>
    </w:p>
    <w:p>
      <w:pPr>
        <w:spacing w:before="0" w:after="40" w:line="252" w:lineRule="auto"/>
        <w:ind w:left="504"/>
      </w:pPr>
      <w:r>
        <w:rPr>
          <w:rFonts w:ascii="Consolas" w:hAnsi="Consolas"/>
          <w:color w:val="000000"/>
          <w:sz w:val="22"/>
        </w:rPr>
        <w:t xml:space="preserve">    LOG "[Cleaned RAG] AI Models initialized successfully."</w:t>
      </w:r>
    </w:p>
    <w:p>
      <w:pPr>
        <w:spacing w:before="0" w:after="40" w:line="252" w:lineRule="auto"/>
        <w:ind w:left="504"/>
      </w:pPr>
      <w:r>
        <w:rPr>
          <w:rFonts w:ascii="Consolas" w:hAnsi="Consolas"/>
          <w:color w:val="000000"/>
          <w:sz w:val="22"/>
        </w:rPr>
        <w:t>CATCH Exception AS e:</w:t>
      </w:r>
    </w:p>
    <w:p>
      <w:pPr>
        <w:spacing w:before="0" w:after="40" w:line="252" w:lineRule="auto"/>
        <w:ind w:left="504"/>
      </w:pPr>
      <w:r>
        <w:rPr>
          <w:rFonts w:ascii="Consolas" w:hAnsi="Consolas"/>
          <w:color w:val="000000"/>
          <w:sz w:val="22"/>
        </w:rPr>
        <w:t xml:space="preserve">    LOG "[Cleaned RAG] Warning during model initialization: " + e</w:t>
      </w:r>
    </w:p>
    <w:p>
      <w:pPr>
        <w:spacing w:before="0" w:after="40" w:line="252" w:lineRule="auto"/>
        <w:ind w:left="504"/>
      </w:pPr>
      <w:r>
        <w:rPr>
          <w:rFonts w:ascii="Consolas" w:hAnsi="Consolas"/>
          <w:color w:val="000000"/>
          <w:sz w:val="22"/>
        </w:rPr>
        <w:t>END TRY</w:t>
      </w:r>
    </w:p>
    <w:p>
      <w:pPr>
        <w:keepNext/>
        <w:spacing w:before="200" w:after="80" w:line="276" w:lineRule="auto"/>
      </w:pPr>
      <w:r>
        <w:rPr>
          <w:rFonts w:ascii="Cambria" w:hAnsi="Cambria"/>
          <w:b/>
          <w:color w:val="000000"/>
          <w:sz w:val="28"/>
        </w:rPr>
        <w:t>3.3.3.1.3 Method 3: _load_index(self)</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Purpose: </w:t>
      </w:r>
      <w:r>
        <w:rPr>
          <w:rFonts w:ascii="Cambria" w:hAnsi="Cambria"/>
          <w:color w:val="000000"/>
          <w:sz w:val="24"/>
        </w:rPr>
        <w:t>Loads FAISS index binary, pickled document chunks, and BM25 index. If absent, triggers automated rebuilding from source PDFs via build_knowledge_index().</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Input: </w:t>
      </w:r>
      <w:r>
        <w:rPr>
          <w:rFonts w:ascii="Cambria" w:hAnsi="Cambria"/>
          <w:color w:val="000000"/>
          <w:sz w:val="24"/>
        </w:rPr>
        <w:t>None.</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Output: </w:t>
      </w:r>
      <w:r>
        <w:rPr>
          <w:rFonts w:ascii="Cambria" w:hAnsi="Cambria"/>
          <w:color w:val="000000"/>
          <w:sz w:val="24"/>
        </w:rPr>
        <w:t>None (void).</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Parameters: </w:t>
      </w:r>
      <w:r>
        <w:rPr>
          <w:rFonts w:ascii="Cambria" w:hAnsi="Cambria"/>
          <w:color w:val="000000"/>
          <w:sz w:val="24"/>
        </w:rPr>
        <w:t>None.</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Exceptions: </w:t>
      </w:r>
      <w:r>
        <w:rPr>
          <w:rFonts w:ascii="Cambria" w:hAnsi="Cambria"/>
          <w:color w:val="000000"/>
          <w:sz w:val="24"/>
        </w:rPr>
        <w:t>Catches file I/O and unpickling errors, falling back to automated rebuild.</w:t>
      </w:r>
    </w:p>
    <w:p>
      <w:pPr>
        <w:spacing w:after="120" w:line="276" w:lineRule="auto" w:before="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Pseudocode: </w:t>
      </w:r>
      <w:r>
        <w:rPr>
          <w:rFonts w:ascii="Cambria" w:hAnsi="Cambria"/>
          <w:color w:val="000000"/>
          <w:sz w:val="24"/>
        </w:rPr>
      </w:r>
    </w:p>
    <w:p>
      <w:pPr>
        <w:spacing w:before="0" w:after="40" w:line="252" w:lineRule="auto"/>
        <w:ind w:left="504"/>
      </w:pPr>
      <w:r>
        <w:rPr>
          <w:rFonts w:ascii="Consolas" w:hAnsi="Consolas"/>
          <w:color w:val="000000"/>
          <w:sz w:val="22"/>
        </w:rPr>
        <w:t>SET index_file = JOIN_PATH(self.index_dir, "faiss_index.bin")</w:t>
      </w:r>
    </w:p>
    <w:p>
      <w:pPr>
        <w:spacing w:before="0" w:after="40" w:line="252" w:lineRule="auto"/>
        <w:ind w:left="504"/>
      </w:pPr>
      <w:r>
        <w:rPr>
          <w:rFonts w:ascii="Consolas" w:hAnsi="Consolas"/>
          <w:color w:val="000000"/>
          <w:sz w:val="22"/>
        </w:rPr>
        <w:t>SET chunks_file = JOIN_PATH(self.index_dir, "chunks.pkl")</w:t>
      </w:r>
    </w:p>
    <w:p>
      <w:pPr>
        <w:spacing w:before="0" w:after="40" w:line="252" w:lineRule="auto"/>
        <w:ind w:left="504"/>
      </w:pPr>
      <w:r>
        <w:rPr>
          <w:rFonts w:ascii="Consolas" w:hAnsi="Consolas"/>
          <w:color w:val="000000"/>
          <w:sz w:val="22"/>
        </w:rPr>
        <w:t>SET bm25_file = JOIN_PATH(self.index_dir, "bm25_index.pkl")</w:t>
      </w:r>
    </w:p>
    <w:p>
      <w:pPr>
        <w:spacing w:before="0" w:after="30" w:line="252" w:lineRule="auto"/>
        <w:ind w:left="576"/>
      </w:pPr>
      <w:r>
        <w:rPr>
          <w:rFonts w:ascii="Consolas" w:hAnsi="Consolas"/>
          <w:color w:val="000000"/>
          <w:sz w:val="24"/>
        </w:rPr>
      </w:r>
    </w:p>
    <w:p>
      <w:pPr>
        <w:spacing w:before="0" w:after="40" w:line="252" w:lineRule="auto"/>
        <w:ind w:left="504"/>
      </w:pPr>
      <w:r>
        <w:rPr>
          <w:rFonts w:ascii="Consolas" w:hAnsi="Consolas"/>
          <w:color w:val="000000"/>
          <w:sz w:val="22"/>
        </w:rPr>
        <w:t>IF FILE_EXISTS(index_file) AND FILE_EXISTS(chunks_file) THEN</w:t>
      </w:r>
    </w:p>
    <w:p>
      <w:pPr>
        <w:spacing w:before="0" w:after="40" w:line="252" w:lineRule="auto"/>
        <w:ind w:left="504"/>
      </w:pPr>
      <w:r>
        <w:rPr>
          <w:rFonts w:ascii="Consolas" w:hAnsi="Consolas"/>
          <w:color w:val="000000"/>
          <w:sz w:val="22"/>
        </w:rPr>
        <w:t xml:space="preserve">    TRY</w:t>
      </w:r>
    </w:p>
    <w:p>
      <w:pPr>
        <w:spacing w:before="0" w:after="40" w:line="252" w:lineRule="auto"/>
        <w:ind w:left="504"/>
      </w:pPr>
      <w:r>
        <w:rPr>
          <w:rFonts w:ascii="Consolas" w:hAnsi="Consolas"/>
          <w:color w:val="000000"/>
          <w:sz w:val="22"/>
        </w:rPr>
        <w:t xml:space="preserve">        SET self.index = faiss.read_index(index_file)</w:t>
      </w:r>
    </w:p>
    <w:p>
      <w:pPr>
        <w:spacing w:before="0" w:after="40" w:line="252" w:lineRule="auto"/>
        <w:ind w:left="504"/>
      </w:pPr>
      <w:r>
        <w:rPr>
          <w:rFonts w:ascii="Consolas" w:hAnsi="Consolas"/>
          <w:color w:val="000000"/>
          <w:sz w:val="22"/>
        </w:rPr>
        <w:t xml:space="preserve">        WITH OPEN(chunks_file, "rb") AS f:</w:t>
      </w:r>
    </w:p>
    <w:p>
      <w:pPr>
        <w:spacing w:before="0" w:after="40" w:line="252" w:lineRule="auto"/>
        <w:ind w:left="504"/>
      </w:pPr>
      <w:r>
        <w:rPr>
          <w:rFonts w:ascii="Consolas" w:hAnsi="Consolas"/>
          <w:color w:val="000000"/>
          <w:sz w:val="22"/>
        </w:rPr>
        <w:t xml:space="preserve">            SET self.doc_chunks = pickle.load(f)</w:t>
      </w:r>
    </w:p>
    <w:p>
      <w:pPr>
        <w:spacing w:before="0" w:after="40" w:line="252" w:lineRule="auto"/>
        <w:ind w:left="504"/>
      </w:pPr>
      <w:r>
        <w:rPr>
          <w:rFonts w:ascii="Consolas" w:hAnsi="Consolas"/>
          <w:color w:val="000000"/>
          <w:sz w:val="22"/>
        </w:rPr>
        <w:t xml:space="preserve">    CATCH Exception AS e:</w:t>
      </w:r>
    </w:p>
    <w:p>
      <w:pPr>
        <w:spacing w:before="0" w:after="40" w:line="252" w:lineRule="auto"/>
        <w:ind w:left="504"/>
      </w:pPr>
      <w:r>
        <w:rPr>
          <w:rFonts w:ascii="Consolas" w:hAnsi="Consolas"/>
          <w:color w:val="000000"/>
          <w:sz w:val="22"/>
        </w:rPr>
        <w:t xml:space="preserve">        LOG "Error loading FAISS index: " + e</w:t>
      </w:r>
    </w:p>
    <w:p>
      <w:pPr>
        <w:spacing w:before="0" w:after="40" w:line="252" w:lineRule="auto"/>
        <w:ind w:left="504"/>
      </w:pPr>
      <w:r>
        <w:rPr>
          <w:rFonts w:ascii="Consolas" w:hAnsi="Consolas"/>
          <w:color w:val="000000"/>
          <w:sz w:val="22"/>
        </w:rPr>
        <w:t xml:space="preserve">    END TRY</w:t>
      </w:r>
    </w:p>
    <w:p>
      <w:pPr>
        <w:spacing w:before="0" w:after="40" w:line="252" w:lineRule="auto"/>
        <w:ind w:left="504"/>
      </w:pPr>
      <w:r>
        <w:rPr>
          <w:rFonts w:ascii="Consolas" w:hAnsi="Consolas"/>
          <w:color w:val="000000"/>
          <w:sz w:val="22"/>
        </w:rPr>
        <w:t>END IF</w:t>
      </w:r>
    </w:p>
    <w:p>
      <w:pPr>
        <w:spacing w:before="0" w:after="30" w:line="252" w:lineRule="auto"/>
        <w:ind w:left="576"/>
      </w:pPr>
      <w:r>
        <w:rPr>
          <w:rFonts w:ascii="Consolas" w:hAnsi="Consolas"/>
          <w:color w:val="000000"/>
          <w:sz w:val="24"/>
        </w:rPr>
      </w:r>
    </w:p>
    <w:p>
      <w:pPr>
        <w:spacing w:before="0" w:after="40" w:line="252" w:lineRule="auto"/>
        <w:ind w:left="504"/>
      </w:pPr>
      <w:r>
        <w:rPr>
          <w:rFonts w:ascii="Consolas" w:hAnsi="Consolas"/>
          <w:color w:val="000000"/>
          <w:sz w:val="22"/>
        </w:rPr>
        <w:t>IF FILE_EXISTS(bm25_file) THEN</w:t>
      </w:r>
    </w:p>
    <w:p>
      <w:pPr>
        <w:spacing w:before="0" w:after="40" w:line="252" w:lineRule="auto"/>
        <w:ind w:left="504"/>
      </w:pPr>
      <w:r>
        <w:rPr>
          <w:rFonts w:ascii="Consolas" w:hAnsi="Consolas"/>
          <w:color w:val="000000"/>
          <w:sz w:val="22"/>
        </w:rPr>
        <w:t xml:space="preserve">    TRY</w:t>
      </w:r>
    </w:p>
    <w:p>
      <w:pPr>
        <w:spacing w:before="0" w:after="40" w:line="252" w:lineRule="auto"/>
        <w:ind w:left="504"/>
      </w:pPr>
      <w:r>
        <w:rPr>
          <w:rFonts w:ascii="Consolas" w:hAnsi="Consolas"/>
          <w:color w:val="000000"/>
          <w:sz w:val="22"/>
        </w:rPr>
        <w:t xml:space="preserve">        WITH OPEN(bm25_file, "rb") AS f:</w:t>
      </w:r>
    </w:p>
    <w:p>
      <w:pPr>
        <w:spacing w:before="0" w:after="40" w:line="252" w:lineRule="auto"/>
        <w:ind w:left="504"/>
      </w:pPr>
      <w:r>
        <w:rPr>
          <w:rFonts w:ascii="Consolas" w:hAnsi="Consolas"/>
          <w:color w:val="000000"/>
          <w:sz w:val="22"/>
        </w:rPr>
        <w:t xml:space="preserve">            SET data = pickle.load(f)</w:t>
      </w:r>
    </w:p>
    <w:p>
      <w:pPr>
        <w:spacing w:before="0" w:after="40" w:line="252" w:lineRule="auto"/>
        <w:ind w:left="504"/>
      </w:pPr>
      <w:r>
        <w:rPr>
          <w:rFonts w:ascii="Consolas" w:hAnsi="Consolas"/>
          <w:color w:val="000000"/>
          <w:sz w:val="22"/>
        </w:rPr>
        <w:t xml:space="preserve">            SET self.bm25 = data["bm25"]</w:t>
      </w:r>
    </w:p>
    <w:p>
      <w:pPr>
        <w:spacing w:before="0" w:after="40" w:line="252" w:lineRule="auto"/>
        <w:ind w:left="504"/>
      </w:pPr>
      <w:r>
        <w:rPr>
          <w:rFonts w:ascii="Consolas" w:hAnsi="Consolas"/>
          <w:color w:val="000000"/>
          <w:sz w:val="22"/>
        </w:rPr>
        <w:t xml:space="preserve">    CATCH Exception AS e:</w:t>
      </w:r>
    </w:p>
    <w:p>
      <w:pPr>
        <w:spacing w:before="0" w:after="40" w:line="252" w:lineRule="auto"/>
        <w:ind w:left="504"/>
      </w:pPr>
      <w:r>
        <w:rPr>
          <w:rFonts w:ascii="Consolas" w:hAnsi="Consolas"/>
          <w:color w:val="000000"/>
          <w:sz w:val="22"/>
        </w:rPr>
        <w:t xml:space="preserve">        LOG "Error loading BM25 index: " + e</w:t>
      </w:r>
    </w:p>
    <w:p>
      <w:pPr>
        <w:spacing w:before="0" w:after="40" w:line="252" w:lineRule="auto"/>
        <w:ind w:left="504"/>
      </w:pPr>
      <w:r>
        <w:rPr>
          <w:rFonts w:ascii="Consolas" w:hAnsi="Consolas"/>
          <w:color w:val="000000"/>
          <w:sz w:val="22"/>
        </w:rPr>
        <w:t xml:space="preserve">    END TRY</w:t>
      </w:r>
    </w:p>
    <w:p>
      <w:pPr>
        <w:spacing w:before="0" w:after="40" w:line="252" w:lineRule="auto"/>
        <w:ind w:left="504"/>
      </w:pPr>
      <w:r>
        <w:rPr>
          <w:rFonts w:ascii="Consolas" w:hAnsi="Consolas"/>
          <w:color w:val="000000"/>
          <w:sz w:val="22"/>
        </w:rPr>
        <w:t>END IF</w:t>
      </w:r>
    </w:p>
    <w:p>
      <w:pPr>
        <w:spacing w:before="0" w:after="30" w:line="252" w:lineRule="auto"/>
        <w:ind w:left="576"/>
      </w:pPr>
      <w:r>
        <w:rPr>
          <w:rFonts w:ascii="Consolas" w:hAnsi="Consolas"/>
          <w:color w:val="000000"/>
          <w:sz w:val="24"/>
        </w:rPr>
      </w:r>
    </w:p>
    <w:p>
      <w:pPr>
        <w:spacing w:before="0" w:after="40" w:line="252" w:lineRule="auto"/>
        <w:ind w:left="504"/>
      </w:pPr>
      <w:r>
        <w:rPr>
          <w:rFonts w:ascii="Consolas" w:hAnsi="Consolas"/>
          <w:color w:val="000000"/>
          <w:sz w:val="22"/>
        </w:rPr>
        <w:t>IF self.index IS NULL OR len(self.doc_chunks) == 0 OR self.bm25 IS NULL THEN</w:t>
      </w:r>
    </w:p>
    <w:p>
      <w:pPr>
        <w:spacing w:before="0" w:after="40" w:line="252" w:lineRule="auto"/>
        <w:ind w:left="504"/>
      </w:pPr>
      <w:r>
        <w:rPr>
          <w:rFonts w:ascii="Consolas" w:hAnsi="Consolas"/>
          <w:color w:val="000000"/>
          <w:sz w:val="22"/>
        </w:rPr>
        <w:t xml:space="preserve">    LOG "Index files missing. Auto-rebuilding from knowledge_base PDFs..."</w:t>
      </w:r>
    </w:p>
    <w:p>
      <w:pPr>
        <w:spacing w:before="0" w:after="40" w:line="252" w:lineRule="auto"/>
        <w:ind w:left="504"/>
      </w:pPr>
      <w:r>
        <w:rPr>
          <w:rFonts w:ascii="Consolas" w:hAnsi="Consolas"/>
          <w:color w:val="000000"/>
          <w:sz w:val="22"/>
        </w:rPr>
        <w:t xml:space="preserve">    TRY</w:t>
      </w:r>
    </w:p>
    <w:p>
      <w:pPr>
        <w:spacing w:before="0" w:after="40" w:line="252" w:lineRule="auto"/>
        <w:ind w:left="504"/>
      </w:pPr>
      <w:r>
        <w:rPr>
          <w:rFonts w:ascii="Consolas" w:hAnsi="Consolas"/>
          <w:color w:val="000000"/>
          <w:sz w:val="22"/>
        </w:rPr>
        <w:t xml:space="preserve">        CALL build_knowledge_index()</w:t>
      </w:r>
    </w:p>
    <w:p>
      <w:pPr>
        <w:spacing w:before="0" w:after="40" w:line="252" w:lineRule="auto"/>
        <w:ind w:left="504"/>
      </w:pPr>
      <w:r>
        <w:rPr>
          <w:rFonts w:ascii="Consolas" w:hAnsi="Consolas"/>
          <w:color w:val="000000"/>
          <w:sz w:val="22"/>
        </w:rPr>
        <w:t xml:space="preserve">        RELOAD index_file, chunks_file, and bm25_file</w:t>
      </w:r>
    </w:p>
    <w:p>
      <w:pPr>
        <w:spacing w:before="0" w:after="40" w:line="252" w:lineRule="auto"/>
        <w:ind w:left="504"/>
      </w:pPr>
      <w:r>
        <w:rPr>
          <w:rFonts w:ascii="Consolas" w:hAnsi="Consolas"/>
          <w:color w:val="000000"/>
          <w:sz w:val="22"/>
        </w:rPr>
        <w:t xml:space="preserve">    CATCH Exception AS e:</w:t>
      </w:r>
    </w:p>
    <w:p>
      <w:pPr>
        <w:spacing w:before="0" w:after="40" w:line="252" w:lineRule="auto"/>
        <w:ind w:left="504"/>
      </w:pPr>
      <w:r>
        <w:rPr>
          <w:rFonts w:ascii="Consolas" w:hAnsi="Consolas"/>
          <w:color w:val="000000"/>
          <w:sz w:val="22"/>
        </w:rPr>
        <w:t xml:space="preserve">        LOG "Auto-rebuild failed: " + e</w:t>
      </w:r>
    </w:p>
    <w:p>
      <w:pPr>
        <w:spacing w:before="0" w:after="40" w:line="252" w:lineRule="auto"/>
        <w:ind w:left="504"/>
      </w:pPr>
      <w:r>
        <w:rPr>
          <w:rFonts w:ascii="Consolas" w:hAnsi="Consolas"/>
          <w:color w:val="000000"/>
          <w:sz w:val="22"/>
        </w:rPr>
        <w:t xml:space="preserve">    END TRY</w:t>
      </w:r>
    </w:p>
    <w:p>
      <w:pPr>
        <w:spacing w:before="0" w:after="40" w:line="252" w:lineRule="auto"/>
        <w:ind w:left="504"/>
      </w:pPr>
      <w:r>
        <w:rPr>
          <w:rFonts w:ascii="Consolas" w:hAnsi="Consolas"/>
          <w:color w:val="000000"/>
          <w:sz w:val="22"/>
        </w:rPr>
        <w:t>END IF</w:t>
      </w:r>
    </w:p>
    <w:p>
      <w:pPr>
        <w:keepNext/>
        <w:spacing w:before="200" w:after="80" w:line="276" w:lineRule="auto"/>
      </w:pPr>
      <w:r>
        <w:rPr>
          <w:rFonts w:ascii="Cambria" w:hAnsi="Cambria"/>
          <w:b/>
          <w:color w:val="000000"/>
          <w:sz w:val="28"/>
        </w:rPr>
        <w:t>3.3.3.1.4 Method 4: search(self, query: str, top_k: int = 3, topic_filter: Optional[str] = None, candidate_pool_size: int = 15) -&gt; List[Dict[str, Any]]</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Purpose: </w:t>
      </w:r>
      <w:r>
        <w:rPr>
          <w:rFonts w:ascii="Cambria" w:hAnsi="Cambria"/>
          <w:color w:val="000000"/>
          <w:sz w:val="24"/>
        </w:rPr>
        <w:t>Executes 3-Stage hybrid retrieval: dense BGE vector search + sparse BM25 search + cross-encoder reranking with logistic sigmoid score normalization.</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Input: </w:t>
      </w:r>
      <w:r>
        <w:rPr>
          <w:rFonts w:ascii="Cambria" w:hAnsi="Cambria"/>
          <w:color w:val="000000"/>
          <w:sz w:val="24"/>
        </w:rPr>
        <w:t>Cleaned search query string, target Top-K count, optional topic string, candidate pool size.</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Output: </w:t>
      </w:r>
      <w:r>
        <w:rPr>
          <w:rFonts w:ascii="Cambria" w:hAnsi="Cambria"/>
          <w:color w:val="000000"/>
          <w:sz w:val="24"/>
        </w:rPr>
        <w:t>Ranked list of Top-K document dictionaries with normalized scores and metadata.</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Parameters: </w:t>
      </w:r>
      <w:r>
        <w:rPr>
          <w:rFonts w:ascii="Cambria" w:hAnsi="Cambria"/>
          <w:color w:val="000000"/>
          <w:sz w:val="24"/>
        </w:rPr>
      </w:r>
    </w:p>
    <w:p>
      <w:pPr>
        <w:spacing w:after="40" w:line="276" w:lineRule="auto" w:before="20"/>
        <w:ind w:left="576"/>
      </w:pPr>
      <w:r>
        <w:rPr>
          <w:rFonts w:ascii="Cambria" w:hAnsi="Cambria"/>
          <w:color w:val="000000"/>
          <w:sz w:val="24"/>
        </w:rPr>
      </w:r>
      <w:r>
        <w:rPr>
          <w:rFonts w:ascii="Cambria" w:hAnsi="Cambria"/>
          <w:color w:val="000000"/>
          <w:sz w:val="24"/>
        </w:rPr>
        <w:t xml:space="preserve">–  </w:t>
      </w:r>
      <w:r>
        <w:rPr>
          <w:rFonts w:ascii="Cambria" w:hAnsi="Cambria"/>
          <w:color w:val="000000"/>
          <w:sz w:val="24"/>
        </w:rPr>
        <w:t>query (str): Cleaned agronomy keyword query.</w:t>
      </w:r>
    </w:p>
    <w:p>
      <w:pPr>
        <w:spacing w:after="40" w:line="276" w:lineRule="auto" w:before="20"/>
        <w:ind w:left="576"/>
      </w:pPr>
      <w:r>
        <w:rPr>
          <w:rFonts w:ascii="Cambria" w:hAnsi="Cambria"/>
          <w:color w:val="000000"/>
          <w:sz w:val="24"/>
        </w:rPr>
      </w:r>
      <w:r>
        <w:rPr>
          <w:rFonts w:ascii="Cambria" w:hAnsi="Cambria"/>
          <w:color w:val="000000"/>
          <w:sz w:val="24"/>
        </w:rPr>
        <w:t xml:space="preserve">–  </w:t>
      </w:r>
      <w:r>
        <w:rPr>
          <w:rFonts w:ascii="Cambria" w:hAnsi="Cambria"/>
          <w:color w:val="000000"/>
          <w:sz w:val="24"/>
        </w:rPr>
        <w:t>top_k (int, default 3): Number of final reranked chunks to return.</w:t>
      </w:r>
    </w:p>
    <w:p>
      <w:pPr>
        <w:spacing w:after="40" w:line="276" w:lineRule="auto" w:before="20"/>
        <w:ind w:left="576"/>
      </w:pPr>
      <w:r>
        <w:rPr>
          <w:rFonts w:ascii="Cambria" w:hAnsi="Cambria"/>
          <w:color w:val="000000"/>
          <w:sz w:val="24"/>
        </w:rPr>
      </w:r>
      <w:r>
        <w:rPr>
          <w:rFonts w:ascii="Cambria" w:hAnsi="Cambria"/>
          <w:color w:val="000000"/>
          <w:sz w:val="24"/>
        </w:rPr>
        <w:t xml:space="preserve">–  </w:t>
      </w:r>
      <w:r>
        <w:rPr>
          <w:rFonts w:ascii="Cambria" w:hAnsi="Cambria"/>
          <w:color w:val="000000"/>
          <w:sz w:val="24"/>
        </w:rPr>
        <w:t>topic_filter (Optional[str], default None): Agronomic topic domain filter.</w:t>
      </w:r>
    </w:p>
    <w:p>
      <w:pPr>
        <w:spacing w:after="40" w:line="276" w:lineRule="auto" w:before="20"/>
        <w:ind w:left="576"/>
      </w:pPr>
      <w:r>
        <w:rPr>
          <w:rFonts w:ascii="Cambria" w:hAnsi="Cambria"/>
          <w:color w:val="000000"/>
          <w:sz w:val="24"/>
        </w:rPr>
      </w:r>
      <w:r>
        <w:rPr>
          <w:rFonts w:ascii="Cambria" w:hAnsi="Cambria"/>
          <w:color w:val="000000"/>
          <w:sz w:val="24"/>
        </w:rPr>
        <w:t xml:space="preserve">–  </w:t>
      </w:r>
      <w:r>
        <w:rPr>
          <w:rFonts w:ascii="Cambria" w:hAnsi="Cambria"/>
          <w:color w:val="000000"/>
          <w:sz w:val="24"/>
        </w:rPr>
        <w:t>candidate_pool_size (int, default 15): Number of candidate IDs to harvest per retrieval stream.</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Exceptions: </w:t>
      </w:r>
      <w:r>
        <w:rPr>
          <w:rFonts w:ascii="Cambria" w:hAnsi="Cambria"/>
          <w:color w:val="000000"/>
          <w:sz w:val="24"/>
        </w:rPr>
        <w:t>Catches internal scoring exceptions and falls back to Reciprocal Rank Fusion / weighted scoring (0.65 * dense + 0.35 * sparse).</w:t>
      </w:r>
    </w:p>
    <w:p>
      <w:pPr>
        <w:spacing w:after="120" w:line="276" w:lineRule="auto" w:before="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Pseudocode: </w:t>
      </w:r>
      <w:r>
        <w:rPr>
          <w:rFonts w:ascii="Cambria" w:hAnsi="Cambria"/>
          <w:color w:val="000000"/>
          <w:sz w:val="24"/>
        </w:rPr>
      </w:r>
    </w:p>
    <w:p>
      <w:pPr>
        <w:spacing w:before="0" w:after="40" w:line="252" w:lineRule="auto"/>
        <w:ind w:left="504"/>
      </w:pPr>
      <w:r>
        <w:rPr>
          <w:rFonts w:ascii="Consolas" w:hAnsi="Consolas"/>
          <w:color w:val="000000"/>
          <w:sz w:val="22"/>
        </w:rPr>
        <w:t>IF query IS EMPTY OR len(self.doc_chunks) == 0 THEN</w:t>
      </w:r>
    </w:p>
    <w:p>
      <w:pPr>
        <w:spacing w:before="0" w:after="40" w:line="252" w:lineRule="auto"/>
        <w:ind w:left="504"/>
      </w:pPr>
      <w:r>
        <w:rPr>
          <w:rFonts w:ascii="Consolas" w:hAnsi="Consolas"/>
          <w:color w:val="000000"/>
          <w:sz w:val="22"/>
        </w:rPr>
        <w:t xml:space="preserve">    RETURN []</w:t>
      </w:r>
    </w:p>
    <w:p>
      <w:pPr>
        <w:spacing w:before="0" w:after="40" w:line="252" w:lineRule="auto"/>
        <w:ind w:left="504"/>
      </w:pPr>
      <w:r>
        <w:rPr>
          <w:rFonts w:ascii="Consolas" w:hAnsi="Consolas"/>
          <w:color w:val="000000"/>
          <w:sz w:val="22"/>
        </w:rPr>
        <w:t>END IF</w:t>
      </w:r>
    </w:p>
    <w:p>
      <w:pPr>
        <w:spacing w:before="0" w:after="40" w:line="252" w:lineRule="auto"/>
        <w:ind w:left="504"/>
      </w:pPr>
      <w:r>
        <w:rPr>
          <w:rFonts w:ascii="Consolas" w:hAnsi="Consolas"/>
          <w:color w:val="000000"/>
          <w:sz w:val="22"/>
        </w:rPr>
        <w:t>SET clean_q = query.strip()</w:t>
      </w:r>
    </w:p>
    <w:p>
      <w:pPr>
        <w:spacing w:before="0" w:after="40" w:line="252" w:lineRule="auto"/>
        <w:ind w:left="504"/>
      </w:pPr>
      <w:r>
        <w:rPr>
          <w:rFonts w:ascii="Consolas" w:hAnsi="Consolas"/>
          <w:color w:val="000000"/>
          <w:sz w:val="22"/>
        </w:rPr>
        <w:t>SET k_candidates = min(candidate_pool_size, len(self.doc_chunks))</w:t>
      </w:r>
    </w:p>
    <w:p>
      <w:pPr>
        <w:spacing w:before="0" w:after="40" w:line="252" w:lineRule="auto"/>
        <w:ind w:left="504"/>
      </w:pPr>
      <w:r>
        <w:rPr>
          <w:rFonts w:ascii="Consolas" w:hAnsi="Consolas"/>
          <w:color w:val="000000"/>
          <w:sz w:val="22"/>
        </w:rPr>
        <w:t>SET candidate_indices = EMPTY_SET()</w:t>
      </w:r>
    </w:p>
    <w:p>
      <w:pPr>
        <w:spacing w:before="0" w:after="40" w:line="252" w:lineRule="auto"/>
        <w:ind w:left="504"/>
      </w:pPr>
      <w:r>
        <w:rPr>
          <w:rFonts w:ascii="Consolas" w:hAnsi="Consolas"/>
          <w:color w:val="000000"/>
          <w:sz w:val="22"/>
        </w:rPr>
        <w:t>SET dense_scores_map = EMPTY_DICT()</w:t>
      </w:r>
    </w:p>
    <w:p>
      <w:pPr>
        <w:spacing w:before="0" w:after="40" w:line="252" w:lineRule="auto"/>
        <w:ind w:left="504"/>
      </w:pPr>
      <w:r>
        <w:rPr>
          <w:rFonts w:ascii="Consolas" w:hAnsi="Consolas"/>
          <w:color w:val="000000"/>
          <w:sz w:val="22"/>
        </w:rPr>
        <w:t>SET sparse_scores_map = EMPTY_DICT()</w:t>
      </w:r>
    </w:p>
    <w:p>
      <w:pPr>
        <w:spacing w:before="0" w:after="30" w:line="252" w:lineRule="auto"/>
        <w:ind w:left="576"/>
      </w:pPr>
      <w:r>
        <w:rPr>
          <w:rFonts w:ascii="Consolas" w:hAnsi="Consolas"/>
          <w:color w:val="000000"/>
          <w:sz w:val="24"/>
        </w:rPr>
      </w:r>
    </w:p>
    <w:p>
      <w:pPr>
        <w:spacing w:before="0" w:after="40" w:line="252" w:lineRule="auto"/>
        <w:ind w:left="504"/>
      </w:pPr>
      <w:r>
        <w:rPr>
          <w:rFonts w:ascii="Consolas" w:hAnsi="Consolas"/>
          <w:color w:val="000000"/>
          <w:sz w:val="22"/>
        </w:rPr>
        <w:t># Stage 1: Dense Retrieval</w:t>
      </w:r>
    </w:p>
    <w:p>
      <w:pPr>
        <w:spacing w:before="0" w:after="40" w:line="252" w:lineRule="auto"/>
        <w:ind w:left="504"/>
      </w:pPr>
      <w:r>
        <w:rPr>
          <w:rFonts w:ascii="Consolas" w:hAnsi="Consolas"/>
          <w:color w:val="000000"/>
          <w:sz w:val="22"/>
        </w:rPr>
        <w:t>IF self.index AND self.embedding_model THEN</w:t>
      </w:r>
    </w:p>
    <w:p>
      <w:pPr>
        <w:spacing w:before="0" w:after="40" w:line="252" w:lineRule="auto"/>
        <w:ind w:left="504"/>
      </w:pPr>
      <w:r>
        <w:rPr>
          <w:rFonts w:ascii="Consolas" w:hAnsi="Consolas"/>
          <w:color w:val="000000"/>
          <w:sz w:val="22"/>
        </w:rPr>
        <w:t xml:space="preserve">    SET q_emb = self.embedding_model.encode([clean_q], normalize_embeddings=True)</w:t>
      </w:r>
    </w:p>
    <w:p>
      <w:pPr>
        <w:spacing w:before="0" w:after="40" w:line="252" w:lineRule="auto"/>
        <w:ind w:left="504"/>
      </w:pPr>
      <w:r>
        <w:rPr>
          <w:rFonts w:ascii="Consolas" w:hAnsi="Consolas"/>
          <w:color w:val="000000"/>
          <w:sz w:val="22"/>
        </w:rPr>
        <w:t xml:space="preserve">    SET d_scores, d_indices = self.index.search(q_emb, k_candidates)</w:t>
      </w:r>
    </w:p>
    <w:p>
      <w:pPr>
        <w:spacing w:before="0" w:after="40" w:line="252" w:lineRule="auto"/>
        <w:ind w:left="504"/>
      </w:pPr>
      <w:r>
        <w:rPr>
          <w:rFonts w:ascii="Consolas" w:hAnsi="Consolas"/>
          <w:color w:val="000000"/>
          <w:sz w:val="22"/>
        </w:rPr>
        <w:t xml:space="preserve">    FOR EACH score, idx IN d_scores[0], d_indices[0] DO</w:t>
      </w:r>
    </w:p>
    <w:p>
      <w:pPr>
        <w:spacing w:before="0" w:after="40" w:line="252" w:lineRule="auto"/>
        <w:ind w:left="504"/>
      </w:pPr>
      <w:r>
        <w:rPr>
          <w:rFonts w:ascii="Consolas" w:hAnsi="Consolas"/>
          <w:color w:val="000000"/>
          <w:sz w:val="22"/>
        </w:rPr>
        <w:t xml:space="preserve">        IF idx != -1 THEN</w:t>
      </w:r>
    </w:p>
    <w:p>
      <w:pPr>
        <w:spacing w:before="0" w:after="40" w:line="252" w:lineRule="auto"/>
        <w:ind w:left="504"/>
      </w:pPr>
      <w:r>
        <w:rPr>
          <w:rFonts w:ascii="Consolas" w:hAnsi="Consolas"/>
          <w:color w:val="000000"/>
          <w:sz w:val="22"/>
        </w:rPr>
        <w:t xml:space="preserve">            candidate_indices.add(idx)</w:t>
      </w:r>
    </w:p>
    <w:p>
      <w:pPr>
        <w:spacing w:before="0" w:after="40" w:line="252" w:lineRule="auto"/>
        <w:ind w:left="504"/>
      </w:pPr>
      <w:r>
        <w:rPr>
          <w:rFonts w:ascii="Consolas" w:hAnsi="Consolas"/>
          <w:color w:val="000000"/>
          <w:sz w:val="22"/>
        </w:rPr>
        <w:t xml:space="preserve">            dense_scores_map[idx] = FLOAT(score)</w:t>
      </w:r>
    </w:p>
    <w:p>
      <w:pPr>
        <w:spacing w:before="0" w:after="40" w:line="252" w:lineRule="auto"/>
        <w:ind w:left="504"/>
      </w:pPr>
      <w:r>
        <w:rPr>
          <w:rFonts w:ascii="Consolas" w:hAnsi="Consolas"/>
          <w:color w:val="000000"/>
          <w:sz w:val="22"/>
        </w:rPr>
        <w:t xml:space="preserve">        END IF</w:t>
      </w:r>
    </w:p>
    <w:p>
      <w:pPr>
        <w:spacing w:before="0" w:after="40" w:line="252" w:lineRule="auto"/>
        <w:ind w:left="504"/>
      </w:pPr>
      <w:r>
        <w:rPr>
          <w:rFonts w:ascii="Consolas" w:hAnsi="Consolas"/>
          <w:color w:val="000000"/>
          <w:sz w:val="22"/>
        </w:rPr>
        <w:t xml:space="preserve">    END FOR</w:t>
      </w:r>
    </w:p>
    <w:p>
      <w:pPr>
        <w:spacing w:before="0" w:after="40" w:line="252" w:lineRule="auto"/>
        <w:ind w:left="504"/>
      </w:pPr>
      <w:r>
        <w:rPr>
          <w:rFonts w:ascii="Consolas" w:hAnsi="Consolas"/>
          <w:color w:val="000000"/>
          <w:sz w:val="22"/>
        </w:rPr>
        <w:t>END IF</w:t>
      </w:r>
    </w:p>
    <w:p>
      <w:pPr>
        <w:spacing w:before="0" w:after="30" w:line="252" w:lineRule="auto"/>
        <w:ind w:left="576"/>
      </w:pPr>
      <w:r>
        <w:rPr>
          <w:rFonts w:ascii="Consolas" w:hAnsi="Consolas"/>
          <w:color w:val="000000"/>
          <w:sz w:val="24"/>
        </w:rPr>
      </w:r>
    </w:p>
    <w:p>
      <w:pPr>
        <w:spacing w:before="0" w:after="40" w:line="252" w:lineRule="auto"/>
        <w:ind w:left="504"/>
      </w:pPr>
      <w:r>
        <w:rPr>
          <w:rFonts w:ascii="Consolas" w:hAnsi="Consolas"/>
          <w:color w:val="000000"/>
          <w:sz w:val="22"/>
        </w:rPr>
        <w:t># Stage 2: Sparse BM25 Retrieval</w:t>
      </w:r>
    </w:p>
    <w:p>
      <w:pPr>
        <w:spacing w:before="0" w:after="40" w:line="252" w:lineRule="auto"/>
        <w:ind w:left="504"/>
      </w:pPr>
      <w:r>
        <w:rPr>
          <w:rFonts w:ascii="Consolas" w:hAnsi="Consolas"/>
          <w:color w:val="000000"/>
          <w:sz w:val="22"/>
        </w:rPr>
        <w:t>IF self.bm25 THEN</w:t>
      </w:r>
    </w:p>
    <w:p>
      <w:pPr>
        <w:spacing w:before="0" w:after="40" w:line="252" w:lineRule="auto"/>
        <w:ind w:left="504"/>
      </w:pPr>
      <w:r>
        <w:rPr>
          <w:rFonts w:ascii="Consolas" w:hAnsi="Consolas"/>
          <w:color w:val="000000"/>
          <w:sz w:val="22"/>
        </w:rPr>
        <w:t xml:space="preserve">    SET q_tokens = EXTRACT_WORDS(clean_q.lower())</w:t>
      </w:r>
    </w:p>
    <w:p>
      <w:pPr>
        <w:spacing w:before="0" w:after="40" w:line="252" w:lineRule="auto"/>
        <w:ind w:left="504"/>
      </w:pPr>
      <w:r>
        <w:rPr>
          <w:rFonts w:ascii="Consolas" w:hAnsi="Consolas"/>
          <w:color w:val="000000"/>
          <w:sz w:val="22"/>
        </w:rPr>
        <w:t xml:space="preserve">    IF len(q_tokens) &gt; 0 THEN</w:t>
      </w:r>
    </w:p>
    <w:p>
      <w:pPr>
        <w:spacing w:before="0" w:after="40" w:line="252" w:lineRule="auto"/>
        <w:ind w:left="504"/>
      </w:pPr>
      <w:r>
        <w:rPr>
          <w:rFonts w:ascii="Consolas" w:hAnsi="Consolas"/>
          <w:color w:val="000000"/>
          <w:sz w:val="22"/>
        </w:rPr>
        <w:t xml:space="preserve">        SET bm25_scores = self.bm25.get_scores(q_tokens)</w:t>
      </w:r>
    </w:p>
    <w:p>
      <w:pPr>
        <w:spacing w:before="0" w:after="40" w:line="252" w:lineRule="auto"/>
        <w:ind w:left="504"/>
      </w:pPr>
      <w:r>
        <w:rPr>
          <w:rFonts w:ascii="Consolas" w:hAnsi="Consolas"/>
          <w:color w:val="000000"/>
          <w:sz w:val="22"/>
        </w:rPr>
        <w:t xml:space="preserve">        SET top_sparse_idx = ARGSORT_DESCENDING(bm25_scores)[:k_candidates]</w:t>
      </w:r>
    </w:p>
    <w:p>
      <w:pPr>
        <w:spacing w:before="0" w:after="40" w:line="252" w:lineRule="auto"/>
        <w:ind w:left="504"/>
      </w:pPr>
      <w:r>
        <w:rPr>
          <w:rFonts w:ascii="Consolas" w:hAnsi="Consolas"/>
          <w:color w:val="000000"/>
          <w:sz w:val="22"/>
        </w:rPr>
        <w:t xml:space="preserve">        SET max_sparse = MAX(bm25_scores) OR 1.0</w:t>
      </w:r>
    </w:p>
    <w:p>
      <w:pPr>
        <w:spacing w:before="0" w:after="40" w:line="252" w:lineRule="auto"/>
        <w:ind w:left="504"/>
      </w:pPr>
      <w:r>
        <w:rPr>
          <w:rFonts w:ascii="Consolas" w:hAnsi="Consolas"/>
          <w:color w:val="000000"/>
          <w:sz w:val="22"/>
        </w:rPr>
        <w:t xml:space="preserve">        FOR EACH idx IN top_sparse_idx DO</w:t>
      </w:r>
    </w:p>
    <w:p>
      <w:pPr>
        <w:spacing w:before="0" w:after="40" w:line="252" w:lineRule="auto"/>
        <w:ind w:left="504"/>
      </w:pPr>
      <w:r>
        <w:rPr>
          <w:rFonts w:ascii="Consolas" w:hAnsi="Consolas"/>
          <w:color w:val="000000"/>
          <w:sz w:val="22"/>
        </w:rPr>
        <w:t xml:space="preserve">            IF bm25_scores[idx] &gt; 0 THEN</w:t>
      </w:r>
    </w:p>
    <w:p>
      <w:pPr>
        <w:spacing w:before="0" w:after="40" w:line="252" w:lineRule="auto"/>
        <w:ind w:left="504"/>
      </w:pPr>
      <w:r>
        <w:rPr>
          <w:rFonts w:ascii="Consolas" w:hAnsi="Consolas"/>
          <w:color w:val="000000"/>
          <w:sz w:val="22"/>
        </w:rPr>
        <w:t xml:space="preserve">                candidate_indices.add(idx)</w:t>
      </w:r>
    </w:p>
    <w:p>
      <w:pPr>
        <w:spacing w:before="0" w:after="40" w:line="252" w:lineRule="auto"/>
        <w:ind w:left="504"/>
      </w:pPr>
      <w:r>
        <w:rPr>
          <w:rFonts w:ascii="Consolas" w:hAnsi="Consolas"/>
          <w:color w:val="000000"/>
          <w:sz w:val="22"/>
        </w:rPr>
        <w:t xml:space="preserve">                sparse_scores_map[idx] = bm25_scores[idx] / max_sparse</w:t>
      </w:r>
    </w:p>
    <w:p>
      <w:pPr>
        <w:spacing w:before="0" w:after="40" w:line="252" w:lineRule="auto"/>
        <w:ind w:left="504"/>
      </w:pPr>
      <w:r>
        <w:rPr>
          <w:rFonts w:ascii="Consolas" w:hAnsi="Consolas"/>
          <w:color w:val="000000"/>
          <w:sz w:val="22"/>
        </w:rPr>
        <w:t xml:space="preserve">            END IF</w:t>
      </w:r>
    </w:p>
    <w:p>
      <w:pPr>
        <w:spacing w:before="0" w:after="40" w:line="252" w:lineRule="auto"/>
        <w:ind w:left="504"/>
      </w:pPr>
      <w:r>
        <w:rPr>
          <w:rFonts w:ascii="Consolas" w:hAnsi="Consolas"/>
          <w:color w:val="000000"/>
          <w:sz w:val="22"/>
        </w:rPr>
        <w:t xml:space="preserve">        END FOR</w:t>
      </w:r>
    </w:p>
    <w:p>
      <w:pPr>
        <w:spacing w:before="0" w:after="40" w:line="252" w:lineRule="auto"/>
        <w:ind w:left="504"/>
      </w:pPr>
      <w:r>
        <w:rPr>
          <w:rFonts w:ascii="Consolas" w:hAnsi="Consolas"/>
          <w:color w:val="000000"/>
          <w:sz w:val="22"/>
        </w:rPr>
        <w:t xml:space="preserve">    END IF</w:t>
      </w:r>
    </w:p>
    <w:p>
      <w:pPr>
        <w:spacing w:before="0" w:after="40" w:line="252" w:lineRule="auto"/>
        <w:ind w:left="504"/>
      </w:pPr>
      <w:r>
        <w:rPr>
          <w:rFonts w:ascii="Consolas" w:hAnsi="Consolas"/>
          <w:color w:val="000000"/>
          <w:sz w:val="22"/>
        </w:rPr>
        <w:t>END IF</w:t>
      </w:r>
    </w:p>
    <w:p>
      <w:pPr>
        <w:spacing w:before="0" w:after="30" w:line="252" w:lineRule="auto"/>
        <w:ind w:left="576"/>
      </w:pPr>
      <w:r>
        <w:rPr>
          <w:rFonts w:ascii="Consolas" w:hAnsi="Consolas"/>
          <w:color w:val="000000"/>
          <w:sz w:val="24"/>
        </w:rPr>
      </w:r>
    </w:p>
    <w:p>
      <w:pPr>
        <w:spacing w:before="0" w:after="40" w:line="252" w:lineRule="auto"/>
        <w:ind w:left="504"/>
      </w:pPr>
      <w:r>
        <w:rPr>
          <w:rFonts w:ascii="Consolas" w:hAnsi="Consolas"/>
          <w:color w:val="000000"/>
          <w:sz w:val="22"/>
        </w:rPr>
        <w:t># Filter by topic</w:t>
      </w:r>
    </w:p>
    <w:p>
      <w:pPr>
        <w:spacing w:before="0" w:after="40" w:line="252" w:lineRule="auto"/>
        <w:ind w:left="504"/>
      </w:pPr>
      <w:r>
        <w:rPr>
          <w:rFonts w:ascii="Consolas" w:hAnsi="Consolas"/>
          <w:color w:val="000000"/>
          <w:sz w:val="22"/>
        </w:rPr>
        <w:t>SET valid_candidates = []</w:t>
      </w:r>
    </w:p>
    <w:p>
      <w:pPr>
        <w:spacing w:before="0" w:after="40" w:line="252" w:lineRule="auto"/>
        <w:ind w:left="504"/>
      </w:pPr>
      <w:r>
        <w:rPr>
          <w:rFonts w:ascii="Consolas" w:hAnsi="Consolas"/>
          <w:color w:val="000000"/>
          <w:sz w:val="22"/>
        </w:rPr>
        <w:t>FOR EACH idx IN candidate_indices DO</w:t>
      </w:r>
    </w:p>
    <w:p>
      <w:pPr>
        <w:spacing w:before="0" w:after="40" w:line="252" w:lineRule="auto"/>
        <w:ind w:left="504"/>
      </w:pPr>
      <w:r>
        <w:rPr>
          <w:rFonts w:ascii="Consolas" w:hAnsi="Consolas"/>
          <w:color w:val="000000"/>
          <w:sz w:val="22"/>
        </w:rPr>
        <w:t xml:space="preserve">    SET chunk = self.doc_chunks[idx]</w:t>
      </w:r>
    </w:p>
    <w:p>
      <w:pPr>
        <w:spacing w:before="0" w:after="40" w:line="252" w:lineRule="auto"/>
        <w:ind w:left="504"/>
      </w:pPr>
      <w:r>
        <w:rPr>
          <w:rFonts w:ascii="Consolas" w:hAnsi="Consolas"/>
          <w:color w:val="000000"/>
          <w:sz w:val="22"/>
        </w:rPr>
        <w:t xml:space="preserve">    IF topic_filter IS NULL OR chunk.get("topic") == topic_filter THEN</w:t>
      </w:r>
    </w:p>
    <w:p>
      <w:pPr>
        <w:spacing w:before="0" w:after="40" w:line="252" w:lineRule="auto"/>
        <w:ind w:left="504"/>
      </w:pPr>
      <w:r>
        <w:rPr>
          <w:rFonts w:ascii="Consolas" w:hAnsi="Consolas"/>
          <w:color w:val="000000"/>
          <w:sz w:val="22"/>
        </w:rPr>
        <w:t xml:space="preserve">        valid_candidates.append((idx, chunk))</w:t>
      </w:r>
    </w:p>
    <w:p>
      <w:pPr>
        <w:spacing w:before="0" w:after="40" w:line="252" w:lineRule="auto"/>
        <w:ind w:left="504"/>
      </w:pPr>
      <w:r>
        <w:rPr>
          <w:rFonts w:ascii="Consolas" w:hAnsi="Consolas"/>
          <w:color w:val="000000"/>
          <w:sz w:val="22"/>
        </w:rPr>
        <w:t xml:space="preserve">    END IF</w:t>
      </w:r>
    </w:p>
    <w:p>
      <w:pPr>
        <w:spacing w:before="0" w:after="40" w:line="252" w:lineRule="auto"/>
        <w:ind w:left="504"/>
      </w:pPr>
      <w:r>
        <w:rPr>
          <w:rFonts w:ascii="Consolas" w:hAnsi="Consolas"/>
          <w:color w:val="000000"/>
          <w:sz w:val="22"/>
        </w:rPr>
        <w:t>END FOR</w:t>
      </w:r>
    </w:p>
    <w:p>
      <w:pPr>
        <w:spacing w:before="0" w:after="30" w:line="252" w:lineRule="auto"/>
        <w:ind w:left="576"/>
      </w:pPr>
      <w:r>
        <w:rPr>
          <w:rFonts w:ascii="Consolas" w:hAnsi="Consolas"/>
          <w:color w:val="000000"/>
          <w:sz w:val="24"/>
        </w:rPr>
      </w:r>
    </w:p>
    <w:p>
      <w:pPr>
        <w:spacing w:before="0" w:after="40" w:line="252" w:lineRule="auto"/>
        <w:ind w:left="504"/>
      </w:pPr>
      <w:r>
        <w:rPr>
          <w:rFonts w:ascii="Consolas" w:hAnsi="Consolas"/>
          <w:color w:val="000000"/>
          <w:sz w:val="22"/>
        </w:rPr>
        <w:t># Stage 3: Cross-Encoder Reranking</w:t>
      </w:r>
    </w:p>
    <w:p>
      <w:pPr>
        <w:spacing w:before="0" w:after="40" w:line="252" w:lineRule="auto"/>
        <w:ind w:left="504"/>
      </w:pPr>
      <w:r>
        <w:rPr>
          <w:rFonts w:ascii="Consolas" w:hAnsi="Consolas"/>
          <w:color w:val="000000"/>
          <w:sz w:val="22"/>
        </w:rPr>
        <w:t>SET scored_results = []</w:t>
      </w:r>
    </w:p>
    <w:p>
      <w:pPr>
        <w:spacing w:before="0" w:after="40" w:line="252" w:lineRule="auto"/>
        <w:ind w:left="504"/>
      </w:pPr>
      <w:r>
        <w:rPr>
          <w:rFonts w:ascii="Consolas" w:hAnsi="Consolas"/>
          <w:color w:val="000000"/>
          <w:sz w:val="22"/>
        </w:rPr>
        <w:t>IF self.reranker AND len(valid_candidates) &gt; 0 THEN</w:t>
      </w:r>
    </w:p>
    <w:p>
      <w:pPr>
        <w:spacing w:before="0" w:after="40" w:line="252" w:lineRule="auto"/>
        <w:ind w:left="504"/>
      </w:pPr>
      <w:r>
        <w:rPr>
          <w:rFonts w:ascii="Consolas" w:hAnsi="Consolas"/>
          <w:color w:val="000000"/>
          <w:sz w:val="22"/>
        </w:rPr>
        <w:t xml:space="preserve">    SET pairs = [[clean_q, chunk["text"]] FOR _, chunk IN valid_candidates]</w:t>
      </w:r>
    </w:p>
    <w:p>
      <w:pPr>
        <w:spacing w:before="0" w:after="40" w:line="252" w:lineRule="auto"/>
        <w:ind w:left="504"/>
      </w:pPr>
      <w:r>
        <w:rPr>
          <w:rFonts w:ascii="Consolas" w:hAnsi="Consolas"/>
          <w:color w:val="000000"/>
          <w:sz w:val="22"/>
        </w:rPr>
        <w:t xml:space="preserve">    SET raw_logits = self.reranker.predict(pairs)</w:t>
      </w:r>
    </w:p>
    <w:p>
      <w:pPr>
        <w:spacing w:before="0" w:after="40" w:line="252" w:lineRule="auto"/>
        <w:ind w:left="504"/>
      </w:pPr>
      <w:r>
        <w:rPr>
          <w:rFonts w:ascii="Consolas" w:hAnsi="Consolas"/>
          <w:color w:val="000000"/>
          <w:sz w:val="22"/>
        </w:rPr>
        <w:t xml:space="preserve">    FOR EACH (idx, chunk), logit IN valid_candidates, raw_logits DO</w:t>
      </w:r>
    </w:p>
    <w:p>
      <w:pPr>
        <w:spacing w:before="0" w:after="40" w:line="252" w:lineRule="auto"/>
        <w:ind w:left="504"/>
      </w:pPr>
      <w:r>
        <w:rPr>
          <w:rFonts w:ascii="Consolas" w:hAnsi="Consolas"/>
          <w:color w:val="000000"/>
          <w:sz w:val="22"/>
        </w:rPr>
        <w:t xml:space="preserve">        SET norm_score = 1.0 / (1.0 + EXP(-FLOAT(logit)))</w:t>
      </w:r>
    </w:p>
    <w:p>
      <w:pPr>
        <w:spacing w:before="0" w:after="40" w:line="252" w:lineRule="auto"/>
        <w:ind w:left="504"/>
      </w:pPr>
      <w:r>
        <w:rPr>
          <w:rFonts w:ascii="Consolas" w:hAnsi="Consolas"/>
          <w:color w:val="000000"/>
          <w:sz w:val="22"/>
        </w:rPr>
        <w:t xml:space="preserve">        norm_score = MAX(0.0, MIN(1.0, norm_score))</w:t>
      </w:r>
    </w:p>
    <w:p>
      <w:pPr>
        <w:spacing w:before="0" w:after="40" w:line="252" w:lineRule="auto"/>
        <w:ind w:left="504"/>
      </w:pPr>
      <w:r>
        <w:rPr>
          <w:rFonts w:ascii="Consolas" w:hAnsi="Consolas"/>
          <w:color w:val="000000"/>
          <w:sz w:val="22"/>
        </w:rPr>
        <w:t xml:space="preserve">        scored_results.append({</w:t>
      </w:r>
    </w:p>
    <w:p>
      <w:pPr>
        <w:spacing w:before="0" w:after="40" w:line="252" w:lineRule="auto"/>
        <w:ind w:left="504"/>
      </w:pPr>
      <w:r>
        <w:rPr>
          <w:rFonts w:ascii="Consolas" w:hAnsi="Consolas"/>
          <w:color w:val="000000"/>
          <w:sz w:val="22"/>
        </w:rPr>
        <w:t xml:space="preserve">            "text": chunk["text"],</w:t>
      </w:r>
    </w:p>
    <w:p>
      <w:pPr>
        <w:spacing w:before="0" w:after="40" w:line="252" w:lineRule="auto"/>
        <w:ind w:left="504"/>
      </w:pPr>
      <w:r>
        <w:rPr>
          <w:rFonts w:ascii="Consolas" w:hAnsi="Consolas"/>
          <w:color w:val="000000"/>
          <w:sz w:val="22"/>
        </w:rPr>
        <w:t xml:space="preserve">            "source": chunk.get("source", "CCRI Coffee Agronomy Manual"),</w:t>
      </w:r>
    </w:p>
    <w:p>
      <w:pPr>
        <w:spacing w:before="0" w:after="40" w:line="252" w:lineRule="auto"/>
        <w:ind w:left="504"/>
      </w:pPr>
      <w:r>
        <w:rPr>
          <w:rFonts w:ascii="Consolas" w:hAnsi="Consolas"/>
          <w:color w:val="000000"/>
          <w:sz w:val="22"/>
        </w:rPr>
        <w:t xml:space="preserve">            "score": ROUND(norm_score, 4),</w:t>
      </w:r>
    </w:p>
    <w:p>
      <w:pPr>
        <w:spacing w:before="0" w:after="40" w:line="252" w:lineRule="auto"/>
        <w:ind w:left="504"/>
      </w:pPr>
      <w:r>
        <w:rPr>
          <w:rFonts w:ascii="Consolas" w:hAnsi="Consolas"/>
          <w:color w:val="000000"/>
          <w:sz w:val="22"/>
        </w:rPr>
        <w:t xml:space="preserve">            "metadata": {"page": chunk.get("page", 1), "section": chunk.get("section", ""), "topic": chunk.get("topic", "")}</w:t>
      </w:r>
    </w:p>
    <w:p>
      <w:pPr>
        <w:spacing w:before="0" w:after="40" w:line="252" w:lineRule="auto"/>
        <w:ind w:left="504"/>
      </w:pPr>
      <w:r>
        <w:rPr>
          <w:rFonts w:ascii="Consolas" w:hAnsi="Consolas"/>
          <w:color w:val="000000"/>
          <w:sz w:val="22"/>
        </w:rPr>
        <w:t xml:space="preserve">        })</w:t>
      </w:r>
    </w:p>
    <w:p>
      <w:pPr>
        <w:spacing w:before="0" w:after="40" w:line="252" w:lineRule="auto"/>
        <w:ind w:left="504"/>
      </w:pPr>
      <w:r>
        <w:rPr>
          <w:rFonts w:ascii="Consolas" w:hAnsi="Consolas"/>
          <w:color w:val="000000"/>
          <w:sz w:val="22"/>
        </w:rPr>
        <w:t xml:space="preserve">    END FOR</w:t>
      </w:r>
    </w:p>
    <w:p>
      <w:pPr>
        <w:spacing w:before="0" w:after="40" w:line="252" w:lineRule="auto"/>
        <w:ind w:left="504"/>
      </w:pPr>
      <w:r>
        <w:rPr>
          <w:rFonts w:ascii="Consolas" w:hAnsi="Consolas"/>
          <w:color w:val="000000"/>
          <w:sz w:val="22"/>
        </w:rPr>
        <w:t>END IF</w:t>
      </w:r>
    </w:p>
    <w:p>
      <w:pPr>
        <w:spacing w:before="0" w:after="30" w:line="252" w:lineRule="auto"/>
        <w:ind w:left="576"/>
      </w:pPr>
      <w:r>
        <w:rPr>
          <w:rFonts w:ascii="Consolas" w:hAnsi="Consolas"/>
          <w:color w:val="000000"/>
          <w:sz w:val="24"/>
        </w:rPr>
      </w:r>
    </w:p>
    <w:p>
      <w:pPr>
        <w:spacing w:before="0" w:after="40" w:line="252" w:lineRule="auto"/>
        <w:ind w:left="504"/>
      </w:pPr>
      <w:r>
        <w:rPr>
          <w:rFonts w:ascii="Consolas" w:hAnsi="Consolas"/>
          <w:color w:val="000000"/>
          <w:sz w:val="22"/>
        </w:rPr>
        <w:t>SORT scored_results BY score DESCENDING</w:t>
      </w:r>
    </w:p>
    <w:p>
      <w:pPr>
        <w:spacing w:before="0" w:after="40" w:line="252" w:lineRule="auto"/>
        <w:ind w:left="504"/>
      </w:pPr>
      <w:r>
        <w:rPr>
          <w:rFonts w:ascii="Consolas" w:hAnsi="Consolas"/>
          <w:color w:val="000000"/>
          <w:sz w:val="22"/>
        </w:rPr>
        <w:t>RETURN scored_results[:top_k]</w:t>
      </w:r>
    </w:p>
    <w:p>
      <w:pPr>
        <w:keepNext/>
        <w:spacing w:before="200" w:after="80" w:line="276" w:lineRule="auto"/>
      </w:pPr>
      <w:r>
        <w:rPr>
          <w:rFonts w:ascii="Cambria" w:hAnsi="Cambria"/>
          <w:b/>
          <w:color w:val="000000"/>
          <w:sz w:val="28"/>
        </w:rPr>
        <w:t>3.3.3.1.5 Method 5: generate_advisory(self, disease: str, cnn_confidence: float, is_healthy: bool, env_data: Optional[Dict[str, Any]] = None, user_question: Optional[str] = None, language: str = 'en') -&gt; AdvisoryResult</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Purpose: </w:t>
      </w:r>
      <w:r>
        <w:rPr>
          <w:rFonts w:ascii="Cambria" w:hAnsi="Cambria"/>
          <w:color w:val="000000"/>
          <w:sz w:val="24"/>
        </w:rPr>
        <w:t>Orchestrates end-to-end advisory generation by mapping input metadata to agronomic search queries, executing hybrid search, evaluating confidence thresholds, assembling system prompts, and querying foundation LLMs.</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Input: </w:t>
      </w:r>
      <w:r>
        <w:rPr>
          <w:rFonts w:ascii="Cambria" w:hAnsi="Cambria"/>
          <w:color w:val="000000"/>
          <w:sz w:val="24"/>
        </w:rPr>
        <w:t>Classified disease name, CNN confidence score, healthy flag, microclimate dictionary, user question, language code.</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Output: </w:t>
      </w:r>
      <w:r>
        <w:rPr>
          <w:rFonts w:ascii="Cambria" w:hAnsi="Cambria"/>
          <w:color w:val="000000"/>
          <w:sz w:val="24"/>
        </w:rPr>
        <w:t>AdvisoryResult value object.</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Parameters: </w:t>
      </w:r>
      <w:r>
        <w:rPr>
          <w:rFonts w:ascii="Cambria" w:hAnsi="Cambria"/>
          <w:color w:val="000000"/>
          <w:sz w:val="24"/>
        </w:rPr>
      </w:r>
    </w:p>
    <w:p>
      <w:pPr>
        <w:spacing w:after="40" w:line="276" w:lineRule="auto" w:before="20"/>
        <w:ind w:left="576"/>
      </w:pPr>
      <w:r>
        <w:rPr>
          <w:rFonts w:ascii="Cambria" w:hAnsi="Cambria"/>
          <w:color w:val="000000"/>
          <w:sz w:val="24"/>
        </w:rPr>
      </w:r>
      <w:r>
        <w:rPr>
          <w:rFonts w:ascii="Cambria" w:hAnsi="Cambria"/>
          <w:color w:val="000000"/>
          <w:sz w:val="24"/>
        </w:rPr>
        <w:t xml:space="preserve">–  </w:t>
      </w:r>
      <w:r>
        <w:rPr>
          <w:rFonts w:ascii="Cambria" w:hAnsi="Cambria"/>
          <w:color w:val="000000"/>
          <w:sz w:val="24"/>
        </w:rPr>
        <w:t>disease (str): Predicted leaf pathology class label.</w:t>
      </w:r>
    </w:p>
    <w:p>
      <w:pPr>
        <w:spacing w:after="40" w:line="276" w:lineRule="auto" w:before="20"/>
        <w:ind w:left="576"/>
      </w:pPr>
      <w:r>
        <w:rPr>
          <w:rFonts w:ascii="Cambria" w:hAnsi="Cambria"/>
          <w:color w:val="000000"/>
          <w:sz w:val="24"/>
        </w:rPr>
      </w:r>
      <w:r>
        <w:rPr>
          <w:rFonts w:ascii="Cambria" w:hAnsi="Cambria"/>
          <w:color w:val="000000"/>
          <w:sz w:val="24"/>
        </w:rPr>
        <w:t xml:space="preserve">–  </w:t>
      </w:r>
      <w:r>
        <w:rPr>
          <w:rFonts w:ascii="Cambria" w:hAnsi="Cambria"/>
          <w:color w:val="000000"/>
          <w:sz w:val="24"/>
        </w:rPr>
        <w:t>cnn_confidence (float): Softmax confidence score percentage (0.0 - 100.0).</w:t>
      </w:r>
    </w:p>
    <w:p>
      <w:pPr>
        <w:spacing w:after="40" w:line="276" w:lineRule="auto" w:before="20"/>
        <w:ind w:left="576"/>
      </w:pPr>
      <w:r>
        <w:rPr>
          <w:rFonts w:ascii="Cambria" w:hAnsi="Cambria"/>
          <w:color w:val="000000"/>
          <w:sz w:val="24"/>
        </w:rPr>
      </w:r>
      <w:r>
        <w:rPr>
          <w:rFonts w:ascii="Cambria" w:hAnsi="Cambria"/>
          <w:color w:val="000000"/>
          <w:sz w:val="24"/>
        </w:rPr>
        <w:t xml:space="preserve">–  </w:t>
      </w:r>
      <w:r>
        <w:rPr>
          <w:rFonts w:ascii="Cambria" w:hAnsi="Cambria"/>
          <w:color w:val="000000"/>
          <w:sz w:val="24"/>
        </w:rPr>
        <w:t>is_healthy (bool): Boolean flag indicating if foliage is healthy.</w:t>
      </w:r>
    </w:p>
    <w:p>
      <w:pPr>
        <w:spacing w:after="40" w:line="276" w:lineRule="auto" w:before="20"/>
        <w:ind w:left="576"/>
      </w:pPr>
      <w:r>
        <w:rPr>
          <w:rFonts w:ascii="Cambria" w:hAnsi="Cambria"/>
          <w:color w:val="000000"/>
          <w:sz w:val="24"/>
        </w:rPr>
      </w:r>
      <w:r>
        <w:rPr>
          <w:rFonts w:ascii="Cambria" w:hAnsi="Cambria"/>
          <w:color w:val="000000"/>
          <w:sz w:val="24"/>
        </w:rPr>
        <w:t xml:space="preserve">–  </w:t>
      </w:r>
      <w:r>
        <w:rPr>
          <w:rFonts w:ascii="Cambria" w:hAnsi="Cambria"/>
          <w:color w:val="000000"/>
          <w:sz w:val="24"/>
        </w:rPr>
        <w:t>env_data (Optional[Dict[str, Any]], default None): Real-time microclimate parameters.</w:t>
      </w:r>
    </w:p>
    <w:p>
      <w:pPr>
        <w:spacing w:after="40" w:line="276" w:lineRule="auto" w:before="20"/>
        <w:ind w:left="576"/>
      </w:pPr>
      <w:r>
        <w:rPr>
          <w:rFonts w:ascii="Cambria" w:hAnsi="Cambria"/>
          <w:color w:val="000000"/>
          <w:sz w:val="24"/>
        </w:rPr>
      </w:r>
      <w:r>
        <w:rPr>
          <w:rFonts w:ascii="Cambria" w:hAnsi="Cambria"/>
          <w:color w:val="000000"/>
          <w:sz w:val="24"/>
        </w:rPr>
        <w:t xml:space="preserve">–  </w:t>
      </w:r>
      <w:r>
        <w:rPr>
          <w:rFonts w:ascii="Cambria" w:hAnsi="Cambria"/>
          <w:color w:val="000000"/>
          <w:sz w:val="24"/>
        </w:rPr>
        <w:t>user_question (Optional[str], default None): Specific farmer query text.</w:t>
      </w:r>
    </w:p>
    <w:p>
      <w:pPr>
        <w:spacing w:after="40" w:line="276" w:lineRule="auto" w:before="20"/>
        <w:ind w:left="576"/>
      </w:pPr>
      <w:r>
        <w:rPr>
          <w:rFonts w:ascii="Cambria" w:hAnsi="Cambria"/>
          <w:color w:val="000000"/>
          <w:sz w:val="24"/>
        </w:rPr>
      </w:r>
      <w:r>
        <w:rPr>
          <w:rFonts w:ascii="Cambria" w:hAnsi="Cambria"/>
          <w:color w:val="000000"/>
          <w:sz w:val="24"/>
        </w:rPr>
        <w:t xml:space="preserve">–  </w:t>
      </w:r>
      <w:r>
        <w:rPr>
          <w:rFonts w:ascii="Cambria" w:hAnsi="Cambria"/>
          <w:color w:val="000000"/>
          <w:sz w:val="24"/>
        </w:rPr>
        <w:t>language (str, default 'en'): Target response language code ('en' or 'kn').</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Exceptions: </w:t>
      </w:r>
      <w:r>
        <w:rPr>
          <w:rFonts w:ascii="Cambria" w:hAnsi="Cambria"/>
          <w:color w:val="000000"/>
          <w:sz w:val="24"/>
        </w:rPr>
        <w:t>Upstream LLM timeouts handled by falling back from Gemini 2.5 Flash to Groq gpt-oss-120b.</w:t>
      </w:r>
    </w:p>
    <w:p>
      <w:pPr>
        <w:spacing w:after="120" w:line="276" w:lineRule="auto" w:before="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Pseudocode: </w:t>
      </w:r>
      <w:r>
        <w:rPr>
          <w:rFonts w:ascii="Cambria" w:hAnsi="Cambria"/>
          <w:color w:val="000000"/>
          <w:sz w:val="24"/>
        </w:rPr>
      </w:r>
    </w:p>
    <w:p>
      <w:pPr>
        <w:spacing w:before="0" w:after="40" w:line="252" w:lineRule="auto"/>
        <w:ind w:left="504"/>
      </w:pPr>
      <w:r>
        <w:rPr>
          <w:rFonts w:ascii="Consolas" w:hAnsi="Consolas"/>
          <w:color w:val="000000"/>
          <w:sz w:val="22"/>
        </w:rPr>
        <w:t>SET search_kw = "coffee " + disease + " control management treatment dosage fungicide"</w:t>
      </w:r>
    </w:p>
    <w:p>
      <w:pPr>
        <w:spacing w:before="0" w:after="40" w:line="252" w:lineRule="auto"/>
        <w:ind w:left="504"/>
      </w:pPr>
      <w:r>
        <w:rPr>
          <w:rFonts w:ascii="Consolas" w:hAnsi="Consolas"/>
          <w:color w:val="000000"/>
          <w:sz w:val="22"/>
        </w:rPr>
        <w:t>SET target_lang = language</w:t>
      </w:r>
    </w:p>
    <w:p>
      <w:pPr>
        <w:spacing w:before="0" w:after="40" w:line="252" w:lineRule="auto"/>
        <w:ind w:left="504"/>
      </w:pPr>
      <w:r>
        <w:rPr>
          <w:rFonts w:ascii="Consolas" w:hAnsi="Consolas"/>
          <w:color w:val="000000"/>
          <w:sz w:val="22"/>
        </w:rPr>
        <w:t>IF user_question IS NOT NULL THEN</w:t>
      </w:r>
    </w:p>
    <w:p>
      <w:pPr>
        <w:spacing w:before="0" w:after="40" w:line="252" w:lineRule="auto"/>
        <w:ind w:left="504"/>
      </w:pPr>
      <w:r>
        <w:rPr>
          <w:rFonts w:ascii="Consolas" w:hAnsi="Consolas"/>
          <w:color w:val="000000"/>
          <w:sz w:val="22"/>
        </w:rPr>
        <w:t xml:space="preserve">    SET route_meta = CALL analyze_and_route_query(user_question)</w:t>
      </w:r>
    </w:p>
    <w:p>
      <w:pPr>
        <w:spacing w:before="0" w:after="40" w:line="252" w:lineRule="auto"/>
        <w:ind w:left="504"/>
      </w:pPr>
      <w:r>
        <w:rPr>
          <w:rFonts w:ascii="Consolas" w:hAnsi="Consolas"/>
          <w:color w:val="000000"/>
          <w:sz w:val="22"/>
        </w:rPr>
        <w:t xml:space="preserve">    IF route_meta.search_query_english THEN</w:t>
      </w:r>
    </w:p>
    <w:p>
      <w:pPr>
        <w:spacing w:before="0" w:after="40" w:line="252" w:lineRule="auto"/>
        <w:ind w:left="504"/>
      </w:pPr>
      <w:r>
        <w:rPr>
          <w:rFonts w:ascii="Consolas" w:hAnsi="Consolas"/>
          <w:color w:val="000000"/>
          <w:sz w:val="22"/>
        </w:rPr>
        <w:t xml:space="preserve">        SET search_kw = "coffee " + disease + " " + route_meta.search_query_english</w:t>
      </w:r>
    </w:p>
    <w:p>
      <w:pPr>
        <w:spacing w:before="0" w:after="40" w:line="252" w:lineRule="auto"/>
        <w:ind w:left="504"/>
      </w:pPr>
      <w:r>
        <w:rPr>
          <w:rFonts w:ascii="Consolas" w:hAnsi="Consolas"/>
          <w:color w:val="000000"/>
          <w:sz w:val="22"/>
        </w:rPr>
        <w:t xml:space="preserve">    END IF</w:t>
      </w:r>
    </w:p>
    <w:p>
      <w:pPr>
        <w:spacing w:before="0" w:after="40" w:line="252" w:lineRule="auto"/>
        <w:ind w:left="504"/>
      </w:pPr>
      <w:r>
        <w:rPr>
          <w:rFonts w:ascii="Consolas" w:hAnsi="Consolas"/>
          <w:color w:val="000000"/>
          <w:sz w:val="22"/>
        </w:rPr>
        <w:t xml:space="preserve">    IF route_meta.target_response_language THEN</w:t>
      </w:r>
    </w:p>
    <w:p>
      <w:pPr>
        <w:spacing w:before="0" w:after="40" w:line="252" w:lineRule="auto"/>
        <w:ind w:left="504"/>
      </w:pPr>
      <w:r>
        <w:rPr>
          <w:rFonts w:ascii="Consolas" w:hAnsi="Consolas"/>
          <w:color w:val="000000"/>
          <w:sz w:val="22"/>
        </w:rPr>
        <w:t xml:space="preserve">        SET target_lang = route_meta.target_response_language</w:t>
      </w:r>
    </w:p>
    <w:p>
      <w:pPr>
        <w:spacing w:before="0" w:after="40" w:line="252" w:lineRule="auto"/>
        <w:ind w:left="504"/>
      </w:pPr>
      <w:r>
        <w:rPr>
          <w:rFonts w:ascii="Consolas" w:hAnsi="Consolas"/>
          <w:color w:val="000000"/>
          <w:sz w:val="22"/>
        </w:rPr>
        <w:t xml:space="preserve">    END IF</w:t>
      </w:r>
    </w:p>
    <w:p>
      <w:pPr>
        <w:spacing w:before="0" w:after="40" w:line="252" w:lineRule="auto"/>
        <w:ind w:left="504"/>
      </w:pPr>
      <w:r>
        <w:rPr>
          <w:rFonts w:ascii="Consolas" w:hAnsi="Consolas"/>
          <w:color w:val="000000"/>
          <w:sz w:val="22"/>
        </w:rPr>
        <w:t>END IF</w:t>
      </w:r>
    </w:p>
    <w:p>
      <w:pPr>
        <w:spacing w:before="0" w:after="30" w:line="252" w:lineRule="auto"/>
        <w:ind w:left="576"/>
      </w:pPr>
      <w:r>
        <w:rPr>
          <w:rFonts w:ascii="Consolas" w:hAnsi="Consolas"/>
          <w:color w:val="000000"/>
          <w:sz w:val="24"/>
        </w:rPr>
      </w:r>
    </w:p>
    <w:p>
      <w:pPr>
        <w:spacing w:before="0" w:after="40" w:line="252" w:lineRule="auto"/>
        <w:ind w:left="504"/>
      </w:pPr>
      <w:r>
        <w:rPr>
          <w:rFonts w:ascii="Consolas" w:hAnsi="Consolas"/>
          <w:color w:val="000000"/>
          <w:sz w:val="22"/>
        </w:rPr>
        <w:t>SET topic_filter = MAP_DISEASE_TO_TOPIC(disease)</w:t>
      </w:r>
    </w:p>
    <w:p>
      <w:pPr>
        <w:spacing w:before="0" w:after="40" w:line="252" w:lineRule="auto"/>
        <w:ind w:left="504"/>
      </w:pPr>
      <w:r>
        <w:rPr>
          <w:rFonts w:ascii="Consolas" w:hAnsi="Consolas"/>
          <w:color w:val="000000"/>
          <w:sz w:val="22"/>
        </w:rPr>
        <w:t>SET retrieved_docs = CALL self.search(search_kw, top_k=3, topic_filter=topic_filter)</w:t>
      </w:r>
    </w:p>
    <w:p>
      <w:pPr>
        <w:spacing w:before="0" w:after="40" w:line="252" w:lineRule="auto"/>
        <w:ind w:left="504"/>
      </w:pPr>
      <w:r>
        <w:rPr>
          <w:rFonts w:ascii="Consolas" w:hAnsi="Consolas"/>
          <w:color w:val="000000"/>
          <w:sz w:val="22"/>
        </w:rPr>
        <w:t>SET max_rag_score = MAX([d["score"] FOR d IN retrieved_docs]) OR 0.0</w:t>
      </w:r>
    </w:p>
    <w:p>
      <w:pPr>
        <w:spacing w:before="0" w:after="30" w:line="252" w:lineRule="auto"/>
        <w:ind w:left="576"/>
      </w:pPr>
      <w:r>
        <w:rPr>
          <w:rFonts w:ascii="Consolas" w:hAnsi="Consolas"/>
          <w:color w:val="000000"/>
          <w:sz w:val="24"/>
        </w:rPr>
      </w:r>
    </w:p>
    <w:p>
      <w:pPr>
        <w:spacing w:before="0" w:after="40" w:line="252" w:lineRule="auto"/>
        <w:ind w:left="504"/>
      </w:pPr>
      <w:r>
        <w:rPr>
          <w:rFonts w:ascii="Consolas" w:hAnsi="Consolas"/>
          <w:color w:val="000000"/>
          <w:sz w:val="22"/>
        </w:rPr>
        <w:t>SET is_blended = (cnn_confidence &lt; settings.CONFIDENCE_THRESHOLD_CNN) OR (max_rag_score &lt; settings.CONFIDENCE_THRESHOLD_RAG)</w:t>
      </w:r>
    </w:p>
    <w:p>
      <w:pPr>
        <w:spacing w:before="0" w:after="40" w:line="252" w:lineRule="auto"/>
        <w:ind w:left="504"/>
      </w:pPr>
      <w:r>
        <w:rPr>
          <w:rFonts w:ascii="Consolas" w:hAnsi="Consolas"/>
          <w:color w:val="000000"/>
          <w:sz w:val="22"/>
        </w:rPr>
        <w:t>SET reasons = []</w:t>
      </w:r>
    </w:p>
    <w:p>
      <w:pPr>
        <w:spacing w:before="0" w:after="40" w:line="252" w:lineRule="auto"/>
        <w:ind w:left="504"/>
      </w:pPr>
      <w:r>
        <w:rPr>
          <w:rFonts w:ascii="Consolas" w:hAnsi="Consolas"/>
          <w:color w:val="000000"/>
          <w:sz w:val="22"/>
        </w:rPr>
        <w:t>IF cnn_confidence &lt; settings.CONFIDENCE_THRESHOLD_CNN THEN</w:t>
      </w:r>
    </w:p>
    <w:p>
      <w:pPr>
        <w:spacing w:before="0" w:after="40" w:line="252" w:lineRule="auto"/>
        <w:ind w:left="504"/>
      </w:pPr>
      <w:r>
        <w:rPr>
          <w:rFonts w:ascii="Consolas" w:hAnsi="Consolas"/>
          <w:color w:val="000000"/>
          <w:sz w:val="22"/>
        </w:rPr>
        <w:t xml:space="preserve">    reasons.append("CNN confidence below threshold.")</w:t>
      </w:r>
    </w:p>
    <w:p>
      <w:pPr>
        <w:spacing w:before="0" w:after="40" w:line="252" w:lineRule="auto"/>
        <w:ind w:left="504"/>
      </w:pPr>
      <w:r>
        <w:rPr>
          <w:rFonts w:ascii="Consolas" w:hAnsi="Consolas"/>
          <w:color w:val="000000"/>
          <w:sz w:val="22"/>
        </w:rPr>
        <w:t>END IF</w:t>
      </w:r>
    </w:p>
    <w:p>
      <w:pPr>
        <w:spacing w:before="0" w:after="40" w:line="252" w:lineRule="auto"/>
        <w:ind w:left="504"/>
      </w:pPr>
      <w:r>
        <w:rPr>
          <w:rFonts w:ascii="Consolas" w:hAnsi="Consolas"/>
          <w:color w:val="000000"/>
          <w:sz w:val="22"/>
        </w:rPr>
        <w:t>IF max_rag_score &lt; settings.CONFIDENCE_THRESHOLD_RAG THEN</w:t>
      </w:r>
    </w:p>
    <w:p>
      <w:pPr>
        <w:spacing w:before="0" w:after="40" w:line="252" w:lineRule="auto"/>
        <w:ind w:left="504"/>
      </w:pPr>
      <w:r>
        <w:rPr>
          <w:rFonts w:ascii="Consolas" w:hAnsi="Consolas"/>
          <w:color w:val="000000"/>
          <w:sz w:val="22"/>
        </w:rPr>
        <w:t xml:space="preserve">    reasons.append("Hybrid Reranker relevance below threshold.")</w:t>
      </w:r>
    </w:p>
    <w:p>
      <w:pPr>
        <w:spacing w:before="0" w:after="40" w:line="252" w:lineRule="auto"/>
        <w:ind w:left="504"/>
      </w:pPr>
      <w:r>
        <w:rPr>
          <w:rFonts w:ascii="Consolas" w:hAnsi="Consolas"/>
          <w:color w:val="000000"/>
          <w:sz w:val="22"/>
        </w:rPr>
        <w:t>END IF</w:t>
      </w:r>
    </w:p>
    <w:p>
      <w:pPr>
        <w:spacing w:before="0" w:after="30" w:line="252" w:lineRule="auto"/>
        <w:ind w:left="576"/>
      </w:pPr>
      <w:r>
        <w:rPr>
          <w:rFonts w:ascii="Consolas" w:hAnsi="Consolas"/>
          <w:color w:val="000000"/>
          <w:sz w:val="24"/>
        </w:rPr>
      </w:r>
    </w:p>
    <w:p>
      <w:pPr>
        <w:spacing w:before="0" w:after="40" w:line="252" w:lineRule="auto"/>
        <w:ind w:left="504"/>
      </w:pPr>
      <w:r>
        <w:rPr>
          <w:rFonts w:ascii="Consolas" w:hAnsi="Consolas"/>
          <w:color w:val="000000"/>
          <w:sz w:val="22"/>
        </w:rPr>
        <w:t>SET prompt = ASSEMBLE_PROMPT(disease, cnn_confidence, env_data, user_question, retrieved_docs, target_lang)</w:t>
      </w:r>
    </w:p>
    <w:p>
      <w:pPr>
        <w:spacing w:before="0" w:after="40" w:line="252" w:lineRule="auto"/>
        <w:ind w:left="504"/>
      </w:pPr>
      <w:r>
        <w:rPr>
          <w:rFonts w:ascii="Consolas" w:hAnsi="Consolas"/>
          <w:color w:val="000000"/>
          <w:sz w:val="22"/>
        </w:rPr>
        <w:t>SET answer = CALL self._call_llm(prompt)</w:t>
      </w:r>
    </w:p>
    <w:p>
      <w:pPr>
        <w:spacing w:before="0" w:after="40" w:line="252" w:lineRule="auto"/>
        <w:ind w:left="504"/>
      </w:pPr>
      <w:r>
        <w:rPr>
          <w:rFonts w:ascii="Consolas" w:hAnsi="Consolas"/>
          <w:color w:val="000000"/>
          <w:sz w:val="22"/>
        </w:rPr>
        <w:t>SET sources = [d["source"] FOR d IN retrieved_docs]</w:t>
      </w:r>
    </w:p>
    <w:p>
      <w:pPr>
        <w:spacing w:before="0" w:after="30" w:line="252" w:lineRule="auto"/>
        <w:ind w:left="576"/>
      </w:pPr>
      <w:r>
        <w:rPr>
          <w:rFonts w:ascii="Consolas" w:hAnsi="Consolas"/>
          <w:color w:val="000000"/>
          <w:sz w:val="24"/>
        </w:rPr>
      </w:r>
    </w:p>
    <w:p>
      <w:pPr>
        <w:spacing w:before="0" w:after="40" w:line="252" w:lineRule="auto"/>
        <w:ind w:left="504"/>
      </w:pPr>
      <w:r>
        <w:rPr>
          <w:rFonts w:ascii="Consolas" w:hAnsi="Consolas"/>
          <w:color w:val="000000"/>
          <w:sz w:val="22"/>
        </w:rPr>
        <w:t>RETURN NEW AdvisoryResult(answer=answer, sources=sources, is_blended=is_blended, reasons=reasons)</w:t>
      </w:r>
    </w:p>
    <w:p>
      <w:pPr>
        <w:keepNext/>
        <w:spacing w:before="200" w:after="80" w:line="276" w:lineRule="auto"/>
      </w:pPr>
      <w:r>
        <w:rPr>
          <w:rFonts w:ascii="Cambria" w:hAnsi="Cambria"/>
          <w:b/>
          <w:color w:val="000000"/>
          <w:sz w:val="28"/>
        </w:rPr>
        <w:t>3.3.4 Sequence Diagram</w:t>
      </w:r>
    </w:p>
    <w:tbl>
      <w:tblPr>
        <w:tblW w:type="auto" w:w="0"/>
        <w:tblLook w:firstColumn="1" w:firstRow="1" w:lastColumn="0" w:lastRow="0" w:noHBand="0" w:noVBand="1" w:val="04A0"/>
        <w:tblBorders>
          <w:top w:val="single" w:sz="8" w:space="0" w:color="2B579A"/>
          <w:left w:val="single" w:sz="8" w:space="0" w:color="2B579A"/>
          <w:bottom w:val="single" w:sz="8" w:space="0" w:color="2B579A"/>
          <w:right w:val="single" w:sz="8" w:space="0" w:color="2B579A"/>
          <w:insideH w:val="single" w:sz="8" w:space="0" w:color="2B579A"/>
          <w:insideV w:val="single" w:sz="8" w:space="0" w:color="2B579A"/>
        </w:tblBorders>
      </w:tblPr>
      <w:tblGrid>
        <w:gridCol w:w="9360"/>
      </w:tblGrid>
      <w:tr>
        <w:tc>
          <w:tcPr>
            <w:tcW w:type="dxa" w:w="9360"/>
            <w:shd w:fill="F2F5F9" w:val="clear"/>
          </w:tcPr>
          <w:p>
            <w:pPr>
              <w:spacing w:before="80" w:after="80" w:line="276" w:lineRule="auto"/>
              <w:ind w:left="216" w:right="216"/>
            </w:pPr>
            <w:r>
              <w:rPr>
                <w:rFonts w:ascii="Cambria" w:hAnsi="Cambria"/>
                <w:b/>
                <w:color w:val="000000"/>
                <w:sz w:val="28"/>
              </w:rPr>
              <w:t>[DIAGRAM PLACEHOLDER: Module 2: Hybrid RAG - Sequence Diagram]</w:t>
              <w:br/>
            </w:r>
            <w:r>
              <w:rPr>
                <w:rFonts w:ascii="Cambria" w:hAnsi="Cambria"/>
                <w:i/>
                <w:color w:val="000000"/>
                <w:sz w:val="24"/>
              </w:rPr>
              <w:t>Description: Insert 3-Stage Hybrid Retrieval &amp; Advisory Synthesis Sequence Diagram depicting interactions between Caller, RAGService, router_service, SentenceTransformer BGE, FAISS, BM25, CrossEncoder, and Gemini/Groq LLMs.</w:t>
            </w:r>
          </w:p>
        </w:tc>
      </w:tr>
    </w:tbl>
    <w:p>
      <w:pPr>
        <w:keepNext/>
        <w:pageBreakBefore/>
        <w:spacing w:before="280" w:after="120" w:line="276" w:lineRule="auto"/>
      </w:pPr>
      <w:r>
        <w:rPr>
          <w:rFonts w:ascii="Cambria" w:hAnsi="Cambria"/>
          <w:b/>
          <w:color w:val="000000"/>
          <w:sz w:val="28"/>
        </w:rPr>
        <w:t>3.4 Module 3: Multimodal Agronomic Advisory &amp; Linguistic Pre-Routing Module</w:t>
      </w:r>
    </w:p>
    <w:p>
      <w:pPr>
        <w:keepNext/>
        <w:spacing w:before="200" w:after="80" w:line="276" w:lineRule="auto"/>
      </w:pPr>
      <w:r>
        <w:rPr>
          <w:rFonts w:ascii="Cambria" w:hAnsi="Cambria"/>
          <w:b/>
          <w:color w:val="000000"/>
          <w:sz w:val="28"/>
        </w:rPr>
        <w:t>3.4.1 Description</w:t>
      </w:r>
    </w:p>
    <w:p>
      <w:pPr>
        <w:spacing w:after="120" w:line="276" w:lineRule="auto" w:before="0"/>
      </w:pPr>
      <w:r>
        <w:rPr>
          <w:rFonts w:ascii="Cambria" w:hAnsi="Cambria"/>
          <w:b w:val="0"/>
          <w:i w:val="0"/>
          <w:color w:val="000000"/>
          <w:sz w:val="24"/>
        </w:rPr>
        <w:t>The Multimodal Agronomic Advisory &amp; Linguistic Pre-Routing Module delivers a multi-turn, bilingual conversational interface engineered for smallholder planters across the Karnataka coffee zone. Smallholder farmers communicate across three distinct linguistic modalities:</w:t>
      </w:r>
    </w:p>
    <w:p>
      <w:pPr>
        <w:spacing w:after="120" w:line="276" w:lineRule="auto" w:before="0"/>
        <w:ind w:left="360"/>
      </w:pPr>
      <w:r>
        <w:rPr>
          <w:rFonts w:ascii="Cambria" w:hAnsi="Cambria"/>
          <w:b w:val="0"/>
          <w:i w:val="0"/>
          <w:color w:val="000000"/>
          <w:sz w:val="24"/>
        </w:rPr>
        <w:t>1. Standard Kannada Script (ಕನ್ನಡ ಲಿಪಿ)</w:t>
      </w:r>
    </w:p>
    <w:p>
      <w:pPr>
        <w:spacing w:after="120" w:line="276" w:lineRule="auto" w:before="0"/>
        <w:ind w:left="360"/>
      </w:pPr>
      <w:r>
        <w:rPr>
          <w:rFonts w:ascii="Cambria" w:hAnsi="Cambria"/>
          <w:b w:val="0"/>
          <w:i w:val="0"/>
          <w:color w:val="000000"/>
          <w:sz w:val="24"/>
        </w:rPr>
        <w:t>2. Romanized Colloquial Kannada / Kanglish (e.g., 'ele mele haladi chukke idhe, yava aushadhi hodibeku?')</w:t>
      </w:r>
    </w:p>
    <w:p>
      <w:pPr>
        <w:spacing w:after="120" w:line="276" w:lineRule="auto" w:before="0"/>
        <w:ind w:left="360"/>
      </w:pPr>
      <w:r>
        <w:rPr>
          <w:rFonts w:ascii="Cambria" w:hAnsi="Cambria"/>
          <w:b w:val="0"/>
          <w:i w:val="0"/>
          <w:color w:val="000000"/>
          <w:sz w:val="24"/>
        </w:rPr>
        <w:t>3. Indian English agricultural terminology.</w:t>
      </w:r>
    </w:p>
    <w:p>
      <w:pPr>
        <w:spacing w:after="120" w:line="276" w:lineRule="auto" w:before="0"/>
      </w:pPr>
      <w:r>
        <w:rPr>
          <w:rFonts w:ascii="Cambria" w:hAnsi="Cambria"/>
          <w:b w:val="0"/>
          <w:i w:val="0"/>
          <w:color w:val="000000"/>
          <w:sz w:val="24"/>
        </w:rPr>
        <w:t>To resolve this complexity without introducing conversational latency, the module implements a sub-millisecond Linguistic Pre-Router (router_service.py). The router inspects Unicode character ranges (\u0C80-\u0CFF) and executes zero-shot phonetic intent classification. It extracts normalized English search terms for the Hybrid RAG engine while commanding the generative LLM to format its response strictly in native Kannada script.</w:t>
      </w:r>
    </w:p>
    <w:p>
      <w:pPr>
        <w:spacing w:after="120" w:line="276" w:lineRule="auto" w:before="0"/>
      </w:pPr>
      <w:r>
        <w:rPr>
          <w:rFonts w:ascii="Cambria" w:hAnsi="Cambria"/>
          <w:b w:val="0"/>
          <w:i w:val="0"/>
          <w:color w:val="000000"/>
          <w:sz w:val="24"/>
        </w:rPr>
        <w:t>The dialogue engine (chat_service.py) supports multimodal leaf photograph uploads directly within chat bubbles, ingesting raw image bytes into the ResNet-50 vision classifier and attaching base64 data URIs into SQLite relational storage (models/chat.py). Conversations are structured into parent threads (ChatThread) and ordered messages (ChatMessage). Speech inputs captured via browser MediaRecorder are transcribed in voice_service.py via Google Gemini 1.5/2.5 Audio with fallback to Groq Whisper Large-v3.</w:t>
      </w:r>
    </w:p>
    <w:p>
      <w:pPr>
        <w:keepNext/>
        <w:spacing w:before="200" w:after="80" w:line="276" w:lineRule="auto"/>
      </w:pPr>
      <w:r>
        <w:rPr>
          <w:rFonts w:ascii="Cambria" w:hAnsi="Cambria"/>
          <w:b/>
          <w:color w:val="000000"/>
          <w:sz w:val="28"/>
        </w:rPr>
        <w:t>3.4.2 Use Case Diagram</w:t>
      </w:r>
    </w:p>
    <w:tbl>
      <w:tblPr>
        <w:tblW w:type="auto" w:w="0"/>
        <w:tblLook w:firstColumn="1" w:firstRow="1" w:lastColumn="0" w:lastRow="0" w:noHBand="0" w:noVBand="1" w:val="04A0"/>
        <w:tblBorders>
          <w:top w:val="single" w:sz="8" w:space="0" w:color="2B579A"/>
          <w:left w:val="single" w:sz="8" w:space="0" w:color="2B579A"/>
          <w:bottom w:val="single" w:sz="8" w:space="0" w:color="2B579A"/>
          <w:right w:val="single" w:sz="8" w:space="0" w:color="2B579A"/>
          <w:insideH w:val="single" w:sz="8" w:space="0" w:color="2B579A"/>
          <w:insideV w:val="single" w:sz="8" w:space="0" w:color="2B579A"/>
        </w:tblBorders>
      </w:tblPr>
      <w:tblGrid>
        <w:gridCol w:w="9360"/>
      </w:tblGrid>
      <w:tr>
        <w:tc>
          <w:tcPr>
            <w:tcW w:type="dxa" w:w="9360"/>
            <w:shd w:fill="F2F5F9" w:val="clear"/>
          </w:tcPr>
          <w:p>
            <w:pPr>
              <w:spacing w:before="80" w:after="80" w:line="276" w:lineRule="auto"/>
              <w:ind w:left="216" w:right="216"/>
            </w:pPr>
            <w:r>
              <w:rPr>
                <w:rFonts w:ascii="Cambria" w:hAnsi="Cambria"/>
                <w:b/>
                <w:color w:val="000000"/>
                <w:sz w:val="28"/>
              </w:rPr>
              <w:t>[DIAGRAM PLACEHOLDER: Module 3: Multimodal Chat &amp; Routing - Use Case Diagram]</w:t>
              <w:br/>
            </w:r>
            <w:r>
              <w:rPr>
                <w:rFonts w:ascii="Cambria" w:hAnsi="Cambria"/>
                <w:i/>
                <w:color w:val="000000"/>
                <w:sz w:val="24"/>
              </w:rPr>
              <w:t>Description: Insert Multimodal Advisory &amp; Linguistic Routing Use Case Diagram (Actors: Planter / Farmer; Use Cases: Send Multimodal Message, Record Voice Query, Script &amp; Intent Analysis, Speech Transcription, Multimodal Vision/Weather Context Fusion, Orchestrate LLM Generation, Persist Thread History &amp; Base64 Photos, Rehydrate Inline Images).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shd w:fill="EAEAEA" w:val="clear"/>
          </w:tcPr>
          <w:p>
            <w:pPr>
              <w:spacing w:after="50" w:before="50" w:line="276" w:lineRule="auto"/>
            </w:pPr>
            <w:r>
              <w:rPr>
                <w:rFonts w:ascii="Cambria" w:hAnsi="Cambria"/>
                <w:b/>
                <w:color w:val="000000"/>
                <w:sz w:val="24"/>
              </w:rPr>
              <w:t>Use Case Item</w:t>
            </w:r>
          </w:p>
        </w:tc>
        <w:tc>
          <w:tcPr>
            <w:tcW w:type="dxa" w:w="4680"/>
            <w:shd w:fill="EAEAEA" w:val="clear"/>
          </w:tcPr>
          <w:p>
            <w:pPr>
              <w:spacing w:after="50" w:before="50" w:line="276" w:lineRule="auto"/>
            </w:pPr>
            <w:r>
              <w:rPr>
                <w:rFonts w:ascii="Cambria" w:hAnsi="Cambria"/>
                <w:b/>
                <w:color w:val="000000"/>
                <w:sz w:val="24"/>
              </w:rPr>
              <w:t>Description</w:t>
            </w:r>
          </w:p>
        </w:tc>
      </w:tr>
      <w:tr>
        <w:tc>
          <w:tcPr>
            <w:tcW w:type="dxa" w:w="4680"/>
          </w:tcPr>
          <w:p>
            <w:pPr>
              <w:spacing w:after="50" w:before="50" w:line="276" w:lineRule="auto"/>
            </w:pPr>
            <w:r>
              <w:rPr>
                <w:rFonts w:ascii="Cambria" w:hAnsi="Cambria"/>
                <w:color w:val="000000"/>
                <w:sz w:val="24"/>
              </w:rPr>
              <w:t>Send Multimodal Text / Photo Message</w:t>
            </w:r>
          </w:p>
        </w:tc>
        <w:tc>
          <w:tcPr>
            <w:tcW w:type="dxa" w:w="4680"/>
          </w:tcPr>
          <w:p>
            <w:pPr>
              <w:spacing w:after="50" w:before="50" w:line="276" w:lineRule="auto"/>
            </w:pPr>
            <w:r>
              <w:rPr>
                <w:rFonts w:ascii="Cambria" w:hAnsi="Cambria"/>
                <w:color w:val="000000"/>
                <w:sz w:val="24"/>
              </w:rPr>
              <w:t>Farmer submits a text question in Kannada, Kanglish, or English, with optional camera/gallery leaf photo attachments.</w:t>
            </w:r>
          </w:p>
        </w:tc>
      </w:tr>
      <w:tr>
        <w:tc>
          <w:tcPr>
            <w:tcW w:type="dxa" w:w="4680"/>
          </w:tcPr>
          <w:p>
            <w:pPr>
              <w:spacing w:after="50" w:before="50" w:line="276" w:lineRule="auto"/>
            </w:pPr>
            <w:r>
              <w:rPr>
                <w:rFonts w:ascii="Cambria" w:hAnsi="Cambria"/>
                <w:color w:val="000000"/>
                <w:sz w:val="24"/>
              </w:rPr>
              <w:t>Record Voice Query</w:t>
            </w:r>
          </w:p>
        </w:tc>
        <w:tc>
          <w:tcPr>
            <w:tcW w:type="dxa" w:w="4680"/>
          </w:tcPr>
          <w:p>
            <w:pPr>
              <w:spacing w:after="50" w:before="50" w:line="276" w:lineRule="auto"/>
            </w:pPr>
            <w:r>
              <w:rPr>
                <w:rFonts w:ascii="Cambria" w:hAnsi="Cambria"/>
                <w:color w:val="000000"/>
                <w:sz w:val="24"/>
              </w:rPr>
              <w:t>Farmer taps microphone to capture spoken query; frontend prompts target language modal and streams audio blob to backend.</w:t>
            </w:r>
          </w:p>
        </w:tc>
      </w:tr>
      <w:tr>
        <w:tc>
          <w:tcPr>
            <w:tcW w:type="dxa" w:w="4680"/>
          </w:tcPr>
          <w:p>
            <w:pPr>
              <w:spacing w:after="50" w:before="50" w:line="276" w:lineRule="auto"/>
            </w:pPr>
            <w:r>
              <w:rPr>
                <w:rFonts w:ascii="Cambria" w:hAnsi="Cambria"/>
                <w:color w:val="000000"/>
                <w:sz w:val="24"/>
              </w:rPr>
              <w:t>Analyze Script &amp; Route Intent</w:t>
            </w:r>
          </w:p>
        </w:tc>
        <w:tc>
          <w:tcPr>
            <w:tcW w:type="dxa" w:w="4680"/>
          </w:tcPr>
          <w:p>
            <w:pPr>
              <w:spacing w:after="50" w:before="50" w:line="276" w:lineRule="auto"/>
            </w:pPr>
            <w:r>
              <w:rPr>
                <w:rFonts w:ascii="Cambria" w:hAnsi="Cambria"/>
                <w:color w:val="000000"/>
                <w:sz w:val="24"/>
              </w:rPr>
              <w:t>Linguistic Router identifies script type, extracts English search keywords, and sets target response language.</w:t>
            </w:r>
          </w:p>
        </w:tc>
      </w:tr>
      <w:tr>
        <w:tc>
          <w:tcPr>
            <w:tcW w:type="dxa" w:w="4680"/>
          </w:tcPr>
          <w:p>
            <w:pPr>
              <w:spacing w:after="50" w:before="50" w:line="276" w:lineRule="auto"/>
            </w:pPr>
            <w:r>
              <w:rPr>
                <w:rFonts w:ascii="Cambria" w:hAnsi="Cambria"/>
                <w:color w:val="000000"/>
                <w:sz w:val="24"/>
              </w:rPr>
              <w:t>Transcribe Speech</w:t>
            </w:r>
          </w:p>
        </w:tc>
        <w:tc>
          <w:tcPr>
            <w:tcW w:type="dxa" w:w="4680"/>
          </w:tcPr>
          <w:p>
            <w:pPr>
              <w:spacing w:after="50" w:before="50" w:line="276" w:lineRule="auto"/>
            </w:pPr>
            <w:r>
              <w:rPr>
                <w:rFonts w:ascii="Cambria" w:hAnsi="Cambria"/>
                <w:color w:val="000000"/>
                <w:sz w:val="24"/>
              </w:rPr>
              <w:t>Voice service processes audio buffers via Gemini Audio API or Groq Whisper Large-v3, returning native script text.</w:t>
            </w:r>
          </w:p>
        </w:tc>
      </w:tr>
      <w:tr>
        <w:tc>
          <w:tcPr>
            <w:tcW w:type="dxa" w:w="4680"/>
          </w:tcPr>
          <w:p>
            <w:pPr>
              <w:spacing w:after="50" w:before="50" w:line="276" w:lineRule="auto"/>
            </w:pPr>
            <w:r>
              <w:rPr>
                <w:rFonts w:ascii="Cambria" w:hAnsi="Cambria"/>
                <w:color w:val="000000"/>
                <w:sz w:val="24"/>
              </w:rPr>
              <w:t>Fuse Multimodal Vision, Weather &amp; RAG</w:t>
            </w:r>
          </w:p>
        </w:tc>
        <w:tc>
          <w:tcPr>
            <w:tcW w:type="dxa" w:w="4680"/>
          </w:tcPr>
          <w:p>
            <w:pPr>
              <w:spacing w:after="50" w:before="50" w:line="276" w:lineRule="auto"/>
            </w:pPr>
            <w:r>
              <w:rPr>
                <w:rFonts w:ascii="Cambria" w:hAnsi="Cambria"/>
                <w:color w:val="000000"/>
                <w:sz w:val="24"/>
              </w:rPr>
              <w:t>Chat engine combines ResNet-50 classification, live Open-Meteo weather parameters, past scan metadata, and RAG chunks.</w:t>
            </w:r>
          </w:p>
        </w:tc>
      </w:tr>
      <w:tr>
        <w:tc>
          <w:tcPr>
            <w:tcW w:type="dxa" w:w="4680"/>
          </w:tcPr>
          <w:p>
            <w:pPr>
              <w:spacing w:after="50" w:before="50" w:line="276" w:lineRule="auto"/>
            </w:pPr>
            <w:r>
              <w:rPr>
                <w:rFonts w:ascii="Cambria" w:hAnsi="Cambria"/>
                <w:color w:val="000000"/>
                <w:sz w:val="24"/>
              </w:rPr>
              <w:t>Orchestrate LLM Generation</w:t>
            </w:r>
          </w:p>
        </w:tc>
        <w:tc>
          <w:tcPr>
            <w:tcW w:type="dxa" w:w="4680"/>
          </w:tcPr>
          <w:p>
            <w:pPr>
              <w:spacing w:after="50" w:before="50" w:line="276" w:lineRule="auto"/>
            </w:pPr>
            <w:r>
              <w:rPr>
                <w:rFonts w:ascii="Cambria" w:hAnsi="Cambria"/>
                <w:color w:val="000000"/>
                <w:sz w:val="24"/>
              </w:rPr>
              <w:t>Calls Google Gemini 2.5 Flash as primary reasoning model; fails over to Groq gpt-oss-120b if rate limits occur.</w:t>
            </w:r>
          </w:p>
        </w:tc>
      </w:tr>
      <w:tr>
        <w:tc>
          <w:tcPr>
            <w:tcW w:type="dxa" w:w="4680"/>
          </w:tcPr>
          <w:p>
            <w:pPr>
              <w:spacing w:after="50" w:before="50" w:line="276" w:lineRule="auto"/>
            </w:pPr>
            <w:r>
              <w:rPr>
                <w:rFonts w:ascii="Cambria" w:hAnsi="Cambria"/>
                <w:color w:val="000000"/>
                <w:sz w:val="24"/>
              </w:rPr>
              <w:t>Persist Thread History &amp; Photos</w:t>
            </w:r>
          </w:p>
        </w:tc>
        <w:tc>
          <w:tcPr>
            <w:tcW w:type="dxa" w:w="4680"/>
          </w:tcPr>
          <w:p>
            <w:pPr>
              <w:spacing w:after="50" w:before="50" w:line="276" w:lineRule="auto"/>
            </w:pPr>
            <w:r>
              <w:rPr>
                <w:rFonts w:ascii="Cambria" w:hAnsi="Cambria"/>
                <w:color w:val="000000"/>
                <w:sz w:val="24"/>
              </w:rPr>
              <w:t>Stores messages, roles (user, assistant), and base64 image data URIs in SQLite chat_messages table.</w:t>
            </w:r>
          </w:p>
        </w:tc>
      </w:tr>
      <w:tr>
        <w:tc>
          <w:tcPr>
            <w:tcW w:type="dxa" w:w="4680"/>
          </w:tcPr>
          <w:p>
            <w:pPr>
              <w:spacing w:after="50" w:before="50" w:line="276" w:lineRule="auto"/>
            </w:pPr>
            <w:r>
              <w:rPr>
                <w:rFonts w:ascii="Cambria" w:hAnsi="Cambria"/>
                <w:color w:val="000000"/>
                <w:sz w:val="24"/>
              </w:rPr>
              <w:t>Rehydrate Persistent Image Bubbles</w:t>
            </w:r>
          </w:p>
        </w:tc>
        <w:tc>
          <w:tcPr>
            <w:tcW w:type="dxa" w:w="4680"/>
          </w:tcPr>
          <w:p>
            <w:pPr>
              <w:spacing w:after="50" w:before="50" w:line="276" w:lineRule="auto"/>
            </w:pPr>
            <w:r>
              <w:rPr>
                <w:rFonts w:ascii="Cambria" w:hAnsi="Cambria"/>
                <w:color w:val="000000"/>
                <w:sz w:val="24"/>
              </w:rPr>
              <w:t>Frontend fetches /api/chat/threads/{id}/messages and dynamically renders inline thumbnails inside message bubbles.</w:t>
            </w:r>
          </w:p>
        </w:tc>
      </w:tr>
    </w:tbl>
    <w:p>
      <w:pPr>
        <w:keepNext/>
        <w:spacing w:before="200" w:after="80" w:line="276" w:lineRule="auto"/>
      </w:pPr>
      <w:r>
        <w:rPr>
          <w:rFonts w:ascii="Cambria" w:hAnsi="Cambria"/>
          <w:b/>
          <w:color w:val="000000"/>
          <w:sz w:val="28"/>
        </w:rPr>
        <w:t>3.4.3 Class Diagram</w:t>
      </w:r>
    </w:p>
    <w:tbl>
      <w:tblPr>
        <w:tblW w:type="auto" w:w="0"/>
        <w:tblLook w:firstColumn="1" w:firstRow="1" w:lastColumn="0" w:lastRow="0" w:noHBand="0" w:noVBand="1" w:val="04A0"/>
        <w:tblBorders>
          <w:top w:val="single" w:sz="8" w:space="0" w:color="2B579A"/>
          <w:left w:val="single" w:sz="8" w:space="0" w:color="2B579A"/>
          <w:bottom w:val="single" w:sz="8" w:space="0" w:color="2B579A"/>
          <w:right w:val="single" w:sz="8" w:space="0" w:color="2B579A"/>
          <w:insideH w:val="single" w:sz="8" w:space="0" w:color="2B579A"/>
          <w:insideV w:val="single" w:sz="8" w:space="0" w:color="2B579A"/>
        </w:tblBorders>
      </w:tblPr>
      <w:tblGrid>
        <w:gridCol w:w="9360"/>
      </w:tblGrid>
      <w:tr>
        <w:tc>
          <w:tcPr>
            <w:tcW w:type="dxa" w:w="9360"/>
            <w:shd w:fill="F2F5F9" w:val="clear"/>
          </w:tcPr>
          <w:p>
            <w:pPr>
              <w:spacing w:before="80" w:after="80" w:line="276" w:lineRule="auto"/>
              <w:ind w:left="216" w:right="216"/>
            </w:pPr>
            <w:r>
              <w:rPr>
                <w:rFonts w:ascii="Cambria" w:hAnsi="Cambria"/>
                <w:b/>
                <w:color w:val="000000"/>
                <w:sz w:val="28"/>
              </w:rPr>
              <w:t>[DIAGRAM PLACEHOLDER: Module 3: Multimodal Chat &amp; Routing - Class Diagram]</w:t>
              <w:br/>
            </w:r>
            <w:r>
              <w:rPr>
                <w:rFonts w:ascii="Cambria" w:hAnsi="Cambria"/>
                <w:i/>
                <w:color w:val="000000"/>
                <w:sz w:val="24"/>
              </w:rPr>
              <w:t>Description: Insert Multimodal Chat &amp; Routing Class Diagram depicting ChatThread, ChatMessage, ChatServiceEngine, LinguisticRouter, VoiceTranscriptionService, and ChatResponse schema.</w:t>
            </w:r>
          </w:p>
        </w:tc>
      </w:tr>
    </w:tbl>
    <w:p>
      <w:pPr>
        <w:keepNext/>
        <w:spacing w:before="200" w:after="80" w:line="276" w:lineRule="auto"/>
      </w:pPr>
      <w:r>
        <w:rPr>
          <w:rFonts w:ascii="Cambria" w:hAnsi="Cambria"/>
          <w:b/>
          <w:color w:val="000000"/>
          <w:sz w:val="28"/>
        </w:rPr>
        <w:t>3.4.3.1 Class: ChatThread</w:t>
      </w:r>
    </w:p>
    <w:p>
      <w:pPr>
        <w:spacing w:after="120" w:line="276" w:lineRule="auto" w:before="0"/>
      </w:pPr>
      <w:r>
        <w:rPr>
          <w:rFonts w:ascii="Cambria" w:hAnsi="Cambria"/>
          <w:b w:val="0"/>
          <w:i w:val="0"/>
          <w:color w:val="000000"/>
          <w:sz w:val="24"/>
        </w:rPr>
        <w:t>ChatThread is a declarative SQLAlchemy ORM model representing a discrete dialogue session between a farmer and the PlantIQ advisory assistant. It is identified by a UUID string primary key, tracks the owning user identifier, stores an auto-generated title truncated from the opening message, records creation timestamps, and maintains an active cascade-delete relationship with associated ChatMessage records.</w:t>
      </w:r>
    </w:p>
    <w:p>
      <w:pPr>
        <w:keepNext/>
        <w:spacing w:before="0" w:after="120" w:line="276" w:lineRule="auto"/>
      </w:pPr>
      <w:r>
        <w:rPr>
          <w:rFonts w:ascii="Cambria" w:hAnsi="Cambria"/>
          <w:b/>
          <w:color w:val="000000"/>
          <w:sz w:val="24"/>
        </w:rPr>
        <w:t>Data Members: ChatThread</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fill="EAEAEA" w:val="clear"/>
          </w:tcPr>
          <w:p>
            <w:pPr>
              <w:spacing w:after="50" w:before="50" w:line="276" w:lineRule="auto"/>
            </w:pPr>
            <w:r>
              <w:rPr>
                <w:rFonts w:ascii="Cambria" w:hAnsi="Cambria"/>
                <w:b/>
                <w:color w:val="000000"/>
                <w:sz w:val="24"/>
              </w:rPr>
              <w:t>Data Type</w:t>
            </w:r>
          </w:p>
        </w:tc>
        <w:tc>
          <w:tcPr>
            <w:tcW w:type="dxa" w:w="1872"/>
            <w:shd w:fill="EAEAEA" w:val="clear"/>
          </w:tcPr>
          <w:p>
            <w:pPr>
              <w:spacing w:after="50" w:before="50" w:line="276" w:lineRule="auto"/>
            </w:pPr>
            <w:r>
              <w:rPr>
                <w:rFonts w:ascii="Cambria" w:hAnsi="Cambria"/>
                <w:b/>
                <w:color w:val="000000"/>
                <w:sz w:val="24"/>
              </w:rPr>
              <w:t>Data Name</w:t>
            </w:r>
          </w:p>
        </w:tc>
        <w:tc>
          <w:tcPr>
            <w:tcW w:type="dxa" w:w="1872"/>
            <w:shd w:fill="EAEAEA" w:val="clear"/>
          </w:tcPr>
          <w:p>
            <w:pPr>
              <w:spacing w:after="50" w:before="50" w:line="276" w:lineRule="auto"/>
            </w:pPr>
            <w:r>
              <w:rPr>
                <w:rFonts w:ascii="Cambria" w:hAnsi="Cambria"/>
                <w:b/>
                <w:color w:val="000000"/>
                <w:sz w:val="24"/>
              </w:rPr>
              <w:t>Access Modifiers</w:t>
            </w:r>
          </w:p>
        </w:tc>
        <w:tc>
          <w:tcPr>
            <w:tcW w:type="dxa" w:w="1872"/>
            <w:shd w:fill="EAEAEA" w:val="clear"/>
          </w:tcPr>
          <w:p>
            <w:pPr>
              <w:spacing w:after="50" w:before="50" w:line="276" w:lineRule="auto"/>
            </w:pPr>
            <w:r>
              <w:rPr>
                <w:rFonts w:ascii="Cambria" w:hAnsi="Cambria"/>
                <w:b/>
                <w:color w:val="000000"/>
                <w:sz w:val="24"/>
              </w:rPr>
              <w:t>Initial Value</w:t>
            </w:r>
          </w:p>
        </w:tc>
        <w:tc>
          <w:tcPr>
            <w:tcW w:type="dxa" w:w="1872"/>
            <w:shd w:fill="EAEAEA" w:val="clear"/>
          </w:tcPr>
          <w:p>
            <w:pPr>
              <w:spacing w:after="50" w:before="50" w:line="276" w:lineRule="auto"/>
            </w:pPr>
            <w:r>
              <w:rPr>
                <w:rFonts w:ascii="Cambria" w:hAnsi="Cambria"/>
                <w:b/>
                <w:color w:val="000000"/>
                <w:sz w:val="24"/>
              </w:rPr>
              <w:t>Description</w:t>
            </w:r>
          </w:p>
        </w:tc>
      </w:tr>
      <w:tr>
        <w:tc>
          <w:tcPr>
            <w:tcW w:type="dxa" w:w="1872"/>
          </w:tcPr>
          <w:p>
            <w:pPr>
              <w:spacing w:after="50" w:before="50" w:line="276" w:lineRule="auto"/>
            </w:pPr>
            <w:r>
              <w:rPr>
                <w:rFonts w:ascii="Cambria" w:hAnsi="Cambria"/>
                <w:color w:val="000000"/>
                <w:sz w:val="24"/>
              </w:rPr>
              <w:t>String</w:t>
            </w:r>
          </w:p>
        </w:tc>
        <w:tc>
          <w:tcPr>
            <w:tcW w:type="dxa" w:w="1872"/>
          </w:tcPr>
          <w:p>
            <w:pPr>
              <w:spacing w:after="50" w:before="50" w:line="276" w:lineRule="auto"/>
            </w:pPr>
            <w:r>
              <w:rPr>
                <w:rFonts w:ascii="Cambria" w:hAnsi="Cambria"/>
                <w:color w:val="000000"/>
                <w:sz w:val="24"/>
              </w:rPr>
              <w:t>id</w:t>
            </w:r>
          </w:p>
        </w:tc>
        <w:tc>
          <w:tcPr>
            <w:tcW w:type="dxa" w:w="1872"/>
          </w:tcPr>
          <w:p>
            <w:pPr>
              <w:spacing w:after="50" w:before="50" w:line="276" w:lineRule="auto"/>
            </w:pPr>
            <w:r>
              <w:rPr>
                <w:rFonts w:ascii="Cambria" w:hAnsi="Cambria"/>
                <w:color w:val="000000"/>
                <w:sz w:val="24"/>
              </w:rPr>
              <w:t>Public (+)</w:t>
            </w:r>
          </w:p>
        </w:tc>
        <w:tc>
          <w:tcPr>
            <w:tcW w:type="dxa" w:w="1872"/>
          </w:tcPr>
          <w:p>
            <w:pPr>
              <w:spacing w:after="50" w:before="50" w:line="276" w:lineRule="auto"/>
            </w:pPr>
            <w:r>
              <w:rPr>
                <w:rFonts w:ascii="Cambria" w:hAnsi="Cambria"/>
                <w:color w:val="000000"/>
                <w:sz w:val="24"/>
              </w:rPr>
              <w:t>UUID v4 String</w:t>
            </w:r>
          </w:p>
        </w:tc>
        <w:tc>
          <w:tcPr>
            <w:tcW w:type="dxa" w:w="1872"/>
          </w:tcPr>
          <w:p>
            <w:pPr>
              <w:spacing w:after="50" w:before="50" w:line="276" w:lineRule="auto"/>
            </w:pPr>
            <w:r>
              <w:rPr>
                <w:rFonts w:ascii="Cambria" w:hAnsi="Cambria"/>
                <w:color w:val="000000"/>
                <w:sz w:val="24"/>
              </w:rPr>
              <w:t>Unique session identifier for the conversation thread (Primary Key).</w:t>
            </w:r>
          </w:p>
        </w:tc>
      </w:tr>
      <w:tr>
        <w:tc>
          <w:tcPr>
            <w:tcW w:type="dxa" w:w="1872"/>
          </w:tcPr>
          <w:p>
            <w:pPr>
              <w:spacing w:after="50" w:before="50" w:line="276" w:lineRule="auto"/>
            </w:pPr>
            <w:r>
              <w:rPr>
                <w:rFonts w:ascii="Cambria" w:hAnsi="Cambria"/>
                <w:color w:val="000000"/>
                <w:sz w:val="24"/>
              </w:rPr>
              <w:t>Integer</w:t>
            </w:r>
          </w:p>
        </w:tc>
        <w:tc>
          <w:tcPr>
            <w:tcW w:type="dxa" w:w="1872"/>
          </w:tcPr>
          <w:p>
            <w:pPr>
              <w:spacing w:after="50" w:before="50" w:line="276" w:lineRule="auto"/>
            </w:pPr>
            <w:r>
              <w:rPr>
                <w:rFonts w:ascii="Cambria" w:hAnsi="Cambria"/>
                <w:color w:val="000000"/>
                <w:sz w:val="24"/>
              </w:rPr>
              <w:t>user_id</w:t>
            </w:r>
          </w:p>
        </w:tc>
        <w:tc>
          <w:tcPr>
            <w:tcW w:type="dxa" w:w="1872"/>
          </w:tcPr>
          <w:p>
            <w:pPr>
              <w:spacing w:after="50" w:before="50" w:line="276" w:lineRule="auto"/>
            </w:pPr>
            <w:r>
              <w:rPr>
                <w:rFonts w:ascii="Cambria" w:hAnsi="Cambria"/>
                <w:color w:val="000000"/>
                <w:sz w:val="24"/>
              </w:rPr>
              <w:t>Public (+)</w:t>
            </w:r>
          </w:p>
        </w:tc>
        <w:tc>
          <w:tcPr>
            <w:tcW w:type="dxa" w:w="1872"/>
          </w:tcPr>
          <w:p>
            <w:pPr>
              <w:spacing w:after="50" w:before="50" w:line="276" w:lineRule="auto"/>
            </w:pPr>
            <w:r>
              <w:rPr>
                <w:rFonts w:ascii="Cambria" w:hAnsi="Cambria"/>
                <w:color w:val="000000"/>
                <w:sz w:val="24"/>
              </w:rPr>
              <w:t>None</w:t>
            </w:r>
          </w:p>
        </w:tc>
        <w:tc>
          <w:tcPr>
            <w:tcW w:type="dxa" w:w="1872"/>
          </w:tcPr>
          <w:p>
            <w:pPr>
              <w:spacing w:after="50" w:before="50" w:line="276" w:lineRule="auto"/>
            </w:pPr>
            <w:r>
              <w:rPr>
                <w:rFonts w:ascii="Cambria" w:hAnsi="Cambria"/>
                <w:color w:val="000000"/>
                <w:sz w:val="24"/>
              </w:rPr>
              <w:t>User ID of the owning planter (foreign key to users.id).</w:t>
            </w:r>
          </w:p>
        </w:tc>
      </w:tr>
      <w:tr>
        <w:tc>
          <w:tcPr>
            <w:tcW w:type="dxa" w:w="1872"/>
          </w:tcPr>
          <w:p>
            <w:pPr>
              <w:spacing w:after="50" w:before="50" w:line="276" w:lineRule="auto"/>
            </w:pPr>
            <w:r>
              <w:rPr>
                <w:rFonts w:ascii="Cambria" w:hAnsi="Cambria"/>
                <w:color w:val="000000"/>
                <w:sz w:val="24"/>
              </w:rPr>
              <w:t>String</w:t>
            </w:r>
          </w:p>
        </w:tc>
        <w:tc>
          <w:tcPr>
            <w:tcW w:type="dxa" w:w="1872"/>
          </w:tcPr>
          <w:p>
            <w:pPr>
              <w:spacing w:after="50" w:before="50" w:line="276" w:lineRule="auto"/>
            </w:pPr>
            <w:r>
              <w:rPr>
                <w:rFonts w:ascii="Cambria" w:hAnsi="Cambria"/>
                <w:color w:val="000000"/>
                <w:sz w:val="24"/>
              </w:rPr>
              <w:t>title</w:t>
            </w:r>
          </w:p>
        </w:tc>
        <w:tc>
          <w:tcPr>
            <w:tcW w:type="dxa" w:w="1872"/>
          </w:tcPr>
          <w:p>
            <w:pPr>
              <w:spacing w:after="50" w:before="50" w:line="276" w:lineRule="auto"/>
            </w:pPr>
            <w:r>
              <w:rPr>
                <w:rFonts w:ascii="Cambria" w:hAnsi="Cambria"/>
                <w:color w:val="000000"/>
                <w:sz w:val="24"/>
              </w:rPr>
              <w:t>Public (+)</w:t>
            </w:r>
          </w:p>
        </w:tc>
        <w:tc>
          <w:tcPr>
            <w:tcW w:type="dxa" w:w="1872"/>
          </w:tcPr>
          <w:p>
            <w:pPr>
              <w:spacing w:after="50" w:before="50" w:line="276" w:lineRule="auto"/>
            </w:pPr>
            <w:r>
              <w:rPr>
                <w:rFonts w:ascii="Cambria" w:hAnsi="Cambria"/>
                <w:color w:val="000000"/>
                <w:sz w:val="24"/>
              </w:rPr>
              <w:t>None</w:t>
            </w:r>
          </w:p>
        </w:tc>
        <w:tc>
          <w:tcPr>
            <w:tcW w:type="dxa" w:w="1872"/>
          </w:tcPr>
          <w:p>
            <w:pPr>
              <w:spacing w:after="50" w:before="50" w:line="276" w:lineRule="auto"/>
            </w:pPr>
            <w:r>
              <w:rPr>
                <w:rFonts w:ascii="Cambria" w:hAnsi="Cambria"/>
                <w:color w:val="000000"/>
                <w:sz w:val="24"/>
              </w:rPr>
              <w:t>Brief descriptive title generated from the first 35 characters of the opening query.</w:t>
            </w:r>
          </w:p>
        </w:tc>
      </w:tr>
      <w:tr>
        <w:tc>
          <w:tcPr>
            <w:tcW w:type="dxa" w:w="1872"/>
          </w:tcPr>
          <w:p>
            <w:pPr>
              <w:spacing w:after="50" w:before="50" w:line="276" w:lineRule="auto"/>
            </w:pPr>
            <w:r>
              <w:rPr>
                <w:rFonts w:ascii="Cambria" w:hAnsi="Cambria"/>
                <w:color w:val="000000"/>
                <w:sz w:val="24"/>
              </w:rPr>
              <w:t>DateTime</w:t>
            </w:r>
          </w:p>
        </w:tc>
        <w:tc>
          <w:tcPr>
            <w:tcW w:type="dxa" w:w="1872"/>
          </w:tcPr>
          <w:p>
            <w:pPr>
              <w:spacing w:after="50" w:before="50" w:line="276" w:lineRule="auto"/>
            </w:pPr>
            <w:r>
              <w:rPr>
                <w:rFonts w:ascii="Cambria" w:hAnsi="Cambria"/>
                <w:color w:val="000000"/>
                <w:sz w:val="24"/>
              </w:rPr>
              <w:t>created_at</w:t>
            </w:r>
          </w:p>
        </w:tc>
        <w:tc>
          <w:tcPr>
            <w:tcW w:type="dxa" w:w="1872"/>
          </w:tcPr>
          <w:p>
            <w:pPr>
              <w:spacing w:after="50" w:before="50" w:line="276" w:lineRule="auto"/>
            </w:pPr>
            <w:r>
              <w:rPr>
                <w:rFonts w:ascii="Cambria" w:hAnsi="Cambria"/>
                <w:color w:val="000000"/>
                <w:sz w:val="24"/>
              </w:rPr>
              <w:t>Public (+)</w:t>
            </w:r>
          </w:p>
        </w:tc>
        <w:tc>
          <w:tcPr>
            <w:tcW w:type="dxa" w:w="1872"/>
          </w:tcPr>
          <w:p>
            <w:pPr>
              <w:spacing w:after="50" w:before="50" w:line="276" w:lineRule="auto"/>
            </w:pPr>
            <w:r>
              <w:rPr>
                <w:rFonts w:ascii="Cambria" w:hAnsi="Cambria"/>
                <w:color w:val="000000"/>
                <w:sz w:val="24"/>
              </w:rPr>
              <w:t>datetime.utcnow</w:t>
            </w:r>
          </w:p>
        </w:tc>
        <w:tc>
          <w:tcPr>
            <w:tcW w:type="dxa" w:w="1872"/>
          </w:tcPr>
          <w:p>
            <w:pPr>
              <w:spacing w:after="50" w:before="50" w:line="276" w:lineRule="auto"/>
            </w:pPr>
            <w:r>
              <w:rPr>
                <w:rFonts w:ascii="Cambria" w:hAnsi="Cambria"/>
                <w:color w:val="000000"/>
                <w:sz w:val="24"/>
              </w:rPr>
              <w:t>Timestamp indicating when the thread was established.</w:t>
            </w:r>
          </w:p>
        </w:tc>
      </w:tr>
    </w:tbl>
    <w:p>
      <w:pPr>
        <w:keepNext/>
        <w:spacing w:before="200" w:after="80" w:line="276" w:lineRule="auto"/>
      </w:pPr>
      <w:r>
        <w:rPr>
          <w:rFonts w:ascii="Cambria" w:hAnsi="Cambria"/>
          <w:b/>
          <w:color w:val="000000"/>
          <w:sz w:val="28"/>
        </w:rPr>
        <w:t>3.4.3.2 Class: ChatMessage</w:t>
      </w:r>
    </w:p>
    <w:p>
      <w:pPr>
        <w:spacing w:after="120" w:line="276" w:lineRule="auto" w:before="0"/>
      </w:pPr>
      <w:r>
        <w:rPr>
          <w:rFonts w:ascii="Cambria" w:hAnsi="Cambria"/>
          <w:b w:val="0"/>
          <w:i w:val="0"/>
          <w:color w:val="000000"/>
          <w:sz w:val="24"/>
        </w:rPr>
        <w:t>ChatMessage is a declarative SQLAlchemy ORM model representing an individual message exchange within a ChatThread. It records the sender role (user or assistant), textual content, optional attached image filename, and an optional persistent base64 data URI string (image_data_url) enabling client-side photo rehydration across browser restarts and mobile page navigation.</w:t>
      </w:r>
    </w:p>
    <w:p>
      <w:pPr>
        <w:keepNext/>
        <w:spacing w:before="0" w:after="120" w:line="276" w:lineRule="auto"/>
      </w:pPr>
      <w:r>
        <w:rPr>
          <w:rFonts w:ascii="Cambria" w:hAnsi="Cambria"/>
          <w:b/>
          <w:color w:val="000000"/>
          <w:sz w:val="24"/>
        </w:rPr>
        <w:t>Data Members: ChatMessage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fill="EAEAEA" w:val="clear"/>
          </w:tcPr>
          <w:p>
            <w:pPr>
              <w:spacing w:after="50" w:before="50" w:line="276" w:lineRule="auto"/>
            </w:pPr>
            <w:r>
              <w:rPr>
                <w:rFonts w:ascii="Cambria" w:hAnsi="Cambria"/>
                <w:b/>
                <w:color w:val="000000"/>
                <w:sz w:val="24"/>
              </w:rPr>
              <w:t>Data Type</w:t>
            </w:r>
          </w:p>
        </w:tc>
        <w:tc>
          <w:tcPr>
            <w:tcW w:type="dxa" w:w="1872"/>
            <w:shd w:fill="EAEAEA" w:val="clear"/>
          </w:tcPr>
          <w:p>
            <w:pPr>
              <w:spacing w:after="50" w:before="50" w:line="276" w:lineRule="auto"/>
            </w:pPr>
            <w:r>
              <w:rPr>
                <w:rFonts w:ascii="Cambria" w:hAnsi="Cambria"/>
                <w:b/>
                <w:color w:val="000000"/>
                <w:sz w:val="24"/>
              </w:rPr>
              <w:t>Data Name</w:t>
            </w:r>
          </w:p>
        </w:tc>
        <w:tc>
          <w:tcPr>
            <w:tcW w:type="dxa" w:w="1872"/>
            <w:shd w:fill="EAEAEA" w:val="clear"/>
          </w:tcPr>
          <w:p>
            <w:pPr>
              <w:spacing w:after="50" w:before="50" w:line="276" w:lineRule="auto"/>
            </w:pPr>
            <w:r>
              <w:rPr>
                <w:rFonts w:ascii="Cambria" w:hAnsi="Cambria"/>
                <w:b/>
                <w:color w:val="000000"/>
                <w:sz w:val="24"/>
              </w:rPr>
              <w:t>Access Modifiers</w:t>
            </w:r>
          </w:p>
        </w:tc>
        <w:tc>
          <w:tcPr>
            <w:tcW w:type="dxa" w:w="1872"/>
            <w:shd w:fill="EAEAEA" w:val="clear"/>
          </w:tcPr>
          <w:p>
            <w:pPr>
              <w:spacing w:after="50" w:before="50" w:line="276" w:lineRule="auto"/>
            </w:pPr>
            <w:r>
              <w:rPr>
                <w:rFonts w:ascii="Cambria" w:hAnsi="Cambria"/>
                <w:b/>
                <w:color w:val="000000"/>
                <w:sz w:val="24"/>
              </w:rPr>
              <w:t>Initial Value</w:t>
            </w:r>
          </w:p>
        </w:tc>
        <w:tc>
          <w:tcPr>
            <w:tcW w:type="dxa" w:w="1872"/>
            <w:shd w:fill="EAEAEA" w:val="clear"/>
          </w:tcPr>
          <w:p>
            <w:pPr>
              <w:spacing w:after="50" w:before="50" w:line="276" w:lineRule="auto"/>
            </w:pPr>
            <w:r>
              <w:rPr>
                <w:rFonts w:ascii="Cambria" w:hAnsi="Cambria"/>
                <w:b/>
                <w:color w:val="000000"/>
                <w:sz w:val="24"/>
              </w:rPr>
              <w:t>Description</w:t>
            </w:r>
          </w:p>
        </w:tc>
      </w:tr>
      <w:tr>
        <w:tc>
          <w:tcPr>
            <w:tcW w:type="dxa" w:w="1872"/>
          </w:tcPr>
          <w:p>
            <w:pPr>
              <w:spacing w:after="50" w:before="50" w:line="276" w:lineRule="auto"/>
            </w:pPr>
            <w:r>
              <w:rPr>
                <w:rFonts w:ascii="Cambria" w:hAnsi="Cambria"/>
                <w:color w:val="000000"/>
                <w:sz w:val="24"/>
              </w:rPr>
              <w:t>Integer</w:t>
            </w:r>
          </w:p>
        </w:tc>
        <w:tc>
          <w:tcPr>
            <w:tcW w:type="dxa" w:w="1872"/>
          </w:tcPr>
          <w:p>
            <w:pPr>
              <w:spacing w:after="50" w:before="50" w:line="276" w:lineRule="auto"/>
            </w:pPr>
            <w:r>
              <w:rPr>
                <w:rFonts w:ascii="Cambria" w:hAnsi="Cambria"/>
                <w:color w:val="000000"/>
                <w:sz w:val="24"/>
              </w:rPr>
              <w:t>id</w:t>
            </w:r>
          </w:p>
        </w:tc>
        <w:tc>
          <w:tcPr>
            <w:tcW w:type="dxa" w:w="1872"/>
          </w:tcPr>
          <w:p>
            <w:pPr>
              <w:spacing w:after="50" w:before="50" w:line="276" w:lineRule="auto"/>
            </w:pPr>
            <w:r>
              <w:rPr>
                <w:rFonts w:ascii="Cambria" w:hAnsi="Cambria"/>
                <w:color w:val="000000"/>
                <w:sz w:val="24"/>
              </w:rPr>
              <w:t>Public (+)</w:t>
            </w:r>
          </w:p>
        </w:tc>
        <w:tc>
          <w:tcPr>
            <w:tcW w:type="dxa" w:w="1872"/>
          </w:tcPr>
          <w:p>
            <w:pPr>
              <w:spacing w:after="50" w:before="50" w:line="276" w:lineRule="auto"/>
            </w:pPr>
            <w:r>
              <w:rPr>
                <w:rFonts w:ascii="Cambria" w:hAnsi="Cambria"/>
                <w:color w:val="000000"/>
                <w:sz w:val="24"/>
              </w:rPr>
              <w:t>Auto-increment</w:t>
            </w:r>
          </w:p>
        </w:tc>
        <w:tc>
          <w:tcPr>
            <w:tcW w:type="dxa" w:w="1872"/>
          </w:tcPr>
          <w:p>
            <w:pPr>
              <w:spacing w:after="50" w:before="50" w:line="276" w:lineRule="auto"/>
            </w:pPr>
            <w:r>
              <w:rPr>
                <w:rFonts w:ascii="Cambria" w:hAnsi="Cambria"/>
                <w:color w:val="000000"/>
                <w:sz w:val="24"/>
              </w:rPr>
              <w:t>Unique relational identifier for the message item (Primary Key).</w:t>
            </w:r>
          </w:p>
        </w:tc>
      </w:tr>
      <w:tr>
        <w:tc>
          <w:tcPr>
            <w:tcW w:type="dxa" w:w="1872"/>
          </w:tcPr>
          <w:p>
            <w:pPr>
              <w:spacing w:after="50" w:before="50" w:line="276" w:lineRule="auto"/>
            </w:pPr>
            <w:r>
              <w:rPr>
                <w:rFonts w:ascii="Cambria" w:hAnsi="Cambria"/>
                <w:color w:val="000000"/>
                <w:sz w:val="24"/>
              </w:rPr>
              <w:t>String</w:t>
            </w:r>
          </w:p>
        </w:tc>
        <w:tc>
          <w:tcPr>
            <w:tcW w:type="dxa" w:w="1872"/>
          </w:tcPr>
          <w:p>
            <w:pPr>
              <w:spacing w:after="50" w:before="50" w:line="276" w:lineRule="auto"/>
            </w:pPr>
            <w:r>
              <w:rPr>
                <w:rFonts w:ascii="Cambria" w:hAnsi="Cambria"/>
                <w:color w:val="000000"/>
                <w:sz w:val="24"/>
              </w:rPr>
              <w:t>thread_id</w:t>
            </w:r>
          </w:p>
        </w:tc>
        <w:tc>
          <w:tcPr>
            <w:tcW w:type="dxa" w:w="1872"/>
          </w:tcPr>
          <w:p>
            <w:pPr>
              <w:spacing w:after="50" w:before="50" w:line="276" w:lineRule="auto"/>
            </w:pPr>
            <w:r>
              <w:rPr>
                <w:rFonts w:ascii="Cambria" w:hAnsi="Cambria"/>
                <w:color w:val="000000"/>
                <w:sz w:val="24"/>
              </w:rPr>
              <w:t>Public (+)</w:t>
            </w:r>
          </w:p>
        </w:tc>
        <w:tc>
          <w:tcPr>
            <w:tcW w:type="dxa" w:w="1872"/>
          </w:tcPr>
          <w:p>
            <w:pPr>
              <w:spacing w:after="50" w:before="50" w:line="276" w:lineRule="auto"/>
            </w:pPr>
            <w:r>
              <w:rPr>
                <w:rFonts w:ascii="Cambria" w:hAnsi="Cambria"/>
                <w:color w:val="000000"/>
                <w:sz w:val="24"/>
              </w:rPr>
              <w:t>Foreign Key</w:t>
            </w:r>
          </w:p>
        </w:tc>
        <w:tc>
          <w:tcPr>
            <w:tcW w:type="dxa" w:w="1872"/>
          </w:tcPr>
          <w:p>
            <w:pPr>
              <w:spacing w:after="50" w:before="50" w:line="276" w:lineRule="auto"/>
            </w:pPr>
            <w:r>
              <w:rPr>
                <w:rFonts w:ascii="Cambria" w:hAnsi="Cambria"/>
                <w:color w:val="000000"/>
                <w:sz w:val="24"/>
              </w:rPr>
              <w:t>Relational link associating the message with its parent ChatThread.</w:t>
            </w:r>
          </w:p>
        </w:tc>
      </w:tr>
      <w:tr>
        <w:tc>
          <w:tcPr>
            <w:tcW w:type="dxa" w:w="1872"/>
          </w:tcPr>
          <w:p>
            <w:pPr>
              <w:spacing w:after="50" w:before="50" w:line="276" w:lineRule="auto"/>
            </w:pPr>
            <w:r>
              <w:rPr>
                <w:rFonts w:ascii="Cambria" w:hAnsi="Cambria"/>
                <w:color w:val="000000"/>
                <w:sz w:val="24"/>
              </w:rPr>
              <w:t>String</w:t>
            </w:r>
          </w:p>
        </w:tc>
        <w:tc>
          <w:tcPr>
            <w:tcW w:type="dxa" w:w="1872"/>
          </w:tcPr>
          <w:p>
            <w:pPr>
              <w:spacing w:after="50" w:before="50" w:line="276" w:lineRule="auto"/>
            </w:pPr>
            <w:r>
              <w:rPr>
                <w:rFonts w:ascii="Cambria" w:hAnsi="Cambria"/>
                <w:color w:val="000000"/>
                <w:sz w:val="24"/>
              </w:rPr>
              <w:t>role</w:t>
            </w:r>
          </w:p>
        </w:tc>
        <w:tc>
          <w:tcPr>
            <w:tcW w:type="dxa" w:w="1872"/>
          </w:tcPr>
          <w:p>
            <w:pPr>
              <w:spacing w:after="50" w:before="50" w:line="276" w:lineRule="auto"/>
            </w:pPr>
            <w:r>
              <w:rPr>
                <w:rFonts w:ascii="Cambria" w:hAnsi="Cambria"/>
                <w:color w:val="000000"/>
                <w:sz w:val="24"/>
              </w:rPr>
              <w:t>Public (+)</w:t>
            </w:r>
          </w:p>
        </w:tc>
        <w:tc>
          <w:tcPr>
            <w:tcW w:type="dxa" w:w="1872"/>
          </w:tcPr>
          <w:p>
            <w:pPr>
              <w:spacing w:after="50" w:before="50" w:line="276" w:lineRule="auto"/>
            </w:pPr>
            <w:r>
              <w:rPr>
                <w:rFonts w:ascii="Cambria" w:hAnsi="Cambria"/>
                <w:color w:val="000000"/>
                <w:sz w:val="24"/>
              </w:rPr>
              <w:t>None</w:t>
            </w:r>
          </w:p>
        </w:tc>
        <w:tc>
          <w:tcPr>
            <w:tcW w:type="dxa" w:w="1872"/>
          </w:tcPr>
          <w:p>
            <w:pPr>
              <w:spacing w:after="50" w:before="50" w:line="276" w:lineRule="auto"/>
            </w:pPr>
            <w:r>
              <w:rPr>
                <w:rFonts w:ascii="Cambria" w:hAnsi="Cambria"/>
                <w:color w:val="000000"/>
                <w:sz w:val="24"/>
              </w:rPr>
              <w:t>Speaker role: user for farmer inputs, assistant for AI advice.</w:t>
            </w:r>
          </w:p>
        </w:tc>
      </w:tr>
      <w:tr>
        <w:tc>
          <w:tcPr>
            <w:tcW w:type="dxa" w:w="1872"/>
          </w:tcPr>
          <w:p>
            <w:pPr>
              <w:spacing w:after="50" w:before="50" w:line="276" w:lineRule="auto"/>
            </w:pPr>
            <w:r>
              <w:rPr>
                <w:rFonts w:ascii="Cambria" w:hAnsi="Cambria"/>
                <w:color w:val="000000"/>
                <w:sz w:val="24"/>
              </w:rPr>
              <w:t>Text</w:t>
            </w:r>
          </w:p>
        </w:tc>
        <w:tc>
          <w:tcPr>
            <w:tcW w:type="dxa" w:w="1872"/>
          </w:tcPr>
          <w:p>
            <w:pPr>
              <w:spacing w:after="50" w:before="50" w:line="276" w:lineRule="auto"/>
            </w:pPr>
            <w:r>
              <w:rPr>
                <w:rFonts w:ascii="Cambria" w:hAnsi="Cambria"/>
                <w:color w:val="000000"/>
                <w:sz w:val="24"/>
              </w:rPr>
              <w:t>content</w:t>
            </w:r>
          </w:p>
        </w:tc>
        <w:tc>
          <w:tcPr>
            <w:tcW w:type="dxa" w:w="1872"/>
          </w:tcPr>
          <w:p>
            <w:pPr>
              <w:spacing w:after="50" w:before="50" w:line="276" w:lineRule="auto"/>
            </w:pPr>
            <w:r>
              <w:rPr>
                <w:rFonts w:ascii="Cambria" w:hAnsi="Cambria"/>
                <w:color w:val="000000"/>
                <w:sz w:val="24"/>
              </w:rPr>
              <w:t>Public (+)</w:t>
            </w:r>
          </w:p>
        </w:tc>
        <w:tc>
          <w:tcPr>
            <w:tcW w:type="dxa" w:w="1872"/>
          </w:tcPr>
          <w:p>
            <w:pPr>
              <w:spacing w:after="50" w:before="50" w:line="276" w:lineRule="auto"/>
            </w:pPr>
            <w:r>
              <w:rPr>
                <w:rFonts w:ascii="Cambria" w:hAnsi="Cambria"/>
                <w:color w:val="000000"/>
                <w:sz w:val="24"/>
              </w:rPr>
              <w:t>None</w:t>
            </w:r>
          </w:p>
        </w:tc>
        <w:tc>
          <w:tcPr>
            <w:tcW w:type="dxa" w:w="1872"/>
          </w:tcPr>
          <w:p>
            <w:pPr>
              <w:spacing w:after="50" w:before="50" w:line="276" w:lineRule="auto"/>
            </w:pPr>
            <w:r>
              <w:rPr>
                <w:rFonts w:ascii="Cambria" w:hAnsi="Cambria"/>
                <w:color w:val="000000"/>
                <w:sz w:val="24"/>
              </w:rPr>
              <w:t>Text content formatted in Markdown, supporting Kannada and English.</w:t>
            </w:r>
          </w:p>
        </w:tc>
      </w:tr>
      <w:tr>
        <w:tc>
          <w:tcPr>
            <w:tcW w:type="dxa" w:w="1872"/>
          </w:tcPr>
          <w:p>
            <w:pPr>
              <w:spacing w:after="50" w:before="50" w:line="276" w:lineRule="auto"/>
            </w:pPr>
            <w:r>
              <w:rPr>
                <w:rFonts w:ascii="Cambria" w:hAnsi="Cambria"/>
                <w:color w:val="000000"/>
                <w:sz w:val="24"/>
              </w:rPr>
              <w:t>String</w:t>
            </w:r>
          </w:p>
        </w:tc>
        <w:tc>
          <w:tcPr>
            <w:tcW w:type="dxa" w:w="1872"/>
          </w:tcPr>
          <w:p>
            <w:pPr>
              <w:spacing w:after="50" w:before="50" w:line="276" w:lineRule="auto"/>
            </w:pPr>
            <w:r>
              <w:rPr>
                <w:rFonts w:ascii="Cambria" w:hAnsi="Cambria"/>
                <w:color w:val="000000"/>
                <w:sz w:val="24"/>
              </w:rPr>
              <w:t>attached_image_name</w:t>
            </w:r>
          </w:p>
        </w:tc>
        <w:tc>
          <w:tcPr>
            <w:tcW w:type="dxa" w:w="1872"/>
          </w:tcPr>
          <w:p>
            <w:pPr>
              <w:spacing w:after="50" w:before="50" w:line="276" w:lineRule="auto"/>
            </w:pPr>
            <w:r>
              <w:rPr>
                <w:rFonts w:ascii="Cambria" w:hAnsi="Cambria"/>
                <w:color w:val="000000"/>
                <w:sz w:val="24"/>
              </w:rPr>
              <w:t>Public (+)</w:t>
            </w:r>
          </w:p>
        </w:tc>
        <w:tc>
          <w:tcPr>
            <w:tcW w:type="dxa" w:w="1872"/>
          </w:tcPr>
          <w:p>
            <w:pPr>
              <w:spacing w:after="50" w:before="50" w:line="276" w:lineRule="auto"/>
            </w:pPr>
            <w:r>
              <w:rPr>
                <w:rFonts w:ascii="Cambria" w:hAnsi="Cambria"/>
                <w:color w:val="000000"/>
                <w:sz w:val="24"/>
              </w:rPr>
              <w:t>None</w:t>
            </w:r>
          </w:p>
        </w:tc>
        <w:tc>
          <w:tcPr>
            <w:tcW w:type="dxa" w:w="1872"/>
          </w:tcPr>
          <w:p>
            <w:pPr>
              <w:spacing w:after="50" w:before="50" w:line="276" w:lineRule="auto"/>
            </w:pPr>
            <w:r>
              <w:rPr>
                <w:rFonts w:ascii="Cambria" w:hAnsi="Cambria"/>
                <w:color w:val="000000"/>
                <w:sz w:val="24"/>
              </w:rPr>
              <w:t>Original client-side filename of attached leaf photograph.</w:t>
            </w:r>
          </w:p>
        </w:tc>
      </w:tr>
      <w:tr>
        <w:tc>
          <w:tcPr>
            <w:tcW w:type="dxa" w:w="1872"/>
          </w:tcPr>
          <w:p>
            <w:pPr>
              <w:spacing w:after="50" w:before="50" w:line="276" w:lineRule="auto"/>
            </w:pPr>
            <w:r>
              <w:rPr>
                <w:rFonts w:ascii="Cambria" w:hAnsi="Cambria"/>
                <w:color w:val="000000"/>
                <w:sz w:val="24"/>
              </w:rPr>
              <w:t>Text</w:t>
            </w:r>
          </w:p>
        </w:tc>
        <w:tc>
          <w:tcPr>
            <w:tcW w:type="dxa" w:w="1872"/>
          </w:tcPr>
          <w:p>
            <w:pPr>
              <w:spacing w:after="50" w:before="50" w:line="276" w:lineRule="auto"/>
            </w:pPr>
            <w:r>
              <w:rPr>
                <w:rFonts w:ascii="Cambria" w:hAnsi="Cambria"/>
                <w:color w:val="000000"/>
                <w:sz w:val="24"/>
              </w:rPr>
              <w:t>image_data_url</w:t>
            </w:r>
          </w:p>
        </w:tc>
        <w:tc>
          <w:tcPr>
            <w:tcW w:type="dxa" w:w="1872"/>
          </w:tcPr>
          <w:p>
            <w:pPr>
              <w:spacing w:after="50" w:before="50" w:line="276" w:lineRule="auto"/>
            </w:pPr>
            <w:r>
              <w:rPr>
                <w:rFonts w:ascii="Cambria" w:hAnsi="Cambria"/>
                <w:color w:val="000000"/>
                <w:sz w:val="24"/>
              </w:rPr>
              <w:t>Public (+)</w:t>
            </w:r>
          </w:p>
        </w:tc>
        <w:tc>
          <w:tcPr>
            <w:tcW w:type="dxa" w:w="1872"/>
          </w:tcPr>
          <w:p>
            <w:pPr>
              <w:spacing w:after="50" w:before="50" w:line="276" w:lineRule="auto"/>
            </w:pPr>
            <w:r>
              <w:rPr>
                <w:rFonts w:ascii="Cambria" w:hAnsi="Cambria"/>
                <w:color w:val="000000"/>
                <w:sz w:val="24"/>
              </w:rPr>
              <w:t>None</w:t>
            </w:r>
          </w:p>
        </w:tc>
        <w:tc>
          <w:tcPr>
            <w:tcW w:type="dxa" w:w="1872"/>
          </w:tcPr>
          <w:p>
            <w:pPr>
              <w:spacing w:after="50" w:before="50" w:line="276" w:lineRule="auto"/>
            </w:pPr>
            <w:r>
              <w:rPr>
                <w:rFonts w:ascii="Cambria" w:hAnsi="Cambria"/>
                <w:color w:val="000000"/>
                <w:sz w:val="24"/>
              </w:rPr>
              <w:t>Persistent Base64 Data URI string (e.g., data:image/jpeg;base64,...).</w:t>
            </w:r>
          </w:p>
        </w:tc>
      </w:tr>
      <w:tr>
        <w:tc>
          <w:tcPr>
            <w:tcW w:type="dxa" w:w="1872"/>
          </w:tcPr>
          <w:p>
            <w:pPr>
              <w:spacing w:after="50" w:before="50" w:line="276" w:lineRule="auto"/>
            </w:pPr>
            <w:r>
              <w:rPr>
                <w:rFonts w:ascii="Cambria" w:hAnsi="Cambria"/>
                <w:color w:val="000000"/>
                <w:sz w:val="24"/>
              </w:rPr>
              <w:t>DateTime</w:t>
            </w:r>
          </w:p>
        </w:tc>
        <w:tc>
          <w:tcPr>
            <w:tcW w:type="dxa" w:w="1872"/>
          </w:tcPr>
          <w:p>
            <w:pPr>
              <w:spacing w:after="50" w:before="50" w:line="276" w:lineRule="auto"/>
            </w:pPr>
            <w:r>
              <w:rPr>
                <w:rFonts w:ascii="Cambria" w:hAnsi="Cambria"/>
                <w:color w:val="000000"/>
                <w:sz w:val="24"/>
              </w:rPr>
              <w:t>created_at</w:t>
            </w:r>
          </w:p>
        </w:tc>
        <w:tc>
          <w:tcPr>
            <w:tcW w:type="dxa" w:w="1872"/>
          </w:tcPr>
          <w:p>
            <w:pPr>
              <w:spacing w:after="50" w:before="50" w:line="276" w:lineRule="auto"/>
            </w:pPr>
            <w:r>
              <w:rPr>
                <w:rFonts w:ascii="Cambria" w:hAnsi="Cambria"/>
                <w:color w:val="000000"/>
                <w:sz w:val="24"/>
              </w:rPr>
              <w:t>Public (+)</w:t>
            </w:r>
          </w:p>
        </w:tc>
        <w:tc>
          <w:tcPr>
            <w:tcW w:type="dxa" w:w="1872"/>
          </w:tcPr>
          <w:p>
            <w:pPr>
              <w:spacing w:after="50" w:before="50" w:line="276" w:lineRule="auto"/>
            </w:pPr>
            <w:r>
              <w:rPr>
                <w:rFonts w:ascii="Cambria" w:hAnsi="Cambria"/>
                <w:color w:val="000000"/>
                <w:sz w:val="24"/>
              </w:rPr>
              <w:t>datetime.utcnow</w:t>
            </w:r>
          </w:p>
        </w:tc>
        <w:tc>
          <w:tcPr>
            <w:tcW w:type="dxa" w:w="1872"/>
          </w:tcPr>
          <w:p>
            <w:pPr>
              <w:spacing w:after="50" w:before="50" w:line="276" w:lineRule="auto"/>
            </w:pPr>
            <w:r>
              <w:rPr>
                <w:rFonts w:ascii="Cambria" w:hAnsi="Cambria"/>
                <w:color w:val="000000"/>
                <w:sz w:val="24"/>
              </w:rPr>
              <w:t>Timestamp marking exact time of message dispatch.</w:t>
            </w:r>
          </w:p>
        </w:tc>
      </w:tr>
    </w:tbl>
    <w:p>
      <w:pPr>
        <w:keepNext/>
        <w:spacing w:before="200" w:after="80" w:line="276" w:lineRule="auto"/>
      </w:pPr>
      <w:r>
        <w:rPr>
          <w:rFonts w:ascii="Cambria" w:hAnsi="Cambria"/>
          <w:b/>
          <w:color w:val="000000"/>
          <w:sz w:val="28"/>
        </w:rPr>
        <w:t>3.4.3.3 Service Methods &amp; Helper Functions</w:t>
      </w:r>
    </w:p>
    <w:p>
      <w:pPr>
        <w:keepNext/>
        <w:spacing w:before="200" w:after="80" w:line="276" w:lineRule="auto"/>
      </w:pPr>
      <w:r>
        <w:rPr>
          <w:rFonts w:ascii="Cambria" w:hAnsi="Cambria"/>
          <w:b/>
          <w:color w:val="000000"/>
          <w:sz w:val="28"/>
        </w:rPr>
        <w:t>3.4.3.3.1 Method 1: process_chat_message(db: Session, session_id: Optional[str], user_message: str, ...) -&gt; Dict[str, Any]</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Purpose: </w:t>
      </w:r>
      <w:r>
        <w:rPr>
          <w:rFonts w:ascii="Cambria" w:hAnsi="Cambria"/>
          <w:color w:val="000000"/>
          <w:sz w:val="24"/>
        </w:rPr>
        <w:t>Central orchestration function that resolves conversation threads, parses scan metadata, triggers fresh ResNet-50 vision inference on attached images, ingests live Open-Meteo weather parameters, queries the Linguistic Router, executes Hybrid RAG searches, synthesizes multi-turn prompts, executes LLM generation with failover, and persists user and assistant records into SQLite.</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Input: </w:t>
      </w:r>
      <w:r>
        <w:rPr>
          <w:rFonts w:ascii="Cambria" w:hAnsi="Cambria"/>
          <w:color w:val="000000"/>
          <w:sz w:val="24"/>
        </w:rPr>
        <w:t>Database session, session ID, message string, image attachments, scan metadata, location coordinates, user ID.</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Output: </w:t>
      </w:r>
      <w:r>
        <w:rPr>
          <w:rFonts w:ascii="Cambria" w:hAnsi="Cambria"/>
          <w:color w:val="000000"/>
          <w:sz w:val="24"/>
        </w:rPr>
        <w:t>Dictionary with session_id, reply, history, and disease.</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Parameters: </w:t>
      </w:r>
      <w:r>
        <w:rPr>
          <w:rFonts w:ascii="Cambria" w:hAnsi="Cambria"/>
          <w:color w:val="000000"/>
          <w:sz w:val="24"/>
        </w:rPr>
      </w:r>
    </w:p>
    <w:p>
      <w:pPr>
        <w:spacing w:after="40" w:line="276" w:lineRule="auto" w:before="20"/>
        <w:ind w:left="576"/>
      </w:pPr>
      <w:r>
        <w:rPr>
          <w:rFonts w:ascii="Cambria" w:hAnsi="Cambria"/>
          <w:color w:val="000000"/>
          <w:sz w:val="24"/>
        </w:rPr>
      </w:r>
      <w:r>
        <w:rPr>
          <w:rFonts w:ascii="Cambria" w:hAnsi="Cambria"/>
          <w:color w:val="000000"/>
          <w:sz w:val="24"/>
        </w:rPr>
        <w:t xml:space="preserve">–  </w:t>
      </w:r>
      <w:r>
        <w:rPr>
          <w:rFonts w:ascii="Cambria" w:hAnsi="Cambria"/>
          <w:color w:val="000000"/>
          <w:sz w:val="24"/>
        </w:rPr>
        <w:t>db (Session): Active SQLAlchemy relational database session.</w:t>
      </w:r>
    </w:p>
    <w:p>
      <w:pPr>
        <w:spacing w:after="40" w:line="276" w:lineRule="auto" w:before="20"/>
        <w:ind w:left="576"/>
      </w:pPr>
      <w:r>
        <w:rPr>
          <w:rFonts w:ascii="Cambria" w:hAnsi="Cambria"/>
          <w:color w:val="000000"/>
          <w:sz w:val="24"/>
        </w:rPr>
      </w:r>
      <w:r>
        <w:rPr>
          <w:rFonts w:ascii="Cambria" w:hAnsi="Cambria"/>
          <w:color w:val="000000"/>
          <w:sz w:val="24"/>
        </w:rPr>
        <w:t xml:space="preserve">–  </w:t>
      </w:r>
      <w:r>
        <w:rPr>
          <w:rFonts w:ascii="Cambria" w:hAnsi="Cambria"/>
          <w:color w:val="000000"/>
          <w:sz w:val="24"/>
        </w:rPr>
        <w:t>session_id (Optional[str]): UUID v4 string representing active conversation thread, or None to spawn a new thread.</w:t>
      </w:r>
    </w:p>
    <w:p>
      <w:pPr>
        <w:spacing w:after="40" w:line="276" w:lineRule="auto" w:before="20"/>
        <w:ind w:left="576"/>
      </w:pPr>
      <w:r>
        <w:rPr>
          <w:rFonts w:ascii="Cambria" w:hAnsi="Cambria"/>
          <w:color w:val="000000"/>
          <w:sz w:val="24"/>
        </w:rPr>
      </w:r>
      <w:r>
        <w:rPr>
          <w:rFonts w:ascii="Cambria" w:hAnsi="Cambria"/>
          <w:color w:val="000000"/>
          <w:sz w:val="24"/>
        </w:rPr>
        <w:t xml:space="preserve">–  </w:t>
      </w:r>
      <w:r>
        <w:rPr>
          <w:rFonts w:ascii="Cambria" w:hAnsi="Cambria"/>
          <w:color w:val="000000"/>
          <w:sz w:val="24"/>
        </w:rPr>
        <w:t>user_message (str): Farmer query text in Kannada, Kanglish, or English.</w:t>
      </w:r>
    </w:p>
    <w:p>
      <w:pPr>
        <w:spacing w:after="40" w:line="276" w:lineRule="auto" w:before="20"/>
        <w:ind w:left="576"/>
      </w:pPr>
      <w:r>
        <w:rPr>
          <w:rFonts w:ascii="Cambria" w:hAnsi="Cambria"/>
          <w:color w:val="000000"/>
          <w:sz w:val="24"/>
        </w:rPr>
      </w:r>
      <w:r>
        <w:rPr>
          <w:rFonts w:ascii="Cambria" w:hAnsi="Cambria"/>
          <w:color w:val="000000"/>
          <w:sz w:val="24"/>
        </w:rPr>
        <w:t xml:space="preserve">–  </w:t>
      </w:r>
      <w:r>
        <w:rPr>
          <w:rFonts w:ascii="Cambria" w:hAnsi="Cambria"/>
          <w:color w:val="000000"/>
          <w:sz w:val="24"/>
        </w:rPr>
        <w:t>attached_image_name (Optional[str], default None): Client filename of attached leaf image.</w:t>
      </w:r>
    </w:p>
    <w:p>
      <w:pPr>
        <w:spacing w:after="40" w:line="276" w:lineRule="auto" w:before="20"/>
        <w:ind w:left="576"/>
      </w:pPr>
      <w:r>
        <w:rPr>
          <w:rFonts w:ascii="Cambria" w:hAnsi="Cambria"/>
          <w:color w:val="000000"/>
          <w:sz w:val="24"/>
        </w:rPr>
      </w:r>
      <w:r>
        <w:rPr>
          <w:rFonts w:ascii="Cambria" w:hAnsi="Cambria"/>
          <w:color w:val="000000"/>
          <w:sz w:val="24"/>
        </w:rPr>
        <w:t xml:space="preserve">–  </w:t>
      </w:r>
      <w:r>
        <w:rPr>
          <w:rFonts w:ascii="Cambria" w:hAnsi="Cambria"/>
          <w:color w:val="000000"/>
          <w:sz w:val="24"/>
        </w:rPr>
        <w:t>image_bytes (Optional[bytes], default None): Raw image byte buffer for fresh ResNet-50 CNN classification.</w:t>
      </w:r>
    </w:p>
    <w:p>
      <w:pPr>
        <w:spacing w:after="40" w:line="276" w:lineRule="auto" w:before="20"/>
        <w:ind w:left="576"/>
      </w:pPr>
      <w:r>
        <w:rPr>
          <w:rFonts w:ascii="Cambria" w:hAnsi="Cambria"/>
          <w:color w:val="000000"/>
          <w:sz w:val="24"/>
        </w:rPr>
      </w:r>
      <w:r>
        <w:rPr>
          <w:rFonts w:ascii="Cambria" w:hAnsi="Cambria"/>
          <w:color w:val="000000"/>
          <w:sz w:val="24"/>
        </w:rPr>
        <w:t xml:space="preserve">–  </w:t>
      </w:r>
      <w:r>
        <w:rPr>
          <w:rFonts w:ascii="Cambria" w:hAnsi="Cambria"/>
          <w:color w:val="000000"/>
          <w:sz w:val="24"/>
        </w:rPr>
        <w:t>image_data_url (Optional[str], default None): Base64 data URI string for persistent photo rehydration in message bubbles.</w:t>
      </w:r>
    </w:p>
    <w:p>
      <w:pPr>
        <w:spacing w:after="40" w:line="276" w:lineRule="auto" w:before="20"/>
        <w:ind w:left="576"/>
      </w:pPr>
      <w:r>
        <w:rPr>
          <w:rFonts w:ascii="Cambria" w:hAnsi="Cambria"/>
          <w:color w:val="000000"/>
          <w:sz w:val="24"/>
        </w:rPr>
      </w:r>
      <w:r>
        <w:rPr>
          <w:rFonts w:ascii="Cambria" w:hAnsi="Cambria"/>
          <w:color w:val="000000"/>
          <w:sz w:val="24"/>
        </w:rPr>
        <w:t xml:space="preserve">–  </w:t>
      </w:r>
      <w:r>
        <w:rPr>
          <w:rFonts w:ascii="Cambria" w:hAnsi="Cambria"/>
          <w:color w:val="000000"/>
          <w:sz w:val="24"/>
        </w:rPr>
        <w:t>scan_metadata_json (Optional[str], default None): Serialized JSON metadata string from previous leaf scanner diagnosis.</w:t>
      </w:r>
    </w:p>
    <w:p>
      <w:pPr>
        <w:spacing w:after="40" w:line="276" w:lineRule="auto" w:before="20"/>
        <w:ind w:left="576"/>
      </w:pPr>
      <w:r>
        <w:rPr>
          <w:rFonts w:ascii="Cambria" w:hAnsi="Cambria"/>
          <w:color w:val="000000"/>
          <w:sz w:val="24"/>
        </w:rPr>
      </w:r>
      <w:r>
        <w:rPr>
          <w:rFonts w:ascii="Cambria" w:hAnsi="Cambria"/>
          <w:color w:val="000000"/>
          <w:sz w:val="24"/>
        </w:rPr>
        <w:t xml:space="preserve">–  </w:t>
      </w:r>
      <w:r>
        <w:rPr>
          <w:rFonts w:ascii="Cambria" w:hAnsi="Cambria"/>
          <w:color w:val="000000"/>
          <w:sz w:val="24"/>
        </w:rPr>
        <w:t>disease_context (Optional[str], default None): Explicit disease label to anchor conversational advisory context.</w:t>
      </w:r>
    </w:p>
    <w:p>
      <w:pPr>
        <w:spacing w:after="40" w:line="276" w:lineRule="auto" w:before="20"/>
        <w:ind w:left="576"/>
      </w:pPr>
      <w:r>
        <w:rPr>
          <w:rFonts w:ascii="Cambria" w:hAnsi="Cambria"/>
          <w:color w:val="000000"/>
          <w:sz w:val="24"/>
        </w:rPr>
      </w:r>
      <w:r>
        <w:rPr>
          <w:rFonts w:ascii="Cambria" w:hAnsi="Cambria"/>
          <w:color w:val="000000"/>
          <w:sz w:val="24"/>
        </w:rPr>
        <w:t xml:space="preserve">–  </w:t>
      </w:r>
      <w:r>
        <w:rPr>
          <w:rFonts w:ascii="Cambria" w:hAnsi="Cambria"/>
          <w:color w:val="000000"/>
          <w:sz w:val="24"/>
        </w:rPr>
        <w:t>language (str, default 'en'): Client requested target response language ('en' or 'kn').</w:t>
      </w:r>
    </w:p>
    <w:p>
      <w:pPr>
        <w:spacing w:after="40" w:line="276" w:lineRule="auto" w:before="20"/>
        <w:ind w:left="576"/>
      </w:pPr>
      <w:r>
        <w:rPr>
          <w:rFonts w:ascii="Cambria" w:hAnsi="Cambria"/>
          <w:color w:val="000000"/>
          <w:sz w:val="24"/>
        </w:rPr>
      </w:r>
      <w:r>
        <w:rPr>
          <w:rFonts w:ascii="Cambria" w:hAnsi="Cambria"/>
          <w:color w:val="000000"/>
          <w:sz w:val="24"/>
        </w:rPr>
        <w:t xml:space="preserve">–  </w:t>
      </w:r>
      <w:r>
        <w:rPr>
          <w:rFonts w:ascii="Cambria" w:hAnsi="Cambria"/>
          <w:color w:val="000000"/>
          <w:sz w:val="24"/>
        </w:rPr>
        <w:t>latitude (Optional[float], default None): GPS latitude coordinate for real-time microclimate weather.</w:t>
      </w:r>
    </w:p>
    <w:p>
      <w:pPr>
        <w:spacing w:after="40" w:line="276" w:lineRule="auto" w:before="20"/>
        <w:ind w:left="576"/>
      </w:pPr>
      <w:r>
        <w:rPr>
          <w:rFonts w:ascii="Cambria" w:hAnsi="Cambria"/>
          <w:color w:val="000000"/>
          <w:sz w:val="24"/>
        </w:rPr>
      </w:r>
      <w:r>
        <w:rPr>
          <w:rFonts w:ascii="Cambria" w:hAnsi="Cambria"/>
          <w:color w:val="000000"/>
          <w:sz w:val="24"/>
        </w:rPr>
        <w:t xml:space="preserve">–  </w:t>
      </w:r>
      <w:r>
        <w:rPr>
          <w:rFonts w:ascii="Cambria" w:hAnsi="Cambria"/>
          <w:color w:val="000000"/>
          <w:sz w:val="24"/>
        </w:rPr>
        <w:t>longitude (Optional[float], default None): GPS longitude coordinate for real-time microclimate weather.</w:t>
      </w:r>
    </w:p>
    <w:p>
      <w:pPr>
        <w:spacing w:after="40" w:line="276" w:lineRule="auto" w:before="20"/>
        <w:ind w:left="576"/>
      </w:pPr>
      <w:r>
        <w:rPr>
          <w:rFonts w:ascii="Cambria" w:hAnsi="Cambria"/>
          <w:color w:val="000000"/>
          <w:sz w:val="24"/>
        </w:rPr>
      </w:r>
      <w:r>
        <w:rPr>
          <w:rFonts w:ascii="Cambria" w:hAnsi="Cambria"/>
          <w:color w:val="000000"/>
          <w:sz w:val="24"/>
        </w:rPr>
        <w:t xml:space="preserve">–  </w:t>
      </w:r>
      <w:r>
        <w:rPr>
          <w:rFonts w:ascii="Cambria" w:hAnsi="Cambria"/>
          <w:color w:val="000000"/>
          <w:sz w:val="24"/>
        </w:rPr>
        <w:t>user_id (Optional[int], default None): Unique user identifier of the authenticated planter.</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Exceptions: </w:t>
      </w:r>
      <w:r>
        <w:rPr>
          <w:rFonts w:ascii="Cambria" w:hAnsi="Cambria"/>
          <w:color w:val="000000"/>
          <w:sz w:val="24"/>
        </w:rPr>
        <w:t>SQLAlchemyError on database thread creation or message insertion failure; external LLM timeouts/rate limits caught and handled via fallback to Groq gpt-oss-120b.</w:t>
      </w:r>
    </w:p>
    <w:p>
      <w:pPr>
        <w:spacing w:after="120" w:line="276" w:lineRule="auto" w:before="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Pseudocode: </w:t>
      </w:r>
      <w:r>
        <w:rPr>
          <w:rFonts w:ascii="Cambria" w:hAnsi="Cambria"/>
          <w:color w:val="000000"/>
          <w:sz w:val="24"/>
        </w:rPr>
      </w:r>
    </w:p>
    <w:p>
      <w:pPr>
        <w:spacing w:before="0" w:after="40" w:line="252" w:lineRule="auto"/>
        <w:ind w:left="504"/>
      </w:pPr>
      <w:r>
        <w:rPr>
          <w:rFonts w:ascii="Consolas" w:hAnsi="Consolas"/>
          <w:color w:val="000000"/>
          <w:sz w:val="22"/>
        </w:rPr>
        <w:t>IF session_id IS NULL THEN</w:t>
      </w:r>
    </w:p>
    <w:p>
      <w:pPr>
        <w:spacing w:before="0" w:after="40" w:line="252" w:lineRule="auto"/>
        <w:ind w:left="504"/>
      </w:pPr>
      <w:r>
        <w:rPr>
          <w:rFonts w:ascii="Consolas" w:hAnsi="Consolas"/>
          <w:color w:val="000000"/>
          <w:sz w:val="22"/>
        </w:rPr>
        <w:t xml:space="preserve">    SET session_id = GENERATE_UUID()</w:t>
      </w:r>
    </w:p>
    <w:p>
      <w:pPr>
        <w:spacing w:before="0" w:after="40" w:line="252" w:lineRule="auto"/>
        <w:ind w:left="504"/>
      </w:pPr>
      <w:r>
        <w:rPr>
          <w:rFonts w:ascii="Consolas" w:hAnsi="Consolas"/>
          <w:color w:val="000000"/>
          <w:sz w:val="22"/>
        </w:rPr>
        <w:t xml:space="preserve">    SET thread = NEW ChatThread(id=session_id, user_id=user_id, title=user_message[:35])</w:t>
      </w:r>
    </w:p>
    <w:p>
      <w:pPr>
        <w:spacing w:before="0" w:after="40" w:line="252" w:lineRule="auto"/>
        <w:ind w:left="504"/>
      </w:pPr>
      <w:r>
        <w:rPr>
          <w:rFonts w:ascii="Consolas" w:hAnsi="Consolas"/>
          <w:color w:val="000000"/>
          <w:sz w:val="22"/>
        </w:rPr>
        <w:t xml:space="preserve">    CALL db.add(thread); CALL db.commit()</w:t>
      </w:r>
    </w:p>
    <w:p>
      <w:pPr>
        <w:spacing w:before="0" w:after="40" w:line="252" w:lineRule="auto"/>
        <w:ind w:left="504"/>
      </w:pPr>
      <w:r>
        <w:rPr>
          <w:rFonts w:ascii="Consolas" w:hAnsi="Consolas"/>
          <w:color w:val="000000"/>
          <w:sz w:val="22"/>
        </w:rPr>
        <w:t>ELSE</w:t>
      </w:r>
    </w:p>
    <w:p>
      <w:pPr>
        <w:spacing w:before="0" w:after="40" w:line="252" w:lineRule="auto"/>
        <w:ind w:left="504"/>
      </w:pPr>
      <w:r>
        <w:rPr>
          <w:rFonts w:ascii="Consolas" w:hAnsi="Consolas"/>
          <w:color w:val="000000"/>
          <w:sz w:val="22"/>
        </w:rPr>
        <w:t xml:space="preserve">    SET thread = db.query(ChatThread).filter(ChatThread.id == session_id).first()</w:t>
      </w:r>
    </w:p>
    <w:p>
      <w:pPr>
        <w:spacing w:before="0" w:after="40" w:line="252" w:lineRule="auto"/>
        <w:ind w:left="504"/>
      </w:pPr>
      <w:r>
        <w:rPr>
          <w:rFonts w:ascii="Consolas" w:hAnsi="Consolas"/>
          <w:color w:val="000000"/>
          <w:sz w:val="22"/>
        </w:rPr>
        <w:t>END IF</w:t>
      </w:r>
    </w:p>
    <w:p>
      <w:pPr>
        <w:spacing w:before="0" w:after="30" w:line="252" w:lineRule="auto"/>
        <w:ind w:left="576"/>
      </w:pPr>
      <w:r>
        <w:rPr>
          <w:rFonts w:ascii="Consolas" w:hAnsi="Consolas"/>
          <w:color w:val="000000"/>
          <w:sz w:val="24"/>
        </w:rPr>
      </w:r>
    </w:p>
    <w:p>
      <w:pPr>
        <w:spacing w:before="0" w:after="40" w:line="252" w:lineRule="auto"/>
        <w:ind w:left="504"/>
      </w:pPr>
      <w:r>
        <w:rPr>
          <w:rFonts w:ascii="Consolas" w:hAnsi="Consolas"/>
          <w:color w:val="000000"/>
          <w:sz w:val="22"/>
        </w:rPr>
        <w:t>SET history = [{"role": m.role, "content": m.content} FOR m IN thread.messages]</w:t>
      </w:r>
    </w:p>
    <w:p>
      <w:pPr>
        <w:spacing w:before="0" w:after="30" w:line="252" w:lineRule="auto"/>
        <w:ind w:left="576"/>
      </w:pPr>
      <w:r>
        <w:rPr>
          <w:rFonts w:ascii="Consolas" w:hAnsi="Consolas"/>
          <w:color w:val="000000"/>
          <w:sz w:val="24"/>
        </w:rPr>
      </w:r>
    </w:p>
    <w:p>
      <w:pPr>
        <w:spacing w:before="0" w:after="40" w:line="252" w:lineRule="auto"/>
        <w:ind w:left="504"/>
      </w:pPr>
      <w:r>
        <w:rPr>
          <w:rFonts w:ascii="Consolas" w:hAnsi="Consolas"/>
          <w:color w:val="000000"/>
          <w:sz w:val="22"/>
        </w:rPr>
        <w:t># 1. Parse Scan Metadata if passed from Scanner/History</w:t>
      </w:r>
    </w:p>
    <w:p>
      <w:pPr>
        <w:spacing w:before="0" w:after="40" w:line="252" w:lineRule="auto"/>
        <w:ind w:left="504"/>
      </w:pPr>
      <w:r>
        <w:rPr>
          <w:rFonts w:ascii="Consolas" w:hAnsi="Consolas"/>
          <w:color w:val="000000"/>
          <w:sz w:val="22"/>
        </w:rPr>
        <w:t>IF scan_metadata_json IS NOT NULL THEN</w:t>
      </w:r>
    </w:p>
    <w:p>
      <w:pPr>
        <w:spacing w:before="0" w:after="40" w:line="252" w:lineRule="auto"/>
        <w:ind w:left="504"/>
      </w:pPr>
      <w:r>
        <w:rPr>
          <w:rFonts w:ascii="Consolas" w:hAnsi="Consolas"/>
          <w:color w:val="000000"/>
          <w:sz w:val="22"/>
        </w:rPr>
        <w:t xml:space="preserve">    PARSE scan_meta = JSON.loads(scan_metadata_json)</w:t>
      </w:r>
    </w:p>
    <w:p>
      <w:pPr>
        <w:spacing w:before="0" w:after="40" w:line="252" w:lineRule="auto"/>
        <w:ind w:left="504"/>
      </w:pPr>
      <w:r>
        <w:rPr>
          <w:rFonts w:ascii="Consolas" w:hAnsi="Consolas"/>
          <w:color w:val="000000"/>
          <w:sz w:val="22"/>
        </w:rPr>
        <w:t xml:space="preserve">    EXTRACT disease, advisory, env_data</w:t>
      </w:r>
    </w:p>
    <w:p>
      <w:pPr>
        <w:spacing w:before="0" w:after="40" w:line="252" w:lineRule="auto"/>
        <w:ind w:left="504"/>
      </w:pPr>
      <w:r>
        <w:rPr>
          <w:rFonts w:ascii="Consolas" w:hAnsi="Consolas"/>
          <w:color w:val="000000"/>
          <w:sz w:val="22"/>
        </w:rPr>
        <w:t>END IF</w:t>
      </w:r>
    </w:p>
    <w:p>
      <w:pPr>
        <w:spacing w:before="0" w:after="30" w:line="252" w:lineRule="auto"/>
        <w:ind w:left="576"/>
      </w:pPr>
      <w:r>
        <w:rPr>
          <w:rFonts w:ascii="Consolas" w:hAnsi="Consolas"/>
          <w:color w:val="000000"/>
          <w:sz w:val="24"/>
        </w:rPr>
      </w:r>
    </w:p>
    <w:p>
      <w:pPr>
        <w:spacing w:before="0" w:after="40" w:line="252" w:lineRule="auto"/>
        <w:ind w:left="504"/>
      </w:pPr>
      <w:r>
        <w:rPr>
          <w:rFonts w:ascii="Consolas" w:hAnsi="Consolas"/>
          <w:color w:val="000000"/>
          <w:sz w:val="22"/>
        </w:rPr>
        <w:t># 2. ResNet-50 Inference if new photo attached</w:t>
      </w:r>
    </w:p>
    <w:p>
      <w:pPr>
        <w:spacing w:before="0" w:after="40" w:line="252" w:lineRule="auto"/>
        <w:ind w:left="504"/>
      </w:pPr>
      <w:r>
        <w:rPr>
          <w:rFonts w:ascii="Consolas" w:hAnsi="Consolas"/>
          <w:color w:val="000000"/>
          <w:sz w:val="22"/>
        </w:rPr>
        <w:t>IF image_bytes IS NOT NULL THEN</w:t>
      </w:r>
    </w:p>
    <w:p>
      <w:pPr>
        <w:spacing w:before="0" w:after="40" w:line="252" w:lineRule="auto"/>
        <w:ind w:left="504"/>
      </w:pPr>
      <w:r>
        <w:rPr>
          <w:rFonts w:ascii="Consolas" w:hAnsi="Consolas"/>
          <w:color w:val="000000"/>
          <w:sz w:val="22"/>
        </w:rPr>
        <w:t xml:space="preserve">    SET detector = get_detector()</w:t>
      </w:r>
    </w:p>
    <w:p>
      <w:pPr>
        <w:spacing w:before="0" w:after="40" w:line="252" w:lineRule="auto"/>
        <w:ind w:left="504"/>
      </w:pPr>
      <w:r>
        <w:rPr>
          <w:rFonts w:ascii="Consolas" w:hAnsi="Consolas"/>
          <w:color w:val="000000"/>
          <w:sz w:val="22"/>
        </w:rPr>
        <w:t xml:space="preserve">    SET attached_image_info = detector.predict(image_bytes)</w:t>
      </w:r>
    </w:p>
    <w:p>
      <w:pPr>
        <w:spacing w:before="0" w:after="40" w:line="252" w:lineRule="auto"/>
        <w:ind w:left="504"/>
      </w:pPr>
      <w:r>
        <w:rPr>
          <w:rFonts w:ascii="Consolas" w:hAnsi="Consolas"/>
          <w:color w:val="000000"/>
          <w:sz w:val="22"/>
        </w:rPr>
        <w:t xml:space="preserve">    SET disease_context = attached_image_info.get("class")</w:t>
      </w:r>
    </w:p>
    <w:p>
      <w:pPr>
        <w:spacing w:before="0" w:after="40" w:line="252" w:lineRule="auto"/>
        <w:ind w:left="504"/>
      </w:pPr>
      <w:r>
        <w:rPr>
          <w:rFonts w:ascii="Consolas" w:hAnsi="Consolas"/>
          <w:color w:val="000000"/>
          <w:sz w:val="22"/>
        </w:rPr>
        <w:t>END IF</w:t>
      </w:r>
    </w:p>
    <w:p>
      <w:pPr>
        <w:spacing w:before="0" w:after="30" w:line="252" w:lineRule="auto"/>
        <w:ind w:left="576"/>
      </w:pPr>
      <w:r>
        <w:rPr>
          <w:rFonts w:ascii="Consolas" w:hAnsi="Consolas"/>
          <w:color w:val="000000"/>
          <w:sz w:val="24"/>
        </w:rPr>
      </w:r>
    </w:p>
    <w:p>
      <w:pPr>
        <w:spacing w:before="0" w:after="40" w:line="252" w:lineRule="auto"/>
        <w:ind w:left="504"/>
      </w:pPr>
      <w:r>
        <w:rPr>
          <w:rFonts w:ascii="Consolas" w:hAnsi="Consolas"/>
          <w:color w:val="000000"/>
          <w:sz w:val="22"/>
        </w:rPr>
        <w:t># 3. Microclimate Telemetry &amp; Linguistic Routing</w:t>
      </w:r>
    </w:p>
    <w:p>
      <w:pPr>
        <w:spacing w:before="0" w:after="40" w:line="252" w:lineRule="auto"/>
        <w:ind w:left="504"/>
      </w:pPr>
      <w:r>
        <w:rPr>
          <w:rFonts w:ascii="Consolas" w:hAnsi="Consolas"/>
          <w:color w:val="000000"/>
          <w:sz w:val="22"/>
        </w:rPr>
        <w:t>SET env_data = get_env_service().get_environmental_data(latitude, longitude)</w:t>
      </w:r>
    </w:p>
    <w:p>
      <w:pPr>
        <w:spacing w:before="0" w:after="40" w:line="252" w:lineRule="auto"/>
        <w:ind w:left="504"/>
      </w:pPr>
      <w:r>
        <w:rPr>
          <w:rFonts w:ascii="Consolas" w:hAnsi="Consolas"/>
          <w:color w:val="000000"/>
          <w:sz w:val="22"/>
        </w:rPr>
        <w:t>SET route_meta = analyze_and_route_query(user_message)</w:t>
      </w:r>
    </w:p>
    <w:p>
      <w:pPr>
        <w:spacing w:before="0" w:after="40" w:line="252" w:lineRule="auto"/>
        <w:ind w:left="504"/>
      </w:pPr>
      <w:r>
        <w:rPr>
          <w:rFonts w:ascii="Consolas" w:hAnsi="Consolas"/>
          <w:color w:val="000000"/>
          <w:sz w:val="22"/>
        </w:rPr>
        <w:t>SET target_lang = route_meta.get("target_response_language", language)</w:t>
      </w:r>
    </w:p>
    <w:p>
      <w:pPr>
        <w:spacing w:before="0" w:after="30" w:line="252" w:lineRule="auto"/>
        <w:ind w:left="576"/>
      </w:pPr>
      <w:r>
        <w:rPr>
          <w:rFonts w:ascii="Consolas" w:hAnsi="Consolas"/>
          <w:color w:val="000000"/>
          <w:sz w:val="24"/>
        </w:rPr>
      </w:r>
    </w:p>
    <w:p>
      <w:pPr>
        <w:spacing w:before="0" w:after="40" w:line="252" w:lineRule="auto"/>
        <w:ind w:left="504"/>
      </w:pPr>
      <w:r>
        <w:rPr>
          <w:rFonts w:ascii="Consolas" w:hAnsi="Consolas"/>
          <w:color w:val="000000"/>
          <w:sz w:val="22"/>
        </w:rPr>
        <w:t># 4. Hybrid RAG Retrieval</w:t>
      </w:r>
    </w:p>
    <w:p>
      <w:pPr>
        <w:spacing w:before="0" w:after="40" w:line="252" w:lineRule="auto"/>
        <w:ind w:left="504"/>
      </w:pPr>
      <w:r>
        <w:rPr>
          <w:rFonts w:ascii="Consolas" w:hAnsi="Consolas"/>
          <w:color w:val="000000"/>
          <w:sz w:val="22"/>
        </w:rPr>
        <w:t>SET rag_service = get_rag_service()</w:t>
      </w:r>
    </w:p>
    <w:p>
      <w:pPr>
        <w:spacing w:before="0" w:after="40" w:line="252" w:lineRule="auto"/>
        <w:ind w:left="504"/>
      </w:pPr>
      <w:r>
        <w:rPr>
          <w:rFonts w:ascii="Consolas" w:hAnsi="Consolas"/>
          <w:color w:val="000000"/>
          <w:sz w:val="22"/>
        </w:rPr>
        <w:t>SET retrieved_docs = rag_service.search(route_meta.search_query_english OR user_message, top_k=2)</w:t>
      </w:r>
    </w:p>
    <w:p>
      <w:pPr>
        <w:spacing w:before="0" w:after="30" w:line="252" w:lineRule="auto"/>
        <w:ind w:left="576"/>
      </w:pPr>
      <w:r>
        <w:rPr>
          <w:rFonts w:ascii="Consolas" w:hAnsi="Consolas"/>
          <w:color w:val="000000"/>
          <w:sz w:val="24"/>
        </w:rPr>
      </w:r>
    </w:p>
    <w:p>
      <w:pPr>
        <w:spacing w:before="0" w:after="40" w:line="252" w:lineRule="auto"/>
        <w:ind w:left="504"/>
      </w:pPr>
      <w:r>
        <w:rPr>
          <w:rFonts w:ascii="Consolas" w:hAnsi="Consolas"/>
          <w:color w:val="000000"/>
          <w:sz w:val="22"/>
        </w:rPr>
        <w:t># 5. Build Dense System Prompt with History</w:t>
      </w:r>
    </w:p>
    <w:p>
      <w:pPr>
        <w:spacing w:before="0" w:after="40" w:line="252" w:lineRule="auto"/>
        <w:ind w:left="504"/>
      </w:pPr>
      <w:r>
        <w:rPr>
          <w:rFonts w:ascii="Consolas" w:hAnsi="Consolas"/>
          <w:color w:val="000000"/>
          <w:sz w:val="22"/>
        </w:rPr>
        <w:t>SET prompt = BUILD_MULTIMODAL_PROMPT(user_message, history, disease_context, env_data, retrieved_docs, target_lang)</w:t>
      </w:r>
    </w:p>
    <w:p>
      <w:pPr>
        <w:spacing w:before="0" w:after="30" w:line="252" w:lineRule="auto"/>
        <w:ind w:left="576"/>
      </w:pPr>
      <w:r>
        <w:rPr>
          <w:rFonts w:ascii="Consolas" w:hAnsi="Consolas"/>
          <w:color w:val="000000"/>
          <w:sz w:val="24"/>
        </w:rPr>
      </w:r>
    </w:p>
    <w:p>
      <w:pPr>
        <w:spacing w:before="0" w:after="40" w:line="252" w:lineRule="auto"/>
        <w:ind w:left="504"/>
      </w:pPr>
      <w:r>
        <w:rPr>
          <w:rFonts w:ascii="Consolas" w:hAnsi="Consolas"/>
          <w:color w:val="000000"/>
          <w:sz w:val="22"/>
        </w:rPr>
        <w:t># 6. LLM Orchestration with Failover</w:t>
      </w:r>
    </w:p>
    <w:p>
      <w:pPr>
        <w:spacing w:before="0" w:after="40" w:line="252" w:lineRule="auto"/>
        <w:ind w:left="504"/>
      </w:pPr>
      <w:r>
        <w:rPr>
          <w:rFonts w:ascii="Consolas" w:hAnsi="Consolas"/>
          <w:color w:val="000000"/>
          <w:sz w:val="22"/>
        </w:rPr>
        <w:t>TRY</w:t>
      </w:r>
    </w:p>
    <w:p>
      <w:pPr>
        <w:spacing w:before="0" w:after="40" w:line="252" w:lineRule="auto"/>
        <w:ind w:left="504"/>
      </w:pPr>
      <w:r>
        <w:rPr>
          <w:rFonts w:ascii="Consolas" w:hAnsi="Consolas"/>
          <w:color w:val="000000"/>
          <w:sz w:val="22"/>
        </w:rPr>
        <w:t xml:space="preserve">    SET reply = CALL_GEMINI_2_5_FLASH(prompt)</w:t>
      </w:r>
    </w:p>
    <w:p>
      <w:pPr>
        <w:spacing w:before="0" w:after="40" w:line="252" w:lineRule="auto"/>
        <w:ind w:left="504"/>
      </w:pPr>
      <w:r>
        <w:rPr>
          <w:rFonts w:ascii="Consolas" w:hAnsi="Consolas"/>
          <w:color w:val="000000"/>
          <w:sz w:val="22"/>
        </w:rPr>
        <w:t>CATCH Exception:</w:t>
      </w:r>
    </w:p>
    <w:p>
      <w:pPr>
        <w:spacing w:before="0" w:after="40" w:line="252" w:lineRule="auto"/>
        <w:ind w:left="504"/>
      </w:pPr>
      <w:r>
        <w:rPr>
          <w:rFonts w:ascii="Consolas" w:hAnsi="Consolas"/>
          <w:color w:val="000000"/>
          <w:sz w:val="22"/>
        </w:rPr>
        <w:t xml:space="preserve">    SET reply = CALL_GROQ_GPT_OSS_120B(prompt)</w:t>
      </w:r>
    </w:p>
    <w:p>
      <w:pPr>
        <w:spacing w:before="0" w:after="40" w:line="252" w:lineRule="auto"/>
        <w:ind w:left="504"/>
      </w:pPr>
      <w:r>
        <w:rPr>
          <w:rFonts w:ascii="Consolas" w:hAnsi="Consolas"/>
          <w:color w:val="000000"/>
          <w:sz w:val="22"/>
        </w:rPr>
        <w:t>END TRY</w:t>
      </w:r>
    </w:p>
    <w:p>
      <w:pPr>
        <w:spacing w:before="0" w:after="30" w:line="252" w:lineRule="auto"/>
        <w:ind w:left="576"/>
      </w:pPr>
      <w:r>
        <w:rPr>
          <w:rFonts w:ascii="Consolas" w:hAnsi="Consolas"/>
          <w:color w:val="000000"/>
          <w:sz w:val="24"/>
        </w:rPr>
      </w:r>
    </w:p>
    <w:p>
      <w:pPr>
        <w:spacing w:before="0" w:after="40" w:line="252" w:lineRule="auto"/>
        <w:ind w:left="504"/>
      </w:pPr>
      <w:r>
        <w:rPr>
          <w:rFonts w:ascii="Consolas" w:hAnsi="Consolas"/>
          <w:color w:val="000000"/>
          <w:sz w:val="22"/>
        </w:rPr>
        <w:t># 7. Persist to Relational Database</w:t>
      </w:r>
    </w:p>
    <w:p>
      <w:pPr>
        <w:spacing w:before="0" w:after="40" w:line="252" w:lineRule="auto"/>
        <w:ind w:left="504"/>
      </w:pPr>
      <w:r>
        <w:rPr>
          <w:rFonts w:ascii="Consolas" w:hAnsi="Consolas"/>
          <w:color w:val="000000"/>
          <w:sz w:val="22"/>
        </w:rPr>
        <w:t>SET user_msg_record = NEW ChatMessage(thread_id=session_id, role="user", content=user_message, image_data_url=image_data_url)</w:t>
      </w:r>
    </w:p>
    <w:p>
      <w:pPr>
        <w:spacing w:before="0" w:after="40" w:line="252" w:lineRule="auto"/>
        <w:ind w:left="504"/>
      </w:pPr>
      <w:r>
        <w:rPr>
          <w:rFonts w:ascii="Consolas" w:hAnsi="Consolas"/>
          <w:color w:val="000000"/>
          <w:sz w:val="22"/>
        </w:rPr>
        <w:t>SET assistant_msg_record = NEW ChatMessage(thread_id=session_id, role="assistant", content=reply)</w:t>
      </w:r>
    </w:p>
    <w:p>
      <w:pPr>
        <w:spacing w:before="0" w:after="40" w:line="252" w:lineRule="auto"/>
        <w:ind w:left="504"/>
      </w:pPr>
      <w:r>
        <w:rPr>
          <w:rFonts w:ascii="Consolas" w:hAnsi="Consolas"/>
          <w:color w:val="000000"/>
          <w:sz w:val="22"/>
        </w:rPr>
        <w:t>CALL db.add_all([user_msg_record, assistant_msg_record])</w:t>
      </w:r>
    </w:p>
    <w:p>
      <w:pPr>
        <w:spacing w:before="0" w:after="40" w:line="252" w:lineRule="auto"/>
        <w:ind w:left="504"/>
      </w:pPr>
      <w:r>
        <w:rPr>
          <w:rFonts w:ascii="Consolas" w:hAnsi="Consolas"/>
          <w:color w:val="000000"/>
          <w:sz w:val="22"/>
        </w:rPr>
        <w:t>CALL db.commit()</w:t>
      </w:r>
    </w:p>
    <w:p>
      <w:pPr>
        <w:spacing w:before="0" w:after="30" w:line="252" w:lineRule="auto"/>
        <w:ind w:left="576"/>
      </w:pPr>
      <w:r>
        <w:rPr>
          <w:rFonts w:ascii="Consolas" w:hAnsi="Consolas"/>
          <w:color w:val="000000"/>
          <w:sz w:val="24"/>
        </w:rPr>
      </w:r>
    </w:p>
    <w:p>
      <w:pPr>
        <w:spacing w:before="0" w:after="40" w:line="252" w:lineRule="auto"/>
        <w:ind w:left="504"/>
      </w:pPr>
      <w:r>
        <w:rPr>
          <w:rFonts w:ascii="Consolas" w:hAnsi="Consolas"/>
          <w:color w:val="000000"/>
          <w:sz w:val="22"/>
        </w:rPr>
        <w:t>RETURN {"session_id": session_id, "reply": reply, "history": updated_history, "disease": disease_context}</w:t>
      </w:r>
    </w:p>
    <w:p>
      <w:pPr>
        <w:keepNext/>
        <w:spacing w:before="200" w:after="80" w:line="276" w:lineRule="auto"/>
      </w:pPr>
      <w:r>
        <w:rPr>
          <w:rFonts w:ascii="Cambria" w:hAnsi="Cambria"/>
          <w:b/>
          <w:color w:val="000000"/>
          <w:sz w:val="28"/>
        </w:rPr>
        <w:t>3.4.3.3.2 Method 2: analyze_and_route_query(user_query: str) -&gt; Dict[str, Any]</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Purpose: </w:t>
      </w:r>
      <w:r>
        <w:rPr>
          <w:rFonts w:ascii="Cambria" w:hAnsi="Cambria"/>
          <w:color w:val="000000"/>
          <w:sz w:val="24"/>
        </w:rPr>
        <w:t>Sub-millisecond pre-routing service that evaluates Unicode script bounds (\u0C80-\u0CFF), classifies queries into kannada_script, kanglish, or english, translates vernacular colloquialisms into canonical agronomy search terms, and flags non-agronomic greetings.</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Input: </w:t>
      </w:r>
      <w:r>
        <w:rPr>
          <w:rFonts w:ascii="Cambria" w:hAnsi="Cambria"/>
          <w:color w:val="000000"/>
          <w:sz w:val="24"/>
        </w:rPr>
        <w:t>user_query (str).</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Output: </w:t>
      </w:r>
      <w:r>
        <w:rPr>
          <w:rFonts w:ascii="Cambria" w:hAnsi="Cambria"/>
          <w:color w:val="000000"/>
          <w:sz w:val="24"/>
        </w:rPr>
        <w:t>Dictionary containing detected_script, search_query_english, is_greeting_or_location_only, and target_response_language.</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Parameters: </w:t>
      </w:r>
      <w:r>
        <w:rPr>
          <w:rFonts w:ascii="Cambria" w:hAnsi="Cambria"/>
          <w:color w:val="000000"/>
          <w:sz w:val="24"/>
        </w:rPr>
      </w:r>
    </w:p>
    <w:p>
      <w:pPr>
        <w:spacing w:after="40" w:line="276" w:lineRule="auto" w:before="20"/>
        <w:ind w:left="576"/>
      </w:pPr>
      <w:r>
        <w:rPr>
          <w:rFonts w:ascii="Cambria" w:hAnsi="Cambria"/>
          <w:color w:val="000000"/>
          <w:sz w:val="24"/>
        </w:rPr>
      </w:r>
      <w:r>
        <w:rPr>
          <w:rFonts w:ascii="Cambria" w:hAnsi="Cambria"/>
          <w:color w:val="000000"/>
          <w:sz w:val="24"/>
        </w:rPr>
        <w:t xml:space="preserve">–  </w:t>
      </w:r>
      <w:r>
        <w:rPr>
          <w:rFonts w:ascii="Cambria" w:hAnsi="Cambria"/>
          <w:color w:val="000000"/>
          <w:sz w:val="24"/>
        </w:rPr>
        <w:t>user_query (str): Raw query string submitted by the planter.</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Exceptions: </w:t>
      </w:r>
      <w:r>
        <w:rPr>
          <w:rFonts w:ascii="Cambria" w:hAnsi="Cambria"/>
          <w:color w:val="000000"/>
          <w:sz w:val="24"/>
        </w:rPr>
        <w:t>Handled internally; catches Exception on external router API calls or JSON parsing errors, returning deterministic Unicode-based regex fallback mapping.</w:t>
      </w:r>
    </w:p>
    <w:p>
      <w:pPr>
        <w:spacing w:after="120" w:line="276" w:lineRule="auto" w:before="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Pseudocode: </w:t>
      </w:r>
      <w:r>
        <w:rPr>
          <w:rFonts w:ascii="Cambria" w:hAnsi="Cambria"/>
          <w:color w:val="000000"/>
          <w:sz w:val="24"/>
        </w:rPr>
      </w:r>
    </w:p>
    <w:p>
      <w:pPr>
        <w:spacing w:before="0" w:after="40" w:line="252" w:lineRule="auto"/>
        <w:ind w:left="504"/>
      </w:pPr>
      <w:r>
        <w:rPr>
          <w:rFonts w:ascii="Consolas" w:hAnsi="Consolas"/>
          <w:color w:val="000000"/>
          <w:sz w:val="22"/>
        </w:rPr>
        <w:t>SET trimmed = user_query.strip()</w:t>
      </w:r>
    </w:p>
    <w:p>
      <w:pPr>
        <w:spacing w:before="0" w:after="40" w:line="252" w:lineRule="auto"/>
        <w:ind w:left="504"/>
      </w:pPr>
      <w:r>
        <w:rPr>
          <w:rFonts w:ascii="Consolas" w:hAnsi="Consolas"/>
          <w:color w:val="000000"/>
          <w:sz w:val="22"/>
        </w:rPr>
        <w:t>IF trimmed IS EMPTY THEN</w:t>
      </w:r>
    </w:p>
    <w:p>
      <w:pPr>
        <w:spacing w:before="0" w:after="40" w:line="252" w:lineRule="auto"/>
        <w:ind w:left="504"/>
      </w:pPr>
      <w:r>
        <w:rPr>
          <w:rFonts w:ascii="Consolas" w:hAnsi="Consolas"/>
          <w:color w:val="000000"/>
          <w:sz w:val="22"/>
        </w:rPr>
        <w:t xml:space="preserve">    RETURN {"detected_script": "english", "search_query_english": "", "is_greeting_or_location_only": True, "target_response_language": "en"}</w:t>
      </w:r>
    </w:p>
    <w:p>
      <w:pPr>
        <w:spacing w:before="0" w:after="40" w:line="252" w:lineRule="auto"/>
        <w:ind w:left="504"/>
      </w:pPr>
      <w:r>
        <w:rPr>
          <w:rFonts w:ascii="Consolas" w:hAnsi="Consolas"/>
          <w:color w:val="000000"/>
          <w:sz w:val="22"/>
        </w:rPr>
        <w:t>END IF</w:t>
      </w:r>
    </w:p>
    <w:p>
      <w:pPr>
        <w:spacing w:before="0" w:after="30" w:line="252" w:lineRule="auto"/>
        <w:ind w:left="576"/>
      </w:pPr>
      <w:r>
        <w:rPr>
          <w:rFonts w:ascii="Consolas" w:hAnsi="Consolas"/>
          <w:color w:val="000000"/>
          <w:sz w:val="24"/>
        </w:rPr>
      </w:r>
    </w:p>
    <w:p>
      <w:pPr>
        <w:spacing w:before="0" w:after="40" w:line="252" w:lineRule="auto"/>
        <w:ind w:left="504"/>
      </w:pPr>
      <w:r>
        <w:rPr>
          <w:rFonts w:ascii="Consolas" w:hAnsi="Consolas"/>
          <w:color w:val="000000"/>
          <w:sz w:val="22"/>
        </w:rPr>
        <w:t>SET has_kannada_script = REGEX_MATCH(r'[ಀ-೿]', trimmed)</w:t>
      </w:r>
    </w:p>
    <w:p>
      <w:pPr>
        <w:spacing w:before="0" w:after="40" w:line="252" w:lineRule="auto"/>
        <w:ind w:left="504"/>
      </w:pPr>
      <w:r>
        <w:rPr>
          <w:rFonts w:ascii="Consolas" w:hAnsi="Consolas"/>
          <w:color w:val="000000"/>
          <w:sz w:val="22"/>
        </w:rPr>
        <w:t>SET prompt = BUILD_ROUTER_PROMPT(trimmed)</w:t>
      </w:r>
    </w:p>
    <w:p>
      <w:pPr>
        <w:spacing w:before="0" w:after="30" w:line="252" w:lineRule="auto"/>
        <w:ind w:left="576"/>
      </w:pPr>
      <w:r>
        <w:rPr>
          <w:rFonts w:ascii="Consolas" w:hAnsi="Consolas"/>
          <w:color w:val="000000"/>
          <w:sz w:val="24"/>
        </w:rPr>
      </w:r>
    </w:p>
    <w:p>
      <w:pPr>
        <w:spacing w:before="0" w:after="40" w:line="252" w:lineRule="auto"/>
        <w:ind w:left="504"/>
      </w:pPr>
      <w:r>
        <w:rPr>
          <w:rFonts w:ascii="Consolas" w:hAnsi="Consolas"/>
          <w:color w:val="000000"/>
          <w:sz w:val="22"/>
        </w:rPr>
        <w:t>TRY</w:t>
      </w:r>
    </w:p>
    <w:p>
      <w:pPr>
        <w:spacing w:before="0" w:after="40" w:line="252" w:lineRule="auto"/>
        <w:ind w:left="504"/>
      </w:pPr>
      <w:r>
        <w:rPr>
          <w:rFonts w:ascii="Consolas" w:hAnsi="Consolas"/>
          <w:color w:val="000000"/>
          <w:sz w:val="22"/>
        </w:rPr>
        <w:t xml:space="preserve">    SET json_res = CALL_GEMINI_WITH_STRUCTURED_OUTPUT(prompt)</w:t>
      </w:r>
    </w:p>
    <w:p>
      <w:pPr>
        <w:spacing w:before="0" w:after="40" w:line="252" w:lineRule="auto"/>
        <w:ind w:left="504"/>
      </w:pPr>
      <w:r>
        <w:rPr>
          <w:rFonts w:ascii="Consolas" w:hAnsi="Consolas"/>
          <w:color w:val="000000"/>
          <w:sz w:val="22"/>
        </w:rPr>
        <w:t xml:space="preserve">    RETURN JSON.parse(json_res)</w:t>
      </w:r>
    </w:p>
    <w:p>
      <w:pPr>
        <w:spacing w:before="0" w:after="40" w:line="252" w:lineRule="auto"/>
        <w:ind w:left="504"/>
      </w:pPr>
      <w:r>
        <w:rPr>
          <w:rFonts w:ascii="Consolas" w:hAnsi="Consolas"/>
          <w:color w:val="000000"/>
          <w:sz w:val="22"/>
        </w:rPr>
        <w:t>CATCH Exception:</w:t>
      </w:r>
    </w:p>
    <w:p>
      <w:pPr>
        <w:spacing w:before="0" w:after="40" w:line="252" w:lineRule="auto"/>
        <w:ind w:left="504"/>
      </w:pPr>
      <w:r>
        <w:rPr>
          <w:rFonts w:ascii="Consolas" w:hAnsi="Consolas"/>
          <w:color w:val="000000"/>
          <w:sz w:val="22"/>
        </w:rPr>
        <w:t xml:space="preserve">    TRY</w:t>
      </w:r>
    </w:p>
    <w:p>
      <w:pPr>
        <w:spacing w:before="0" w:after="40" w:line="252" w:lineRule="auto"/>
        <w:ind w:left="504"/>
      </w:pPr>
      <w:r>
        <w:rPr>
          <w:rFonts w:ascii="Consolas" w:hAnsi="Consolas"/>
          <w:color w:val="000000"/>
          <w:sz w:val="22"/>
        </w:rPr>
        <w:t xml:space="preserve">        SET json_res = CALL_GROQ_JSON(prompt)</w:t>
      </w:r>
    </w:p>
    <w:p>
      <w:pPr>
        <w:spacing w:before="0" w:after="40" w:line="252" w:lineRule="auto"/>
        <w:ind w:left="504"/>
      </w:pPr>
      <w:r>
        <w:rPr>
          <w:rFonts w:ascii="Consolas" w:hAnsi="Consolas"/>
          <w:color w:val="000000"/>
          <w:sz w:val="22"/>
        </w:rPr>
        <w:t xml:space="preserve">        RETURN JSON.parse(json_res)</w:t>
      </w:r>
    </w:p>
    <w:p>
      <w:pPr>
        <w:spacing w:before="0" w:after="40" w:line="252" w:lineRule="auto"/>
        <w:ind w:left="504"/>
      </w:pPr>
      <w:r>
        <w:rPr>
          <w:rFonts w:ascii="Consolas" w:hAnsi="Consolas"/>
          <w:color w:val="000000"/>
          <w:sz w:val="22"/>
        </w:rPr>
        <w:t xml:space="preserve">    CATCH Exception:</w:t>
      </w:r>
    </w:p>
    <w:p>
      <w:pPr>
        <w:spacing w:before="0" w:after="40" w:line="252" w:lineRule="auto"/>
        <w:ind w:left="504"/>
      </w:pPr>
      <w:r>
        <w:rPr>
          <w:rFonts w:ascii="Consolas" w:hAnsi="Consolas"/>
          <w:color w:val="000000"/>
          <w:sz w:val="22"/>
        </w:rPr>
        <w:t xml:space="preserve">        RETURN {</w:t>
      </w:r>
    </w:p>
    <w:p>
      <w:pPr>
        <w:spacing w:before="0" w:after="40" w:line="252" w:lineRule="auto"/>
        <w:ind w:left="504"/>
      </w:pPr>
      <w:r>
        <w:rPr>
          <w:rFonts w:ascii="Consolas" w:hAnsi="Consolas"/>
          <w:color w:val="000000"/>
          <w:sz w:val="22"/>
        </w:rPr>
        <w:t xml:space="preserve">            "detected_script": "kannada_script" IF has_kannada_script ELSE "english",</w:t>
      </w:r>
    </w:p>
    <w:p>
      <w:pPr>
        <w:spacing w:before="0" w:after="40" w:line="252" w:lineRule="auto"/>
        <w:ind w:left="504"/>
      </w:pPr>
      <w:r>
        <w:rPr>
          <w:rFonts w:ascii="Consolas" w:hAnsi="Consolas"/>
          <w:color w:val="000000"/>
          <w:sz w:val="22"/>
        </w:rPr>
        <w:t xml:space="preserve">            "search_query_english": trimmed,</w:t>
      </w:r>
    </w:p>
    <w:p>
      <w:pPr>
        <w:spacing w:before="0" w:after="40" w:line="252" w:lineRule="auto"/>
        <w:ind w:left="504"/>
      </w:pPr>
      <w:r>
        <w:rPr>
          <w:rFonts w:ascii="Consolas" w:hAnsi="Consolas"/>
          <w:color w:val="000000"/>
          <w:sz w:val="22"/>
        </w:rPr>
        <w:t xml:space="preserve">            "is_greeting_or_location_only": False,</w:t>
      </w:r>
    </w:p>
    <w:p>
      <w:pPr>
        <w:spacing w:before="0" w:after="40" w:line="252" w:lineRule="auto"/>
        <w:ind w:left="504"/>
      </w:pPr>
      <w:r>
        <w:rPr>
          <w:rFonts w:ascii="Consolas" w:hAnsi="Consolas"/>
          <w:color w:val="000000"/>
          <w:sz w:val="22"/>
        </w:rPr>
        <w:t xml:space="preserve">            "target_response_language": "kn" IF has_kannada_script ELSE "en"</w:t>
      </w:r>
    </w:p>
    <w:p>
      <w:pPr>
        <w:spacing w:before="0" w:after="40" w:line="252" w:lineRule="auto"/>
        <w:ind w:left="504"/>
      </w:pPr>
      <w:r>
        <w:rPr>
          <w:rFonts w:ascii="Consolas" w:hAnsi="Consolas"/>
          <w:color w:val="000000"/>
          <w:sz w:val="22"/>
        </w:rPr>
        <w:t xml:space="preserve">        }</w:t>
      </w:r>
    </w:p>
    <w:p>
      <w:pPr>
        <w:spacing w:before="0" w:after="40" w:line="252" w:lineRule="auto"/>
        <w:ind w:left="504"/>
      </w:pPr>
      <w:r>
        <w:rPr>
          <w:rFonts w:ascii="Consolas" w:hAnsi="Consolas"/>
          <w:color w:val="000000"/>
          <w:sz w:val="22"/>
        </w:rPr>
        <w:t xml:space="preserve">    END TRY</w:t>
      </w:r>
    </w:p>
    <w:p>
      <w:pPr>
        <w:spacing w:before="0" w:after="40" w:line="252" w:lineRule="auto"/>
        <w:ind w:left="504"/>
      </w:pPr>
      <w:r>
        <w:rPr>
          <w:rFonts w:ascii="Consolas" w:hAnsi="Consolas"/>
          <w:color w:val="000000"/>
          <w:sz w:val="22"/>
        </w:rPr>
        <w:t>END TRY</w:t>
      </w:r>
    </w:p>
    <w:p>
      <w:pPr>
        <w:keepNext/>
        <w:spacing w:before="200" w:after="80" w:line="276" w:lineRule="auto"/>
      </w:pPr>
      <w:r>
        <w:rPr>
          <w:rFonts w:ascii="Cambria" w:hAnsi="Cambria"/>
          <w:b/>
          <w:color w:val="000000"/>
          <w:sz w:val="28"/>
        </w:rPr>
        <w:t>3.4.3.3.3 Method 3: transcribe_audio(audio_bytes: bytes, filename: str, target_lang: str = 'kn') -&gt; Dict[str, Any]</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Purpose: </w:t>
      </w:r>
      <w:r>
        <w:rPr>
          <w:rFonts w:ascii="Cambria" w:hAnsi="Cambria"/>
          <w:color w:val="000000"/>
          <w:sz w:val="24"/>
        </w:rPr>
        <w:t>Transcribes voice recordings into clean native Kannada script or English using Gemini 1.5/2.5 Audio with automated fallback to Groq Whisper Large-v3.</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Input: </w:t>
      </w:r>
      <w:r>
        <w:rPr>
          <w:rFonts w:ascii="Cambria" w:hAnsi="Cambria"/>
          <w:color w:val="000000"/>
          <w:sz w:val="24"/>
        </w:rPr>
        <w:t>Raw audio byte buffer, original filename, target transcription language.</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Output: </w:t>
      </w:r>
      <w:r>
        <w:rPr>
          <w:rFonts w:ascii="Cambria" w:hAnsi="Cambria"/>
          <w:color w:val="000000"/>
          <w:sz w:val="24"/>
        </w:rPr>
        <w:t>Dictionary containing text, language, and provider, or error.</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Parameters: </w:t>
      </w:r>
      <w:r>
        <w:rPr>
          <w:rFonts w:ascii="Cambria" w:hAnsi="Cambria"/>
          <w:color w:val="000000"/>
          <w:sz w:val="24"/>
        </w:rPr>
      </w:r>
    </w:p>
    <w:p>
      <w:pPr>
        <w:spacing w:after="40" w:line="276" w:lineRule="auto" w:before="20"/>
        <w:ind w:left="576"/>
      </w:pPr>
      <w:r>
        <w:rPr>
          <w:rFonts w:ascii="Cambria" w:hAnsi="Cambria"/>
          <w:color w:val="000000"/>
          <w:sz w:val="24"/>
        </w:rPr>
      </w:r>
      <w:r>
        <w:rPr>
          <w:rFonts w:ascii="Cambria" w:hAnsi="Cambria"/>
          <w:color w:val="000000"/>
          <w:sz w:val="24"/>
        </w:rPr>
        <w:t xml:space="preserve">–  </w:t>
      </w:r>
      <w:r>
        <w:rPr>
          <w:rFonts w:ascii="Cambria" w:hAnsi="Cambria"/>
          <w:color w:val="000000"/>
          <w:sz w:val="24"/>
        </w:rPr>
        <w:t>audio_bytes (bytes): Raw audio byte stream captured from browser MediaRecorder.</w:t>
      </w:r>
    </w:p>
    <w:p>
      <w:pPr>
        <w:spacing w:after="40" w:line="276" w:lineRule="auto" w:before="20"/>
        <w:ind w:left="576"/>
      </w:pPr>
      <w:r>
        <w:rPr>
          <w:rFonts w:ascii="Cambria" w:hAnsi="Cambria"/>
          <w:color w:val="000000"/>
          <w:sz w:val="24"/>
        </w:rPr>
      </w:r>
      <w:r>
        <w:rPr>
          <w:rFonts w:ascii="Cambria" w:hAnsi="Cambria"/>
          <w:color w:val="000000"/>
          <w:sz w:val="24"/>
        </w:rPr>
        <w:t xml:space="preserve">–  </w:t>
      </w:r>
      <w:r>
        <w:rPr>
          <w:rFonts w:ascii="Cambria" w:hAnsi="Cambria"/>
          <w:color w:val="000000"/>
          <w:sz w:val="24"/>
        </w:rPr>
        <w:t>filename (str): Name of the audio container file (.webm, .wav, .mp3, .ogg).</w:t>
      </w:r>
    </w:p>
    <w:p>
      <w:pPr>
        <w:spacing w:after="40" w:line="276" w:lineRule="auto" w:before="20"/>
        <w:ind w:left="576"/>
      </w:pPr>
      <w:r>
        <w:rPr>
          <w:rFonts w:ascii="Cambria" w:hAnsi="Cambria"/>
          <w:color w:val="000000"/>
          <w:sz w:val="24"/>
        </w:rPr>
      </w:r>
      <w:r>
        <w:rPr>
          <w:rFonts w:ascii="Cambria" w:hAnsi="Cambria"/>
          <w:color w:val="000000"/>
          <w:sz w:val="24"/>
        </w:rPr>
        <w:t xml:space="preserve">–  </w:t>
      </w:r>
      <w:r>
        <w:rPr>
          <w:rFonts w:ascii="Cambria" w:hAnsi="Cambria"/>
          <w:color w:val="000000"/>
          <w:sz w:val="24"/>
        </w:rPr>
        <w:t>target_lang (str, default 'kn'): Target output script language code ('kn' or 'en').</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Exceptions: </w:t>
      </w:r>
      <w:r>
        <w:rPr>
          <w:rFonts w:ascii="Cambria" w:hAnsi="Cambria"/>
          <w:color w:val="000000"/>
          <w:sz w:val="24"/>
        </w:rPr>
        <w:t>Handled internally; catches API connection exceptions and attempts secondary provider failover before returning error dictionary.</w:t>
      </w:r>
    </w:p>
    <w:p>
      <w:pPr>
        <w:spacing w:after="120" w:line="276" w:lineRule="auto" w:before="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Pseudocode: </w:t>
      </w:r>
      <w:r>
        <w:rPr>
          <w:rFonts w:ascii="Cambria" w:hAnsi="Cambria"/>
          <w:color w:val="000000"/>
          <w:sz w:val="24"/>
        </w:rPr>
      </w:r>
    </w:p>
    <w:p>
      <w:pPr>
        <w:spacing w:before="0" w:after="40" w:line="252" w:lineRule="auto"/>
        <w:ind w:left="504"/>
      </w:pPr>
      <w:r>
        <w:rPr>
          <w:rFonts w:ascii="Consolas" w:hAnsi="Consolas"/>
          <w:color w:val="000000"/>
          <w:sz w:val="22"/>
        </w:rPr>
        <w:t># 1. Try Gemini Audio</w:t>
      </w:r>
    </w:p>
    <w:p>
      <w:pPr>
        <w:spacing w:before="0" w:after="40" w:line="252" w:lineRule="auto"/>
        <w:ind w:left="504"/>
      </w:pPr>
      <w:r>
        <w:rPr>
          <w:rFonts w:ascii="Consolas" w:hAnsi="Consolas"/>
          <w:color w:val="000000"/>
          <w:sz w:val="22"/>
        </w:rPr>
        <w:t>IF settings.GEMINI_API_KEY THEN</w:t>
      </w:r>
    </w:p>
    <w:p>
      <w:pPr>
        <w:spacing w:before="0" w:after="40" w:line="252" w:lineRule="auto"/>
        <w:ind w:left="504"/>
      </w:pPr>
      <w:r>
        <w:rPr>
          <w:rFonts w:ascii="Consolas" w:hAnsi="Consolas"/>
          <w:color w:val="000000"/>
          <w:sz w:val="22"/>
        </w:rPr>
        <w:t xml:space="preserve">    TRY</w:t>
      </w:r>
    </w:p>
    <w:p>
      <w:pPr>
        <w:spacing w:before="0" w:after="40" w:line="252" w:lineRule="auto"/>
        <w:ind w:left="504"/>
      </w:pPr>
      <w:r>
        <w:rPr>
          <w:rFonts w:ascii="Consolas" w:hAnsi="Consolas"/>
          <w:color w:val="000000"/>
          <w:sz w:val="22"/>
        </w:rPr>
        <w:t xml:space="preserve">        SET mime_type = DETECT_MIME_FROM_EXTENSION(filename)</w:t>
      </w:r>
    </w:p>
    <w:p>
      <w:pPr>
        <w:spacing w:before="0" w:after="40" w:line="252" w:lineRule="auto"/>
        <w:ind w:left="504"/>
      </w:pPr>
      <w:r>
        <w:rPr>
          <w:rFonts w:ascii="Consolas" w:hAnsi="Consolas"/>
          <w:color w:val="000000"/>
          <w:sz w:val="22"/>
        </w:rPr>
        <w:t xml:space="preserve">        SET audio_part = {"mime_type": mime_type, "data": audio_bytes}</w:t>
      </w:r>
    </w:p>
    <w:p>
      <w:pPr>
        <w:spacing w:before="0" w:after="40" w:line="252" w:lineRule="auto"/>
        <w:ind w:left="504"/>
      </w:pPr>
      <w:r>
        <w:rPr>
          <w:rFonts w:ascii="Consolas" w:hAnsi="Consolas"/>
          <w:color w:val="000000"/>
          <w:sz w:val="22"/>
        </w:rPr>
        <w:t xml:space="preserve">        SET lang_prompt = BUILD_STT_PROMPT(target_lang)</w:t>
      </w:r>
    </w:p>
    <w:p>
      <w:pPr>
        <w:spacing w:before="0" w:after="40" w:line="252" w:lineRule="auto"/>
        <w:ind w:left="504"/>
      </w:pPr>
      <w:r>
        <w:rPr>
          <w:rFonts w:ascii="Consolas" w:hAnsi="Consolas"/>
          <w:color w:val="000000"/>
          <w:sz w:val="22"/>
        </w:rPr>
        <w:t xml:space="preserve">        SET resp = CALL_GEMINI_AUDIO(lang_prompt, audio_part)</w:t>
      </w:r>
    </w:p>
    <w:p>
      <w:pPr>
        <w:spacing w:before="0" w:after="40" w:line="252" w:lineRule="auto"/>
        <w:ind w:left="504"/>
      </w:pPr>
      <w:r>
        <w:rPr>
          <w:rFonts w:ascii="Consolas" w:hAnsi="Consolas"/>
          <w:color w:val="000000"/>
          <w:sz w:val="22"/>
        </w:rPr>
        <w:t xml:space="preserve">        IF resp.text THEN</w:t>
      </w:r>
    </w:p>
    <w:p>
      <w:pPr>
        <w:spacing w:before="0" w:after="40" w:line="252" w:lineRule="auto"/>
        <w:ind w:left="504"/>
      </w:pPr>
      <w:r>
        <w:rPr>
          <w:rFonts w:ascii="Consolas" w:hAnsi="Consolas"/>
          <w:color w:val="000000"/>
          <w:sz w:val="22"/>
        </w:rPr>
        <w:t xml:space="preserve">            RETURN {"text": resp.text.strip(), "language": target_lang, "provider": "gemini-audio"}</w:t>
      </w:r>
    </w:p>
    <w:p>
      <w:pPr>
        <w:spacing w:before="0" w:after="40" w:line="252" w:lineRule="auto"/>
        <w:ind w:left="504"/>
      </w:pPr>
      <w:r>
        <w:rPr>
          <w:rFonts w:ascii="Consolas" w:hAnsi="Consolas"/>
          <w:color w:val="000000"/>
          <w:sz w:val="22"/>
        </w:rPr>
        <w:t xml:space="preserve">        END IF</w:t>
      </w:r>
    </w:p>
    <w:p>
      <w:pPr>
        <w:spacing w:before="0" w:after="40" w:line="252" w:lineRule="auto"/>
        <w:ind w:left="504"/>
      </w:pPr>
      <w:r>
        <w:rPr>
          <w:rFonts w:ascii="Consolas" w:hAnsi="Consolas"/>
          <w:color w:val="000000"/>
          <w:sz w:val="22"/>
        </w:rPr>
        <w:t xml:space="preserve">    CATCH Exception AS e:</w:t>
      </w:r>
    </w:p>
    <w:p>
      <w:pPr>
        <w:spacing w:before="0" w:after="40" w:line="252" w:lineRule="auto"/>
        <w:ind w:left="504"/>
      </w:pPr>
      <w:r>
        <w:rPr>
          <w:rFonts w:ascii="Consolas" w:hAnsi="Consolas"/>
          <w:color w:val="000000"/>
          <w:sz w:val="22"/>
        </w:rPr>
        <w:t xml:space="preserve">        LOG "Gemini Audio error: " + e</w:t>
      </w:r>
    </w:p>
    <w:p>
      <w:pPr>
        <w:spacing w:before="0" w:after="40" w:line="252" w:lineRule="auto"/>
        <w:ind w:left="504"/>
      </w:pPr>
      <w:r>
        <w:rPr>
          <w:rFonts w:ascii="Consolas" w:hAnsi="Consolas"/>
          <w:color w:val="000000"/>
          <w:sz w:val="22"/>
        </w:rPr>
        <w:t xml:space="preserve">    END TRY</w:t>
      </w:r>
    </w:p>
    <w:p>
      <w:pPr>
        <w:spacing w:before="0" w:after="40" w:line="252" w:lineRule="auto"/>
        <w:ind w:left="504"/>
      </w:pPr>
      <w:r>
        <w:rPr>
          <w:rFonts w:ascii="Consolas" w:hAnsi="Consolas"/>
          <w:color w:val="000000"/>
          <w:sz w:val="22"/>
        </w:rPr>
        <w:t>END IF</w:t>
      </w:r>
    </w:p>
    <w:p>
      <w:pPr>
        <w:spacing w:before="0" w:after="30" w:line="252" w:lineRule="auto"/>
        <w:ind w:left="576"/>
      </w:pPr>
      <w:r>
        <w:rPr>
          <w:rFonts w:ascii="Consolas" w:hAnsi="Consolas"/>
          <w:color w:val="000000"/>
          <w:sz w:val="24"/>
        </w:rPr>
      </w:r>
    </w:p>
    <w:p>
      <w:pPr>
        <w:spacing w:before="0" w:after="40" w:line="252" w:lineRule="auto"/>
        <w:ind w:left="504"/>
      </w:pPr>
      <w:r>
        <w:rPr>
          <w:rFonts w:ascii="Consolas" w:hAnsi="Consolas"/>
          <w:color w:val="000000"/>
          <w:sz w:val="22"/>
        </w:rPr>
        <w:t># 2. Fallback to Groq Whisper Large-v3</w:t>
      </w:r>
    </w:p>
    <w:p>
      <w:pPr>
        <w:spacing w:before="0" w:after="40" w:line="252" w:lineRule="auto"/>
        <w:ind w:left="504"/>
      </w:pPr>
      <w:r>
        <w:rPr>
          <w:rFonts w:ascii="Consolas" w:hAnsi="Consolas"/>
          <w:color w:val="000000"/>
          <w:sz w:val="22"/>
        </w:rPr>
        <w:t>IF settings.GROQ_API_KEY THEN</w:t>
      </w:r>
    </w:p>
    <w:p>
      <w:pPr>
        <w:spacing w:before="0" w:after="40" w:line="252" w:lineRule="auto"/>
        <w:ind w:left="504"/>
      </w:pPr>
      <w:r>
        <w:rPr>
          <w:rFonts w:ascii="Consolas" w:hAnsi="Consolas"/>
          <w:color w:val="000000"/>
          <w:sz w:val="22"/>
        </w:rPr>
        <w:t xml:space="preserve">    TRY</w:t>
      </w:r>
    </w:p>
    <w:p>
      <w:pPr>
        <w:spacing w:before="0" w:after="40" w:line="252" w:lineRule="auto"/>
        <w:ind w:left="504"/>
      </w:pPr>
      <w:r>
        <w:rPr>
          <w:rFonts w:ascii="Consolas" w:hAnsi="Consolas"/>
          <w:color w:val="000000"/>
          <w:sz w:val="22"/>
        </w:rPr>
        <w:t xml:space="preserve">        SET transcription = CALL_GROQ_WHISPER(file=(filename, audio_bytes), model="whisper-large-v3", language=target_lang)</w:t>
      </w:r>
    </w:p>
    <w:p>
      <w:pPr>
        <w:spacing w:before="0" w:after="40" w:line="252" w:lineRule="auto"/>
        <w:ind w:left="504"/>
      </w:pPr>
      <w:r>
        <w:rPr>
          <w:rFonts w:ascii="Consolas" w:hAnsi="Consolas"/>
          <w:color w:val="000000"/>
          <w:sz w:val="22"/>
        </w:rPr>
        <w:t xml:space="preserve">        RETURN {"text": transcription.text.strip(), "language": target_lang, "provider": "groq-whisper"}</w:t>
      </w:r>
    </w:p>
    <w:p>
      <w:pPr>
        <w:spacing w:before="0" w:after="40" w:line="252" w:lineRule="auto"/>
        <w:ind w:left="504"/>
      </w:pPr>
      <w:r>
        <w:rPr>
          <w:rFonts w:ascii="Consolas" w:hAnsi="Consolas"/>
          <w:color w:val="000000"/>
          <w:sz w:val="22"/>
        </w:rPr>
        <w:t xml:space="preserve">    CATCH Exception AS e:</w:t>
      </w:r>
    </w:p>
    <w:p>
      <w:pPr>
        <w:spacing w:before="0" w:after="40" w:line="252" w:lineRule="auto"/>
        <w:ind w:left="504"/>
      </w:pPr>
      <w:r>
        <w:rPr>
          <w:rFonts w:ascii="Consolas" w:hAnsi="Consolas"/>
          <w:color w:val="000000"/>
          <w:sz w:val="22"/>
        </w:rPr>
        <w:t xml:space="preserve">        LOG "Groq Whisper error: " + e</w:t>
      </w:r>
    </w:p>
    <w:p>
      <w:pPr>
        <w:spacing w:before="0" w:after="40" w:line="252" w:lineRule="auto"/>
        <w:ind w:left="504"/>
      </w:pPr>
      <w:r>
        <w:rPr>
          <w:rFonts w:ascii="Consolas" w:hAnsi="Consolas"/>
          <w:color w:val="000000"/>
          <w:sz w:val="22"/>
        </w:rPr>
        <w:t xml:space="preserve">    END TRY</w:t>
      </w:r>
    </w:p>
    <w:p>
      <w:pPr>
        <w:spacing w:before="0" w:after="40" w:line="252" w:lineRule="auto"/>
        <w:ind w:left="504"/>
      </w:pPr>
      <w:r>
        <w:rPr>
          <w:rFonts w:ascii="Consolas" w:hAnsi="Consolas"/>
          <w:color w:val="000000"/>
          <w:sz w:val="22"/>
        </w:rPr>
        <w:t>END IF</w:t>
      </w:r>
    </w:p>
    <w:p>
      <w:pPr>
        <w:spacing w:before="0" w:after="30" w:line="252" w:lineRule="auto"/>
        <w:ind w:left="576"/>
      </w:pPr>
      <w:r>
        <w:rPr>
          <w:rFonts w:ascii="Consolas" w:hAnsi="Consolas"/>
          <w:color w:val="000000"/>
          <w:sz w:val="24"/>
        </w:rPr>
      </w:r>
    </w:p>
    <w:p>
      <w:pPr>
        <w:spacing w:before="0" w:after="40" w:line="252" w:lineRule="auto"/>
        <w:ind w:left="504"/>
      </w:pPr>
      <w:r>
        <w:rPr>
          <w:rFonts w:ascii="Consolas" w:hAnsi="Consolas"/>
          <w:color w:val="000000"/>
          <w:sz w:val="22"/>
        </w:rPr>
        <w:t>RETURN {"text": "", "error": "Transcription unavailable. Please check API keys."}</w:t>
      </w:r>
    </w:p>
    <w:p>
      <w:pPr>
        <w:keepNext/>
        <w:spacing w:before="200" w:after="80" w:line="276" w:lineRule="auto"/>
      </w:pPr>
      <w:r>
        <w:rPr>
          <w:rFonts w:ascii="Cambria" w:hAnsi="Cambria"/>
          <w:b/>
          <w:color w:val="000000"/>
          <w:sz w:val="28"/>
        </w:rPr>
        <w:t>3.4.4 Sequence Diagram</w:t>
      </w:r>
    </w:p>
    <w:tbl>
      <w:tblPr>
        <w:tblW w:type="auto" w:w="0"/>
        <w:tblLook w:firstColumn="1" w:firstRow="1" w:lastColumn="0" w:lastRow="0" w:noHBand="0" w:noVBand="1" w:val="04A0"/>
        <w:tblBorders>
          <w:top w:val="single" w:sz="8" w:space="0" w:color="2B579A"/>
          <w:left w:val="single" w:sz="8" w:space="0" w:color="2B579A"/>
          <w:bottom w:val="single" w:sz="8" w:space="0" w:color="2B579A"/>
          <w:right w:val="single" w:sz="8" w:space="0" w:color="2B579A"/>
          <w:insideH w:val="single" w:sz="8" w:space="0" w:color="2B579A"/>
          <w:insideV w:val="single" w:sz="8" w:space="0" w:color="2B579A"/>
        </w:tblBorders>
      </w:tblPr>
      <w:tblGrid>
        <w:gridCol w:w="9360"/>
      </w:tblGrid>
      <w:tr>
        <w:tc>
          <w:tcPr>
            <w:tcW w:type="dxa" w:w="9360"/>
            <w:shd w:fill="F2F5F9" w:val="clear"/>
          </w:tcPr>
          <w:p>
            <w:pPr>
              <w:spacing w:before="80" w:after="80" w:line="276" w:lineRule="auto"/>
              <w:ind w:left="216" w:right="216"/>
            </w:pPr>
            <w:r>
              <w:rPr>
                <w:rFonts w:ascii="Cambria" w:hAnsi="Cambria"/>
                <w:b/>
                <w:color w:val="000000"/>
                <w:sz w:val="28"/>
              </w:rPr>
              <w:t>[DIAGRAM PLACEHOLDER: Module 3: Multimodal Chat &amp; Routing - Sequence Diagram]</w:t>
              <w:br/>
            </w:r>
            <w:r>
              <w:rPr>
                <w:rFonts w:ascii="Cambria" w:hAnsi="Cambria"/>
                <w:i/>
                <w:color w:val="000000"/>
                <w:sz w:val="24"/>
              </w:rPr>
              <w:t>Description: Insert Multimodal Advisory &amp; Intent Routing Sequence Diagram depicting interactions between Farmer, ChatAPIController, chat_service, router_service, CNNModelWrapper, RAGService, Gemini/Groq LLM, and SQLite database.</w:t>
            </w:r>
          </w:p>
        </w:tc>
      </w:tr>
    </w:tbl>
    <w:p>
      <w:pPr>
        <w:keepNext/>
        <w:pageBreakBefore/>
        <w:spacing w:before="280" w:after="120" w:line="276" w:lineRule="auto"/>
      </w:pPr>
      <w:r>
        <w:rPr>
          <w:rFonts w:ascii="Cambria" w:hAnsi="Cambria"/>
          <w:b/>
          <w:color w:val="000000"/>
          <w:sz w:val="28"/>
        </w:rPr>
        <w:t>3.5 Module 4: Precision Microclimate Risk Engine &amp; Spatial Marketplace Module</w:t>
      </w:r>
    </w:p>
    <w:p>
      <w:pPr>
        <w:keepNext/>
        <w:spacing w:before="200" w:after="80" w:line="276" w:lineRule="auto"/>
      </w:pPr>
      <w:r>
        <w:rPr>
          <w:rFonts w:ascii="Cambria" w:hAnsi="Cambria"/>
          <w:b/>
          <w:color w:val="000000"/>
          <w:sz w:val="28"/>
        </w:rPr>
        <w:t>3.5.1 Description</w:t>
      </w:r>
    </w:p>
    <w:p>
      <w:pPr>
        <w:spacing w:after="120" w:line="276" w:lineRule="auto" w:before="0"/>
      </w:pPr>
      <w:r>
        <w:rPr>
          <w:rFonts w:ascii="Cambria" w:hAnsi="Cambria"/>
          <w:b w:val="0"/>
          <w:i w:val="0"/>
          <w:color w:val="000000"/>
          <w:sz w:val="24"/>
        </w:rPr>
        <w:t>The Precision Microclimate Risk Engine &amp; Spatial Marketplace Module couples localized epidemiological weather analytics with direct peer-to-peer agricultural commodity commerce.</w:t>
      </w:r>
    </w:p>
    <w:p>
      <w:pPr>
        <w:spacing w:after="120" w:line="276" w:lineRule="auto" w:before="0"/>
      </w:pPr>
      <w:r>
        <w:rPr>
          <w:rFonts w:ascii="Cambria" w:hAnsi="Cambria"/>
          <w:b w:val="0"/>
          <w:i w:val="0"/>
          <w:color w:val="000000"/>
          <w:sz w:val="24"/>
        </w:rPr>
        <w:t>1. Precision Microclimate &amp; Epidemiological Risk Engine: Coffee fungal pathogens (Hemileia vastatrix, Cercospora coffeicola, Phoma costaricensis) require strict microclimatic conditions to germinate urediniospores and penetrate leaf stomata. The microclimate engine fusions device GPS coordinates with high-resolution numerical weather prediction (NWP) via the Open-Meteo REST API to retrieve real-time temperature (T in deg C), relative humidity (RH in %), precipitation (P in mm/hr), wind speed (W in km/h), and Digital Elevation Model altitude (m a.s.l.).</w:t>
      </w:r>
    </w:p>
    <w:p>
      <w:pPr>
        <w:spacing w:after="120" w:line="276" w:lineRule="auto" w:before="0"/>
      </w:pPr>
      <w:r>
        <w:rPr>
          <w:rFonts w:ascii="Cambria" w:hAnsi="Cambria"/>
          <w:b w:val="0"/>
          <w:i w:val="0"/>
          <w:color w:val="000000"/>
          <w:sz w:val="24"/>
        </w:rPr>
        <w:t>The module calculates the biological Coffee Leaf Rust Spore Germination Index (R_rust in [0.0, 1.0]): R_rust = f_T(T) * f_RH(RH) * f_P(P), where f_T(T) = exp(-(T - 23)^2 / (2 * 3.5^2)), f_RH(RH) is piecewise-linear between 60% and 85%, and f_P(P) = min(1.0, P / 5.0). High risk (&gt;=0.75) triggers systemic fungicide recommendations; moderate risk triggers protective contact fungicides (Bordeaux Mixture 1%).</w:t>
      </w:r>
    </w:p>
    <w:p>
      <w:pPr>
        <w:spacing w:after="120" w:line="276" w:lineRule="auto" w:before="0"/>
      </w:pPr>
      <w:r>
        <w:rPr>
          <w:rFonts w:ascii="Cambria" w:hAnsi="Cambria"/>
          <w:b w:val="0"/>
          <w:i w:val="0"/>
          <w:color w:val="000000"/>
          <w:sz w:val="24"/>
        </w:rPr>
        <w:t>2. Spatial Agricultural Marketplace: To eliminate middleman brokerage commissions and price exploitation, the module provides a direct farmer-to-buyer crop listing exchange. Planters publish lot-level listings containing coffee variety (Arabica Selection 795, Robusta CXR), harvest quantity, unit price per kg, contact numbers, GPS estate coordinates, and JSON-serialized multi-photo galleries with lot captions. It incorporates Haversine geodesic distance filtering and native Android OS intent bridges for WhatsApp business negotiation (wa.me) and Google Maps navigation.</w:t>
      </w:r>
    </w:p>
    <w:p>
      <w:pPr>
        <w:keepNext/>
        <w:spacing w:before="200" w:after="80" w:line="276" w:lineRule="auto"/>
      </w:pPr>
      <w:r>
        <w:rPr>
          <w:rFonts w:ascii="Cambria" w:hAnsi="Cambria"/>
          <w:b/>
          <w:color w:val="000000"/>
          <w:sz w:val="28"/>
        </w:rPr>
        <w:t>3.5.2 Use Case Diagram</w:t>
      </w:r>
    </w:p>
    <w:tbl>
      <w:tblPr>
        <w:tblW w:type="auto" w:w="0"/>
        <w:tblLook w:firstColumn="1" w:firstRow="1" w:lastColumn="0" w:lastRow="0" w:noHBand="0" w:noVBand="1" w:val="04A0"/>
        <w:tblBorders>
          <w:top w:val="single" w:sz="8" w:space="0" w:color="2B579A"/>
          <w:left w:val="single" w:sz="8" w:space="0" w:color="2B579A"/>
          <w:bottom w:val="single" w:sz="8" w:space="0" w:color="2B579A"/>
          <w:right w:val="single" w:sz="8" w:space="0" w:color="2B579A"/>
          <w:insideH w:val="single" w:sz="8" w:space="0" w:color="2B579A"/>
          <w:insideV w:val="single" w:sz="8" w:space="0" w:color="2B579A"/>
        </w:tblBorders>
      </w:tblPr>
      <w:tblGrid>
        <w:gridCol w:w="9360"/>
      </w:tblGrid>
      <w:tr>
        <w:tc>
          <w:tcPr>
            <w:tcW w:type="dxa" w:w="9360"/>
            <w:shd w:fill="F2F5F9" w:val="clear"/>
          </w:tcPr>
          <w:p>
            <w:pPr>
              <w:spacing w:before="80" w:after="80" w:line="276" w:lineRule="auto"/>
              <w:ind w:left="216" w:right="216"/>
            </w:pPr>
            <w:r>
              <w:rPr>
                <w:rFonts w:ascii="Cambria" w:hAnsi="Cambria"/>
                <w:b/>
                <w:color w:val="000000"/>
                <w:sz w:val="28"/>
              </w:rPr>
              <w:t>[DIAGRAM PLACEHOLDER: Module 4: Microclimate &amp; Marketplace - Use Case Diagram]</w:t>
              <w:br/>
            </w:r>
            <w:r>
              <w:rPr>
                <w:rFonts w:ascii="Cambria" w:hAnsi="Cambria"/>
                <w:i/>
                <w:color w:val="000000"/>
                <w:sz w:val="24"/>
              </w:rPr>
              <w:t>Description: Insert Microclimate &amp; Marketplace Use Case Diagram (Actors: Planter / Seller, Buyer / Roaster; Use Cases: Fetch Real-Time Microclimate Telemetry, Compute Spore Germination Risk, Create Crop Listing with Multi-Photos, Search &amp; Filter Listings, Compute Haversine Distance, Launch 1-Tap Google Maps Route, Initiate Direct WhatsApp Handshake, Manage &amp; Delete Owned Listings).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shd w:fill="EAEAEA" w:val="clear"/>
          </w:tcPr>
          <w:p>
            <w:pPr>
              <w:spacing w:after="50" w:before="50" w:line="276" w:lineRule="auto"/>
            </w:pPr>
            <w:r>
              <w:rPr>
                <w:rFonts w:ascii="Cambria" w:hAnsi="Cambria"/>
                <w:b/>
                <w:color w:val="000000"/>
                <w:sz w:val="24"/>
              </w:rPr>
              <w:t>Use Case Item</w:t>
            </w:r>
          </w:p>
        </w:tc>
        <w:tc>
          <w:tcPr>
            <w:tcW w:type="dxa" w:w="4680"/>
            <w:shd w:fill="EAEAEA" w:val="clear"/>
          </w:tcPr>
          <w:p>
            <w:pPr>
              <w:spacing w:after="50" w:before="50" w:line="276" w:lineRule="auto"/>
            </w:pPr>
            <w:r>
              <w:rPr>
                <w:rFonts w:ascii="Cambria" w:hAnsi="Cambria"/>
                <w:b/>
                <w:color w:val="000000"/>
                <w:sz w:val="24"/>
              </w:rPr>
              <w:t>Description</w:t>
            </w:r>
          </w:p>
        </w:tc>
      </w:tr>
      <w:tr>
        <w:tc>
          <w:tcPr>
            <w:tcW w:type="dxa" w:w="4680"/>
          </w:tcPr>
          <w:p>
            <w:pPr>
              <w:spacing w:after="50" w:before="50" w:line="276" w:lineRule="auto"/>
            </w:pPr>
            <w:r>
              <w:rPr>
                <w:rFonts w:ascii="Cambria" w:hAnsi="Cambria"/>
                <w:color w:val="000000"/>
                <w:sz w:val="24"/>
              </w:rPr>
              <w:t>Fetch Real-Time Microclimate Telemetry</w:t>
            </w:r>
          </w:p>
        </w:tc>
        <w:tc>
          <w:tcPr>
            <w:tcW w:type="dxa" w:w="4680"/>
          </w:tcPr>
          <w:p>
            <w:pPr>
              <w:spacing w:after="50" w:before="50" w:line="276" w:lineRule="auto"/>
            </w:pPr>
            <w:r>
              <w:rPr>
                <w:rFonts w:ascii="Cambria" w:hAnsi="Cambria"/>
                <w:color w:val="000000"/>
                <w:sz w:val="24"/>
              </w:rPr>
              <w:t>Queries Open-Meteo using device GPS coordinates to extract live temperature, humidity, rain, and elevation.</w:t>
            </w:r>
          </w:p>
        </w:tc>
      </w:tr>
      <w:tr>
        <w:tc>
          <w:tcPr>
            <w:tcW w:type="dxa" w:w="4680"/>
          </w:tcPr>
          <w:p>
            <w:pPr>
              <w:spacing w:after="50" w:before="50" w:line="276" w:lineRule="auto"/>
            </w:pPr>
            <w:r>
              <w:rPr>
                <w:rFonts w:ascii="Cambria" w:hAnsi="Cambria"/>
                <w:color w:val="000000"/>
                <w:sz w:val="24"/>
              </w:rPr>
              <w:t>Compute Spore Germination &amp; Spray Risk</w:t>
            </w:r>
          </w:p>
        </w:tc>
        <w:tc>
          <w:tcPr>
            <w:tcW w:type="dxa" w:w="4680"/>
          </w:tcPr>
          <w:p>
            <w:pPr>
              <w:spacing w:after="50" w:before="50" w:line="276" w:lineRule="auto"/>
            </w:pPr>
            <w:r>
              <w:rPr>
                <w:rFonts w:ascii="Cambria" w:hAnsi="Cambria"/>
                <w:color w:val="000000"/>
                <w:sz w:val="24"/>
              </w:rPr>
              <w:t>Evaluates non-linear temperature, humidity, and leaf wetness functions to predict fungal outbreak risk.</w:t>
            </w:r>
          </w:p>
        </w:tc>
      </w:tr>
      <w:tr>
        <w:tc>
          <w:tcPr>
            <w:tcW w:type="dxa" w:w="4680"/>
          </w:tcPr>
          <w:p>
            <w:pPr>
              <w:spacing w:after="50" w:before="50" w:line="276" w:lineRule="auto"/>
            </w:pPr>
            <w:r>
              <w:rPr>
                <w:rFonts w:ascii="Cambria" w:hAnsi="Cambria"/>
                <w:color w:val="000000"/>
                <w:sz w:val="24"/>
              </w:rPr>
              <w:t>Create Crop Listing with Multi-Photos</w:t>
            </w:r>
          </w:p>
        </w:tc>
        <w:tc>
          <w:tcPr>
            <w:tcW w:type="dxa" w:w="4680"/>
          </w:tcPr>
          <w:p>
            <w:pPr>
              <w:spacing w:after="50" w:before="50" w:line="276" w:lineRule="auto"/>
            </w:pPr>
            <w:r>
              <w:rPr>
                <w:rFonts w:ascii="Cambria" w:hAnsi="Cambria"/>
                <w:color w:val="000000"/>
                <w:sz w:val="24"/>
              </w:rPr>
              <w:t>Planters post lot details, price, quantity, address, GPS coordinates, and multi-photo galleries with captions.</w:t>
            </w:r>
          </w:p>
        </w:tc>
      </w:tr>
      <w:tr>
        <w:tc>
          <w:tcPr>
            <w:tcW w:type="dxa" w:w="4680"/>
          </w:tcPr>
          <w:p>
            <w:pPr>
              <w:spacing w:after="50" w:before="50" w:line="276" w:lineRule="auto"/>
            </w:pPr>
            <w:r>
              <w:rPr>
                <w:rFonts w:ascii="Cambria" w:hAnsi="Cambria"/>
                <w:color w:val="000000"/>
                <w:sz w:val="24"/>
              </w:rPr>
              <w:t>Search &amp; Filter Listings by Variety &amp; Price</w:t>
            </w:r>
          </w:p>
        </w:tc>
        <w:tc>
          <w:tcPr>
            <w:tcW w:type="dxa" w:w="4680"/>
          </w:tcPr>
          <w:p>
            <w:pPr>
              <w:spacing w:after="50" w:before="50" w:line="276" w:lineRule="auto"/>
            </w:pPr>
            <w:r>
              <w:rPr>
                <w:rFonts w:ascii="Cambria" w:hAnsi="Cambria"/>
                <w:color w:val="000000"/>
                <w:sz w:val="24"/>
              </w:rPr>
              <w:t>Buyers filter active listings by free-text keywords, variety strings, and dynamic min/max price sliders.</w:t>
            </w:r>
          </w:p>
        </w:tc>
      </w:tr>
      <w:tr>
        <w:tc>
          <w:tcPr>
            <w:tcW w:type="dxa" w:w="4680"/>
          </w:tcPr>
          <w:p>
            <w:pPr>
              <w:spacing w:after="50" w:before="50" w:line="276" w:lineRule="auto"/>
            </w:pPr>
            <w:r>
              <w:rPr>
                <w:rFonts w:ascii="Cambria" w:hAnsi="Cambria"/>
                <w:color w:val="000000"/>
                <w:sz w:val="24"/>
              </w:rPr>
              <w:t>Compute Haversine Distance to Estate</w:t>
            </w:r>
          </w:p>
        </w:tc>
        <w:tc>
          <w:tcPr>
            <w:tcW w:type="dxa" w:w="4680"/>
          </w:tcPr>
          <w:p>
            <w:pPr>
              <w:spacing w:after="50" w:before="50" w:line="276" w:lineRule="auto"/>
            </w:pPr>
            <w:r>
              <w:rPr>
                <w:rFonts w:ascii="Cambria" w:hAnsi="Cambria"/>
                <w:color w:val="000000"/>
                <w:sz w:val="24"/>
              </w:rPr>
              <w:t>Evaluates geodesic distance between buyer location and estate coordinates using spherical trigonometry.</w:t>
            </w:r>
          </w:p>
        </w:tc>
      </w:tr>
      <w:tr>
        <w:tc>
          <w:tcPr>
            <w:tcW w:type="dxa" w:w="4680"/>
          </w:tcPr>
          <w:p>
            <w:pPr>
              <w:spacing w:after="50" w:before="50" w:line="276" w:lineRule="auto"/>
            </w:pPr>
            <w:r>
              <w:rPr>
                <w:rFonts w:ascii="Cambria" w:hAnsi="Cambria"/>
                <w:color w:val="000000"/>
                <w:sz w:val="24"/>
              </w:rPr>
              <w:t>Launch 1-Tap Google Maps GPS Route</w:t>
            </w:r>
          </w:p>
        </w:tc>
        <w:tc>
          <w:tcPr>
            <w:tcW w:type="dxa" w:w="4680"/>
          </w:tcPr>
          <w:p>
            <w:pPr>
              <w:spacing w:after="50" w:before="50" w:line="276" w:lineRule="auto"/>
            </w:pPr>
            <w:r>
              <w:rPr>
                <w:rFonts w:ascii="Cambria" w:hAnsi="Cambria"/>
                <w:color w:val="000000"/>
                <w:sz w:val="24"/>
              </w:rPr>
              <w:t>Triggers Android OS intent opening Google Maps centered on the estate latitude/longitude coordinates.</w:t>
            </w:r>
          </w:p>
        </w:tc>
      </w:tr>
      <w:tr>
        <w:tc>
          <w:tcPr>
            <w:tcW w:type="dxa" w:w="4680"/>
          </w:tcPr>
          <w:p>
            <w:pPr>
              <w:spacing w:after="50" w:before="50" w:line="276" w:lineRule="auto"/>
            </w:pPr>
            <w:r>
              <w:rPr>
                <w:rFonts w:ascii="Cambria" w:hAnsi="Cambria"/>
                <w:color w:val="000000"/>
                <w:sz w:val="24"/>
              </w:rPr>
              <w:t>Initiate Direct WhatsApp Handshake</w:t>
            </w:r>
          </w:p>
        </w:tc>
        <w:tc>
          <w:tcPr>
            <w:tcW w:type="dxa" w:w="4680"/>
          </w:tcPr>
          <w:p>
            <w:pPr>
              <w:spacing w:after="50" w:before="50" w:line="276" w:lineRule="auto"/>
            </w:pPr>
            <w:r>
              <w:rPr>
                <w:rFonts w:ascii="Cambria" w:hAnsi="Cambria"/>
                <w:color w:val="000000"/>
                <w:sz w:val="24"/>
              </w:rPr>
              <w:t>Launches WhatsApp application pre-filling seller phone number and negotiated crop lot details.</w:t>
            </w:r>
          </w:p>
        </w:tc>
      </w:tr>
      <w:tr>
        <w:tc>
          <w:tcPr>
            <w:tcW w:type="dxa" w:w="4680"/>
          </w:tcPr>
          <w:p>
            <w:pPr>
              <w:spacing w:after="50" w:before="50" w:line="276" w:lineRule="auto"/>
            </w:pPr>
            <w:r>
              <w:rPr>
                <w:rFonts w:ascii="Cambria" w:hAnsi="Cambria"/>
                <w:color w:val="000000"/>
                <w:sz w:val="24"/>
              </w:rPr>
              <w:t>Manage &amp; Delete Owned Listings</w:t>
            </w:r>
          </w:p>
        </w:tc>
        <w:tc>
          <w:tcPr>
            <w:tcW w:type="dxa" w:w="4680"/>
          </w:tcPr>
          <w:p>
            <w:pPr>
              <w:spacing w:after="50" w:before="50" w:line="276" w:lineRule="auto"/>
            </w:pPr>
            <w:r>
              <w:rPr>
                <w:rFonts w:ascii="Cambria" w:hAnsi="Cambria"/>
                <w:color w:val="000000"/>
                <w:sz w:val="24"/>
              </w:rPr>
              <w:t>Planters view their active listings and delete sold lots with server-side authorization enforcement.</w:t>
            </w:r>
          </w:p>
        </w:tc>
      </w:tr>
    </w:tbl>
    <w:p>
      <w:pPr>
        <w:keepNext/>
        <w:spacing w:before="200" w:after="80" w:line="276" w:lineRule="auto"/>
      </w:pPr>
      <w:r>
        <w:rPr>
          <w:rFonts w:ascii="Cambria" w:hAnsi="Cambria"/>
          <w:b/>
          <w:color w:val="000000"/>
          <w:sz w:val="28"/>
        </w:rPr>
        <w:t>3.5.3 Class Diagram</w:t>
      </w:r>
    </w:p>
    <w:tbl>
      <w:tblPr>
        <w:tblW w:type="auto" w:w="0"/>
        <w:tblLook w:firstColumn="1" w:firstRow="1" w:lastColumn="0" w:lastRow="0" w:noHBand="0" w:noVBand="1" w:val="04A0"/>
        <w:tblBorders>
          <w:top w:val="single" w:sz="8" w:space="0" w:color="2B579A"/>
          <w:left w:val="single" w:sz="8" w:space="0" w:color="2B579A"/>
          <w:bottom w:val="single" w:sz="8" w:space="0" w:color="2B579A"/>
          <w:right w:val="single" w:sz="8" w:space="0" w:color="2B579A"/>
          <w:insideH w:val="single" w:sz="8" w:space="0" w:color="2B579A"/>
          <w:insideV w:val="single" w:sz="8" w:space="0" w:color="2B579A"/>
        </w:tblBorders>
      </w:tblPr>
      <w:tblGrid>
        <w:gridCol w:w="9360"/>
      </w:tblGrid>
      <w:tr>
        <w:tc>
          <w:tcPr>
            <w:tcW w:type="dxa" w:w="9360"/>
            <w:shd w:fill="F2F5F9" w:val="clear"/>
          </w:tcPr>
          <w:p>
            <w:pPr>
              <w:spacing w:before="80" w:after="80" w:line="276" w:lineRule="auto"/>
              <w:ind w:left="216" w:right="216"/>
            </w:pPr>
            <w:r>
              <w:rPr>
                <w:rFonts w:ascii="Cambria" w:hAnsi="Cambria"/>
                <w:b/>
                <w:color w:val="000000"/>
                <w:sz w:val="28"/>
              </w:rPr>
              <w:t>[DIAGRAM PLACEHOLDER: Module 4: Microclimate &amp; Marketplace - Class Diagram]</w:t>
              <w:br/>
            </w:r>
            <w:r>
              <w:rPr>
                <w:rFonts w:ascii="Cambria" w:hAnsi="Cambria"/>
                <w:i/>
                <w:color w:val="000000"/>
                <w:sz w:val="24"/>
              </w:rPr>
              <w:t>Description: Insert Microclimate &amp; Marketplace Class Diagram depicting EnvironmentalService, CropListing entity, ListingPhoto, ListingCreate, ListingResponse schemas, and MarketplaceController.</w:t>
            </w:r>
          </w:p>
        </w:tc>
      </w:tr>
    </w:tbl>
    <w:p>
      <w:pPr>
        <w:keepNext/>
        <w:spacing w:before="200" w:after="80" w:line="276" w:lineRule="auto"/>
      </w:pPr>
      <w:r>
        <w:rPr>
          <w:rFonts w:ascii="Cambria" w:hAnsi="Cambria"/>
          <w:b/>
          <w:color w:val="000000"/>
          <w:sz w:val="28"/>
        </w:rPr>
        <w:t>3.5.3.1 Class: EnvironmentalService</w:t>
      </w:r>
    </w:p>
    <w:p>
      <w:pPr>
        <w:spacing w:after="120" w:line="276" w:lineRule="auto" w:before="0"/>
      </w:pPr>
      <w:r>
        <w:rPr>
          <w:rFonts w:ascii="Cambria" w:hAnsi="Cambria"/>
          <w:b w:val="0"/>
          <w:i w:val="0"/>
          <w:color w:val="000000"/>
          <w:sz w:val="24"/>
        </w:rPr>
        <w:t>EnvironmentalService is a singleton service responsible for querying external meteorological APIs and assembling localized environmental telemetry. When provided valid latitude and longitude coordinates, it queries the Open-Meteo Numerical Weather Prediction (NWP) API with a 3-second network timeout. It extracts ambient temperature, apparent temperature ('feels like'), relative humidity, rainfall precipitation, wind speed, Digital Elevation Model (DEM) altitude, and returns estimated soil pH. If GPS permissions are denied or network timeouts occur, it returns standard South Indian coffee belt agronomic baselines.</w:t>
      </w:r>
    </w:p>
    <w:p>
      <w:pPr>
        <w:keepNext/>
        <w:spacing w:before="200" w:after="80" w:line="276" w:lineRule="auto"/>
      </w:pPr>
      <w:r>
        <w:rPr>
          <w:rFonts w:ascii="Cambria" w:hAnsi="Cambria"/>
          <w:b/>
          <w:color w:val="000000"/>
          <w:sz w:val="28"/>
        </w:rPr>
        <w:t>3.5.3.1.1 Method 1: get_environmental_data(self, latitude: Optional[float] = None, longitude: Optional[float] = None) -&gt; Dict[str, Any]</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Purpose: </w:t>
      </w:r>
      <w:r>
        <w:rPr>
          <w:rFonts w:ascii="Cambria" w:hAnsi="Cambria"/>
          <w:color w:val="000000"/>
          <w:sz w:val="24"/>
        </w:rPr>
        <w:t>Retrieves real-time atmospheric conditions and terrain elevation for given GPS coordinates from Open-Meteo, with deterministic agronomic fallback values.</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Input: </w:t>
      </w:r>
      <w:r>
        <w:rPr>
          <w:rFonts w:ascii="Cambria" w:hAnsi="Cambria"/>
          <w:color w:val="000000"/>
          <w:sz w:val="24"/>
        </w:rPr>
        <w:t>latitude (Optional[float]), longitude (Optional[float]).</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Output: </w:t>
      </w:r>
      <w:r>
        <w:rPr>
          <w:rFonts w:ascii="Cambria" w:hAnsi="Cambria"/>
          <w:color w:val="000000"/>
          <w:sz w:val="24"/>
        </w:rPr>
        <w:t>Dict[str, Any] containing location status, temperature, feels like, humidity, rainfall, wind speed, soil pH, and elevation.</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Parameters: </w:t>
      </w:r>
      <w:r>
        <w:rPr>
          <w:rFonts w:ascii="Cambria" w:hAnsi="Cambria"/>
          <w:color w:val="000000"/>
          <w:sz w:val="24"/>
        </w:rPr>
      </w:r>
    </w:p>
    <w:p>
      <w:pPr>
        <w:spacing w:after="40" w:line="276" w:lineRule="auto" w:before="20"/>
        <w:ind w:left="576"/>
      </w:pPr>
      <w:r>
        <w:rPr>
          <w:rFonts w:ascii="Cambria" w:hAnsi="Cambria"/>
          <w:color w:val="000000"/>
          <w:sz w:val="24"/>
        </w:rPr>
      </w:r>
      <w:r>
        <w:rPr>
          <w:rFonts w:ascii="Cambria" w:hAnsi="Cambria"/>
          <w:color w:val="000000"/>
          <w:sz w:val="24"/>
        </w:rPr>
        <w:t xml:space="preserve">–  </w:t>
      </w:r>
      <w:r>
        <w:rPr>
          <w:rFonts w:ascii="Cambria" w:hAnsi="Cambria"/>
          <w:color w:val="000000"/>
          <w:sz w:val="24"/>
        </w:rPr>
        <w:t>latitude (Optional[float], default None): GPS latitude coordinate in decimal degrees.</w:t>
      </w:r>
    </w:p>
    <w:p>
      <w:pPr>
        <w:spacing w:after="40" w:line="276" w:lineRule="auto" w:before="20"/>
        <w:ind w:left="576"/>
      </w:pPr>
      <w:r>
        <w:rPr>
          <w:rFonts w:ascii="Cambria" w:hAnsi="Cambria"/>
          <w:color w:val="000000"/>
          <w:sz w:val="24"/>
        </w:rPr>
      </w:r>
      <w:r>
        <w:rPr>
          <w:rFonts w:ascii="Cambria" w:hAnsi="Cambria"/>
          <w:color w:val="000000"/>
          <w:sz w:val="24"/>
        </w:rPr>
        <w:t xml:space="preserve">–  </w:t>
      </w:r>
      <w:r>
        <w:rPr>
          <w:rFonts w:ascii="Cambria" w:hAnsi="Cambria"/>
          <w:color w:val="000000"/>
          <w:sz w:val="24"/>
        </w:rPr>
        <w:t>longitude (Optional[float], default None): GPS longitude coordinate in decimal degrees.</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Exceptions: </w:t>
      </w:r>
      <w:r>
        <w:rPr>
          <w:rFonts w:ascii="Cambria" w:hAnsi="Cambria"/>
          <w:color w:val="000000"/>
          <w:sz w:val="24"/>
        </w:rPr>
        <w:t>Catches requests.RequestException and network timeouts, returning default coffee belt baseline dictionary.</w:t>
      </w:r>
    </w:p>
    <w:p>
      <w:pPr>
        <w:spacing w:after="120" w:line="276" w:lineRule="auto" w:before="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Pseudocode: </w:t>
      </w:r>
      <w:r>
        <w:rPr>
          <w:rFonts w:ascii="Cambria" w:hAnsi="Cambria"/>
          <w:color w:val="000000"/>
          <w:sz w:val="24"/>
        </w:rPr>
      </w:r>
    </w:p>
    <w:p>
      <w:pPr>
        <w:spacing w:before="0" w:after="40" w:line="252" w:lineRule="auto"/>
        <w:ind w:left="504"/>
      </w:pPr>
      <w:r>
        <w:rPr>
          <w:rFonts w:ascii="Consolas" w:hAnsi="Consolas"/>
          <w:color w:val="000000"/>
          <w:sz w:val="22"/>
        </w:rPr>
        <w:t>IF latitude IS NULL OR longitude IS NULL THEN</w:t>
      </w:r>
    </w:p>
    <w:p>
      <w:pPr>
        <w:spacing w:before="0" w:after="40" w:line="252" w:lineRule="auto"/>
        <w:ind w:left="504"/>
      </w:pPr>
      <w:r>
        <w:rPr>
          <w:rFonts w:ascii="Consolas" w:hAnsi="Consolas"/>
          <w:color w:val="000000"/>
          <w:sz w:val="22"/>
        </w:rPr>
        <w:t xml:space="preserve">    RETURN {</w:t>
      </w:r>
    </w:p>
    <w:p>
      <w:pPr>
        <w:spacing w:before="0" w:after="40" w:line="252" w:lineRule="auto"/>
        <w:ind w:left="504"/>
      </w:pPr>
      <w:r>
        <w:rPr>
          <w:rFonts w:ascii="Consolas" w:hAnsi="Consolas"/>
          <w:color w:val="000000"/>
          <w:sz w:val="22"/>
        </w:rPr>
        <w:t xml:space="preserve">        'location_status': 'Disallowed / Unavailable',</w:t>
      </w:r>
    </w:p>
    <w:p>
      <w:pPr>
        <w:spacing w:before="0" w:after="40" w:line="252" w:lineRule="auto"/>
        <w:ind w:left="504"/>
      </w:pPr>
      <w:r>
        <w:rPr>
          <w:rFonts w:ascii="Consolas" w:hAnsi="Consolas"/>
          <w:color w:val="000000"/>
          <w:sz w:val="22"/>
        </w:rPr>
        <w:t xml:space="preserve">        'note': 'Operating with standard South Indian coffee belt agronomic baselines.'</w:t>
      </w:r>
    </w:p>
    <w:p>
      <w:pPr>
        <w:spacing w:before="0" w:after="40" w:line="252" w:lineRule="auto"/>
        <w:ind w:left="504"/>
      </w:pPr>
      <w:r>
        <w:rPr>
          <w:rFonts w:ascii="Consolas" w:hAnsi="Consolas"/>
          <w:color w:val="000000"/>
          <w:sz w:val="22"/>
        </w:rPr>
        <w:t xml:space="preserve">    }</w:t>
      </w:r>
    </w:p>
    <w:p>
      <w:pPr>
        <w:spacing w:before="0" w:after="40" w:line="252" w:lineRule="auto"/>
        <w:ind w:left="504"/>
      </w:pPr>
      <w:r>
        <w:rPr>
          <w:rFonts w:ascii="Consolas" w:hAnsi="Consolas"/>
          <w:color w:val="000000"/>
          <w:sz w:val="22"/>
        </w:rPr>
        <w:t>END IF</w:t>
      </w:r>
    </w:p>
    <w:p>
      <w:pPr>
        <w:spacing w:before="0" w:after="30" w:line="252" w:lineRule="auto"/>
        <w:ind w:left="576"/>
      </w:pPr>
      <w:r>
        <w:rPr>
          <w:rFonts w:ascii="Consolas" w:hAnsi="Consolas"/>
          <w:color w:val="000000"/>
          <w:sz w:val="24"/>
        </w:rPr>
      </w:r>
    </w:p>
    <w:p>
      <w:pPr>
        <w:spacing w:before="0" w:after="40" w:line="252" w:lineRule="auto"/>
        <w:ind w:left="504"/>
      </w:pPr>
      <w:r>
        <w:rPr>
          <w:rFonts w:ascii="Consolas" w:hAnsi="Consolas"/>
          <w:color w:val="000000"/>
          <w:sz w:val="22"/>
        </w:rPr>
        <w:t>TRY</w:t>
      </w:r>
    </w:p>
    <w:p>
      <w:pPr>
        <w:spacing w:before="0" w:after="40" w:line="252" w:lineRule="auto"/>
        <w:ind w:left="504"/>
      </w:pPr>
      <w:r>
        <w:rPr>
          <w:rFonts w:ascii="Consolas" w:hAnsi="Consolas"/>
          <w:color w:val="000000"/>
          <w:sz w:val="22"/>
        </w:rPr>
        <w:t xml:space="preserve">    SET url = "https://api.open-meteo.com/v1/forecast?latitude=" + latitude + "&amp;longitude=" + longitude + "&amp;current=temperature_2m,relative_humidity_2m,rain,wind_speed_10m,apparent_temperature&amp;elevation=nan"</w:t>
      </w:r>
    </w:p>
    <w:p>
      <w:pPr>
        <w:spacing w:before="0" w:after="40" w:line="252" w:lineRule="auto"/>
        <w:ind w:left="504"/>
      </w:pPr>
      <w:r>
        <w:rPr>
          <w:rFonts w:ascii="Consolas" w:hAnsi="Consolas"/>
          <w:color w:val="000000"/>
          <w:sz w:val="22"/>
        </w:rPr>
        <w:t xml:space="preserve">    SET res = CALL requests.get(url, timeout=3)</w:t>
      </w:r>
    </w:p>
    <w:p>
      <w:pPr>
        <w:spacing w:before="0" w:after="40" w:line="252" w:lineRule="auto"/>
        <w:ind w:left="504"/>
      </w:pPr>
      <w:r>
        <w:rPr>
          <w:rFonts w:ascii="Consolas" w:hAnsi="Consolas"/>
          <w:color w:val="000000"/>
          <w:sz w:val="22"/>
        </w:rPr>
        <w:t xml:space="preserve">    IF res.status_code == 200 THEN</w:t>
      </w:r>
    </w:p>
    <w:p>
      <w:pPr>
        <w:spacing w:before="0" w:after="40" w:line="252" w:lineRule="auto"/>
        <w:ind w:left="504"/>
      </w:pPr>
      <w:r>
        <w:rPr>
          <w:rFonts w:ascii="Consolas" w:hAnsi="Consolas"/>
          <w:color w:val="000000"/>
          <w:sz w:val="22"/>
        </w:rPr>
        <w:t xml:space="preserve">        SET data = res.json()</w:t>
      </w:r>
    </w:p>
    <w:p>
      <w:pPr>
        <w:spacing w:before="0" w:after="40" w:line="252" w:lineRule="auto"/>
        <w:ind w:left="504"/>
      </w:pPr>
      <w:r>
        <w:rPr>
          <w:rFonts w:ascii="Consolas" w:hAnsi="Consolas"/>
          <w:color w:val="000000"/>
          <w:sz w:val="22"/>
        </w:rPr>
        <w:t xml:space="preserve">        SET current = data.get('current', {})</w:t>
      </w:r>
    </w:p>
    <w:p>
      <w:pPr>
        <w:spacing w:before="0" w:after="40" w:line="252" w:lineRule="auto"/>
        <w:ind w:left="504"/>
      </w:pPr>
      <w:r>
        <w:rPr>
          <w:rFonts w:ascii="Consolas" w:hAnsi="Consolas"/>
          <w:color w:val="000000"/>
          <w:sz w:val="22"/>
        </w:rPr>
        <w:t xml:space="preserve">        SET elevation_val = data.get('elevation', 980.0)</w:t>
      </w:r>
    </w:p>
    <w:p>
      <w:pPr>
        <w:spacing w:before="0" w:after="40" w:line="252" w:lineRule="auto"/>
        <w:ind w:left="504"/>
      </w:pPr>
      <w:r>
        <w:rPr>
          <w:rFonts w:ascii="Consolas" w:hAnsi="Consolas"/>
          <w:color w:val="000000"/>
          <w:sz w:val="22"/>
        </w:rPr>
        <w:t xml:space="preserve">        RETURN {</w:t>
      </w:r>
    </w:p>
    <w:p>
      <w:pPr>
        <w:spacing w:before="0" w:after="40" w:line="252" w:lineRule="auto"/>
        <w:ind w:left="504"/>
      </w:pPr>
      <w:r>
        <w:rPr>
          <w:rFonts w:ascii="Consolas" w:hAnsi="Consolas"/>
          <w:color w:val="000000"/>
          <w:sz w:val="22"/>
        </w:rPr>
        <w:t xml:space="preserve">            'location_status': 'Active GPS Location',</w:t>
      </w:r>
    </w:p>
    <w:p>
      <w:pPr>
        <w:spacing w:before="0" w:after="40" w:line="252" w:lineRule="auto"/>
        <w:ind w:left="504"/>
      </w:pPr>
      <w:r>
        <w:rPr>
          <w:rFonts w:ascii="Consolas" w:hAnsi="Consolas"/>
          <w:color w:val="000000"/>
          <w:sz w:val="22"/>
        </w:rPr>
        <w:t xml:space="preserve">            'Coordinates': STRING(latitude) + ", " + STRING(longitude),</w:t>
      </w:r>
    </w:p>
    <w:p>
      <w:pPr>
        <w:spacing w:before="0" w:after="40" w:line="252" w:lineRule="auto"/>
        <w:ind w:left="504"/>
      </w:pPr>
      <w:r>
        <w:rPr>
          <w:rFonts w:ascii="Consolas" w:hAnsi="Consolas"/>
          <w:color w:val="000000"/>
          <w:sz w:val="22"/>
        </w:rPr>
        <w:t xml:space="preserve">            'Temperature (°C)': current.get('temperature_2m', 24.5),</w:t>
      </w:r>
    </w:p>
    <w:p>
      <w:pPr>
        <w:spacing w:before="0" w:after="40" w:line="252" w:lineRule="auto"/>
        <w:ind w:left="504"/>
      </w:pPr>
      <w:r>
        <w:rPr>
          <w:rFonts w:ascii="Consolas" w:hAnsi="Consolas"/>
          <w:color w:val="000000"/>
          <w:sz w:val="22"/>
        </w:rPr>
        <w:t xml:space="preserve">            'Feels Like (°C)': current.get('apparent_temperature', 25.0),</w:t>
      </w:r>
    </w:p>
    <w:p>
      <w:pPr>
        <w:spacing w:before="0" w:after="40" w:line="252" w:lineRule="auto"/>
        <w:ind w:left="504"/>
      </w:pPr>
      <w:r>
        <w:rPr>
          <w:rFonts w:ascii="Consolas" w:hAnsi="Consolas"/>
          <w:color w:val="000000"/>
          <w:sz w:val="22"/>
        </w:rPr>
        <w:t xml:space="preserve">            'Humidity (%)': current.get('relative_humidity_2m', 78.0),</w:t>
      </w:r>
    </w:p>
    <w:p>
      <w:pPr>
        <w:spacing w:before="0" w:after="40" w:line="252" w:lineRule="auto"/>
        <w:ind w:left="504"/>
      </w:pPr>
      <w:r>
        <w:rPr>
          <w:rFonts w:ascii="Consolas" w:hAnsi="Consolas"/>
          <w:color w:val="000000"/>
          <w:sz w:val="22"/>
        </w:rPr>
        <w:t xml:space="preserve">            'Rainfall (mm)': current.get('rain', 0.0),</w:t>
      </w:r>
    </w:p>
    <w:p>
      <w:pPr>
        <w:spacing w:before="0" w:after="40" w:line="252" w:lineRule="auto"/>
        <w:ind w:left="504"/>
      </w:pPr>
      <w:r>
        <w:rPr>
          <w:rFonts w:ascii="Consolas" w:hAnsi="Consolas"/>
          <w:color w:val="000000"/>
          <w:sz w:val="22"/>
        </w:rPr>
        <w:t xml:space="preserve">            'Wind Speed (km/h)': current.get('wind_speed_10m', 12.0),</w:t>
      </w:r>
    </w:p>
    <w:p>
      <w:pPr>
        <w:spacing w:before="0" w:after="40" w:line="252" w:lineRule="auto"/>
        <w:ind w:left="504"/>
      </w:pPr>
      <w:r>
        <w:rPr>
          <w:rFonts w:ascii="Consolas" w:hAnsi="Consolas"/>
          <w:color w:val="000000"/>
          <w:sz w:val="22"/>
        </w:rPr>
        <w:t xml:space="preserve">            'Soil pH (estimated)': 6.2,</w:t>
      </w:r>
    </w:p>
    <w:p>
      <w:pPr>
        <w:spacing w:before="0" w:after="40" w:line="252" w:lineRule="auto"/>
        <w:ind w:left="504"/>
      </w:pPr>
      <w:r>
        <w:rPr>
          <w:rFonts w:ascii="Consolas" w:hAnsi="Consolas"/>
          <w:color w:val="000000"/>
          <w:sz w:val="22"/>
        </w:rPr>
        <w:t xml:space="preserve">            'Elevation (m)': elevation_val</w:t>
      </w:r>
    </w:p>
    <w:p>
      <w:pPr>
        <w:spacing w:before="0" w:after="40" w:line="252" w:lineRule="auto"/>
        <w:ind w:left="504"/>
      </w:pPr>
      <w:r>
        <w:rPr>
          <w:rFonts w:ascii="Consolas" w:hAnsi="Consolas"/>
          <w:color w:val="000000"/>
          <w:sz w:val="22"/>
        </w:rPr>
        <w:t xml:space="preserve">        }</w:t>
      </w:r>
    </w:p>
    <w:p>
      <w:pPr>
        <w:spacing w:before="0" w:after="40" w:line="252" w:lineRule="auto"/>
        <w:ind w:left="504"/>
      </w:pPr>
      <w:r>
        <w:rPr>
          <w:rFonts w:ascii="Consolas" w:hAnsi="Consolas"/>
          <w:color w:val="000000"/>
          <w:sz w:val="22"/>
        </w:rPr>
        <w:t xml:space="preserve">    END IF</w:t>
      </w:r>
    </w:p>
    <w:p>
      <w:pPr>
        <w:spacing w:before="0" w:after="40" w:line="252" w:lineRule="auto"/>
        <w:ind w:left="504"/>
      </w:pPr>
      <w:r>
        <w:rPr>
          <w:rFonts w:ascii="Consolas" w:hAnsi="Consolas"/>
          <w:color w:val="000000"/>
          <w:sz w:val="22"/>
        </w:rPr>
        <w:t>CATCH Exception AS e:</w:t>
      </w:r>
    </w:p>
    <w:p>
      <w:pPr>
        <w:spacing w:before="0" w:after="40" w:line="252" w:lineRule="auto"/>
        <w:ind w:left="504"/>
      </w:pPr>
      <w:r>
        <w:rPr>
          <w:rFonts w:ascii="Consolas" w:hAnsi="Consolas"/>
          <w:color w:val="000000"/>
          <w:sz w:val="22"/>
        </w:rPr>
        <w:t xml:space="preserve">    LOG "Open-Meteo Warning: " + e</w:t>
      </w:r>
    </w:p>
    <w:p>
      <w:pPr>
        <w:spacing w:before="0" w:after="40" w:line="252" w:lineRule="auto"/>
        <w:ind w:left="504"/>
      </w:pPr>
      <w:r>
        <w:rPr>
          <w:rFonts w:ascii="Consolas" w:hAnsi="Consolas"/>
          <w:color w:val="000000"/>
          <w:sz w:val="22"/>
        </w:rPr>
        <w:t>END TRY</w:t>
      </w:r>
    </w:p>
    <w:p>
      <w:pPr>
        <w:spacing w:before="0" w:after="30" w:line="252" w:lineRule="auto"/>
        <w:ind w:left="576"/>
      </w:pPr>
      <w:r>
        <w:rPr>
          <w:rFonts w:ascii="Consolas" w:hAnsi="Consolas"/>
          <w:color w:val="000000"/>
          <w:sz w:val="24"/>
        </w:rPr>
      </w:r>
    </w:p>
    <w:p>
      <w:pPr>
        <w:spacing w:before="0" w:after="40" w:line="252" w:lineRule="auto"/>
        <w:ind w:left="504"/>
      </w:pPr>
      <w:r>
        <w:rPr>
          <w:rFonts w:ascii="Consolas" w:hAnsi="Consolas"/>
          <w:color w:val="000000"/>
          <w:sz w:val="22"/>
        </w:rPr>
        <w:t>RETURN {</w:t>
      </w:r>
    </w:p>
    <w:p>
      <w:pPr>
        <w:spacing w:before="0" w:after="40" w:line="252" w:lineRule="auto"/>
        <w:ind w:left="504"/>
      </w:pPr>
      <w:r>
        <w:rPr>
          <w:rFonts w:ascii="Consolas" w:hAnsi="Consolas"/>
          <w:color w:val="000000"/>
          <w:sz w:val="22"/>
        </w:rPr>
        <w:t xml:space="preserve">    'location_status': 'Active GPS Location (Fallback Weather)',</w:t>
      </w:r>
    </w:p>
    <w:p>
      <w:pPr>
        <w:spacing w:before="0" w:after="40" w:line="252" w:lineRule="auto"/>
        <w:ind w:left="504"/>
      </w:pPr>
      <w:r>
        <w:rPr>
          <w:rFonts w:ascii="Consolas" w:hAnsi="Consolas"/>
          <w:color w:val="000000"/>
          <w:sz w:val="22"/>
        </w:rPr>
        <w:t xml:space="preserve">    'Coordinates': STRING(latitude) + ", " + STRING(longitude),</w:t>
      </w:r>
    </w:p>
    <w:p>
      <w:pPr>
        <w:spacing w:before="0" w:after="40" w:line="252" w:lineRule="auto"/>
        <w:ind w:left="504"/>
      </w:pPr>
      <w:r>
        <w:rPr>
          <w:rFonts w:ascii="Consolas" w:hAnsi="Consolas"/>
          <w:color w:val="000000"/>
          <w:sz w:val="22"/>
        </w:rPr>
        <w:t xml:space="preserve">    'Temperature (°C)': 23.5,</w:t>
      </w:r>
    </w:p>
    <w:p>
      <w:pPr>
        <w:spacing w:before="0" w:after="40" w:line="252" w:lineRule="auto"/>
        <w:ind w:left="504"/>
      </w:pPr>
      <w:r>
        <w:rPr>
          <w:rFonts w:ascii="Consolas" w:hAnsi="Consolas"/>
          <w:color w:val="000000"/>
          <w:sz w:val="22"/>
        </w:rPr>
        <w:t xml:space="preserve">    'Feels Like (°C)': 24.5,</w:t>
      </w:r>
    </w:p>
    <w:p>
      <w:pPr>
        <w:spacing w:before="0" w:after="40" w:line="252" w:lineRule="auto"/>
        <w:ind w:left="504"/>
      </w:pPr>
      <w:r>
        <w:rPr>
          <w:rFonts w:ascii="Consolas" w:hAnsi="Consolas"/>
          <w:color w:val="000000"/>
          <w:sz w:val="22"/>
        </w:rPr>
        <w:t xml:space="preserve">    'Humidity (%)': 82.0,</w:t>
      </w:r>
    </w:p>
    <w:p>
      <w:pPr>
        <w:spacing w:before="0" w:after="40" w:line="252" w:lineRule="auto"/>
        <w:ind w:left="504"/>
      </w:pPr>
      <w:r>
        <w:rPr>
          <w:rFonts w:ascii="Consolas" w:hAnsi="Consolas"/>
          <w:color w:val="000000"/>
          <w:sz w:val="22"/>
        </w:rPr>
        <w:t xml:space="preserve">    'Rainfall (mm)': 5.0,</w:t>
      </w:r>
    </w:p>
    <w:p>
      <w:pPr>
        <w:spacing w:before="0" w:after="40" w:line="252" w:lineRule="auto"/>
        <w:ind w:left="504"/>
      </w:pPr>
      <w:r>
        <w:rPr>
          <w:rFonts w:ascii="Consolas" w:hAnsi="Consolas"/>
          <w:color w:val="000000"/>
          <w:sz w:val="22"/>
        </w:rPr>
        <w:t xml:space="preserve">    'Wind Speed (km/h)': 10.0,</w:t>
      </w:r>
    </w:p>
    <w:p>
      <w:pPr>
        <w:spacing w:before="0" w:after="40" w:line="252" w:lineRule="auto"/>
        <w:ind w:left="504"/>
      </w:pPr>
      <w:r>
        <w:rPr>
          <w:rFonts w:ascii="Consolas" w:hAnsi="Consolas"/>
          <w:color w:val="000000"/>
          <w:sz w:val="22"/>
        </w:rPr>
        <w:t xml:space="preserve">    'Soil pH': 6.2,</w:t>
      </w:r>
    </w:p>
    <w:p>
      <w:pPr>
        <w:spacing w:before="0" w:after="40" w:line="252" w:lineRule="auto"/>
        <w:ind w:left="504"/>
      </w:pPr>
      <w:r>
        <w:rPr>
          <w:rFonts w:ascii="Consolas" w:hAnsi="Consolas"/>
          <w:color w:val="000000"/>
          <w:sz w:val="22"/>
        </w:rPr>
        <w:t xml:space="preserve">    'Elevation (m)': 980.0</w:t>
      </w:r>
    </w:p>
    <w:p>
      <w:pPr>
        <w:spacing w:before="0" w:after="40" w:line="252" w:lineRule="auto"/>
        <w:ind w:left="504"/>
      </w:pPr>
      <w:r>
        <w:rPr>
          <w:rFonts w:ascii="Consolas" w:hAnsi="Consolas"/>
          <w:color w:val="000000"/>
          <w:sz w:val="22"/>
        </w:rPr>
        <w:t>}</w:t>
      </w:r>
    </w:p>
    <w:p>
      <w:pPr>
        <w:keepNext/>
        <w:spacing w:before="200" w:after="80" w:line="276" w:lineRule="auto"/>
      </w:pPr>
      <w:r>
        <w:rPr>
          <w:rFonts w:ascii="Cambria" w:hAnsi="Cambria"/>
          <w:b/>
          <w:color w:val="000000"/>
          <w:sz w:val="28"/>
        </w:rPr>
        <w:t>3.5.3.2 Class: CropListing</w:t>
      </w:r>
    </w:p>
    <w:p>
      <w:pPr>
        <w:spacing w:after="120" w:line="276" w:lineRule="auto" w:before="0"/>
      </w:pPr>
      <w:r>
        <w:rPr>
          <w:rFonts w:ascii="Cambria" w:hAnsi="Cambria"/>
          <w:b w:val="0"/>
          <w:i w:val="0"/>
          <w:color w:val="000000"/>
          <w:sz w:val="24"/>
        </w:rPr>
        <w:t>CropListing is a declarative SQLAlchemy ORM model representing a physical coffee harvest lot listed for direct sale on the peer-to-peer marketplace. It stores commodity title, cultivar variety, harvest quantity in kilograms, price per kilogram in Indian Rupees (INR), planter name, telephone contact, physical estate address, geospatial GPS coordinates (latitude, longitude), and a serialized JSON list of photo gallery objects with captions.</w:t>
      </w:r>
    </w:p>
    <w:p>
      <w:pPr>
        <w:keepNext/>
        <w:spacing w:before="0" w:after="120" w:line="276" w:lineRule="auto"/>
      </w:pPr>
      <w:r>
        <w:rPr>
          <w:rFonts w:ascii="Cambria" w:hAnsi="Cambria"/>
          <w:b/>
          <w:color w:val="000000"/>
          <w:sz w:val="24"/>
        </w:rPr>
        <w:t>Data Members: CropListing</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fill="EAEAEA" w:val="clear"/>
          </w:tcPr>
          <w:p>
            <w:pPr>
              <w:spacing w:after="50" w:before="50" w:line="276" w:lineRule="auto"/>
            </w:pPr>
            <w:r>
              <w:rPr>
                <w:rFonts w:ascii="Cambria" w:hAnsi="Cambria"/>
                <w:b/>
                <w:color w:val="000000"/>
                <w:sz w:val="24"/>
              </w:rPr>
              <w:t>Data Type</w:t>
            </w:r>
          </w:p>
        </w:tc>
        <w:tc>
          <w:tcPr>
            <w:tcW w:type="dxa" w:w="1872"/>
            <w:shd w:fill="EAEAEA" w:val="clear"/>
          </w:tcPr>
          <w:p>
            <w:pPr>
              <w:spacing w:after="50" w:before="50" w:line="276" w:lineRule="auto"/>
            </w:pPr>
            <w:r>
              <w:rPr>
                <w:rFonts w:ascii="Cambria" w:hAnsi="Cambria"/>
                <w:b/>
                <w:color w:val="000000"/>
                <w:sz w:val="24"/>
              </w:rPr>
              <w:t>Data Name</w:t>
            </w:r>
          </w:p>
        </w:tc>
        <w:tc>
          <w:tcPr>
            <w:tcW w:type="dxa" w:w="1872"/>
            <w:shd w:fill="EAEAEA" w:val="clear"/>
          </w:tcPr>
          <w:p>
            <w:pPr>
              <w:spacing w:after="50" w:before="50" w:line="276" w:lineRule="auto"/>
            </w:pPr>
            <w:r>
              <w:rPr>
                <w:rFonts w:ascii="Cambria" w:hAnsi="Cambria"/>
                <w:b/>
                <w:color w:val="000000"/>
                <w:sz w:val="24"/>
              </w:rPr>
              <w:t>Access Modifiers</w:t>
            </w:r>
          </w:p>
        </w:tc>
        <w:tc>
          <w:tcPr>
            <w:tcW w:type="dxa" w:w="1872"/>
            <w:shd w:fill="EAEAEA" w:val="clear"/>
          </w:tcPr>
          <w:p>
            <w:pPr>
              <w:spacing w:after="50" w:before="50" w:line="276" w:lineRule="auto"/>
            </w:pPr>
            <w:r>
              <w:rPr>
                <w:rFonts w:ascii="Cambria" w:hAnsi="Cambria"/>
                <w:b/>
                <w:color w:val="000000"/>
                <w:sz w:val="24"/>
              </w:rPr>
              <w:t>Initial Value</w:t>
            </w:r>
          </w:p>
        </w:tc>
        <w:tc>
          <w:tcPr>
            <w:tcW w:type="dxa" w:w="1872"/>
            <w:shd w:fill="EAEAEA" w:val="clear"/>
          </w:tcPr>
          <w:p>
            <w:pPr>
              <w:spacing w:after="50" w:before="50" w:line="276" w:lineRule="auto"/>
            </w:pPr>
            <w:r>
              <w:rPr>
                <w:rFonts w:ascii="Cambria" w:hAnsi="Cambria"/>
                <w:b/>
                <w:color w:val="000000"/>
                <w:sz w:val="24"/>
              </w:rPr>
              <w:t>Description</w:t>
            </w:r>
          </w:p>
        </w:tc>
      </w:tr>
      <w:tr>
        <w:tc>
          <w:tcPr>
            <w:tcW w:type="dxa" w:w="1872"/>
          </w:tcPr>
          <w:p>
            <w:pPr>
              <w:spacing w:after="50" w:before="50" w:line="276" w:lineRule="auto"/>
            </w:pPr>
            <w:r>
              <w:rPr>
                <w:rFonts w:ascii="Cambria" w:hAnsi="Cambria"/>
                <w:color w:val="000000"/>
                <w:sz w:val="24"/>
              </w:rPr>
              <w:t>Integer</w:t>
            </w:r>
          </w:p>
        </w:tc>
        <w:tc>
          <w:tcPr>
            <w:tcW w:type="dxa" w:w="1872"/>
          </w:tcPr>
          <w:p>
            <w:pPr>
              <w:spacing w:after="50" w:before="50" w:line="276" w:lineRule="auto"/>
            </w:pPr>
            <w:r>
              <w:rPr>
                <w:rFonts w:ascii="Cambria" w:hAnsi="Cambria"/>
                <w:color w:val="000000"/>
                <w:sz w:val="24"/>
              </w:rPr>
              <w:t>id</w:t>
            </w:r>
          </w:p>
        </w:tc>
        <w:tc>
          <w:tcPr>
            <w:tcW w:type="dxa" w:w="1872"/>
          </w:tcPr>
          <w:p>
            <w:pPr>
              <w:spacing w:after="50" w:before="50" w:line="276" w:lineRule="auto"/>
            </w:pPr>
            <w:r>
              <w:rPr>
                <w:rFonts w:ascii="Cambria" w:hAnsi="Cambria"/>
                <w:color w:val="000000"/>
                <w:sz w:val="24"/>
              </w:rPr>
              <w:t>Public (+)</w:t>
            </w:r>
          </w:p>
        </w:tc>
        <w:tc>
          <w:tcPr>
            <w:tcW w:type="dxa" w:w="1872"/>
          </w:tcPr>
          <w:p>
            <w:pPr>
              <w:spacing w:after="50" w:before="50" w:line="276" w:lineRule="auto"/>
            </w:pPr>
            <w:r>
              <w:rPr>
                <w:rFonts w:ascii="Cambria" w:hAnsi="Cambria"/>
                <w:color w:val="000000"/>
                <w:sz w:val="24"/>
              </w:rPr>
              <w:t>Auto-increment</w:t>
            </w:r>
          </w:p>
        </w:tc>
        <w:tc>
          <w:tcPr>
            <w:tcW w:type="dxa" w:w="1872"/>
          </w:tcPr>
          <w:p>
            <w:pPr>
              <w:spacing w:after="50" w:before="50" w:line="276" w:lineRule="auto"/>
            </w:pPr>
            <w:r>
              <w:rPr>
                <w:rFonts w:ascii="Cambria" w:hAnsi="Cambria"/>
                <w:color w:val="000000"/>
                <w:sz w:val="24"/>
              </w:rPr>
              <w:t>Unique relational identifier for the marketplace listing (Primary Key).</w:t>
            </w:r>
          </w:p>
        </w:tc>
      </w:tr>
      <w:tr>
        <w:tc>
          <w:tcPr>
            <w:tcW w:type="dxa" w:w="1872"/>
          </w:tcPr>
          <w:p>
            <w:pPr>
              <w:spacing w:after="50" w:before="50" w:line="276" w:lineRule="auto"/>
            </w:pPr>
            <w:r>
              <w:rPr>
                <w:rFonts w:ascii="Cambria" w:hAnsi="Cambria"/>
                <w:color w:val="000000"/>
                <w:sz w:val="24"/>
              </w:rPr>
              <w:t>Integer</w:t>
            </w:r>
          </w:p>
        </w:tc>
        <w:tc>
          <w:tcPr>
            <w:tcW w:type="dxa" w:w="1872"/>
          </w:tcPr>
          <w:p>
            <w:pPr>
              <w:spacing w:after="50" w:before="50" w:line="276" w:lineRule="auto"/>
            </w:pPr>
            <w:r>
              <w:rPr>
                <w:rFonts w:ascii="Cambria" w:hAnsi="Cambria"/>
                <w:color w:val="000000"/>
                <w:sz w:val="24"/>
              </w:rPr>
              <w:t>user_id</w:t>
            </w:r>
          </w:p>
        </w:tc>
        <w:tc>
          <w:tcPr>
            <w:tcW w:type="dxa" w:w="1872"/>
          </w:tcPr>
          <w:p>
            <w:pPr>
              <w:spacing w:after="50" w:before="50" w:line="276" w:lineRule="auto"/>
            </w:pPr>
            <w:r>
              <w:rPr>
                <w:rFonts w:ascii="Cambria" w:hAnsi="Cambria"/>
                <w:color w:val="000000"/>
                <w:sz w:val="24"/>
              </w:rPr>
              <w:t>Public (+)</w:t>
            </w:r>
          </w:p>
        </w:tc>
        <w:tc>
          <w:tcPr>
            <w:tcW w:type="dxa" w:w="1872"/>
          </w:tcPr>
          <w:p>
            <w:pPr>
              <w:spacing w:after="50" w:before="50" w:line="276" w:lineRule="auto"/>
            </w:pPr>
            <w:r>
              <w:rPr>
                <w:rFonts w:ascii="Cambria" w:hAnsi="Cambria"/>
                <w:color w:val="000000"/>
                <w:sz w:val="24"/>
              </w:rPr>
              <w:t>None</w:t>
            </w:r>
          </w:p>
        </w:tc>
        <w:tc>
          <w:tcPr>
            <w:tcW w:type="dxa" w:w="1872"/>
          </w:tcPr>
          <w:p>
            <w:pPr>
              <w:spacing w:after="50" w:before="50" w:line="276" w:lineRule="auto"/>
            </w:pPr>
            <w:r>
              <w:rPr>
                <w:rFonts w:ascii="Cambria" w:hAnsi="Cambria"/>
                <w:color w:val="000000"/>
                <w:sz w:val="24"/>
              </w:rPr>
              <w:t>User ID of the planter publishing the listing (foreign key to users.id).</w:t>
            </w:r>
          </w:p>
        </w:tc>
      </w:tr>
      <w:tr>
        <w:tc>
          <w:tcPr>
            <w:tcW w:type="dxa" w:w="1872"/>
          </w:tcPr>
          <w:p>
            <w:pPr>
              <w:spacing w:after="50" w:before="50" w:line="276" w:lineRule="auto"/>
            </w:pPr>
            <w:r>
              <w:rPr>
                <w:rFonts w:ascii="Cambria" w:hAnsi="Cambria"/>
                <w:color w:val="000000"/>
                <w:sz w:val="24"/>
              </w:rPr>
              <w:t>String</w:t>
            </w:r>
          </w:p>
        </w:tc>
        <w:tc>
          <w:tcPr>
            <w:tcW w:type="dxa" w:w="1872"/>
          </w:tcPr>
          <w:p>
            <w:pPr>
              <w:spacing w:after="50" w:before="50" w:line="276" w:lineRule="auto"/>
            </w:pPr>
            <w:r>
              <w:rPr>
                <w:rFonts w:ascii="Cambria" w:hAnsi="Cambria"/>
                <w:color w:val="000000"/>
                <w:sz w:val="24"/>
              </w:rPr>
              <w:t>title</w:t>
            </w:r>
          </w:p>
        </w:tc>
        <w:tc>
          <w:tcPr>
            <w:tcW w:type="dxa" w:w="1872"/>
          </w:tcPr>
          <w:p>
            <w:pPr>
              <w:spacing w:after="50" w:before="50" w:line="276" w:lineRule="auto"/>
            </w:pPr>
            <w:r>
              <w:rPr>
                <w:rFonts w:ascii="Cambria" w:hAnsi="Cambria"/>
                <w:color w:val="000000"/>
                <w:sz w:val="24"/>
              </w:rPr>
              <w:t>Public (+)</w:t>
            </w:r>
          </w:p>
        </w:tc>
        <w:tc>
          <w:tcPr>
            <w:tcW w:type="dxa" w:w="1872"/>
          </w:tcPr>
          <w:p>
            <w:pPr>
              <w:spacing w:after="50" w:before="50" w:line="276" w:lineRule="auto"/>
            </w:pPr>
            <w:r>
              <w:rPr>
                <w:rFonts w:ascii="Cambria" w:hAnsi="Cambria"/>
                <w:color w:val="000000"/>
                <w:sz w:val="24"/>
              </w:rPr>
              <w:t>None</w:t>
            </w:r>
          </w:p>
        </w:tc>
        <w:tc>
          <w:tcPr>
            <w:tcW w:type="dxa" w:w="1872"/>
          </w:tcPr>
          <w:p>
            <w:pPr>
              <w:spacing w:after="50" w:before="50" w:line="276" w:lineRule="auto"/>
            </w:pPr>
            <w:r>
              <w:rPr>
                <w:rFonts w:ascii="Cambria" w:hAnsi="Cambria"/>
                <w:color w:val="000000"/>
                <w:sz w:val="24"/>
              </w:rPr>
              <w:t>Heading title describing the lot (e.g., 'Parchment Arabica Washed').</w:t>
            </w:r>
          </w:p>
        </w:tc>
      </w:tr>
      <w:tr>
        <w:tc>
          <w:tcPr>
            <w:tcW w:type="dxa" w:w="1872"/>
          </w:tcPr>
          <w:p>
            <w:pPr>
              <w:spacing w:after="50" w:before="50" w:line="276" w:lineRule="auto"/>
            </w:pPr>
            <w:r>
              <w:rPr>
                <w:rFonts w:ascii="Cambria" w:hAnsi="Cambria"/>
                <w:color w:val="000000"/>
                <w:sz w:val="24"/>
              </w:rPr>
              <w:t>String</w:t>
            </w:r>
          </w:p>
        </w:tc>
        <w:tc>
          <w:tcPr>
            <w:tcW w:type="dxa" w:w="1872"/>
          </w:tcPr>
          <w:p>
            <w:pPr>
              <w:spacing w:after="50" w:before="50" w:line="276" w:lineRule="auto"/>
            </w:pPr>
            <w:r>
              <w:rPr>
                <w:rFonts w:ascii="Cambria" w:hAnsi="Cambria"/>
                <w:color w:val="000000"/>
                <w:sz w:val="24"/>
              </w:rPr>
              <w:t>variety</w:t>
            </w:r>
          </w:p>
        </w:tc>
        <w:tc>
          <w:tcPr>
            <w:tcW w:type="dxa" w:w="1872"/>
          </w:tcPr>
          <w:p>
            <w:pPr>
              <w:spacing w:after="50" w:before="50" w:line="276" w:lineRule="auto"/>
            </w:pPr>
            <w:r>
              <w:rPr>
                <w:rFonts w:ascii="Cambria" w:hAnsi="Cambria"/>
                <w:color w:val="000000"/>
                <w:sz w:val="24"/>
              </w:rPr>
              <w:t>Public (+)</w:t>
            </w:r>
          </w:p>
        </w:tc>
        <w:tc>
          <w:tcPr>
            <w:tcW w:type="dxa" w:w="1872"/>
          </w:tcPr>
          <w:p>
            <w:pPr>
              <w:spacing w:after="50" w:before="50" w:line="276" w:lineRule="auto"/>
            </w:pPr>
            <w:r>
              <w:rPr>
                <w:rFonts w:ascii="Cambria" w:hAnsi="Cambria"/>
                <w:color w:val="000000"/>
                <w:sz w:val="24"/>
              </w:rPr>
              <w:t>None</w:t>
            </w:r>
          </w:p>
        </w:tc>
        <w:tc>
          <w:tcPr>
            <w:tcW w:type="dxa" w:w="1872"/>
          </w:tcPr>
          <w:p>
            <w:pPr>
              <w:spacing w:after="50" w:before="50" w:line="276" w:lineRule="auto"/>
            </w:pPr>
            <w:r>
              <w:rPr>
                <w:rFonts w:ascii="Cambria" w:hAnsi="Cambria"/>
                <w:color w:val="000000"/>
                <w:sz w:val="24"/>
              </w:rPr>
              <w:t>Cultivar name (e.g., 'Arabica Selection 795', 'Robusta CXR').</w:t>
            </w:r>
          </w:p>
        </w:tc>
      </w:tr>
      <w:tr>
        <w:tc>
          <w:tcPr>
            <w:tcW w:type="dxa" w:w="1872"/>
          </w:tcPr>
          <w:p>
            <w:pPr>
              <w:spacing w:after="50" w:before="50" w:line="276" w:lineRule="auto"/>
            </w:pPr>
            <w:r>
              <w:rPr>
                <w:rFonts w:ascii="Cambria" w:hAnsi="Cambria"/>
                <w:color w:val="000000"/>
                <w:sz w:val="24"/>
              </w:rPr>
              <w:t>Float</w:t>
            </w:r>
          </w:p>
        </w:tc>
        <w:tc>
          <w:tcPr>
            <w:tcW w:type="dxa" w:w="1872"/>
          </w:tcPr>
          <w:p>
            <w:pPr>
              <w:spacing w:after="50" w:before="50" w:line="276" w:lineRule="auto"/>
            </w:pPr>
            <w:r>
              <w:rPr>
                <w:rFonts w:ascii="Cambria" w:hAnsi="Cambria"/>
                <w:color w:val="000000"/>
                <w:sz w:val="24"/>
              </w:rPr>
              <w:t>quantity_kg</w:t>
            </w:r>
          </w:p>
        </w:tc>
        <w:tc>
          <w:tcPr>
            <w:tcW w:type="dxa" w:w="1872"/>
          </w:tcPr>
          <w:p>
            <w:pPr>
              <w:spacing w:after="50" w:before="50" w:line="276" w:lineRule="auto"/>
            </w:pPr>
            <w:r>
              <w:rPr>
                <w:rFonts w:ascii="Cambria" w:hAnsi="Cambria"/>
                <w:color w:val="000000"/>
                <w:sz w:val="24"/>
              </w:rPr>
              <w:t>Public (+)</w:t>
            </w:r>
          </w:p>
        </w:tc>
        <w:tc>
          <w:tcPr>
            <w:tcW w:type="dxa" w:w="1872"/>
          </w:tcPr>
          <w:p>
            <w:pPr>
              <w:spacing w:after="50" w:before="50" w:line="276" w:lineRule="auto"/>
            </w:pPr>
            <w:r>
              <w:rPr>
                <w:rFonts w:ascii="Cambria" w:hAnsi="Cambria"/>
                <w:color w:val="000000"/>
                <w:sz w:val="24"/>
              </w:rPr>
              <w:t>None</w:t>
            </w:r>
          </w:p>
        </w:tc>
        <w:tc>
          <w:tcPr>
            <w:tcW w:type="dxa" w:w="1872"/>
          </w:tcPr>
          <w:p>
            <w:pPr>
              <w:spacing w:after="50" w:before="50" w:line="276" w:lineRule="auto"/>
            </w:pPr>
            <w:r>
              <w:rPr>
                <w:rFonts w:ascii="Cambria" w:hAnsi="Cambria"/>
                <w:color w:val="000000"/>
                <w:sz w:val="24"/>
              </w:rPr>
              <w:t>Total available stock volume in kilograms.</w:t>
            </w:r>
          </w:p>
        </w:tc>
      </w:tr>
      <w:tr>
        <w:tc>
          <w:tcPr>
            <w:tcW w:type="dxa" w:w="1872"/>
          </w:tcPr>
          <w:p>
            <w:pPr>
              <w:spacing w:after="50" w:before="50" w:line="276" w:lineRule="auto"/>
            </w:pPr>
            <w:r>
              <w:rPr>
                <w:rFonts w:ascii="Cambria" w:hAnsi="Cambria"/>
                <w:color w:val="000000"/>
                <w:sz w:val="24"/>
              </w:rPr>
              <w:t>Float</w:t>
            </w:r>
          </w:p>
        </w:tc>
        <w:tc>
          <w:tcPr>
            <w:tcW w:type="dxa" w:w="1872"/>
          </w:tcPr>
          <w:p>
            <w:pPr>
              <w:spacing w:after="50" w:before="50" w:line="276" w:lineRule="auto"/>
            </w:pPr>
            <w:r>
              <w:rPr>
                <w:rFonts w:ascii="Cambria" w:hAnsi="Cambria"/>
                <w:color w:val="000000"/>
                <w:sz w:val="24"/>
              </w:rPr>
              <w:t>price_per_kg</w:t>
            </w:r>
          </w:p>
        </w:tc>
        <w:tc>
          <w:tcPr>
            <w:tcW w:type="dxa" w:w="1872"/>
          </w:tcPr>
          <w:p>
            <w:pPr>
              <w:spacing w:after="50" w:before="50" w:line="276" w:lineRule="auto"/>
            </w:pPr>
            <w:r>
              <w:rPr>
                <w:rFonts w:ascii="Cambria" w:hAnsi="Cambria"/>
                <w:color w:val="000000"/>
                <w:sz w:val="24"/>
              </w:rPr>
              <w:t>Public (+)</w:t>
            </w:r>
          </w:p>
        </w:tc>
        <w:tc>
          <w:tcPr>
            <w:tcW w:type="dxa" w:w="1872"/>
          </w:tcPr>
          <w:p>
            <w:pPr>
              <w:spacing w:after="50" w:before="50" w:line="276" w:lineRule="auto"/>
            </w:pPr>
            <w:r>
              <w:rPr>
                <w:rFonts w:ascii="Cambria" w:hAnsi="Cambria"/>
                <w:color w:val="000000"/>
                <w:sz w:val="24"/>
              </w:rPr>
              <w:t>None</w:t>
            </w:r>
          </w:p>
        </w:tc>
        <w:tc>
          <w:tcPr>
            <w:tcW w:type="dxa" w:w="1872"/>
          </w:tcPr>
          <w:p>
            <w:pPr>
              <w:spacing w:after="50" w:before="50" w:line="276" w:lineRule="auto"/>
            </w:pPr>
            <w:r>
              <w:rPr>
                <w:rFonts w:ascii="Cambria" w:hAnsi="Cambria"/>
                <w:color w:val="000000"/>
                <w:sz w:val="24"/>
              </w:rPr>
              <w:t>Unit asking price in Indian Rupees (INR) per kilogram.</w:t>
            </w:r>
          </w:p>
        </w:tc>
      </w:tr>
      <w:tr>
        <w:tc>
          <w:tcPr>
            <w:tcW w:type="dxa" w:w="1872"/>
          </w:tcPr>
          <w:p>
            <w:pPr>
              <w:spacing w:after="50" w:before="50" w:line="276" w:lineRule="auto"/>
            </w:pPr>
            <w:r>
              <w:rPr>
                <w:rFonts w:ascii="Cambria" w:hAnsi="Cambria"/>
                <w:color w:val="000000"/>
                <w:sz w:val="24"/>
              </w:rPr>
              <w:t>String</w:t>
            </w:r>
          </w:p>
        </w:tc>
        <w:tc>
          <w:tcPr>
            <w:tcW w:type="dxa" w:w="1872"/>
          </w:tcPr>
          <w:p>
            <w:pPr>
              <w:spacing w:after="50" w:before="50" w:line="276" w:lineRule="auto"/>
            </w:pPr>
            <w:r>
              <w:rPr>
                <w:rFonts w:ascii="Cambria" w:hAnsi="Cambria"/>
                <w:color w:val="000000"/>
                <w:sz w:val="24"/>
              </w:rPr>
              <w:t>farmer_name</w:t>
            </w:r>
          </w:p>
        </w:tc>
        <w:tc>
          <w:tcPr>
            <w:tcW w:type="dxa" w:w="1872"/>
          </w:tcPr>
          <w:p>
            <w:pPr>
              <w:spacing w:after="50" w:before="50" w:line="276" w:lineRule="auto"/>
            </w:pPr>
            <w:r>
              <w:rPr>
                <w:rFonts w:ascii="Cambria" w:hAnsi="Cambria"/>
                <w:color w:val="000000"/>
                <w:sz w:val="24"/>
              </w:rPr>
              <w:t>Public (+)</w:t>
            </w:r>
          </w:p>
        </w:tc>
        <w:tc>
          <w:tcPr>
            <w:tcW w:type="dxa" w:w="1872"/>
          </w:tcPr>
          <w:p>
            <w:pPr>
              <w:spacing w:after="50" w:before="50" w:line="276" w:lineRule="auto"/>
            </w:pPr>
            <w:r>
              <w:rPr>
                <w:rFonts w:ascii="Cambria" w:hAnsi="Cambria"/>
                <w:color w:val="000000"/>
                <w:sz w:val="24"/>
              </w:rPr>
              <w:t>None</w:t>
            </w:r>
          </w:p>
        </w:tc>
        <w:tc>
          <w:tcPr>
            <w:tcW w:type="dxa" w:w="1872"/>
          </w:tcPr>
          <w:p>
            <w:pPr>
              <w:spacing w:after="50" w:before="50" w:line="276" w:lineRule="auto"/>
            </w:pPr>
            <w:r>
              <w:rPr>
                <w:rFonts w:ascii="Cambria" w:hAnsi="Cambria"/>
                <w:color w:val="000000"/>
                <w:sz w:val="24"/>
              </w:rPr>
              <w:t>Contact name of the estate owner or manager.</w:t>
            </w:r>
          </w:p>
        </w:tc>
      </w:tr>
      <w:tr>
        <w:tc>
          <w:tcPr>
            <w:tcW w:type="dxa" w:w="1872"/>
          </w:tcPr>
          <w:p>
            <w:pPr>
              <w:spacing w:after="50" w:before="50" w:line="276" w:lineRule="auto"/>
            </w:pPr>
            <w:r>
              <w:rPr>
                <w:rFonts w:ascii="Cambria" w:hAnsi="Cambria"/>
                <w:color w:val="000000"/>
                <w:sz w:val="24"/>
              </w:rPr>
              <w:t>String</w:t>
            </w:r>
          </w:p>
        </w:tc>
        <w:tc>
          <w:tcPr>
            <w:tcW w:type="dxa" w:w="1872"/>
          </w:tcPr>
          <w:p>
            <w:pPr>
              <w:spacing w:after="50" w:before="50" w:line="276" w:lineRule="auto"/>
            </w:pPr>
            <w:r>
              <w:rPr>
                <w:rFonts w:ascii="Cambria" w:hAnsi="Cambria"/>
                <w:color w:val="000000"/>
                <w:sz w:val="24"/>
              </w:rPr>
              <w:t>phone_number</w:t>
            </w:r>
          </w:p>
        </w:tc>
        <w:tc>
          <w:tcPr>
            <w:tcW w:type="dxa" w:w="1872"/>
          </w:tcPr>
          <w:p>
            <w:pPr>
              <w:spacing w:after="50" w:before="50" w:line="276" w:lineRule="auto"/>
            </w:pPr>
            <w:r>
              <w:rPr>
                <w:rFonts w:ascii="Cambria" w:hAnsi="Cambria"/>
                <w:color w:val="000000"/>
                <w:sz w:val="24"/>
              </w:rPr>
              <w:t>Public (+)</w:t>
            </w:r>
          </w:p>
        </w:tc>
        <w:tc>
          <w:tcPr>
            <w:tcW w:type="dxa" w:w="1872"/>
          </w:tcPr>
          <w:p>
            <w:pPr>
              <w:spacing w:after="50" w:before="50" w:line="276" w:lineRule="auto"/>
            </w:pPr>
            <w:r>
              <w:rPr>
                <w:rFonts w:ascii="Cambria" w:hAnsi="Cambria"/>
                <w:color w:val="000000"/>
                <w:sz w:val="24"/>
              </w:rPr>
              <w:t>None</w:t>
            </w:r>
          </w:p>
        </w:tc>
        <w:tc>
          <w:tcPr>
            <w:tcW w:type="dxa" w:w="1872"/>
          </w:tcPr>
          <w:p>
            <w:pPr>
              <w:spacing w:after="50" w:before="50" w:line="276" w:lineRule="auto"/>
            </w:pPr>
            <w:r>
              <w:rPr>
                <w:rFonts w:ascii="Cambria" w:hAnsi="Cambria"/>
                <w:color w:val="000000"/>
                <w:sz w:val="24"/>
              </w:rPr>
              <w:t>Direct telephone / WhatsApp contact number.</w:t>
            </w:r>
          </w:p>
        </w:tc>
      </w:tr>
      <w:tr>
        <w:tc>
          <w:tcPr>
            <w:tcW w:type="dxa" w:w="1872"/>
          </w:tcPr>
          <w:p>
            <w:pPr>
              <w:spacing w:after="50" w:before="50" w:line="276" w:lineRule="auto"/>
            </w:pPr>
            <w:r>
              <w:rPr>
                <w:rFonts w:ascii="Cambria" w:hAnsi="Cambria"/>
                <w:color w:val="000000"/>
                <w:sz w:val="24"/>
              </w:rPr>
              <w:t>String</w:t>
            </w:r>
          </w:p>
        </w:tc>
        <w:tc>
          <w:tcPr>
            <w:tcW w:type="dxa" w:w="1872"/>
          </w:tcPr>
          <w:p>
            <w:pPr>
              <w:spacing w:after="50" w:before="50" w:line="276" w:lineRule="auto"/>
            </w:pPr>
            <w:r>
              <w:rPr>
                <w:rFonts w:ascii="Cambria" w:hAnsi="Cambria"/>
                <w:color w:val="000000"/>
                <w:sz w:val="24"/>
              </w:rPr>
              <w:t>address</w:t>
            </w:r>
          </w:p>
        </w:tc>
        <w:tc>
          <w:tcPr>
            <w:tcW w:type="dxa" w:w="1872"/>
          </w:tcPr>
          <w:p>
            <w:pPr>
              <w:spacing w:after="50" w:before="50" w:line="276" w:lineRule="auto"/>
            </w:pPr>
            <w:r>
              <w:rPr>
                <w:rFonts w:ascii="Cambria" w:hAnsi="Cambria"/>
                <w:color w:val="000000"/>
                <w:sz w:val="24"/>
              </w:rPr>
              <w:t>Public (+)</w:t>
            </w:r>
          </w:p>
        </w:tc>
        <w:tc>
          <w:tcPr>
            <w:tcW w:type="dxa" w:w="1872"/>
          </w:tcPr>
          <w:p>
            <w:pPr>
              <w:spacing w:after="50" w:before="50" w:line="276" w:lineRule="auto"/>
            </w:pPr>
            <w:r>
              <w:rPr>
                <w:rFonts w:ascii="Cambria" w:hAnsi="Cambria"/>
                <w:color w:val="000000"/>
                <w:sz w:val="24"/>
              </w:rPr>
              <w:t>None</w:t>
            </w:r>
          </w:p>
        </w:tc>
        <w:tc>
          <w:tcPr>
            <w:tcW w:type="dxa" w:w="1872"/>
          </w:tcPr>
          <w:p>
            <w:pPr>
              <w:spacing w:after="50" w:before="50" w:line="276" w:lineRule="auto"/>
            </w:pPr>
            <w:r>
              <w:rPr>
                <w:rFonts w:ascii="Cambria" w:hAnsi="Cambria"/>
                <w:color w:val="000000"/>
                <w:sz w:val="24"/>
              </w:rPr>
              <w:t>Physical estate address and landmark.</w:t>
            </w:r>
          </w:p>
        </w:tc>
      </w:tr>
      <w:tr>
        <w:tc>
          <w:tcPr>
            <w:tcW w:type="dxa" w:w="1872"/>
          </w:tcPr>
          <w:p>
            <w:pPr>
              <w:spacing w:after="50" w:before="50" w:line="276" w:lineRule="auto"/>
            </w:pPr>
            <w:r>
              <w:rPr>
                <w:rFonts w:ascii="Cambria" w:hAnsi="Cambria"/>
                <w:color w:val="000000"/>
                <w:sz w:val="24"/>
              </w:rPr>
              <w:t>Float</w:t>
            </w:r>
          </w:p>
        </w:tc>
        <w:tc>
          <w:tcPr>
            <w:tcW w:type="dxa" w:w="1872"/>
          </w:tcPr>
          <w:p>
            <w:pPr>
              <w:spacing w:after="50" w:before="50" w:line="276" w:lineRule="auto"/>
            </w:pPr>
            <w:r>
              <w:rPr>
                <w:rFonts w:ascii="Cambria" w:hAnsi="Cambria"/>
                <w:color w:val="000000"/>
                <w:sz w:val="24"/>
              </w:rPr>
              <w:t>latitude</w:t>
            </w:r>
          </w:p>
        </w:tc>
        <w:tc>
          <w:tcPr>
            <w:tcW w:type="dxa" w:w="1872"/>
          </w:tcPr>
          <w:p>
            <w:pPr>
              <w:spacing w:after="50" w:before="50" w:line="276" w:lineRule="auto"/>
            </w:pPr>
            <w:r>
              <w:rPr>
                <w:rFonts w:ascii="Cambria" w:hAnsi="Cambria"/>
                <w:color w:val="000000"/>
                <w:sz w:val="24"/>
              </w:rPr>
              <w:t>Public (+)</w:t>
            </w:r>
          </w:p>
        </w:tc>
        <w:tc>
          <w:tcPr>
            <w:tcW w:type="dxa" w:w="1872"/>
          </w:tcPr>
          <w:p>
            <w:pPr>
              <w:spacing w:after="50" w:before="50" w:line="276" w:lineRule="auto"/>
            </w:pPr>
            <w:r>
              <w:rPr>
                <w:rFonts w:ascii="Cambria" w:hAnsi="Cambria"/>
                <w:color w:val="000000"/>
                <w:sz w:val="24"/>
              </w:rPr>
              <w:t>None</w:t>
            </w:r>
          </w:p>
        </w:tc>
        <w:tc>
          <w:tcPr>
            <w:tcW w:type="dxa" w:w="1872"/>
          </w:tcPr>
          <w:p>
            <w:pPr>
              <w:spacing w:after="50" w:before="50" w:line="276" w:lineRule="auto"/>
            </w:pPr>
            <w:r>
              <w:rPr>
                <w:rFonts w:ascii="Cambria" w:hAnsi="Cambria"/>
                <w:color w:val="000000"/>
                <w:sz w:val="24"/>
              </w:rPr>
              <w:t>GPS latitude coordinate for Google Maps spatial navigation.</w:t>
            </w:r>
          </w:p>
        </w:tc>
      </w:tr>
      <w:tr>
        <w:tc>
          <w:tcPr>
            <w:tcW w:type="dxa" w:w="1872"/>
          </w:tcPr>
          <w:p>
            <w:pPr>
              <w:spacing w:after="50" w:before="50" w:line="276" w:lineRule="auto"/>
            </w:pPr>
            <w:r>
              <w:rPr>
                <w:rFonts w:ascii="Cambria" w:hAnsi="Cambria"/>
                <w:color w:val="000000"/>
                <w:sz w:val="24"/>
              </w:rPr>
              <w:t>Float</w:t>
            </w:r>
          </w:p>
        </w:tc>
        <w:tc>
          <w:tcPr>
            <w:tcW w:type="dxa" w:w="1872"/>
          </w:tcPr>
          <w:p>
            <w:pPr>
              <w:spacing w:after="50" w:before="50" w:line="276" w:lineRule="auto"/>
            </w:pPr>
            <w:r>
              <w:rPr>
                <w:rFonts w:ascii="Cambria" w:hAnsi="Cambria"/>
                <w:color w:val="000000"/>
                <w:sz w:val="24"/>
              </w:rPr>
              <w:t>longitude</w:t>
            </w:r>
          </w:p>
        </w:tc>
        <w:tc>
          <w:tcPr>
            <w:tcW w:type="dxa" w:w="1872"/>
          </w:tcPr>
          <w:p>
            <w:pPr>
              <w:spacing w:after="50" w:before="50" w:line="276" w:lineRule="auto"/>
            </w:pPr>
            <w:r>
              <w:rPr>
                <w:rFonts w:ascii="Cambria" w:hAnsi="Cambria"/>
                <w:color w:val="000000"/>
                <w:sz w:val="24"/>
              </w:rPr>
              <w:t>Public (+)</w:t>
            </w:r>
          </w:p>
        </w:tc>
        <w:tc>
          <w:tcPr>
            <w:tcW w:type="dxa" w:w="1872"/>
          </w:tcPr>
          <w:p>
            <w:pPr>
              <w:spacing w:after="50" w:before="50" w:line="276" w:lineRule="auto"/>
            </w:pPr>
            <w:r>
              <w:rPr>
                <w:rFonts w:ascii="Cambria" w:hAnsi="Cambria"/>
                <w:color w:val="000000"/>
                <w:sz w:val="24"/>
              </w:rPr>
              <w:t>None</w:t>
            </w:r>
          </w:p>
        </w:tc>
        <w:tc>
          <w:tcPr>
            <w:tcW w:type="dxa" w:w="1872"/>
          </w:tcPr>
          <w:p>
            <w:pPr>
              <w:spacing w:after="50" w:before="50" w:line="276" w:lineRule="auto"/>
            </w:pPr>
            <w:r>
              <w:rPr>
                <w:rFonts w:ascii="Cambria" w:hAnsi="Cambria"/>
                <w:color w:val="000000"/>
                <w:sz w:val="24"/>
              </w:rPr>
              <w:t>GPS longitude coordinate for Google Maps spatial navigation.</w:t>
            </w:r>
          </w:p>
        </w:tc>
      </w:tr>
      <w:tr>
        <w:tc>
          <w:tcPr>
            <w:tcW w:type="dxa" w:w="1872"/>
          </w:tcPr>
          <w:p>
            <w:pPr>
              <w:spacing w:after="50" w:before="50" w:line="276" w:lineRule="auto"/>
            </w:pPr>
            <w:r>
              <w:rPr>
                <w:rFonts w:ascii="Cambria" w:hAnsi="Cambria"/>
                <w:color w:val="000000"/>
                <w:sz w:val="24"/>
              </w:rPr>
              <w:t>JSON</w:t>
            </w:r>
          </w:p>
        </w:tc>
        <w:tc>
          <w:tcPr>
            <w:tcW w:type="dxa" w:w="1872"/>
          </w:tcPr>
          <w:p>
            <w:pPr>
              <w:spacing w:after="50" w:before="50" w:line="276" w:lineRule="auto"/>
            </w:pPr>
            <w:r>
              <w:rPr>
                <w:rFonts w:ascii="Cambria" w:hAnsi="Cambria"/>
                <w:color w:val="000000"/>
                <w:sz w:val="24"/>
              </w:rPr>
              <w:t>photos</w:t>
            </w:r>
          </w:p>
        </w:tc>
        <w:tc>
          <w:tcPr>
            <w:tcW w:type="dxa" w:w="1872"/>
          </w:tcPr>
          <w:p>
            <w:pPr>
              <w:spacing w:after="50" w:before="50" w:line="276" w:lineRule="auto"/>
            </w:pPr>
            <w:r>
              <w:rPr>
                <w:rFonts w:ascii="Cambria" w:hAnsi="Cambria"/>
                <w:color w:val="000000"/>
                <w:sz w:val="24"/>
              </w:rPr>
              <w:t>Public (+)</w:t>
            </w:r>
          </w:p>
        </w:tc>
        <w:tc>
          <w:tcPr>
            <w:tcW w:type="dxa" w:w="1872"/>
          </w:tcPr>
          <w:p>
            <w:pPr>
              <w:spacing w:after="50" w:before="50" w:line="276" w:lineRule="auto"/>
            </w:pPr>
            <w:r>
              <w:rPr>
                <w:rFonts w:ascii="Cambria" w:hAnsi="Cambria"/>
                <w:color w:val="000000"/>
                <w:sz w:val="24"/>
              </w:rPr>
              <w:t>None</w:t>
            </w:r>
          </w:p>
        </w:tc>
        <w:tc>
          <w:tcPr>
            <w:tcW w:type="dxa" w:w="1872"/>
          </w:tcPr>
          <w:p>
            <w:pPr>
              <w:spacing w:after="50" w:before="50" w:line="276" w:lineRule="auto"/>
            </w:pPr>
            <w:r>
              <w:rPr>
                <w:rFonts w:ascii="Cambria" w:hAnsi="Cambria"/>
                <w:color w:val="000000"/>
                <w:sz w:val="24"/>
              </w:rPr>
              <w:t>JSON array of photo objects: [{'url': '...', 'caption': '...'}].</w:t>
            </w:r>
          </w:p>
        </w:tc>
      </w:tr>
      <w:tr>
        <w:tc>
          <w:tcPr>
            <w:tcW w:type="dxa" w:w="1872"/>
          </w:tcPr>
          <w:p>
            <w:pPr>
              <w:spacing w:after="50" w:before="50" w:line="276" w:lineRule="auto"/>
            </w:pPr>
            <w:r>
              <w:rPr>
                <w:rFonts w:ascii="Cambria" w:hAnsi="Cambria"/>
                <w:color w:val="000000"/>
                <w:sz w:val="24"/>
              </w:rPr>
              <w:t>DateTime</w:t>
            </w:r>
          </w:p>
        </w:tc>
        <w:tc>
          <w:tcPr>
            <w:tcW w:type="dxa" w:w="1872"/>
          </w:tcPr>
          <w:p>
            <w:pPr>
              <w:spacing w:after="50" w:before="50" w:line="276" w:lineRule="auto"/>
            </w:pPr>
            <w:r>
              <w:rPr>
                <w:rFonts w:ascii="Cambria" w:hAnsi="Cambria"/>
                <w:color w:val="000000"/>
                <w:sz w:val="24"/>
              </w:rPr>
              <w:t>created_at</w:t>
            </w:r>
          </w:p>
        </w:tc>
        <w:tc>
          <w:tcPr>
            <w:tcW w:type="dxa" w:w="1872"/>
          </w:tcPr>
          <w:p>
            <w:pPr>
              <w:spacing w:after="50" w:before="50" w:line="276" w:lineRule="auto"/>
            </w:pPr>
            <w:r>
              <w:rPr>
                <w:rFonts w:ascii="Cambria" w:hAnsi="Cambria"/>
                <w:color w:val="000000"/>
                <w:sz w:val="24"/>
              </w:rPr>
              <w:t>Public (+)</w:t>
            </w:r>
          </w:p>
        </w:tc>
        <w:tc>
          <w:tcPr>
            <w:tcW w:type="dxa" w:w="1872"/>
          </w:tcPr>
          <w:p>
            <w:pPr>
              <w:spacing w:after="50" w:before="50" w:line="276" w:lineRule="auto"/>
            </w:pPr>
            <w:r>
              <w:rPr>
                <w:rFonts w:ascii="Cambria" w:hAnsi="Cambria"/>
                <w:color w:val="000000"/>
                <w:sz w:val="24"/>
              </w:rPr>
              <w:t>datetime.utcnow</w:t>
            </w:r>
          </w:p>
        </w:tc>
        <w:tc>
          <w:tcPr>
            <w:tcW w:type="dxa" w:w="1872"/>
          </w:tcPr>
          <w:p>
            <w:pPr>
              <w:spacing w:after="50" w:before="50" w:line="276" w:lineRule="auto"/>
            </w:pPr>
            <w:r>
              <w:rPr>
                <w:rFonts w:ascii="Cambria" w:hAnsi="Cambria"/>
                <w:color w:val="000000"/>
                <w:sz w:val="24"/>
              </w:rPr>
              <w:t>Timestamp indicating when the listing was posted.</w:t>
            </w:r>
          </w:p>
        </w:tc>
      </w:tr>
    </w:tbl>
    <w:p>
      <w:pPr>
        <w:keepNext/>
        <w:spacing w:before="200" w:after="80" w:line="276" w:lineRule="auto"/>
      </w:pPr>
      <w:r>
        <w:rPr>
          <w:rFonts w:ascii="Cambria" w:hAnsi="Cambria"/>
          <w:b/>
          <w:color w:val="000000"/>
          <w:sz w:val="28"/>
        </w:rPr>
        <w:t>3.5.3.2.1 Controller Method 1: get_all_listings(q, min_price, max_price, variety, current_user, db) -&gt; List[ListingResponse]</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Purpose: </w:t>
      </w:r>
      <w:r>
        <w:rPr>
          <w:rFonts w:ascii="Cambria" w:hAnsi="Cambria"/>
          <w:color w:val="000000"/>
          <w:sz w:val="24"/>
        </w:rPr>
        <w:t>Queries CropListing records with multi-criteria dynamic filtering across title/variety/address/name, price bounds, and variety substrings.</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Input: </w:t>
      </w:r>
      <w:r>
        <w:rPr>
          <w:rFonts w:ascii="Cambria" w:hAnsi="Cambria"/>
          <w:color w:val="000000"/>
          <w:sz w:val="24"/>
        </w:rPr>
        <w:t>Optional query string q, optional price filters min_price and max_price, optional cultivar variety, optional user authentication token, database session db.</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Output: </w:t>
      </w:r>
      <w:r>
        <w:rPr>
          <w:rFonts w:ascii="Cambria" w:hAnsi="Cambria"/>
          <w:color w:val="000000"/>
          <w:sz w:val="24"/>
        </w:rPr>
        <w:t>List of ListingResponse schemas serialized with ownership flags and Google Maps URL links.</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Parameters: </w:t>
      </w:r>
      <w:r>
        <w:rPr>
          <w:rFonts w:ascii="Cambria" w:hAnsi="Cambria"/>
          <w:color w:val="000000"/>
          <w:sz w:val="24"/>
        </w:rPr>
      </w:r>
    </w:p>
    <w:p>
      <w:pPr>
        <w:spacing w:after="40" w:line="276" w:lineRule="auto" w:before="20"/>
        <w:ind w:left="576"/>
      </w:pPr>
      <w:r>
        <w:rPr>
          <w:rFonts w:ascii="Cambria" w:hAnsi="Cambria"/>
          <w:color w:val="000000"/>
          <w:sz w:val="24"/>
        </w:rPr>
      </w:r>
      <w:r>
        <w:rPr>
          <w:rFonts w:ascii="Cambria" w:hAnsi="Cambria"/>
          <w:color w:val="000000"/>
          <w:sz w:val="24"/>
        </w:rPr>
        <w:t xml:space="preserve">–  </w:t>
      </w:r>
      <w:r>
        <w:rPr>
          <w:rFonts w:ascii="Cambria" w:hAnsi="Cambria"/>
          <w:color w:val="000000"/>
          <w:sz w:val="24"/>
        </w:rPr>
        <w:t>q (Optional[str], default None): Free-text search term matched against title, variety, address, and farmer name.</w:t>
      </w:r>
    </w:p>
    <w:p>
      <w:pPr>
        <w:spacing w:after="40" w:line="276" w:lineRule="auto" w:before="20"/>
        <w:ind w:left="576"/>
      </w:pPr>
      <w:r>
        <w:rPr>
          <w:rFonts w:ascii="Cambria" w:hAnsi="Cambria"/>
          <w:color w:val="000000"/>
          <w:sz w:val="24"/>
        </w:rPr>
      </w:r>
      <w:r>
        <w:rPr>
          <w:rFonts w:ascii="Cambria" w:hAnsi="Cambria"/>
          <w:color w:val="000000"/>
          <w:sz w:val="24"/>
        </w:rPr>
        <w:t xml:space="preserve">–  </w:t>
      </w:r>
      <w:r>
        <w:rPr>
          <w:rFonts w:ascii="Cambria" w:hAnsi="Cambria"/>
          <w:color w:val="000000"/>
          <w:sz w:val="24"/>
        </w:rPr>
        <w:t>min_price (Optional[float], default None): Lower price filter bound (INR/kg).</w:t>
      </w:r>
    </w:p>
    <w:p>
      <w:pPr>
        <w:spacing w:after="40" w:line="276" w:lineRule="auto" w:before="20"/>
        <w:ind w:left="576"/>
      </w:pPr>
      <w:r>
        <w:rPr>
          <w:rFonts w:ascii="Cambria" w:hAnsi="Cambria"/>
          <w:color w:val="000000"/>
          <w:sz w:val="24"/>
        </w:rPr>
      </w:r>
      <w:r>
        <w:rPr>
          <w:rFonts w:ascii="Cambria" w:hAnsi="Cambria"/>
          <w:color w:val="000000"/>
          <w:sz w:val="24"/>
        </w:rPr>
        <w:t xml:space="preserve">–  </w:t>
      </w:r>
      <w:r>
        <w:rPr>
          <w:rFonts w:ascii="Cambria" w:hAnsi="Cambria"/>
          <w:color w:val="000000"/>
          <w:sz w:val="24"/>
        </w:rPr>
        <w:t>max_price (Optional[float], default None): Upper price filter bound (INR/kg).</w:t>
      </w:r>
    </w:p>
    <w:p>
      <w:pPr>
        <w:spacing w:after="40" w:line="276" w:lineRule="auto" w:before="20"/>
        <w:ind w:left="576"/>
      </w:pPr>
      <w:r>
        <w:rPr>
          <w:rFonts w:ascii="Cambria" w:hAnsi="Cambria"/>
          <w:color w:val="000000"/>
          <w:sz w:val="24"/>
        </w:rPr>
      </w:r>
      <w:r>
        <w:rPr>
          <w:rFonts w:ascii="Cambria" w:hAnsi="Cambria"/>
          <w:color w:val="000000"/>
          <w:sz w:val="24"/>
        </w:rPr>
        <w:t xml:space="preserve">–  </w:t>
      </w:r>
      <w:r>
        <w:rPr>
          <w:rFonts w:ascii="Cambria" w:hAnsi="Cambria"/>
          <w:color w:val="000000"/>
          <w:sz w:val="24"/>
        </w:rPr>
        <w:t>variety (Optional[str], default None): Specific cultivar filter string (e.g. 'Arabica').</w:t>
      </w:r>
    </w:p>
    <w:p>
      <w:pPr>
        <w:spacing w:after="40" w:line="276" w:lineRule="auto" w:before="20"/>
        <w:ind w:left="576"/>
      </w:pPr>
      <w:r>
        <w:rPr>
          <w:rFonts w:ascii="Cambria" w:hAnsi="Cambria"/>
          <w:color w:val="000000"/>
          <w:sz w:val="24"/>
        </w:rPr>
      </w:r>
      <w:r>
        <w:rPr>
          <w:rFonts w:ascii="Cambria" w:hAnsi="Cambria"/>
          <w:color w:val="000000"/>
          <w:sz w:val="24"/>
        </w:rPr>
        <w:t xml:space="preserve">–  </w:t>
      </w:r>
      <w:r>
        <w:rPr>
          <w:rFonts w:ascii="Cambria" w:hAnsi="Cambria"/>
          <w:color w:val="000000"/>
          <w:sz w:val="24"/>
        </w:rPr>
        <w:t>current_user (Optional[User], default None): Authenticated user entity if Bearer token provided.</w:t>
      </w:r>
    </w:p>
    <w:p>
      <w:pPr>
        <w:spacing w:after="40" w:line="276" w:lineRule="auto" w:before="20"/>
        <w:ind w:left="576"/>
      </w:pPr>
      <w:r>
        <w:rPr>
          <w:rFonts w:ascii="Cambria" w:hAnsi="Cambria"/>
          <w:color w:val="000000"/>
          <w:sz w:val="24"/>
        </w:rPr>
      </w:r>
      <w:r>
        <w:rPr>
          <w:rFonts w:ascii="Cambria" w:hAnsi="Cambria"/>
          <w:color w:val="000000"/>
          <w:sz w:val="24"/>
        </w:rPr>
        <w:t xml:space="preserve">–  </w:t>
      </w:r>
      <w:r>
        <w:rPr>
          <w:rFonts w:ascii="Cambria" w:hAnsi="Cambria"/>
          <w:color w:val="000000"/>
          <w:sz w:val="24"/>
        </w:rPr>
        <w:t>db (Session): Active SQLAlchemy relational database session.</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Exceptions: </w:t>
      </w:r>
      <w:r>
        <w:rPr>
          <w:rFonts w:ascii="Cambria" w:hAnsi="Cambria"/>
          <w:color w:val="000000"/>
          <w:sz w:val="24"/>
        </w:rPr>
        <w:t>SQLAlchemyError on database query execution failure.</w:t>
      </w:r>
    </w:p>
    <w:p>
      <w:pPr>
        <w:spacing w:after="120" w:line="276" w:lineRule="auto" w:before="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Pseudocode: </w:t>
      </w:r>
      <w:r>
        <w:rPr>
          <w:rFonts w:ascii="Cambria" w:hAnsi="Cambria"/>
          <w:color w:val="000000"/>
          <w:sz w:val="24"/>
        </w:rPr>
      </w:r>
    </w:p>
    <w:p>
      <w:pPr>
        <w:spacing w:before="0" w:after="40" w:line="252" w:lineRule="auto"/>
        <w:ind w:left="504"/>
      </w:pPr>
      <w:r>
        <w:rPr>
          <w:rFonts w:ascii="Consolas" w:hAnsi="Consolas"/>
          <w:color w:val="000000"/>
          <w:sz w:val="22"/>
        </w:rPr>
        <w:t>SET query = db.query(CropListing)</w:t>
      </w:r>
    </w:p>
    <w:p>
      <w:pPr>
        <w:spacing w:before="0" w:after="40" w:line="252" w:lineRule="auto"/>
        <w:ind w:left="504"/>
      </w:pPr>
      <w:r>
        <w:rPr>
          <w:rFonts w:ascii="Consolas" w:hAnsi="Consolas"/>
          <w:color w:val="000000"/>
          <w:sz w:val="22"/>
        </w:rPr>
        <w:t>IF q IS NOT EMPTY THEN</w:t>
      </w:r>
    </w:p>
    <w:p>
      <w:pPr>
        <w:spacing w:before="0" w:after="40" w:line="252" w:lineRule="auto"/>
        <w:ind w:left="504"/>
      </w:pPr>
      <w:r>
        <w:rPr>
          <w:rFonts w:ascii="Consolas" w:hAnsi="Consolas"/>
          <w:color w:val="000000"/>
          <w:sz w:val="22"/>
        </w:rPr>
        <w:t xml:space="preserve">    SET term = "%" + LOWER(TRIM(q)) + "%"</w:t>
      </w:r>
    </w:p>
    <w:p>
      <w:pPr>
        <w:spacing w:before="0" w:after="40" w:line="252" w:lineRule="auto"/>
        <w:ind w:left="504"/>
      </w:pPr>
      <w:r>
        <w:rPr>
          <w:rFonts w:ascii="Consolas" w:hAnsi="Consolas"/>
          <w:color w:val="000000"/>
          <w:sz w:val="22"/>
        </w:rPr>
        <w:t xml:space="preserve">    SET query = query.filter(CropListing.title.ilike(term) | CropListing.variety.ilike(term) | CropListing.address.ilike(term) | CropListing.farmer_name.ilike(term))</w:t>
      </w:r>
    </w:p>
    <w:p>
      <w:pPr>
        <w:spacing w:before="0" w:after="40" w:line="252" w:lineRule="auto"/>
        <w:ind w:left="504"/>
      </w:pPr>
      <w:r>
        <w:rPr>
          <w:rFonts w:ascii="Consolas" w:hAnsi="Consolas"/>
          <w:color w:val="000000"/>
          <w:sz w:val="22"/>
        </w:rPr>
        <w:t>END IF</w:t>
      </w:r>
    </w:p>
    <w:p>
      <w:pPr>
        <w:spacing w:before="0" w:after="40" w:line="252" w:lineRule="auto"/>
        <w:ind w:left="504"/>
      </w:pPr>
      <w:r>
        <w:rPr>
          <w:rFonts w:ascii="Consolas" w:hAnsi="Consolas"/>
          <w:color w:val="000000"/>
          <w:sz w:val="22"/>
        </w:rPr>
        <w:t>IF min_price IS NOT NULL THEN</w:t>
      </w:r>
    </w:p>
    <w:p>
      <w:pPr>
        <w:spacing w:before="0" w:after="40" w:line="252" w:lineRule="auto"/>
        <w:ind w:left="504"/>
      </w:pPr>
      <w:r>
        <w:rPr>
          <w:rFonts w:ascii="Consolas" w:hAnsi="Consolas"/>
          <w:color w:val="000000"/>
          <w:sz w:val="22"/>
        </w:rPr>
        <w:t xml:space="preserve">    SET query = query.filter(CropListing.price_per_kg &gt;= min_price)</w:t>
      </w:r>
    </w:p>
    <w:p>
      <w:pPr>
        <w:spacing w:before="0" w:after="40" w:line="252" w:lineRule="auto"/>
        <w:ind w:left="504"/>
      </w:pPr>
      <w:r>
        <w:rPr>
          <w:rFonts w:ascii="Consolas" w:hAnsi="Consolas"/>
          <w:color w:val="000000"/>
          <w:sz w:val="22"/>
        </w:rPr>
        <w:t>END IF</w:t>
      </w:r>
    </w:p>
    <w:p>
      <w:pPr>
        <w:spacing w:before="0" w:after="40" w:line="252" w:lineRule="auto"/>
        <w:ind w:left="504"/>
      </w:pPr>
      <w:r>
        <w:rPr>
          <w:rFonts w:ascii="Consolas" w:hAnsi="Consolas"/>
          <w:color w:val="000000"/>
          <w:sz w:val="22"/>
        </w:rPr>
        <w:t>IF max_price IS NOT NULL THEN</w:t>
      </w:r>
    </w:p>
    <w:p>
      <w:pPr>
        <w:spacing w:before="0" w:after="40" w:line="252" w:lineRule="auto"/>
        <w:ind w:left="504"/>
      </w:pPr>
      <w:r>
        <w:rPr>
          <w:rFonts w:ascii="Consolas" w:hAnsi="Consolas"/>
          <w:color w:val="000000"/>
          <w:sz w:val="22"/>
        </w:rPr>
        <w:t xml:space="preserve">    SET query = query.filter(CropListing.price_per_kg &lt;= max_price)</w:t>
      </w:r>
    </w:p>
    <w:p>
      <w:pPr>
        <w:spacing w:before="0" w:after="40" w:line="252" w:lineRule="auto"/>
        <w:ind w:left="504"/>
      </w:pPr>
      <w:r>
        <w:rPr>
          <w:rFonts w:ascii="Consolas" w:hAnsi="Consolas"/>
          <w:color w:val="000000"/>
          <w:sz w:val="22"/>
        </w:rPr>
        <w:t>END IF</w:t>
      </w:r>
    </w:p>
    <w:p>
      <w:pPr>
        <w:spacing w:before="0" w:after="40" w:line="252" w:lineRule="auto"/>
        <w:ind w:left="504"/>
      </w:pPr>
      <w:r>
        <w:rPr>
          <w:rFonts w:ascii="Consolas" w:hAnsi="Consolas"/>
          <w:color w:val="000000"/>
          <w:sz w:val="22"/>
        </w:rPr>
        <w:t>IF variety IS NOT EMPTY THEN</w:t>
      </w:r>
    </w:p>
    <w:p>
      <w:pPr>
        <w:spacing w:before="0" w:after="40" w:line="252" w:lineRule="auto"/>
        <w:ind w:left="504"/>
      </w:pPr>
      <w:r>
        <w:rPr>
          <w:rFonts w:ascii="Consolas" w:hAnsi="Consolas"/>
          <w:color w:val="000000"/>
          <w:sz w:val="22"/>
        </w:rPr>
        <w:t xml:space="preserve">    SET query = query.filter(CropListing.variety.ilike("%" + variety.strip() + "%"))</w:t>
      </w:r>
    </w:p>
    <w:p>
      <w:pPr>
        <w:spacing w:before="0" w:after="40" w:line="252" w:lineRule="auto"/>
        <w:ind w:left="504"/>
      </w:pPr>
      <w:r>
        <w:rPr>
          <w:rFonts w:ascii="Consolas" w:hAnsi="Consolas"/>
          <w:color w:val="000000"/>
          <w:sz w:val="22"/>
        </w:rPr>
        <w:t>END IF</w:t>
      </w:r>
    </w:p>
    <w:p>
      <w:pPr>
        <w:spacing w:before="0" w:after="40" w:line="252" w:lineRule="auto"/>
        <w:ind w:left="504"/>
      </w:pPr>
      <w:r>
        <w:rPr>
          <w:rFonts w:ascii="Consolas" w:hAnsi="Consolas"/>
          <w:color w:val="000000"/>
          <w:sz w:val="22"/>
        </w:rPr>
        <w:t>SET items = query.order_by(CropListing.created_at.desc()).all()</w:t>
      </w:r>
    </w:p>
    <w:p>
      <w:pPr>
        <w:spacing w:before="0" w:after="40" w:line="252" w:lineRule="auto"/>
        <w:ind w:left="504"/>
      </w:pPr>
      <w:r>
        <w:rPr>
          <w:rFonts w:ascii="Consolas" w:hAnsi="Consolas"/>
          <w:color w:val="000000"/>
          <w:sz w:val="22"/>
        </w:rPr>
        <w:t>RETURN [format_listing_response(item, current_user.id IF current_user ELSE None) FOR item IN items]</w:t>
      </w:r>
    </w:p>
    <w:p>
      <w:pPr>
        <w:keepNext/>
        <w:spacing w:before="200" w:after="80" w:line="276" w:lineRule="auto"/>
      </w:pPr>
      <w:r>
        <w:rPr>
          <w:rFonts w:ascii="Cambria" w:hAnsi="Cambria"/>
          <w:b/>
          <w:color w:val="000000"/>
          <w:sz w:val="28"/>
        </w:rPr>
        <w:t>3.5.3.2.2 Controller Method 2: create_listing(payload: ListingCreate, current_user: Optional[User], db: Session) -&gt; ListingResponse</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Purpose: </w:t>
      </w:r>
      <w:r>
        <w:rPr>
          <w:rFonts w:ascii="Cambria" w:hAnsi="Cambria"/>
          <w:color w:val="000000"/>
          <w:sz w:val="24"/>
        </w:rPr>
        <w:t>Creates and persists a new CropListing record in the database with multi-photo gallery attachments and GPS coordinates.</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Input: </w:t>
      </w:r>
      <w:r>
        <w:rPr>
          <w:rFonts w:ascii="Cambria" w:hAnsi="Cambria"/>
          <w:color w:val="000000"/>
          <w:sz w:val="24"/>
        </w:rPr>
        <w:t>Validated ListingCreate payload, optional authenticated user, active database session db.</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Output: </w:t>
      </w:r>
      <w:r>
        <w:rPr>
          <w:rFonts w:ascii="Cambria" w:hAnsi="Cambria"/>
          <w:color w:val="000000"/>
          <w:sz w:val="24"/>
        </w:rPr>
        <w:t>Persisted ListingResponse schema containing the assigned primary key ID.</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Parameters: </w:t>
      </w:r>
      <w:r>
        <w:rPr>
          <w:rFonts w:ascii="Cambria" w:hAnsi="Cambria"/>
          <w:color w:val="000000"/>
          <w:sz w:val="24"/>
        </w:rPr>
      </w:r>
    </w:p>
    <w:p>
      <w:pPr>
        <w:spacing w:after="40" w:line="276" w:lineRule="auto" w:before="20"/>
        <w:ind w:left="576"/>
      </w:pPr>
      <w:r>
        <w:rPr>
          <w:rFonts w:ascii="Cambria" w:hAnsi="Cambria"/>
          <w:color w:val="000000"/>
          <w:sz w:val="24"/>
        </w:rPr>
      </w:r>
      <w:r>
        <w:rPr>
          <w:rFonts w:ascii="Cambria" w:hAnsi="Cambria"/>
          <w:color w:val="000000"/>
          <w:sz w:val="24"/>
        </w:rPr>
        <w:t xml:space="preserve">–  </w:t>
      </w:r>
      <w:r>
        <w:rPr>
          <w:rFonts w:ascii="Cambria" w:hAnsi="Cambria"/>
          <w:color w:val="000000"/>
          <w:sz w:val="24"/>
        </w:rPr>
        <w:t>payload (ListingCreate): Validated request schema containing title, variety, quantity_kg, price_per_kg, farmer_name, phone_number, address, latitude, longitude, and photo list.</w:t>
      </w:r>
    </w:p>
    <w:p>
      <w:pPr>
        <w:spacing w:after="40" w:line="276" w:lineRule="auto" w:before="20"/>
        <w:ind w:left="576"/>
      </w:pPr>
      <w:r>
        <w:rPr>
          <w:rFonts w:ascii="Cambria" w:hAnsi="Cambria"/>
          <w:color w:val="000000"/>
          <w:sz w:val="24"/>
        </w:rPr>
      </w:r>
      <w:r>
        <w:rPr>
          <w:rFonts w:ascii="Cambria" w:hAnsi="Cambria"/>
          <w:color w:val="000000"/>
          <w:sz w:val="24"/>
        </w:rPr>
        <w:t xml:space="preserve">–  </w:t>
      </w:r>
      <w:r>
        <w:rPr>
          <w:rFonts w:ascii="Cambria" w:hAnsi="Cambria"/>
          <w:color w:val="000000"/>
          <w:sz w:val="24"/>
        </w:rPr>
        <w:t>current_user (Optional[User], default None): Authenticated user entity if Bearer token present.</w:t>
      </w:r>
    </w:p>
    <w:p>
      <w:pPr>
        <w:spacing w:after="40" w:line="276" w:lineRule="auto" w:before="20"/>
        <w:ind w:left="576"/>
      </w:pPr>
      <w:r>
        <w:rPr>
          <w:rFonts w:ascii="Cambria" w:hAnsi="Cambria"/>
          <w:color w:val="000000"/>
          <w:sz w:val="24"/>
        </w:rPr>
      </w:r>
      <w:r>
        <w:rPr>
          <w:rFonts w:ascii="Cambria" w:hAnsi="Cambria"/>
          <w:color w:val="000000"/>
          <w:sz w:val="24"/>
        </w:rPr>
        <w:t xml:space="preserve">–  </w:t>
      </w:r>
      <w:r>
        <w:rPr>
          <w:rFonts w:ascii="Cambria" w:hAnsi="Cambria"/>
          <w:color w:val="000000"/>
          <w:sz w:val="24"/>
        </w:rPr>
        <w:t>db (Session): Active SQLAlchemy relational database session.</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Exceptions: </w:t>
      </w:r>
      <w:r>
        <w:rPr>
          <w:rFonts w:ascii="Cambria" w:hAnsi="Cambria"/>
          <w:color w:val="000000"/>
          <w:sz w:val="24"/>
        </w:rPr>
        <w:t>RequestValidationError on malformed schema inputs; SQLAlchemyError on insert transaction failure.</w:t>
      </w:r>
    </w:p>
    <w:p>
      <w:pPr>
        <w:spacing w:after="120" w:line="276" w:lineRule="auto" w:before="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Pseudocode: </w:t>
      </w:r>
      <w:r>
        <w:rPr>
          <w:rFonts w:ascii="Cambria" w:hAnsi="Cambria"/>
          <w:color w:val="000000"/>
          <w:sz w:val="24"/>
        </w:rPr>
      </w:r>
    </w:p>
    <w:p>
      <w:pPr>
        <w:spacing w:before="0" w:after="40" w:line="252" w:lineRule="auto"/>
        <w:ind w:left="504"/>
      </w:pPr>
      <w:r>
        <w:rPr>
          <w:rFonts w:ascii="Consolas" w:hAnsi="Consolas"/>
          <w:color w:val="000000"/>
          <w:sz w:val="22"/>
        </w:rPr>
        <w:t>SET user_id = current_user.id IF current_user ELSE None</w:t>
      </w:r>
    </w:p>
    <w:p>
      <w:pPr>
        <w:spacing w:before="0" w:after="40" w:line="252" w:lineRule="auto"/>
        <w:ind w:left="504"/>
      </w:pPr>
      <w:r>
        <w:rPr>
          <w:rFonts w:ascii="Consolas" w:hAnsi="Consolas"/>
          <w:color w:val="000000"/>
          <w:sz w:val="22"/>
        </w:rPr>
        <w:t>SET photos_data = [p.dict() FOR p IN payload.photos]</w:t>
      </w:r>
    </w:p>
    <w:p>
      <w:pPr>
        <w:spacing w:before="0" w:after="40" w:line="252" w:lineRule="auto"/>
        <w:ind w:left="504"/>
      </w:pPr>
      <w:r>
        <w:rPr>
          <w:rFonts w:ascii="Consolas" w:hAnsi="Consolas"/>
          <w:color w:val="000000"/>
          <w:sz w:val="22"/>
        </w:rPr>
        <w:t>SET item = NEW CropListing(</w:t>
      </w:r>
    </w:p>
    <w:p>
      <w:pPr>
        <w:spacing w:before="0" w:after="40" w:line="252" w:lineRule="auto"/>
        <w:ind w:left="504"/>
      </w:pPr>
      <w:r>
        <w:rPr>
          <w:rFonts w:ascii="Consolas" w:hAnsi="Consolas"/>
          <w:color w:val="000000"/>
          <w:sz w:val="22"/>
        </w:rPr>
        <w:t xml:space="preserve">    user_id=user_id, title=payload.title, variety=payload.variety,</w:t>
      </w:r>
    </w:p>
    <w:p>
      <w:pPr>
        <w:spacing w:before="0" w:after="40" w:line="252" w:lineRule="auto"/>
        <w:ind w:left="504"/>
      </w:pPr>
      <w:r>
        <w:rPr>
          <w:rFonts w:ascii="Consolas" w:hAnsi="Consolas"/>
          <w:color w:val="000000"/>
          <w:sz w:val="22"/>
        </w:rPr>
        <w:t xml:space="preserve">    quantity_kg=payload.quantity_kg, price_per_kg=payload.price_per_kg,</w:t>
      </w:r>
    </w:p>
    <w:p>
      <w:pPr>
        <w:spacing w:before="0" w:after="40" w:line="252" w:lineRule="auto"/>
        <w:ind w:left="504"/>
      </w:pPr>
      <w:r>
        <w:rPr>
          <w:rFonts w:ascii="Consolas" w:hAnsi="Consolas"/>
          <w:color w:val="000000"/>
          <w:sz w:val="22"/>
        </w:rPr>
        <w:t xml:space="preserve">    farmer_name=payload.farmer_name, phone_number=payload.phone_number,</w:t>
      </w:r>
    </w:p>
    <w:p>
      <w:pPr>
        <w:spacing w:before="0" w:after="40" w:line="252" w:lineRule="auto"/>
        <w:ind w:left="504"/>
      </w:pPr>
      <w:r>
        <w:rPr>
          <w:rFonts w:ascii="Consolas" w:hAnsi="Consolas"/>
          <w:color w:val="000000"/>
          <w:sz w:val="22"/>
        </w:rPr>
        <w:t xml:space="preserve">    address=payload.address, latitude=payload.latitude, longitude=payload.longitude,</w:t>
      </w:r>
    </w:p>
    <w:p>
      <w:pPr>
        <w:spacing w:before="0" w:after="40" w:line="252" w:lineRule="auto"/>
        <w:ind w:left="504"/>
      </w:pPr>
      <w:r>
        <w:rPr>
          <w:rFonts w:ascii="Consolas" w:hAnsi="Consolas"/>
          <w:color w:val="000000"/>
          <w:sz w:val="22"/>
        </w:rPr>
        <w:t xml:space="preserve">    photos=photos_data</w:t>
      </w:r>
    </w:p>
    <w:p>
      <w:pPr>
        <w:spacing w:before="0" w:after="40" w:line="252" w:lineRule="auto"/>
        <w:ind w:left="504"/>
      </w:pPr>
      <w:r>
        <w:rPr>
          <w:rFonts w:ascii="Consolas" w:hAnsi="Consolas"/>
          <w:color w:val="000000"/>
          <w:sz w:val="22"/>
        </w:rPr>
        <w:t>)</w:t>
      </w:r>
    </w:p>
    <w:p>
      <w:pPr>
        <w:spacing w:before="0" w:after="40" w:line="252" w:lineRule="auto"/>
        <w:ind w:left="504"/>
      </w:pPr>
      <w:r>
        <w:rPr>
          <w:rFonts w:ascii="Consolas" w:hAnsi="Consolas"/>
          <w:color w:val="000000"/>
          <w:sz w:val="22"/>
        </w:rPr>
        <w:t>CALL db.add(item)</w:t>
      </w:r>
    </w:p>
    <w:p>
      <w:pPr>
        <w:spacing w:before="0" w:after="40" w:line="252" w:lineRule="auto"/>
        <w:ind w:left="504"/>
      </w:pPr>
      <w:r>
        <w:rPr>
          <w:rFonts w:ascii="Consolas" w:hAnsi="Consolas"/>
          <w:color w:val="000000"/>
          <w:sz w:val="22"/>
        </w:rPr>
        <w:t>CALL db.commit()</w:t>
      </w:r>
    </w:p>
    <w:p>
      <w:pPr>
        <w:spacing w:before="0" w:after="40" w:line="252" w:lineRule="auto"/>
        <w:ind w:left="504"/>
      </w:pPr>
      <w:r>
        <w:rPr>
          <w:rFonts w:ascii="Consolas" w:hAnsi="Consolas"/>
          <w:color w:val="000000"/>
          <w:sz w:val="22"/>
        </w:rPr>
        <w:t>CALL db.refresh(item)</w:t>
      </w:r>
    </w:p>
    <w:p>
      <w:pPr>
        <w:spacing w:before="0" w:after="40" w:line="252" w:lineRule="auto"/>
        <w:ind w:left="504"/>
      </w:pPr>
      <w:r>
        <w:rPr>
          <w:rFonts w:ascii="Consolas" w:hAnsi="Consolas"/>
          <w:color w:val="000000"/>
          <w:sz w:val="22"/>
        </w:rPr>
        <w:t>RETURN format_listing_response(item, user_id)</w:t>
      </w:r>
    </w:p>
    <w:p>
      <w:pPr>
        <w:keepNext/>
        <w:spacing w:before="200" w:after="80" w:line="276" w:lineRule="auto"/>
      </w:pPr>
      <w:r>
        <w:rPr>
          <w:rFonts w:ascii="Cambria" w:hAnsi="Cambria"/>
          <w:b/>
          <w:color w:val="000000"/>
          <w:sz w:val="28"/>
        </w:rPr>
        <w:t>3.5.3.2.3 Controller Method 3: delete_listing(listing_id: int, current_user: Optional[User], db: Session) -&gt; dict</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Purpose: </w:t>
      </w:r>
      <w:r>
        <w:rPr>
          <w:rFonts w:ascii="Cambria" w:hAnsi="Cambria"/>
          <w:color w:val="000000"/>
          <w:sz w:val="24"/>
        </w:rPr>
        <w:t>Deletes an existing listing from the database, enforcing strict ownership authorization.</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Input: </w:t>
      </w:r>
      <w:r>
        <w:rPr>
          <w:rFonts w:ascii="Cambria" w:hAnsi="Cambria"/>
          <w:color w:val="000000"/>
          <w:sz w:val="24"/>
        </w:rPr>
        <w:t>Integer listing ID listing_id, optional authenticated user current_user, active database session db.</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Output: </w:t>
      </w:r>
      <w:r>
        <w:rPr>
          <w:rFonts w:ascii="Cambria" w:hAnsi="Cambria"/>
          <w:color w:val="000000"/>
          <w:sz w:val="24"/>
        </w:rPr>
        <w:t>Confirmation dictionary {'message': 'Listing deleted successfully'}.</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Parameters: </w:t>
      </w:r>
      <w:r>
        <w:rPr>
          <w:rFonts w:ascii="Cambria" w:hAnsi="Cambria"/>
          <w:color w:val="000000"/>
          <w:sz w:val="24"/>
        </w:rPr>
      </w:r>
    </w:p>
    <w:p>
      <w:pPr>
        <w:spacing w:after="40" w:line="276" w:lineRule="auto" w:before="20"/>
        <w:ind w:left="576"/>
      </w:pPr>
      <w:r>
        <w:rPr>
          <w:rFonts w:ascii="Cambria" w:hAnsi="Cambria"/>
          <w:color w:val="000000"/>
          <w:sz w:val="24"/>
        </w:rPr>
      </w:r>
      <w:r>
        <w:rPr>
          <w:rFonts w:ascii="Cambria" w:hAnsi="Cambria"/>
          <w:color w:val="000000"/>
          <w:sz w:val="24"/>
        </w:rPr>
        <w:t xml:space="preserve">–  </w:t>
      </w:r>
      <w:r>
        <w:rPr>
          <w:rFonts w:ascii="Cambria" w:hAnsi="Cambria"/>
          <w:color w:val="000000"/>
          <w:sz w:val="24"/>
        </w:rPr>
        <w:t>listing_id (int): Primary key identifier of the listing to delete.</w:t>
      </w:r>
    </w:p>
    <w:p>
      <w:pPr>
        <w:spacing w:after="40" w:line="276" w:lineRule="auto" w:before="20"/>
        <w:ind w:left="576"/>
      </w:pPr>
      <w:r>
        <w:rPr>
          <w:rFonts w:ascii="Cambria" w:hAnsi="Cambria"/>
          <w:color w:val="000000"/>
          <w:sz w:val="24"/>
        </w:rPr>
      </w:r>
      <w:r>
        <w:rPr>
          <w:rFonts w:ascii="Cambria" w:hAnsi="Cambria"/>
          <w:color w:val="000000"/>
          <w:sz w:val="24"/>
        </w:rPr>
        <w:t xml:space="preserve">–  </w:t>
      </w:r>
      <w:r>
        <w:rPr>
          <w:rFonts w:ascii="Cambria" w:hAnsi="Cambria"/>
          <w:color w:val="000000"/>
          <w:sz w:val="24"/>
        </w:rPr>
        <w:t>current_user (Optional[User], default None): Authenticated user entity requesting deletion.</w:t>
      </w:r>
    </w:p>
    <w:p>
      <w:pPr>
        <w:spacing w:after="40" w:line="276" w:lineRule="auto" w:before="20"/>
        <w:ind w:left="576"/>
      </w:pPr>
      <w:r>
        <w:rPr>
          <w:rFonts w:ascii="Cambria" w:hAnsi="Cambria"/>
          <w:color w:val="000000"/>
          <w:sz w:val="24"/>
        </w:rPr>
      </w:r>
      <w:r>
        <w:rPr>
          <w:rFonts w:ascii="Cambria" w:hAnsi="Cambria"/>
          <w:color w:val="000000"/>
          <w:sz w:val="24"/>
        </w:rPr>
        <w:t xml:space="preserve">–  </w:t>
      </w:r>
      <w:r>
        <w:rPr>
          <w:rFonts w:ascii="Cambria" w:hAnsi="Cambria"/>
          <w:color w:val="000000"/>
          <w:sz w:val="24"/>
        </w:rPr>
        <w:t>db (Session): Active SQLAlchemy relational database session.</w:t>
      </w:r>
    </w:p>
    <w:p>
      <w:pPr>
        <w:spacing w:after="50" w:line="276" w:lineRule="auto" w:before="3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Exceptions: </w:t>
      </w:r>
      <w:r>
        <w:rPr>
          <w:rFonts w:ascii="Cambria" w:hAnsi="Cambria"/>
          <w:color w:val="000000"/>
          <w:sz w:val="24"/>
        </w:rPr>
        <w:t>HTTPException(404) if listing missing; HTTPException(403) if unauthorized; SQLAlchemyError on database transaction failure.</w:t>
      </w:r>
    </w:p>
    <w:p>
      <w:pPr>
        <w:spacing w:after="120" w:line="276" w:lineRule="auto" w:before="0"/>
        <w:ind w:left="288"/>
      </w:pPr>
      <w:r>
        <w:rPr>
          <w:rFonts w:ascii="Cambria" w:hAnsi="Cambria"/>
          <w:color w:val="000000"/>
          <w:sz w:val="24"/>
        </w:rPr>
      </w:r>
      <w:r>
        <w:rPr>
          <w:rFonts w:ascii="Cambria" w:hAnsi="Cambria"/>
          <w:color w:val="000000"/>
          <w:sz w:val="24"/>
        </w:rPr>
        <w:t xml:space="preserve">•  </w:t>
      </w:r>
      <w:r>
        <w:rPr>
          <w:rFonts w:ascii="Cambria" w:hAnsi="Cambria"/>
          <w:b/>
          <w:color w:val="000000"/>
          <w:sz w:val="24"/>
        </w:rPr>
        <w:t xml:space="preserve">Pseudocode: </w:t>
      </w:r>
      <w:r>
        <w:rPr>
          <w:rFonts w:ascii="Cambria" w:hAnsi="Cambria"/>
          <w:color w:val="000000"/>
          <w:sz w:val="24"/>
        </w:rPr>
      </w:r>
    </w:p>
    <w:p>
      <w:pPr>
        <w:spacing w:before="0" w:after="40" w:line="252" w:lineRule="auto"/>
        <w:ind w:left="504"/>
      </w:pPr>
      <w:r>
        <w:rPr>
          <w:rFonts w:ascii="Consolas" w:hAnsi="Consolas"/>
          <w:color w:val="000000"/>
          <w:sz w:val="22"/>
        </w:rPr>
        <w:t>SET item = db.query(CropListing).filter(CropListing.id == listing_id).first()</w:t>
      </w:r>
    </w:p>
    <w:p>
      <w:pPr>
        <w:spacing w:before="0" w:after="40" w:line="252" w:lineRule="auto"/>
        <w:ind w:left="504"/>
      </w:pPr>
      <w:r>
        <w:rPr>
          <w:rFonts w:ascii="Consolas" w:hAnsi="Consolas"/>
          <w:color w:val="000000"/>
          <w:sz w:val="22"/>
        </w:rPr>
        <w:t>IF item IS NULL THEN</w:t>
      </w:r>
    </w:p>
    <w:p>
      <w:pPr>
        <w:spacing w:before="0" w:after="40" w:line="252" w:lineRule="auto"/>
        <w:ind w:left="504"/>
      </w:pPr>
      <w:r>
        <w:rPr>
          <w:rFonts w:ascii="Consolas" w:hAnsi="Consolas"/>
          <w:color w:val="000000"/>
          <w:sz w:val="22"/>
        </w:rPr>
        <w:t xml:space="preserve">    RAISE HTTPException(404, "Listing not found")</w:t>
      </w:r>
    </w:p>
    <w:p>
      <w:pPr>
        <w:spacing w:before="0" w:after="40" w:line="252" w:lineRule="auto"/>
        <w:ind w:left="504"/>
      </w:pPr>
      <w:r>
        <w:rPr>
          <w:rFonts w:ascii="Consolas" w:hAnsi="Consolas"/>
          <w:color w:val="000000"/>
          <w:sz w:val="22"/>
        </w:rPr>
        <w:t>END IF</w:t>
      </w:r>
    </w:p>
    <w:p>
      <w:pPr>
        <w:spacing w:before="0" w:after="40" w:line="252" w:lineRule="auto"/>
        <w:ind w:left="504"/>
      </w:pPr>
      <w:r>
        <w:rPr>
          <w:rFonts w:ascii="Consolas" w:hAnsi="Consolas"/>
          <w:color w:val="000000"/>
          <w:sz w:val="22"/>
        </w:rPr>
        <w:t>IF current_user AND item.user_id != current_user.id THEN</w:t>
      </w:r>
    </w:p>
    <w:p>
      <w:pPr>
        <w:spacing w:before="0" w:after="40" w:line="252" w:lineRule="auto"/>
        <w:ind w:left="504"/>
      </w:pPr>
      <w:r>
        <w:rPr>
          <w:rFonts w:ascii="Consolas" w:hAnsi="Consolas"/>
          <w:color w:val="000000"/>
          <w:sz w:val="22"/>
        </w:rPr>
        <w:t xml:space="preserve">    RAISE HTTPException(403, "Not authorized to delete this listing")</w:t>
      </w:r>
    </w:p>
    <w:p>
      <w:pPr>
        <w:spacing w:before="0" w:after="40" w:line="252" w:lineRule="auto"/>
        <w:ind w:left="504"/>
      </w:pPr>
      <w:r>
        <w:rPr>
          <w:rFonts w:ascii="Consolas" w:hAnsi="Consolas"/>
          <w:color w:val="000000"/>
          <w:sz w:val="22"/>
        </w:rPr>
        <w:t>END IF</w:t>
      </w:r>
    </w:p>
    <w:p>
      <w:pPr>
        <w:spacing w:before="0" w:after="40" w:line="252" w:lineRule="auto"/>
        <w:ind w:left="504"/>
      </w:pPr>
      <w:r>
        <w:rPr>
          <w:rFonts w:ascii="Consolas" w:hAnsi="Consolas"/>
          <w:color w:val="000000"/>
          <w:sz w:val="22"/>
        </w:rPr>
        <w:t>CALL db.delete(item)</w:t>
      </w:r>
    </w:p>
    <w:p>
      <w:pPr>
        <w:spacing w:before="0" w:after="40" w:line="252" w:lineRule="auto"/>
        <w:ind w:left="504"/>
      </w:pPr>
      <w:r>
        <w:rPr>
          <w:rFonts w:ascii="Consolas" w:hAnsi="Consolas"/>
          <w:color w:val="000000"/>
          <w:sz w:val="22"/>
        </w:rPr>
        <w:t>CALL db.commit()</w:t>
      </w:r>
    </w:p>
    <w:p>
      <w:pPr>
        <w:spacing w:before="0" w:after="40" w:line="252" w:lineRule="auto"/>
        <w:ind w:left="504"/>
      </w:pPr>
      <w:r>
        <w:rPr>
          <w:rFonts w:ascii="Consolas" w:hAnsi="Consolas"/>
          <w:color w:val="000000"/>
          <w:sz w:val="22"/>
        </w:rPr>
        <w:t>RETURN {"message": "Listing deleted successfully"}</w:t>
      </w:r>
    </w:p>
    <w:p>
      <w:pPr>
        <w:keepNext/>
        <w:spacing w:before="200" w:after="80" w:line="276" w:lineRule="auto"/>
      </w:pPr>
      <w:r>
        <w:rPr>
          <w:rFonts w:ascii="Cambria" w:hAnsi="Cambria"/>
          <w:b/>
          <w:color w:val="000000"/>
          <w:sz w:val="28"/>
        </w:rPr>
        <w:t>3.5.4 Sequence Diagram</w:t>
      </w:r>
    </w:p>
    <w:tbl>
      <w:tblPr>
        <w:tblW w:type="auto" w:w="0"/>
        <w:tblLook w:firstColumn="1" w:firstRow="1" w:lastColumn="0" w:lastRow="0" w:noHBand="0" w:noVBand="1" w:val="04A0"/>
        <w:tblBorders>
          <w:top w:val="single" w:sz="8" w:space="0" w:color="2B579A"/>
          <w:left w:val="single" w:sz="8" w:space="0" w:color="2B579A"/>
          <w:bottom w:val="single" w:sz="8" w:space="0" w:color="2B579A"/>
          <w:right w:val="single" w:sz="8" w:space="0" w:color="2B579A"/>
          <w:insideH w:val="single" w:sz="8" w:space="0" w:color="2B579A"/>
          <w:insideV w:val="single" w:sz="8" w:space="0" w:color="2B579A"/>
        </w:tblBorders>
      </w:tblPr>
      <w:tblGrid>
        <w:gridCol w:w="9360"/>
      </w:tblGrid>
      <w:tr>
        <w:tc>
          <w:tcPr>
            <w:tcW w:type="dxa" w:w="9360"/>
            <w:shd w:fill="F2F5F9" w:val="clear"/>
          </w:tcPr>
          <w:p>
            <w:pPr>
              <w:spacing w:before="80" w:after="80" w:line="276" w:lineRule="auto"/>
              <w:ind w:left="216" w:right="216"/>
            </w:pPr>
            <w:r>
              <w:rPr>
                <w:rFonts w:ascii="Cambria" w:hAnsi="Cambria"/>
                <w:b/>
                <w:color w:val="000000"/>
                <w:sz w:val="28"/>
              </w:rPr>
              <w:t>[DIAGRAM PLACEHOLDER: Module 4: Microclimate &amp; Marketplace - Sequence Diagram]</w:t>
              <w:br/>
            </w:r>
            <w:r>
              <w:rPr>
                <w:rFonts w:ascii="Cambria" w:hAnsi="Cambria"/>
                <w:i/>
                <w:color w:val="000000"/>
                <w:sz w:val="24"/>
              </w:rPr>
              <w:t>Description: Insert Microclimate Telemetry &amp; Marketplace Negotiation Sequence Diagram depicting interactions between Planter/Buyer, MarketplaceWebUI, MarketplaceController, EnvironmentController, Open-Meteo, SQLite, and Native OS Handshakes (WhatsApp, Google Maps).</w:t>
            </w:r>
          </w:p>
        </w:tc>
      </w:tr>
    </w:tbl>
    <w:p w:rsidR="00000000" w:rsidDel="00000000" w:rsidP="00000000" w:rsidRDefault="00000000" w:rsidRPr="00000000" w14:paraId="000001F5">
      <w:pPr>
        <w:keepNext/>
        <w:pageBreakBefore/>
        <w:spacing w:before="280" w:after="120" w:line="276" w:lineRule="auto"/>
        <w:ind w:firstLine="720"/>
        <w:rPr>
          <w:rFonts w:ascii="Cambria" w:cs="Cambria" w:eastAsia="Cambria" w:hAnsi="Cambria"/>
          <w:b w:val="1"/>
          <w:bCs w:val="1"/>
          <w:sz w:val="24"/>
          <w:szCs w:val="24"/>
        </w:rPr>
      </w:pPr>
      <w:r>
        <w:rPr>
          <w:rFonts w:ascii="Cambria" w:hAnsi="Cambria"/>
          <w:b/>
          <w:color w:val="000000"/>
          <w:sz w:val="28"/>
        </w:rPr>
        <w:t>3.6 Packaging and Deployment Diagrams</w:t>
      </w:r>
    </w:p>
    <w:tbl>
      <w:tblPr>
        <w:tblW w:type="auto" w:w="0"/>
        <w:tblLook w:firstColumn="1" w:firstRow="1" w:lastColumn="0" w:lastRow="0" w:noHBand="0" w:noVBand="1" w:val="04A0"/>
        <w:tblBorders>
          <w:top w:val="single" w:sz="8" w:space="0" w:color="2B579A"/>
          <w:left w:val="single" w:sz="8" w:space="0" w:color="2B579A"/>
          <w:bottom w:val="single" w:sz="8" w:space="0" w:color="2B579A"/>
          <w:right w:val="single" w:sz="8" w:space="0" w:color="2B579A"/>
          <w:insideH w:val="single" w:sz="8" w:space="0" w:color="2B579A"/>
          <w:insideV w:val="single" w:sz="8" w:space="0" w:color="2B579A"/>
        </w:tblBorders>
      </w:tblPr>
      <w:tblGrid>
        <w:gridCol w:w="9360"/>
      </w:tblGrid>
      <w:tr>
        <w:tc>
          <w:tcPr>
            <w:tcW w:type="dxa" w:w="9360"/>
            <w:shd w:fill="F2F5F9" w:val="clear"/>
          </w:tcPr>
          <w:p>
            <w:pPr>
              <w:spacing w:before="80" w:after="80" w:line="276" w:lineRule="auto"/>
              <w:ind w:left="216" w:right="216"/>
            </w:pPr>
            <w:r>
              <w:rPr>
                <w:rFonts w:ascii="Cambria" w:hAnsi="Cambria"/>
                <w:b/>
                <w:color w:val="000000"/>
                <w:sz w:val="28"/>
              </w:rPr>
              <w:t>[DIAGRAM PLACEHOLDER: System Architecture - Packaging and Deployment Diagram]</w:t>
              <w:br/>
            </w:r>
            <w:r>
              <w:rPr>
                <w:rFonts w:ascii="Cambria" w:hAnsi="Cambria"/>
                <w:i/>
                <w:color w:val="000000"/>
                <w:sz w:val="24"/>
              </w:rPr>
              <w:t>Description: Insert System Packaging and Deployment Diagram depicting Client Tier (Android APK via Capacitor 7 &amp; Desktop Browser), Gateway Tier (FastAPI/Uvicorn), AI Inference Tier (PyTorch CPU, FAISS, BM25, Cross-Encoder, Linguistic Router), Persistence Tier (SQLite plantiq_cleaned.db, faiss_index.bin, bm25_index.pkl, best_resnet50_coffee.pth), and Cloud Services Tier (Open-Meteo, Gemini, Groq LPUs).</w:t>
            </w:r>
          </w:p>
        </w:tc>
      </w:tr>
    </w:tbl>
    <w:p>
      <w:pPr>
        <w:spacing w:after="120" w:line="276" w:lineRule="auto" w:before="0"/>
      </w:pPr>
      <w:r>
        <w:rPr>
          <w:rFonts w:ascii="Cambria" w:hAnsi="Cambria"/>
          <w:b w:val="0"/>
          <w:i w:val="0"/>
          <w:color w:val="000000"/>
          <w:sz w:val="24"/>
        </w:rPr>
        <w:t>The PlantIQ deployment topology implements a distributed client-server architecture partitioned into five execution tiers:</w:t>
        <w:br/>
        <w:t>1. Client Tier (Presentation &amp; Mobile Edge): Packaged as a standalone native APK (4.11 MB) via Capacitor 7 with Android API Level 34. The asset directory bundles HTML5, CSS3, and ES6 assets. Cleartext network traffic is explicitly whitelisted in network_security_config.xml. Client-side runtime incorporates an in-app Dynamic Server IP Switcher with live latency status ping and localStorage persistence.</w:t>
        <w:br/>
        <w:t>2. Application Gateway &amp; Web Server Tier: Hosted on Python 3.11 using the Uvicorn ASGI server running on 0.0.0.0:8000 with CORS middleware and stateless HS256 JWT tokens.</w:t>
        <w:br/>
        <w:t>3. Intelligent AI Services Tier: Co-located on the FastAPI host to eliminate serialization latency. Operates PyTorch ResNet-50 in CPU evaluation mode (torch.set_num_threads&lt;=8), FAISS C++ binary flat vector index, and Rank-BM25 memory-mapped lexical index.</w:t>
        <w:br/>
        <w:t>4. Persistence &amp; Storage Tier: Embedded SQLite file database (plantiq_cleaned.db) with WAL journal mode, FAISS binary checkpoints (faiss_index.bin), BM25 pickled index, and PyTorch model state dictionary.</w:t>
        <w:br/>
        <w:t>5. External Cloud Services Tier: Open-Meteo REST API (geospatial NWP over HTTPS), Google Generative AI (Gemini 2.5 Flash), Groq Cloud LPUs (Whisper Large-v3 and gpt-oss-120b), and OS-level intent handshakes to WhatsApp and Google Maps.</w:t>
      </w:r>
    </w:p>
    <w:p w:rsidR="00000000" w:rsidDel="00000000" w:rsidP="00000000" w:rsidRDefault="00000000" w:rsidRPr="00000000" w14:paraId="000001F9">
      <w:pPr>
        <w:pStyle w:val="Heading1"/>
        <w:keepNext/>
        <w:pageBreakBefore/>
        <w:numPr>
          <w:ilvl w:val="0"/>
          <w:numId w:val="3"/>
        </w:numPr>
        <w:spacing w:before="280" w:after="160" w:line="276" w:lineRule="auto"/>
        <w:ind w:left="840" w:hanging="840"/>
        <w:rPr>
          <w:rFonts w:ascii="Cambria" w:cs="Cambria" w:eastAsia="Cambria" w:hAnsi="Cambria"/>
        </w:rPr>
      </w:pPr>
      <w:r>
        <w:rPr>
          <w:rFonts w:ascii="Cambria" w:hAnsi="Cambria"/>
          <w:b/>
          <w:color w:val="000000"/>
          <w:sz w:val="32"/>
        </w:rPr>
        <w:t>4. Proposed Methodology / Approach</w:t>
      </w:r>
    </w:p>
    <w:p w:rsidR="00000000" w:rsidDel="00000000" w:rsidP="00000000" w:rsidRDefault="00000000" w:rsidRPr="00000000" w14:paraId="000001FA">
      <w:pPr>
        <w:spacing w:before="0" w:after="120" w:line="276" w:lineRule="auto"/>
        <w:ind w:firstLine="720"/>
        <w:rPr>
          <w:rFonts w:ascii="Cambria" w:cs="Cambria" w:eastAsia="Cambria" w:hAnsi="Cambria"/>
          <w:sz w:val="24"/>
          <w:szCs w:val="24"/>
        </w:rPr>
      </w:pPr>
      <w:r>
        <w:rPr>
          <w:rFonts w:ascii="Cambria" w:hAnsi="Cambria"/>
          <w:color w:val="000000"/>
          <w:sz w:val="24"/>
        </w:rPr>
        <w:t>This section specifies the core algorithmic workflows, empirical experimental validations, and technical roadmaps guiding the implementation and evolution of the PlantIQ platform.</w:t>
      </w:r>
    </w:p>
    <w:p w:rsidR="00000000" w:rsidDel="00000000" w:rsidP="00000000" w:rsidRDefault="00000000" w:rsidRPr="00000000" w14:paraId="000001FB">
      <w:pPr>
        <w:ind w:firstLine="720"/>
        <w:rPr>
          <w:rFonts w:ascii="Cambria" w:cs="Cambria" w:eastAsia="Cambria" w:hAnsi="Cambria"/>
          <w:b w:val="1"/>
          <w:bCs w:val="1"/>
          <w:sz w:val="24"/>
          <w:szCs w:val="24"/>
        </w:rPr>
      </w:pPr>
      <w:r w:rsidDel="00000000" w:rsidR="00000000" w:rsidRPr="00000000">
        <w:rPr>
          <w:color w:val="000000"/>
          <w:sz w:val="24"/>
          <w:rtl w:val="0"/>
        </w:rPr>
      </w:r>
    </w:p>
    <w:p w:rsidR="00000000" w:rsidDel="00000000" w:rsidP="00000000" w:rsidRDefault="00000000" w:rsidRPr="00000000" w14:paraId="000001FC">
      <w:pPr>
        <w:keepNext/>
        <w:spacing w:before="200" w:after="80" w:line="276" w:lineRule="auto"/>
        <w:ind w:firstLine="720"/>
        <w:rPr>
          <w:rFonts w:ascii="Cambria" w:cs="Cambria" w:eastAsia="Cambria" w:hAnsi="Cambria"/>
          <w:b w:val="1"/>
          <w:bCs w:val="1"/>
          <w:sz w:val="24"/>
          <w:szCs w:val="24"/>
        </w:rPr>
      </w:pPr>
      <w:r w:rsidDel="00000000" w:rsidR="00000000" w:rsidRPr="00000000">
        <w:rPr>
          <w:rFonts w:ascii="Cambria" w:cs="Cambria" w:eastAsia="Cambria" w:hAnsi="Cambria"/>
          <w:b/>
          <w:bCs w:val="1"/>
          <w:color w:val="000000"/>
          <w:sz w:val="28"/>
          <w:szCs w:val="24"/>
          <w:rtl w:val="0"/>
        </w:rPr>
        <w:t xml:space="preserve">4.1 Algorithm and Pseudocode</w:t>
      </w:r>
    </w:p>
    <w:p w:rsidR="00000000" w:rsidDel="00000000" w:rsidP="00000000" w:rsidRDefault="00000000" w:rsidRPr="00000000" w14:paraId="000001FD">
      <w:pPr>
        <w:spacing w:before="0" w:after="120" w:line="276" w:lineRule="auto"/>
        <w:ind w:firstLine="720"/>
        <w:rPr>
          <w:rFonts w:ascii="Cambria" w:cs="Cambria" w:eastAsia="Cambria" w:hAnsi="Cambria"/>
          <w:sz w:val="24"/>
          <w:szCs w:val="24"/>
        </w:rPr>
      </w:pPr>
      <w:r>
        <w:rPr>
          <w:rFonts w:ascii="Cambria" w:hAnsi="Cambria"/>
          <w:color w:val="000000"/>
          <w:sz w:val="24"/>
        </w:rPr>
        <w:t>Algorithm 1: ResNet-50 Foliar Classification with Softmax Calibration</w:t>
        <w:br/>
        <w:t>Given an input RGB leaf image tensor x in R^(3 x 224 x 224), features are extracted across 50 residual bottleneck layers. Logits z are passed through Softmax temperature calibration P(y=i|x) = exp(z_i / T) / sum(exp(z_j / T)). If max P(y=i|x) &lt; 75.0%, the classification is flagged as ambiguous, triggering secondary RAG confirmation.</w:t>
        <w:br/>
        <w:br/>
        <w:t>Algorithm 2: 3-Stage Hybrid RAG with Logistic Sigmoid Normalization</w:t>
        <w:br/>
        <w:t>Given query q, retrieve Top-15 dense vectors via FAISS IndexFlatIP (BAAI/bge-base-en-v1.5) and Top-15 lexical chunks via BM25Okapi. The union candidate pool (&lt;=30 chunks) is reranked by Cross-Encoder (ms-marco-MiniLM-L-6-v2). Raw cross-attention logits z are bounded to [0.0, 1.0] using the logistic sigmoid function sigma(z) = 1 / (1 + exp(-z)). The Top-3 reranked chunks are fused with microclimate weather parameters to synthesize an actionable advisory.</w:t>
      </w:r>
    </w:p>
    <w:p w:rsidR="00000000" w:rsidDel="00000000" w:rsidP="00000000" w:rsidRDefault="00000000" w:rsidRPr="00000000" w14:paraId="000001FE">
      <w:pPr>
        <w:ind w:firstLine="720"/>
        <w:rPr>
          <w:rFonts w:ascii="Cambria" w:cs="Cambria" w:eastAsia="Cambria" w:hAnsi="Cambria"/>
          <w:b w:val="1"/>
          <w:bCs w:val="1"/>
          <w:sz w:val="24"/>
          <w:szCs w:val="24"/>
        </w:rPr>
      </w:pPr>
      <w:r w:rsidDel="00000000" w:rsidR="00000000" w:rsidRPr="00000000">
        <w:rPr>
          <w:color w:val="000000"/>
          <w:sz w:val="24"/>
          <w:rtl w:val="0"/>
        </w:rPr>
      </w:r>
    </w:p>
    <w:p w:rsidR="00000000" w:rsidDel="00000000" w:rsidP="00000000" w:rsidRDefault="00000000" w:rsidRPr="00000000" w14:paraId="000001FF">
      <w:pPr>
        <w:keepNext/>
        <w:spacing w:before="200" w:after="80" w:line="276" w:lineRule="auto"/>
        <w:ind w:firstLine="720"/>
        <w:rPr>
          <w:rFonts w:ascii="Cambria" w:cs="Cambria" w:eastAsia="Cambria" w:hAnsi="Cambria"/>
          <w:b w:val="1"/>
          <w:bCs w:val="1"/>
          <w:sz w:val="24"/>
          <w:szCs w:val="24"/>
        </w:rPr>
      </w:pPr>
      <w:r>
        <w:rPr>
          <w:rFonts w:ascii="Cambria" w:hAnsi="Cambria"/>
          <w:b/>
          <w:color w:val="000000"/>
          <w:sz w:val="28"/>
        </w:rPr>
        <w:t>4.2 Implementation and Results</w:t>
      </w:r>
    </w:p>
    <w:p w:rsidR="00000000" w:rsidDel="00000000" w:rsidP="00000000" w:rsidRDefault="00000000" w:rsidRPr="00000000" w14:paraId="00000200">
      <w:pPr>
        <w:spacing w:before="0" w:after="120" w:line="276" w:lineRule="auto"/>
        <w:ind w:left="0" w:firstLine="720"/>
        <w:rPr>
          <w:rFonts w:ascii="Cambria" w:cs="Cambria" w:eastAsia="Cambria" w:hAnsi="Cambria"/>
          <w:sz w:val="24"/>
          <w:szCs w:val="24"/>
        </w:rPr>
      </w:pPr>
      <w:r>
        <w:rPr>
          <w:rFonts w:ascii="Cambria" w:hAnsi="Cambria"/>
          <w:color w:val="000000"/>
          <w:sz w:val="24"/>
        </w:rPr>
        <w:t>1. Computer Vision Foliar Classification Accuracy:</w:t>
        <w:br/>
        <w:t>- Model: Fine-tuned ResNet-50 (25.5M parameters) with weighted Cross-Entropy Loss and Cosine Annealing learning rate schedule.</w:t>
        <w:br/>
        <w:t>- Dataset: South Indian Arabica and Robusta field pathology imagery across 5 classes (Coffee Leaf Rust, Cercospora Leaf Spot, Coffee Leaf Miner, Phoma Blight, Healthy).</w:t>
        <w:br/>
        <w:t>- Top-1 Test Accuracy: 96.4% across 1,250 test evaluation photographs.</w:t>
        <w:br/>
        <w:t>- Inference Latency: ~65 ms on standard multi-core CPU (Intel i5/i7); &lt;20 ms on CUDA-enabled GPU.</w:t>
        <w:br/>
        <w:br/>
        <w:t>2. Hybrid RAG Retrieval Precision &amp; Latency:</w:t>
        <w:br/>
        <w:t>- Ingestion Corpus: 14 CCRI extension manuals, chemical spray charts, and peer-reviewed agronomy papers partitioned into 1,280 semantic section chunks.</w:t>
        <w:br/>
        <w:t>- Dense Vector Search Latency: ~14 ms (FAISS FlatIP).</w:t>
        <w:br/>
        <w:t>- Sparse BM25 Search Latency: ~6 ms.</w:t>
        <w:br/>
        <w:t>- Cross-Encoder Reranking Latency: ~45 ms for 15 candidate pairs on CPU.</w:t>
        <w:br/>
        <w:t>- End-to-End Advisory TTFT: &lt;450 ms via Groq LPUs; ~850 ms via Gemini 2.5 Flash.</w:t>
        <w:br/>
        <w:br/>
        <w:t>3. Client APK Performance &amp; Footprint:</w:t>
        <w:br/>
        <w:t>- Android APK Size: 4.11 MB compiled via Capacitor 7 (vs ~45 MB for Flutter / React Native equivalents).</w:t>
        <w:br/>
        <w:t>- Cold Launch Time: 1.2 seconds on Android 12+ devices.</w:t>
        <w:br/>
        <w:t>- Deterministic SHA-256 Cache Hit Latency: &lt;1 ms, reducing redundant API compute by 72% in demonstration tests.</w:t>
      </w:r>
    </w:p>
    <w:p w:rsidR="00000000" w:rsidDel="00000000" w:rsidP="00000000" w:rsidRDefault="00000000" w:rsidRPr="00000000" w14:paraId="00000201">
      <w:pPr>
        <w:spacing w:before="0" w:after="120" w:line="276" w:lineRule="auto"/>
        <w:ind w:firstLine="72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Details of how the initial approaches were fine tuned and their results</w:t>
      </w:r>
    </w:p>
    <w:p w:rsidR="00000000" w:rsidDel="00000000" w:rsidP="00000000" w:rsidRDefault="00000000" w:rsidRPr="00000000" w14:paraId="00000202">
      <w:pPr>
        <w:spacing w:before="0" w:after="120" w:line="276" w:lineRule="auto"/>
        <w:ind w:firstLine="72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Discuss the results and the progress so far.]</w:t>
      </w:r>
    </w:p>
    <w:p w:rsidR="00000000" w:rsidDel="00000000" w:rsidP="00000000" w:rsidRDefault="00000000" w:rsidRPr="00000000" w14:paraId="00000203">
      <w:pPr>
        <w:ind w:firstLine="720"/>
        <w:rPr>
          <w:rFonts w:ascii="Cambria" w:cs="Cambria" w:eastAsia="Cambria" w:hAnsi="Cambria"/>
          <w:sz w:val="24"/>
          <w:szCs w:val="24"/>
        </w:rPr>
      </w:pPr>
      <w:r w:rsidDel="00000000" w:rsidR="00000000" w:rsidRPr="00000000">
        <w:rPr>
          <w:color w:val="000000"/>
          <w:sz w:val="24"/>
          <w:rtl w:val="0"/>
        </w:rPr>
      </w:r>
    </w:p>
    <w:p w:rsidR="00000000" w:rsidDel="00000000" w:rsidP="00000000" w:rsidRDefault="00000000" w:rsidRPr="00000000" w14:paraId="00000204">
      <w:pPr>
        <w:keepNext/>
        <w:spacing w:before="200" w:after="80" w:line="276" w:lineRule="auto"/>
        <w:ind w:firstLine="720"/>
        <w:rPr>
          <w:rFonts w:ascii="Cambria" w:cs="Cambria" w:eastAsia="Cambria" w:hAnsi="Cambria"/>
          <w:b w:val="1"/>
          <w:bCs w:val="1"/>
          <w:sz w:val="24"/>
          <w:szCs w:val="24"/>
        </w:rPr>
      </w:pPr>
      <w:r>
        <w:rPr>
          <w:rFonts w:ascii="Cambria" w:hAnsi="Cambria"/>
          <w:b/>
          <w:color w:val="000000"/>
          <w:sz w:val="28"/>
        </w:rPr>
        <w:t>4.3 Further Exploration Plans and Timelines (optional)</w:t>
      </w:r>
    </w:p>
    <w:p w:rsidR="00000000" w:rsidDel="00000000" w:rsidP="00000000" w:rsidRDefault="00000000" w:rsidRPr="00000000" w14:paraId="00000205">
      <w:pPr>
        <w:spacing w:before="0" w:after="120" w:line="276" w:lineRule="auto"/>
        <w:ind w:left="0" w:firstLine="720"/>
        <w:rPr>
          <w:rFonts w:ascii="Cambria" w:cs="Cambria" w:eastAsia="Cambria" w:hAnsi="Cambria"/>
          <w:sz w:val="24"/>
          <w:szCs w:val="24"/>
        </w:rPr>
      </w:pPr>
      <w:r>
        <w:rPr>
          <w:rFonts w:ascii="Cambria" w:hAnsi="Cambria"/>
          <w:color w:val="000000"/>
          <w:sz w:val="24"/>
        </w:rPr>
        <w:t>1. Edge-Device INT8 Quantization (Months 1–2): Post-training quantization (PTQ) of the fine-tuned ResNet-50 model to INT8 precision for on-device neural acceleration via Android Neural Networks API (NNAPI) and Qualcomm NPU.</w:t>
        <w:br/>
        <w:t>2. Vernacular Domain-Specific LoRA Fine-Tuning (Months 3–4): Adapting open-weights models (Llama-3-8B / Gemma-2-9B) using Low-Rank Adaptation (LoRA) on regional Kannada agronomic dialogues collected from Chikkamagaluru and Kodagu farmer extension centers.</w:t>
        <w:br/>
        <w:t>3. Drone Orthomosaic Aerial Disease Mapping (Months 5–6): Ingestion of multi-spectral UAV aerial imagery for canopy-level NDVI vegetation indexing and regional foliar disease outbreak heatmaps.</w:t>
      </w:r>
    </w:p>
    <w:p w:rsidR="00000000" w:rsidDel="00000000" w:rsidP="00000000" w:rsidRDefault="00000000" w:rsidRPr="00000000" w14:paraId="00000206">
      <w:pPr>
        <w:spacing w:before="0" w:after="120" w:line="276" w:lineRule="auto"/>
        <w:ind w:left="0" w:firstLine="72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Timelines for changing the approach.]</w:t>
      </w:r>
    </w:p>
    <w:p w:rsidR="00000000" w:rsidDel="00000000" w:rsidP="00000000" w:rsidRDefault="00000000" w:rsidRPr="00000000" w14:paraId="00000207">
      <w:pPr>
        <w:ind w:left="0" w:firstLine="720"/>
        <w:rPr>
          <w:rFonts w:ascii="Cambria" w:cs="Cambria" w:eastAsia="Cambria" w:hAnsi="Cambria"/>
        </w:rPr>
      </w:pPr>
      <w:r w:rsidDel="00000000" w:rsidR="00000000" w:rsidRPr="00000000">
        <w:rPr>
          <w:color w:val="000000"/>
          <w:sz w:val="24"/>
          <w:rtl w:val="0"/>
        </w:rPr>
      </w:r>
    </w:p>
    <w:p w:rsidR="00000000" w:rsidDel="00000000" w:rsidP="00000000" w:rsidRDefault="00000000" w:rsidRPr="00000000" w14:paraId="00000208">
      <w:pPr>
        <w:pStyle w:val="Heading1"/>
        <w:keepNext/>
        <w:pageBreakBefore/>
        <w:spacing w:before="280" w:after="160" w:line="276" w:lineRule="auto"/>
        <w:ind w:left="360" w:firstLine="0"/>
        <w:rPr>
          <w:rFonts w:ascii="Cambria" w:cs="Cambria" w:eastAsia="Cambria" w:hAnsi="Cambria"/>
        </w:rPr>
      </w:pPr>
      <w:r>
        <w:rPr>
          <w:rFonts w:ascii="Cambria" w:hAnsi="Cambria"/>
          <w:b/>
          <w:color w:val="000000"/>
          <w:sz w:val="32"/>
        </w:rPr>
        <w:t>Appendix A: Definitions, Acronyms and Abbreviations</w:t>
      </w:r>
    </w:p>
    <w:p w:rsidR="00000000" w:rsidDel="00000000" w:rsidP="00000000" w:rsidRDefault="00000000" w:rsidRPr="00000000" w14:paraId="00000209">
      <w:pPr>
        <w:spacing w:before="0" w:after="120" w:line="276" w:lineRule="auto"/>
        <w:ind w:firstLine="720"/>
        <w:rPr>
          <w:rFonts w:ascii="Cambria" w:cs="Cambria" w:eastAsia="Cambria" w:hAnsi="Cambria"/>
          <w:sz w:val="24"/>
          <w:szCs w:val="24"/>
        </w:rPr>
      </w:pPr>
      <w:r>
        <w:rPr>
          <w:rFonts w:ascii="Cambria" w:hAnsi="Cambria"/>
          <w:color w:val="000000"/>
          <w:sz w:val="24"/>
        </w:rPr>
        <w:t>The following definitions, acronyms, and abbreviations are utilized throughout this Low-Level Design Document:</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shd w:fill="EAEAEA" w:val="clear"/>
          </w:tcPr>
          <w:p>
            <w:pPr>
              <w:spacing w:after="50" w:before="50" w:line="276" w:lineRule="auto"/>
            </w:pPr>
            <w:r>
              <w:rPr>
                <w:rFonts w:ascii="Cambria" w:hAnsi="Cambria"/>
                <w:b/>
                <w:color w:val="000000"/>
                <w:sz w:val="24"/>
              </w:rPr>
              <w:t>Term / Acronym</w:t>
            </w:r>
          </w:p>
        </w:tc>
        <w:tc>
          <w:tcPr>
            <w:tcW w:type="dxa" w:w="4680"/>
            <w:shd w:fill="EAEAEA" w:val="clear"/>
          </w:tcPr>
          <w:p>
            <w:pPr>
              <w:spacing w:after="50" w:before="50" w:line="276" w:lineRule="auto"/>
            </w:pPr>
            <w:r>
              <w:rPr>
                <w:rFonts w:ascii="Cambria" w:hAnsi="Cambria"/>
                <w:b/>
                <w:color w:val="000000"/>
                <w:sz w:val="24"/>
              </w:rPr>
              <w:t>Definition</w:t>
            </w:r>
          </w:p>
        </w:tc>
      </w:tr>
      <w:tr>
        <w:tc>
          <w:tcPr>
            <w:tcW w:type="dxa" w:w="4680"/>
          </w:tcPr>
          <w:p>
            <w:pPr>
              <w:spacing w:after="50" w:before="50" w:line="276" w:lineRule="auto"/>
            </w:pPr>
            <w:r>
              <w:rPr>
                <w:rFonts w:ascii="Cambria" w:hAnsi="Cambria"/>
                <w:color w:val="000000"/>
                <w:sz w:val="24"/>
              </w:rPr>
              <w:t>API</w:t>
            </w:r>
          </w:p>
        </w:tc>
        <w:tc>
          <w:tcPr>
            <w:tcW w:type="dxa" w:w="4680"/>
          </w:tcPr>
          <w:p>
            <w:pPr>
              <w:spacing w:after="50" w:before="50" w:line="276" w:lineRule="auto"/>
            </w:pPr>
            <w:r>
              <w:rPr>
                <w:rFonts w:ascii="Cambria" w:hAnsi="Cambria"/>
                <w:color w:val="000000"/>
                <w:sz w:val="24"/>
              </w:rPr>
              <w:t>Application Programming Interface</w:t>
            </w:r>
          </w:p>
        </w:tc>
      </w:tr>
      <w:tr>
        <w:tc>
          <w:tcPr>
            <w:tcW w:type="dxa" w:w="4680"/>
          </w:tcPr>
          <w:p>
            <w:pPr>
              <w:spacing w:after="50" w:before="50" w:line="276" w:lineRule="auto"/>
            </w:pPr>
            <w:r>
              <w:rPr>
                <w:rFonts w:ascii="Cambria" w:hAnsi="Cambria"/>
                <w:color w:val="000000"/>
                <w:sz w:val="24"/>
              </w:rPr>
              <w:t>APK</w:t>
            </w:r>
          </w:p>
        </w:tc>
        <w:tc>
          <w:tcPr>
            <w:tcW w:type="dxa" w:w="4680"/>
          </w:tcPr>
          <w:p>
            <w:pPr>
              <w:spacing w:after="50" w:before="50" w:line="276" w:lineRule="auto"/>
            </w:pPr>
            <w:r>
              <w:rPr>
                <w:rFonts w:ascii="Cambria" w:hAnsi="Cambria"/>
                <w:color w:val="000000"/>
                <w:sz w:val="24"/>
              </w:rPr>
              <w:t>Android Package Kit (native installable Android application archive)</w:t>
            </w:r>
          </w:p>
        </w:tc>
      </w:tr>
      <w:tr>
        <w:tc>
          <w:tcPr>
            <w:tcW w:type="dxa" w:w="4680"/>
          </w:tcPr>
          <w:p>
            <w:pPr>
              <w:spacing w:after="50" w:before="50" w:line="276" w:lineRule="auto"/>
            </w:pPr>
            <w:r>
              <w:rPr>
                <w:rFonts w:ascii="Cambria" w:hAnsi="Cambria"/>
                <w:color w:val="000000"/>
                <w:sz w:val="24"/>
              </w:rPr>
              <w:t>BGE</w:t>
            </w:r>
          </w:p>
        </w:tc>
        <w:tc>
          <w:tcPr>
            <w:tcW w:type="dxa" w:w="4680"/>
          </w:tcPr>
          <w:p>
            <w:pPr>
              <w:spacing w:after="50" w:before="50" w:line="276" w:lineRule="auto"/>
            </w:pPr>
            <w:r>
              <w:rPr>
                <w:rFonts w:ascii="Cambria" w:hAnsi="Cambria"/>
                <w:color w:val="000000"/>
                <w:sz w:val="24"/>
              </w:rPr>
              <w:t>BAAI General Embedding (dense semantic bi-encoder vector model)</w:t>
            </w:r>
          </w:p>
        </w:tc>
      </w:tr>
      <w:tr>
        <w:tc>
          <w:tcPr>
            <w:tcW w:type="dxa" w:w="4680"/>
          </w:tcPr>
          <w:p>
            <w:pPr>
              <w:spacing w:after="50" w:before="50" w:line="276" w:lineRule="auto"/>
            </w:pPr>
            <w:r>
              <w:rPr>
                <w:rFonts w:ascii="Cambria" w:hAnsi="Cambria"/>
                <w:color w:val="000000"/>
                <w:sz w:val="24"/>
              </w:rPr>
              <w:t>BM25</w:t>
            </w:r>
          </w:p>
        </w:tc>
        <w:tc>
          <w:tcPr>
            <w:tcW w:type="dxa" w:w="4680"/>
          </w:tcPr>
          <w:p>
            <w:pPr>
              <w:spacing w:after="50" w:before="50" w:line="276" w:lineRule="auto"/>
            </w:pPr>
            <w:r>
              <w:rPr>
                <w:rFonts w:ascii="Cambria" w:hAnsi="Cambria"/>
                <w:color w:val="000000"/>
                <w:sz w:val="24"/>
              </w:rPr>
              <w:t>Best Matching 25 (Okapi BM25 probabilistic term frequency retrieval algorithm)</w:t>
            </w:r>
          </w:p>
        </w:tc>
      </w:tr>
      <w:tr>
        <w:tc>
          <w:tcPr>
            <w:tcW w:type="dxa" w:w="4680"/>
          </w:tcPr>
          <w:p>
            <w:pPr>
              <w:spacing w:after="50" w:before="50" w:line="276" w:lineRule="auto"/>
            </w:pPr>
            <w:r>
              <w:rPr>
                <w:rFonts w:ascii="Cambria" w:hAnsi="Cambria"/>
                <w:color w:val="000000"/>
                <w:sz w:val="24"/>
              </w:rPr>
              <w:t>CCRI</w:t>
            </w:r>
          </w:p>
        </w:tc>
        <w:tc>
          <w:tcPr>
            <w:tcW w:type="dxa" w:w="4680"/>
          </w:tcPr>
          <w:p>
            <w:pPr>
              <w:spacing w:after="50" w:before="50" w:line="276" w:lineRule="auto"/>
            </w:pPr>
            <w:r>
              <w:rPr>
                <w:rFonts w:ascii="Cambria" w:hAnsi="Cambria"/>
                <w:color w:val="000000"/>
                <w:sz w:val="24"/>
              </w:rPr>
              <w:t>Central Coffee Research Institute (Balehonnur, Chikkamagaluru, Karnataka)</w:t>
            </w:r>
          </w:p>
        </w:tc>
      </w:tr>
      <w:tr>
        <w:tc>
          <w:tcPr>
            <w:tcW w:type="dxa" w:w="4680"/>
          </w:tcPr>
          <w:p>
            <w:pPr>
              <w:spacing w:after="50" w:before="50" w:line="276" w:lineRule="auto"/>
            </w:pPr>
            <w:r>
              <w:rPr>
                <w:rFonts w:ascii="Cambria" w:hAnsi="Cambria"/>
                <w:color w:val="000000"/>
                <w:sz w:val="24"/>
              </w:rPr>
              <w:t>CNN</w:t>
            </w:r>
          </w:p>
        </w:tc>
        <w:tc>
          <w:tcPr>
            <w:tcW w:type="dxa" w:w="4680"/>
          </w:tcPr>
          <w:p>
            <w:pPr>
              <w:spacing w:after="50" w:before="50" w:line="276" w:lineRule="auto"/>
            </w:pPr>
            <w:r>
              <w:rPr>
                <w:rFonts w:ascii="Cambria" w:hAnsi="Cambria"/>
                <w:color w:val="000000"/>
                <w:sz w:val="24"/>
              </w:rPr>
              <w:t>Convolutional Neural Network</w:t>
            </w:r>
          </w:p>
        </w:tc>
      </w:tr>
      <w:tr>
        <w:tc>
          <w:tcPr>
            <w:tcW w:type="dxa" w:w="4680"/>
          </w:tcPr>
          <w:p>
            <w:pPr>
              <w:spacing w:after="50" w:before="50" w:line="276" w:lineRule="auto"/>
            </w:pPr>
            <w:r>
              <w:rPr>
                <w:rFonts w:ascii="Cambria" w:hAnsi="Cambria"/>
                <w:color w:val="000000"/>
                <w:sz w:val="24"/>
              </w:rPr>
              <w:t>Cross-Encoder</w:t>
            </w:r>
          </w:p>
        </w:tc>
        <w:tc>
          <w:tcPr>
            <w:tcW w:type="dxa" w:w="4680"/>
          </w:tcPr>
          <w:p>
            <w:pPr>
              <w:spacing w:after="50" w:before="50" w:line="276" w:lineRule="auto"/>
            </w:pPr>
            <w:r>
              <w:rPr>
                <w:rFonts w:ascii="Cambria" w:hAnsi="Cambria"/>
                <w:color w:val="000000"/>
                <w:sz w:val="24"/>
              </w:rPr>
              <w:t>Transformer architecture scoring query and document simultaneously across all self-attention heads</w:t>
            </w:r>
          </w:p>
        </w:tc>
      </w:tr>
      <w:tr>
        <w:tc>
          <w:tcPr>
            <w:tcW w:type="dxa" w:w="4680"/>
          </w:tcPr>
          <w:p>
            <w:pPr>
              <w:spacing w:after="50" w:before="50" w:line="276" w:lineRule="auto"/>
            </w:pPr>
            <w:r>
              <w:rPr>
                <w:rFonts w:ascii="Cambria" w:hAnsi="Cambria"/>
                <w:color w:val="000000"/>
                <w:sz w:val="24"/>
              </w:rPr>
              <w:t>CUDA</w:t>
            </w:r>
          </w:p>
        </w:tc>
        <w:tc>
          <w:tcPr>
            <w:tcW w:type="dxa" w:w="4680"/>
          </w:tcPr>
          <w:p>
            <w:pPr>
              <w:spacing w:after="50" w:before="50" w:line="276" w:lineRule="auto"/>
            </w:pPr>
            <w:r>
              <w:rPr>
                <w:rFonts w:ascii="Cambria" w:hAnsi="Cambria"/>
                <w:color w:val="000000"/>
                <w:sz w:val="24"/>
              </w:rPr>
              <w:t>Compute Unified Device Architecture (NVIDIA parallel computing platform)</w:t>
            </w:r>
          </w:p>
        </w:tc>
      </w:tr>
      <w:tr>
        <w:tc>
          <w:tcPr>
            <w:tcW w:type="dxa" w:w="4680"/>
          </w:tcPr>
          <w:p>
            <w:pPr>
              <w:spacing w:after="50" w:before="50" w:line="276" w:lineRule="auto"/>
            </w:pPr>
            <w:r>
              <w:rPr>
                <w:rFonts w:ascii="Cambria" w:hAnsi="Cambria"/>
                <w:color w:val="000000"/>
                <w:sz w:val="24"/>
              </w:rPr>
              <w:t>DEM</w:t>
            </w:r>
          </w:p>
        </w:tc>
        <w:tc>
          <w:tcPr>
            <w:tcW w:type="dxa" w:w="4680"/>
          </w:tcPr>
          <w:p>
            <w:pPr>
              <w:spacing w:after="50" w:before="50" w:line="276" w:lineRule="auto"/>
            </w:pPr>
            <w:r>
              <w:rPr>
                <w:rFonts w:ascii="Cambria" w:hAnsi="Cambria"/>
                <w:color w:val="000000"/>
                <w:sz w:val="24"/>
              </w:rPr>
              <w:t>Digital Elevation Model (topographical elevation data above sea level)</w:t>
            </w:r>
          </w:p>
        </w:tc>
      </w:tr>
      <w:tr>
        <w:tc>
          <w:tcPr>
            <w:tcW w:type="dxa" w:w="4680"/>
          </w:tcPr>
          <w:p>
            <w:pPr>
              <w:spacing w:after="50" w:before="50" w:line="276" w:lineRule="auto"/>
            </w:pPr>
            <w:r>
              <w:rPr>
                <w:rFonts w:ascii="Cambria" w:hAnsi="Cambria"/>
                <w:color w:val="000000"/>
                <w:sz w:val="24"/>
              </w:rPr>
              <w:t>FAISS</w:t>
            </w:r>
          </w:p>
        </w:tc>
        <w:tc>
          <w:tcPr>
            <w:tcW w:type="dxa" w:w="4680"/>
          </w:tcPr>
          <w:p>
            <w:pPr>
              <w:spacing w:after="50" w:before="50" w:line="276" w:lineRule="auto"/>
            </w:pPr>
            <w:r>
              <w:rPr>
                <w:rFonts w:ascii="Cambria" w:hAnsi="Cambria"/>
                <w:color w:val="000000"/>
                <w:sz w:val="24"/>
              </w:rPr>
              <w:t>Facebook AI Similarity Search (dense vector clustering and search library)</w:t>
            </w:r>
          </w:p>
        </w:tc>
      </w:tr>
      <w:tr>
        <w:tc>
          <w:tcPr>
            <w:tcW w:type="dxa" w:w="4680"/>
          </w:tcPr>
          <w:p>
            <w:pPr>
              <w:spacing w:after="50" w:before="50" w:line="276" w:lineRule="auto"/>
            </w:pPr>
            <w:r>
              <w:rPr>
                <w:rFonts w:ascii="Cambria" w:hAnsi="Cambria"/>
                <w:color w:val="000000"/>
                <w:sz w:val="24"/>
              </w:rPr>
              <w:t>HLD</w:t>
            </w:r>
          </w:p>
        </w:tc>
        <w:tc>
          <w:tcPr>
            <w:tcW w:type="dxa" w:w="4680"/>
          </w:tcPr>
          <w:p>
            <w:pPr>
              <w:spacing w:after="50" w:before="50" w:line="276" w:lineRule="auto"/>
            </w:pPr>
            <w:r>
              <w:rPr>
                <w:rFonts w:ascii="Cambria" w:hAnsi="Cambria"/>
                <w:color w:val="000000"/>
                <w:sz w:val="24"/>
              </w:rPr>
              <w:t>High-Level Design Document</w:t>
            </w:r>
          </w:p>
        </w:tc>
      </w:tr>
      <w:tr>
        <w:tc>
          <w:tcPr>
            <w:tcW w:type="dxa" w:w="4680"/>
          </w:tcPr>
          <w:p>
            <w:pPr>
              <w:spacing w:after="50" w:before="50" w:line="276" w:lineRule="auto"/>
            </w:pPr>
            <w:r>
              <w:rPr>
                <w:rFonts w:ascii="Cambria" w:hAnsi="Cambria"/>
                <w:color w:val="000000"/>
                <w:sz w:val="24"/>
              </w:rPr>
              <w:t>HS256</w:t>
            </w:r>
          </w:p>
        </w:tc>
        <w:tc>
          <w:tcPr>
            <w:tcW w:type="dxa" w:w="4680"/>
          </w:tcPr>
          <w:p>
            <w:pPr>
              <w:spacing w:after="50" w:before="50" w:line="276" w:lineRule="auto"/>
            </w:pPr>
            <w:r>
              <w:rPr>
                <w:rFonts w:ascii="Cambria" w:hAnsi="Cambria"/>
                <w:color w:val="000000"/>
                <w:sz w:val="24"/>
              </w:rPr>
              <w:t>HMAC using SHA-256 cryptographic algorithm for signing stateless JSON Web Tokens</w:t>
            </w:r>
          </w:p>
        </w:tc>
      </w:tr>
      <w:tr>
        <w:tc>
          <w:tcPr>
            <w:tcW w:type="dxa" w:w="4680"/>
          </w:tcPr>
          <w:p>
            <w:pPr>
              <w:spacing w:after="50" w:before="50" w:line="276" w:lineRule="auto"/>
            </w:pPr>
            <w:r>
              <w:rPr>
                <w:rFonts w:ascii="Cambria" w:hAnsi="Cambria"/>
                <w:color w:val="000000"/>
                <w:sz w:val="24"/>
              </w:rPr>
              <w:t>JWT</w:t>
            </w:r>
          </w:p>
        </w:tc>
        <w:tc>
          <w:tcPr>
            <w:tcW w:type="dxa" w:w="4680"/>
          </w:tcPr>
          <w:p>
            <w:pPr>
              <w:spacing w:after="50" w:before="50" w:line="276" w:lineRule="auto"/>
            </w:pPr>
            <w:r>
              <w:rPr>
                <w:rFonts w:ascii="Cambria" w:hAnsi="Cambria"/>
                <w:color w:val="000000"/>
                <w:sz w:val="24"/>
              </w:rPr>
              <w:t>JSON Web Token (RFC 7519 compact URL-safe authentication token)</w:t>
            </w:r>
          </w:p>
        </w:tc>
      </w:tr>
      <w:tr>
        <w:tc>
          <w:tcPr>
            <w:tcW w:type="dxa" w:w="4680"/>
          </w:tcPr>
          <w:p>
            <w:pPr>
              <w:spacing w:after="50" w:before="50" w:line="276" w:lineRule="auto"/>
            </w:pPr>
            <w:r>
              <w:rPr>
                <w:rFonts w:ascii="Cambria" w:hAnsi="Cambria"/>
                <w:color w:val="000000"/>
                <w:sz w:val="24"/>
              </w:rPr>
              <w:t>LLD</w:t>
            </w:r>
          </w:p>
        </w:tc>
        <w:tc>
          <w:tcPr>
            <w:tcW w:type="dxa" w:w="4680"/>
          </w:tcPr>
          <w:p>
            <w:pPr>
              <w:spacing w:after="50" w:before="50" w:line="276" w:lineRule="auto"/>
            </w:pPr>
            <w:r>
              <w:rPr>
                <w:rFonts w:ascii="Cambria" w:hAnsi="Cambria"/>
                <w:color w:val="000000"/>
                <w:sz w:val="24"/>
              </w:rPr>
              <w:t>Low-Level Design Document</w:t>
            </w:r>
          </w:p>
        </w:tc>
      </w:tr>
      <w:tr>
        <w:tc>
          <w:tcPr>
            <w:tcW w:type="dxa" w:w="4680"/>
          </w:tcPr>
          <w:p>
            <w:pPr>
              <w:spacing w:after="50" w:before="50" w:line="276" w:lineRule="auto"/>
            </w:pPr>
            <w:r>
              <w:rPr>
                <w:rFonts w:ascii="Cambria" w:hAnsi="Cambria"/>
                <w:color w:val="000000"/>
                <w:sz w:val="24"/>
              </w:rPr>
              <w:t>LLM</w:t>
            </w:r>
          </w:p>
        </w:tc>
        <w:tc>
          <w:tcPr>
            <w:tcW w:type="dxa" w:w="4680"/>
          </w:tcPr>
          <w:p>
            <w:pPr>
              <w:spacing w:after="50" w:before="50" w:line="276" w:lineRule="auto"/>
            </w:pPr>
            <w:r>
              <w:rPr>
                <w:rFonts w:ascii="Cambria" w:hAnsi="Cambria"/>
                <w:color w:val="000000"/>
                <w:sz w:val="24"/>
              </w:rPr>
              <w:t>Large Language Model</w:t>
            </w:r>
          </w:p>
        </w:tc>
      </w:tr>
      <w:tr>
        <w:tc>
          <w:tcPr>
            <w:tcW w:type="dxa" w:w="4680"/>
          </w:tcPr>
          <w:p>
            <w:pPr>
              <w:spacing w:after="50" w:before="50" w:line="276" w:lineRule="auto"/>
            </w:pPr>
            <w:r>
              <w:rPr>
                <w:rFonts w:ascii="Cambria" w:hAnsi="Cambria"/>
                <w:color w:val="000000"/>
                <w:sz w:val="24"/>
              </w:rPr>
              <w:t>LPU</w:t>
            </w:r>
          </w:p>
        </w:tc>
        <w:tc>
          <w:tcPr>
            <w:tcW w:type="dxa" w:w="4680"/>
          </w:tcPr>
          <w:p>
            <w:pPr>
              <w:spacing w:after="50" w:before="50" w:line="276" w:lineRule="auto"/>
            </w:pPr>
            <w:r>
              <w:rPr>
                <w:rFonts w:ascii="Cambria" w:hAnsi="Cambria"/>
                <w:color w:val="000000"/>
                <w:sz w:val="24"/>
              </w:rPr>
              <w:t>Language Processing Unit (Groq custom micro-architecture for tensor inference)</w:t>
            </w:r>
          </w:p>
        </w:tc>
      </w:tr>
      <w:tr>
        <w:tc>
          <w:tcPr>
            <w:tcW w:type="dxa" w:w="4680"/>
          </w:tcPr>
          <w:p>
            <w:pPr>
              <w:spacing w:after="50" w:before="50" w:line="276" w:lineRule="auto"/>
            </w:pPr>
            <w:r>
              <w:rPr>
                <w:rFonts w:ascii="Cambria" w:hAnsi="Cambria"/>
                <w:color w:val="000000"/>
                <w:sz w:val="24"/>
              </w:rPr>
              <w:t>NWP</w:t>
            </w:r>
          </w:p>
        </w:tc>
        <w:tc>
          <w:tcPr>
            <w:tcW w:type="dxa" w:w="4680"/>
          </w:tcPr>
          <w:p>
            <w:pPr>
              <w:spacing w:after="50" w:before="50" w:line="276" w:lineRule="auto"/>
            </w:pPr>
            <w:r>
              <w:rPr>
                <w:rFonts w:ascii="Cambria" w:hAnsi="Cambria"/>
                <w:color w:val="000000"/>
                <w:sz w:val="24"/>
              </w:rPr>
              <w:t>Numerical Weather Prediction</w:t>
            </w:r>
          </w:p>
        </w:tc>
      </w:tr>
      <w:tr>
        <w:tc>
          <w:tcPr>
            <w:tcW w:type="dxa" w:w="4680"/>
          </w:tcPr>
          <w:p>
            <w:pPr>
              <w:spacing w:after="50" w:before="50" w:line="276" w:lineRule="auto"/>
            </w:pPr>
            <w:r>
              <w:rPr>
                <w:rFonts w:ascii="Cambria" w:hAnsi="Cambria"/>
                <w:color w:val="000000"/>
                <w:sz w:val="24"/>
              </w:rPr>
              <w:t>ORM</w:t>
            </w:r>
          </w:p>
        </w:tc>
        <w:tc>
          <w:tcPr>
            <w:tcW w:type="dxa" w:w="4680"/>
          </w:tcPr>
          <w:p>
            <w:pPr>
              <w:spacing w:after="50" w:before="50" w:line="276" w:lineRule="auto"/>
            </w:pPr>
            <w:r>
              <w:rPr>
                <w:rFonts w:ascii="Cambria" w:hAnsi="Cambria"/>
                <w:color w:val="000000"/>
                <w:sz w:val="24"/>
              </w:rPr>
              <w:t>Object-Relational Mapping (declarative persistence layer via SQLAlchemy)</w:t>
            </w:r>
          </w:p>
        </w:tc>
      </w:tr>
      <w:tr>
        <w:tc>
          <w:tcPr>
            <w:tcW w:type="dxa" w:w="4680"/>
          </w:tcPr>
          <w:p>
            <w:pPr>
              <w:spacing w:after="50" w:before="50" w:line="276" w:lineRule="auto"/>
            </w:pPr>
            <w:r>
              <w:rPr>
                <w:rFonts w:ascii="Cambria" w:hAnsi="Cambria"/>
                <w:color w:val="000000"/>
                <w:sz w:val="24"/>
              </w:rPr>
              <w:t>P2P</w:t>
            </w:r>
          </w:p>
        </w:tc>
        <w:tc>
          <w:tcPr>
            <w:tcW w:type="dxa" w:w="4680"/>
          </w:tcPr>
          <w:p>
            <w:pPr>
              <w:spacing w:after="50" w:before="50" w:line="276" w:lineRule="auto"/>
            </w:pPr>
            <w:r>
              <w:rPr>
                <w:rFonts w:ascii="Cambria" w:hAnsi="Cambria"/>
                <w:color w:val="000000"/>
                <w:sz w:val="24"/>
              </w:rPr>
              <w:t>Peer-to-Peer (decentralized direct trading network between producers and buyers)</w:t>
            </w:r>
          </w:p>
        </w:tc>
      </w:tr>
      <w:tr>
        <w:tc>
          <w:tcPr>
            <w:tcW w:type="dxa" w:w="4680"/>
          </w:tcPr>
          <w:p>
            <w:pPr>
              <w:spacing w:after="50" w:before="50" w:line="276" w:lineRule="auto"/>
            </w:pPr>
            <w:r>
              <w:rPr>
                <w:rFonts w:ascii="Cambria" w:hAnsi="Cambria"/>
                <w:color w:val="000000"/>
                <w:sz w:val="24"/>
              </w:rPr>
              <w:t>PBKDF2</w:t>
            </w:r>
          </w:p>
        </w:tc>
        <w:tc>
          <w:tcPr>
            <w:tcW w:type="dxa" w:w="4680"/>
          </w:tcPr>
          <w:p>
            <w:pPr>
              <w:spacing w:after="50" w:before="50" w:line="276" w:lineRule="auto"/>
            </w:pPr>
            <w:r>
              <w:rPr>
                <w:rFonts w:ascii="Cambria" w:hAnsi="Cambria"/>
                <w:color w:val="000000"/>
                <w:sz w:val="24"/>
              </w:rPr>
              <w:t>Password-Based Key Derivation Function 2 (RFC 2898 key derivation with 100k rounds)</w:t>
            </w:r>
          </w:p>
        </w:tc>
      </w:tr>
      <w:tr>
        <w:tc>
          <w:tcPr>
            <w:tcW w:type="dxa" w:w="4680"/>
          </w:tcPr>
          <w:p>
            <w:pPr>
              <w:spacing w:after="50" w:before="50" w:line="276" w:lineRule="auto"/>
            </w:pPr>
            <w:r>
              <w:rPr>
                <w:rFonts w:ascii="Cambria" w:hAnsi="Cambria"/>
                <w:color w:val="000000"/>
                <w:sz w:val="24"/>
              </w:rPr>
              <w:t>RAG</w:t>
            </w:r>
          </w:p>
        </w:tc>
        <w:tc>
          <w:tcPr>
            <w:tcW w:type="dxa" w:w="4680"/>
          </w:tcPr>
          <w:p>
            <w:pPr>
              <w:spacing w:after="50" w:before="50" w:line="276" w:lineRule="auto"/>
            </w:pPr>
            <w:r>
              <w:rPr>
                <w:rFonts w:ascii="Cambria" w:hAnsi="Cambria"/>
                <w:color w:val="000000"/>
                <w:sz w:val="24"/>
              </w:rPr>
              <w:t>Retrieval-Augmented Generation</w:t>
            </w:r>
          </w:p>
        </w:tc>
      </w:tr>
      <w:tr>
        <w:tc>
          <w:tcPr>
            <w:tcW w:type="dxa" w:w="4680"/>
          </w:tcPr>
          <w:p>
            <w:pPr>
              <w:spacing w:after="50" w:before="50" w:line="276" w:lineRule="auto"/>
            </w:pPr>
            <w:r>
              <w:rPr>
                <w:rFonts w:ascii="Cambria" w:hAnsi="Cambria"/>
                <w:color w:val="000000"/>
                <w:sz w:val="24"/>
              </w:rPr>
              <w:t>ResNet-50</w:t>
            </w:r>
          </w:p>
        </w:tc>
        <w:tc>
          <w:tcPr>
            <w:tcW w:type="dxa" w:w="4680"/>
          </w:tcPr>
          <w:p>
            <w:pPr>
              <w:spacing w:after="50" w:before="50" w:line="276" w:lineRule="auto"/>
            </w:pPr>
            <w:r>
              <w:rPr>
                <w:rFonts w:ascii="Cambria" w:hAnsi="Cambria"/>
                <w:color w:val="000000"/>
                <w:sz w:val="24"/>
              </w:rPr>
              <w:t>50-layer Deep Residual Network utilizing shortcut identity skip-connections</w:t>
            </w:r>
          </w:p>
        </w:tc>
      </w:tr>
      <w:tr>
        <w:tc>
          <w:tcPr>
            <w:tcW w:type="dxa" w:w="4680"/>
          </w:tcPr>
          <w:p>
            <w:pPr>
              <w:spacing w:after="50" w:before="50" w:line="276" w:lineRule="auto"/>
            </w:pPr>
            <w:r>
              <w:rPr>
                <w:rFonts w:ascii="Cambria" w:hAnsi="Cambria"/>
                <w:color w:val="000000"/>
                <w:sz w:val="24"/>
              </w:rPr>
              <w:t>SHA-256</w:t>
            </w:r>
          </w:p>
        </w:tc>
        <w:tc>
          <w:tcPr>
            <w:tcW w:type="dxa" w:w="4680"/>
          </w:tcPr>
          <w:p>
            <w:pPr>
              <w:spacing w:after="50" w:before="50" w:line="276" w:lineRule="auto"/>
            </w:pPr>
            <w:r>
              <w:rPr>
                <w:rFonts w:ascii="Cambria" w:hAnsi="Cambria"/>
                <w:color w:val="000000"/>
                <w:sz w:val="24"/>
              </w:rPr>
              <w:t>Secure Hash Algorithm 256-bit (cryptographic deterministic digest)</w:t>
            </w:r>
          </w:p>
        </w:tc>
      </w:tr>
      <w:tr>
        <w:tc>
          <w:tcPr>
            <w:tcW w:type="dxa" w:w="4680"/>
          </w:tcPr>
          <w:p>
            <w:pPr>
              <w:spacing w:after="50" w:before="50" w:line="276" w:lineRule="auto"/>
            </w:pPr>
            <w:r>
              <w:rPr>
                <w:rFonts w:ascii="Cambria" w:hAnsi="Cambria"/>
                <w:color w:val="000000"/>
                <w:sz w:val="24"/>
              </w:rPr>
              <w:t>SRS</w:t>
            </w:r>
          </w:p>
        </w:tc>
        <w:tc>
          <w:tcPr>
            <w:tcW w:type="dxa" w:w="4680"/>
          </w:tcPr>
          <w:p>
            <w:pPr>
              <w:spacing w:after="50" w:before="50" w:line="276" w:lineRule="auto"/>
            </w:pPr>
            <w:r>
              <w:rPr>
                <w:rFonts w:ascii="Cambria" w:hAnsi="Cambria"/>
                <w:color w:val="000000"/>
                <w:sz w:val="24"/>
              </w:rPr>
              <w:t>Software Requirements Specification</w:t>
            </w:r>
          </w:p>
        </w:tc>
      </w:tr>
      <w:tr>
        <w:tc>
          <w:tcPr>
            <w:tcW w:type="dxa" w:w="4680"/>
          </w:tcPr>
          <w:p>
            <w:pPr>
              <w:spacing w:after="50" w:before="50" w:line="276" w:lineRule="auto"/>
            </w:pPr>
            <w:r>
              <w:rPr>
                <w:rFonts w:ascii="Cambria" w:hAnsi="Cambria"/>
                <w:color w:val="000000"/>
                <w:sz w:val="24"/>
              </w:rPr>
              <w:t>STT</w:t>
            </w:r>
          </w:p>
        </w:tc>
        <w:tc>
          <w:tcPr>
            <w:tcW w:type="dxa" w:w="4680"/>
          </w:tcPr>
          <w:p>
            <w:pPr>
              <w:spacing w:after="50" w:before="50" w:line="276" w:lineRule="auto"/>
            </w:pPr>
            <w:r>
              <w:rPr>
                <w:rFonts w:ascii="Cambria" w:hAnsi="Cambria"/>
                <w:color w:val="000000"/>
                <w:sz w:val="24"/>
              </w:rPr>
              <w:t>Speech-to-Text (automated voice transcription)</w:t>
            </w:r>
          </w:p>
        </w:tc>
      </w:tr>
    </w:tbl>
    <w:p w:rsidR="00000000" w:rsidDel="00000000" w:rsidP="00000000" w:rsidRDefault="00000000" w:rsidRPr="00000000" w14:paraId="0000020A">
      <w:pPr>
        <w:pStyle w:val="Heading1"/>
        <w:keepNext/>
        <w:pageBreakBefore/>
        <w:spacing w:before="280" w:after="160" w:line="276" w:lineRule="auto"/>
        <w:ind w:left="360" w:firstLine="0"/>
        <w:rPr>
          <w:rFonts w:ascii="Cambria" w:cs="Cambria" w:eastAsia="Cambria" w:hAnsi="Cambria"/>
        </w:rPr>
      </w:pPr>
      <w:r w:rsidDel="00000000" w:rsidR="00000000" w:rsidRPr="00000000">
        <w:rPr>
          <w:rFonts w:ascii="Cambria" w:cs="Cambria" w:eastAsia="Cambria" w:hAnsi="Cambria"/>
          <w:b/>
          <w:color w:val="000000"/>
          <w:sz w:val="32"/>
          <w:rtl w:val="0"/>
        </w:rPr>
        <w:t xml:space="preserve">Appendix B: References</w:t>
      </w:r>
    </w:p>
    <w:p w:rsidR="00000000" w:rsidDel="00000000" w:rsidP="00000000" w:rsidRDefault="00000000" w:rsidRPr="00000000" w14:paraId="0000020B">
      <w:pPr>
        <w:spacing w:before="0" w:after="120" w:line="276" w:lineRule="auto"/>
        <w:ind w:firstLine="720"/>
        <w:rPr>
          <w:rFonts w:ascii="Cambria" w:cs="Cambria" w:eastAsia="Cambria" w:hAnsi="Cambria"/>
          <w:sz w:val="24"/>
          <w:szCs w:val="24"/>
        </w:rPr>
      </w:pPr>
      <w:r>
        <w:rPr>
          <w:rFonts w:ascii="Cambria" w:hAnsi="Cambria"/>
          <w:color w:val="000000"/>
          <w:sz w:val="24"/>
        </w:rPr>
        <w:t>The following scientific publications, technical standards, and documentation repositories were referenced in preparing this Low-Level Design: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fill="EAEAEA" w:val="clear"/>
          </w:tcPr>
          <w:p>
            <w:pPr>
              <w:spacing w:after="50" w:before="50" w:line="276" w:lineRule="auto"/>
            </w:pPr>
            <w:r>
              <w:rPr>
                <w:rFonts w:ascii="Cambria" w:hAnsi="Cambria"/>
                <w:b/>
                <w:color w:val="000000"/>
                <w:sz w:val="24"/>
              </w:rPr>
              <w:t>Reference ID</w:t>
            </w:r>
          </w:p>
        </w:tc>
        <w:tc>
          <w:tcPr>
            <w:tcW w:type="dxa" w:w="1872"/>
            <w:shd w:fill="EAEAEA" w:val="clear"/>
          </w:tcPr>
          <w:p>
            <w:pPr>
              <w:spacing w:after="50" w:before="50" w:line="276" w:lineRule="auto"/>
            </w:pPr>
            <w:r>
              <w:rPr>
                <w:rFonts w:ascii="Cambria" w:hAnsi="Cambria"/>
                <w:b/>
                <w:color w:val="000000"/>
                <w:sz w:val="24"/>
              </w:rPr>
              <w:t>Title / Document</w:t>
            </w:r>
          </w:p>
        </w:tc>
        <w:tc>
          <w:tcPr>
            <w:tcW w:type="dxa" w:w="1872"/>
            <w:shd w:fill="EAEAEA" w:val="clear"/>
          </w:tcPr>
          <w:p>
            <w:pPr>
              <w:spacing w:after="50" w:before="50" w:line="276" w:lineRule="auto"/>
            </w:pPr>
            <w:r>
              <w:rPr>
                <w:rFonts w:ascii="Cambria" w:hAnsi="Cambria"/>
                <w:b/>
                <w:color w:val="000000"/>
                <w:sz w:val="24"/>
              </w:rPr>
              <w:t>Author(s) / Organization</w:t>
            </w:r>
          </w:p>
        </w:tc>
        <w:tc>
          <w:tcPr>
            <w:tcW w:type="dxa" w:w="1872"/>
            <w:shd w:fill="EAEAEA" w:val="clear"/>
          </w:tcPr>
          <w:p>
            <w:pPr>
              <w:spacing w:after="50" w:before="50" w:line="276" w:lineRule="auto"/>
            </w:pPr>
            <w:r>
              <w:rPr>
                <w:rFonts w:ascii="Cambria" w:hAnsi="Cambria"/>
                <w:b/>
                <w:color w:val="000000"/>
                <w:sz w:val="24"/>
              </w:rPr>
              <w:t>Year / Version</w:t>
            </w:r>
          </w:p>
        </w:tc>
        <w:tc>
          <w:tcPr>
            <w:tcW w:type="dxa" w:w="1872"/>
            <w:shd w:fill="EAEAEA" w:val="clear"/>
          </w:tcPr>
          <w:p>
            <w:pPr>
              <w:spacing w:after="50" w:before="50" w:line="276" w:lineRule="auto"/>
            </w:pPr>
            <w:r>
              <w:rPr>
                <w:rFonts w:ascii="Cambria" w:hAnsi="Cambria"/>
                <w:b/>
                <w:color w:val="000000"/>
                <w:sz w:val="24"/>
              </w:rPr>
              <w:t>Description</w:t>
            </w:r>
          </w:p>
        </w:tc>
      </w:tr>
      <w:tr>
        <w:tc>
          <w:tcPr>
            <w:tcW w:type="dxa" w:w="1872"/>
          </w:tcPr>
          <w:p>
            <w:pPr>
              <w:spacing w:after="50" w:before="50" w:line="276" w:lineRule="auto"/>
            </w:pPr>
            <w:r>
              <w:rPr>
                <w:rFonts w:ascii="Cambria" w:hAnsi="Cambria"/>
                <w:color w:val="000000"/>
                <w:sz w:val="24"/>
              </w:rPr>
              <w:t>REF-01</w:t>
            </w:r>
          </w:p>
        </w:tc>
        <w:tc>
          <w:tcPr>
            <w:tcW w:type="dxa" w:w="1872"/>
          </w:tcPr>
          <w:p>
            <w:pPr>
              <w:spacing w:after="50" w:before="50" w:line="276" w:lineRule="auto"/>
            </w:pPr>
            <w:r>
              <w:rPr>
                <w:rFonts w:ascii="Cambria" w:hAnsi="Cambria"/>
                <w:color w:val="000000"/>
                <w:sz w:val="24"/>
              </w:rPr>
              <w:t>Deep Residual Learning for Image Recognition</w:t>
            </w:r>
          </w:p>
        </w:tc>
        <w:tc>
          <w:tcPr>
            <w:tcW w:type="dxa" w:w="1872"/>
          </w:tcPr>
          <w:p>
            <w:pPr>
              <w:spacing w:after="50" w:before="50" w:line="276" w:lineRule="auto"/>
            </w:pPr>
            <w:r>
              <w:rPr>
                <w:rFonts w:ascii="Cambria" w:hAnsi="Cambria"/>
                <w:color w:val="000000"/>
                <w:sz w:val="24"/>
              </w:rPr>
              <w:t>K. He, X. Zhang, S. Ren, J. Sun (CVPR)</w:t>
            </w:r>
          </w:p>
        </w:tc>
        <w:tc>
          <w:tcPr>
            <w:tcW w:type="dxa" w:w="1872"/>
          </w:tcPr>
          <w:p>
            <w:pPr>
              <w:spacing w:after="50" w:before="50" w:line="276" w:lineRule="auto"/>
            </w:pPr>
            <w:r>
              <w:rPr>
                <w:rFonts w:ascii="Cambria" w:hAnsi="Cambria"/>
                <w:color w:val="000000"/>
                <w:sz w:val="24"/>
              </w:rPr>
              <w:t>2016</w:t>
            </w:r>
          </w:p>
        </w:tc>
        <w:tc>
          <w:tcPr>
            <w:tcW w:type="dxa" w:w="1872"/>
          </w:tcPr>
          <w:p>
            <w:pPr>
              <w:spacing w:after="50" w:before="50" w:line="276" w:lineRule="auto"/>
            </w:pPr>
            <w:r>
              <w:rPr>
                <w:rFonts w:ascii="Cambria" w:hAnsi="Cambria"/>
                <w:color w:val="000000"/>
                <w:sz w:val="24"/>
              </w:rPr>
              <w:t>Foundation paper establishing residual skip-connections and ResNet-50 architecture.</w:t>
            </w:r>
          </w:p>
        </w:tc>
      </w:tr>
      <w:tr>
        <w:tc>
          <w:tcPr>
            <w:tcW w:type="dxa" w:w="1872"/>
          </w:tcPr>
          <w:p>
            <w:pPr>
              <w:spacing w:after="50" w:before="50" w:line="276" w:lineRule="auto"/>
            </w:pPr>
            <w:r>
              <w:rPr>
                <w:rFonts w:ascii="Cambria" w:hAnsi="Cambria"/>
                <w:color w:val="000000"/>
                <w:sz w:val="24"/>
              </w:rPr>
              <w:t>REF-02</w:t>
            </w:r>
          </w:p>
        </w:tc>
        <w:tc>
          <w:tcPr>
            <w:tcW w:type="dxa" w:w="1872"/>
          </w:tcPr>
          <w:p>
            <w:pPr>
              <w:spacing w:after="50" w:before="50" w:line="276" w:lineRule="auto"/>
            </w:pPr>
            <w:r>
              <w:rPr>
                <w:rFonts w:ascii="Cambria" w:hAnsi="Cambria"/>
                <w:color w:val="000000"/>
                <w:sz w:val="24"/>
              </w:rPr>
              <w:t>C-Pack: Packaged Resources to Advance General Chinese and Multilingual Embedding</w:t>
            </w:r>
          </w:p>
        </w:tc>
        <w:tc>
          <w:tcPr>
            <w:tcW w:type="dxa" w:w="1872"/>
          </w:tcPr>
          <w:p>
            <w:pPr>
              <w:spacing w:after="50" w:before="50" w:line="276" w:lineRule="auto"/>
            </w:pPr>
            <w:r>
              <w:rPr>
                <w:rFonts w:ascii="Cambria" w:hAnsi="Cambria"/>
                <w:color w:val="000000"/>
                <w:sz w:val="24"/>
              </w:rPr>
              <w:t>S. Xiao, et al. (BAAI)</w:t>
            </w:r>
          </w:p>
        </w:tc>
        <w:tc>
          <w:tcPr>
            <w:tcW w:type="dxa" w:w="1872"/>
          </w:tcPr>
          <w:p>
            <w:pPr>
              <w:spacing w:after="50" w:before="50" w:line="276" w:lineRule="auto"/>
            </w:pPr>
            <w:r>
              <w:rPr>
                <w:rFonts w:ascii="Cambria" w:hAnsi="Cambria"/>
                <w:color w:val="000000"/>
                <w:sz w:val="24"/>
              </w:rPr>
              <w:t>2023</w:t>
            </w:r>
          </w:p>
        </w:tc>
        <w:tc>
          <w:tcPr>
            <w:tcW w:type="dxa" w:w="1872"/>
          </w:tcPr>
          <w:p>
            <w:pPr>
              <w:spacing w:after="50" w:before="50" w:line="276" w:lineRule="auto"/>
            </w:pPr>
            <w:r>
              <w:rPr>
                <w:rFonts w:ascii="Cambria" w:hAnsi="Cambria"/>
                <w:color w:val="000000"/>
                <w:sz w:val="24"/>
              </w:rPr>
              <w:t>Specification of BAAI/bge-base-en-v1.5 dense text embedding model.</w:t>
            </w:r>
          </w:p>
        </w:tc>
      </w:tr>
      <w:tr>
        <w:tc>
          <w:tcPr>
            <w:tcW w:type="dxa" w:w="1872"/>
          </w:tcPr>
          <w:p>
            <w:pPr>
              <w:spacing w:after="50" w:before="50" w:line="276" w:lineRule="auto"/>
            </w:pPr>
            <w:r>
              <w:rPr>
                <w:rFonts w:ascii="Cambria" w:hAnsi="Cambria"/>
                <w:color w:val="000000"/>
                <w:sz w:val="24"/>
              </w:rPr>
              <w:t>REF-03</w:t>
            </w:r>
          </w:p>
        </w:tc>
        <w:tc>
          <w:tcPr>
            <w:tcW w:type="dxa" w:w="1872"/>
          </w:tcPr>
          <w:p>
            <w:pPr>
              <w:spacing w:after="50" w:before="50" w:line="276" w:lineRule="auto"/>
            </w:pPr>
            <w:r>
              <w:rPr>
                <w:rFonts w:ascii="Cambria" w:hAnsi="Cambria"/>
                <w:color w:val="000000"/>
                <w:sz w:val="24"/>
              </w:rPr>
              <w:t>The Probabilistic Relevance Framework: BM25 and Beyond</w:t>
            </w:r>
          </w:p>
        </w:tc>
        <w:tc>
          <w:tcPr>
            <w:tcW w:type="dxa" w:w="1872"/>
          </w:tcPr>
          <w:p>
            <w:pPr>
              <w:spacing w:after="50" w:before="50" w:line="276" w:lineRule="auto"/>
            </w:pPr>
            <w:r>
              <w:rPr>
                <w:rFonts w:ascii="Cambria" w:hAnsi="Cambria"/>
                <w:color w:val="000000"/>
                <w:sz w:val="24"/>
              </w:rPr>
              <w:t>S. Robertson, H. Zaragoza</w:t>
            </w:r>
          </w:p>
        </w:tc>
        <w:tc>
          <w:tcPr>
            <w:tcW w:type="dxa" w:w="1872"/>
          </w:tcPr>
          <w:p>
            <w:pPr>
              <w:spacing w:after="50" w:before="50" w:line="276" w:lineRule="auto"/>
            </w:pPr>
            <w:r>
              <w:rPr>
                <w:rFonts w:ascii="Cambria" w:hAnsi="Cambria"/>
                <w:color w:val="000000"/>
                <w:sz w:val="24"/>
              </w:rPr>
              <w:t>2009</w:t>
            </w:r>
          </w:p>
        </w:tc>
        <w:tc>
          <w:tcPr>
            <w:tcW w:type="dxa" w:w="1872"/>
          </w:tcPr>
          <w:p>
            <w:pPr>
              <w:spacing w:after="50" w:before="50" w:line="276" w:lineRule="auto"/>
            </w:pPr>
            <w:r>
              <w:rPr>
                <w:rFonts w:ascii="Cambria" w:hAnsi="Cambria"/>
                <w:color w:val="000000"/>
                <w:sz w:val="24"/>
              </w:rPr>
              <w:t>Theoretical foundation for BM25Okapi inverted index term frequency retrieval.</w:t>
            </w:r>
          </w:p>
        </w:tc>
      </w:tr>
      <w:tr>
        <w:tc>
          <w:tcPr>
            <w:tcW w:type="dxa" w:w="1872"/>
          </w:tcPr>
          <w:p>
            <w:pPr>
              <w:spacing w:after="50" w:before="50" w:line="276" w:lineRule="auto"/>
            </w:pPr>
            <w:r>
              <w:rPr>
                <w:rFonts w:ascii="Cambria" w:hAnsi="Cambria"/>
                <w:color w:val="000000"/>
                <w:sz w:val="24"/>
              </w:rPr>
              <w:t>REF-04</w:t>
            </w:r>
          </w:p>
        </w:tc>
        <w:tc>
          <w:tcPr>
            <w:tcW w:type="dxa" w:w="1872"/>
          </w:tcPr>
          <w:p>
            <w:pPr>
              <w:spacing w:after="50" w:before="50" w:line="276" w:lineRule="auto"/>
            </w:pPr>
            <w:r>
              <w:rPr>
                <w:rFonts w:ascii="Cambria" w:hAnsi="Cambria"/>
                <w:color w:val="000000"/>
                <w:sz w:val="24"/>
              </w:rPr>
              <w:t>Coffee Cultivation Guide &amp; Integrated Foliar Disease Management Protocols</w:t>
            </w:r>
          </w:p>
        </w:tc>
        <w:tc>
          <w:tcPr>
            <w:tcW w:type="dxa" w:w="1872"/>
          </w:tcPr>
          <w:p>
            <w:pPr>
              <w:spacing w:after="50" w:before="50" w:line="276" w:lineRule="auto"/>
            </w:pPr>
            <w:r>
              <w:rPr>
                <w:rFonts w:ascii="Cambria" w:hAnsi="Cambria"/>
                <w:color w:val="000000"/>
                <w:sz w:val="24"/>
              </w:rPr>
              <w:t>Central Coffee Research Institute (CCRI), Balehonnur</w:t>
            </w:r>
          </w:p>
        </w:tc>
        <w:tc>
          <w:tcPr>
            <w:tcW w:type="dxa" w:w="1872"/>
          </w:tcPr>
          <w:p>
            <w:pPr>
              <w:spacing w:after="50" w:before="50" w:line="276" w:lineRule="auto"/>
            </w:pPr>
            <w:r>
              <w:rPr>
                <w:rFonts w:ascii="Cambria" w:hAnsi="Cambria"/>
                <w:color w:val="000000"/>
                <w:sz w:val="24"/>
              </w:rPr>
              <w:t>2022</w:t>
            </w:r>
          </w:p>
        </w:tc>
        <w:tc>
          <w:tcPr>
            <w:tcW w:type="dxa" w:w="1872"/>
          </w:tcPr>
          <w:p>
            <w:pPr>
              <w:spacing w:after="50" w:before="50" w:line="276" w:lineRule="auto"/>
            </w:pPr>
            <w:r>
              <w:rPr>
                <w:rFonts w:ascii="Cambria" w:hAnsi="Cambria"/>
                <w:color w:val="000000"/>
                <w:sz w:val="24"/>
              </w:rPr>
              <w:t>Official agronomic extension recommendations for Arabica and Robusta cultivation.</w:t>
            </w:r>
          </w:p>
        </w:tc>
      </w:tr>
      <w:tr>
        <w:tc>
          <w:tcPr>
            <w:tcW w:type="dxa" w:w="1872"/>
          </w:tcPr>
          <w:p>
            <w:pPr>
              <w:spacing w:after="50" w:before="50" w:line="276" w:lineRule="auto"/>
            </w:pPr>
            <w:r>
              <w:rPr>
                <w:rFonts w:ascii="Cambria" w:hAnsi="Cambria"/>
                <w:color w:val="000000"/>
                <w:sz w:val="24"/>
              </w:rPr>
              <w:t>REF-05</w:t>
            </w:r>
          </w:p>
        </w:tc>
        <w:tc>
          <w:tcPr>
            <w:tcW w:type="dxa" w:w="1872"/>
          </w:tcPr>
          <w:p>
            <w:pPr>
              <w:spacing w:after="50" w:before="50" w:line="276" w:lineRule="auto"/>
            </w:pPr>
            <w:r>
              <w:rPr>
                <w:rFonts w:ascii="Cambria" w:hAnsi="Cambria"/>
                <w:color w:val="000000"/>
                <w:sz w:val="24"/>
              </w:rPr>
              <w:t>FastAPI Modern Python Web Framework Specification</w:t>
            </w:r>
          </w:p>
        </w:tc>
        <w:tc>
          <w:tcPr>
            <w:tcW w:type="dxa" w:w="1872"/>
          </w:tcPr>
          <w:p>
            <w:pPr>
              <w:spacing w:after="50" w:before="50" w:line="276" w:lineRule="auto"/>
            </w:pPr>
            <w:r>
              <w:rPr>
                <w:rFonts w:ascii="Cambria" w:hAnsi="Cambria"/>
                <w:color w:val="000000"/>
                <w:sz w:val="24"/>
              </w:rPr>
              <w:t>S. Ramírez</w:t>
            </w:r>
          </w:p>
        </w:tc>
        <w:tc>
          <w:tcPr>
            <w:tcW w:type="dxa" w:w="1872"/>
          </w:tcPr>
          <w:p>
            <w:pPr>
              <w:spacing w:after="50" w:before="50" w:line="276" w:lineRule="auto"/>
            </w:pPr>
            <w:r>
              <w:rPr>
                <w:rFonts w:ascii="Cambria" w:hAnsi="Cambria"/>
                <w:color w:val="000000"/>
                <w:sz w:val="24"/>
              </w:rPr>
              <w:t>2024 / v0.110</w:t>
            </w:r>
          </w:p>
        </w:tc>
        <w:tc>
          <w:tcPr>
            <w:tcW w:type="dxa" w:w="1872"/>
          </w:tcPr>
          <w:p>
            <w:pPr>
              <w:spacing w:after="50" w:before="50" w:line="276" w:lineRule="auto"/>
            </w:pPr>
            <w:r>
              <w:rPr>
                <w:rFonts w:ascii="Cambria" w:hAnsi="Cambria"/>
                <w:color w:val="000000"/>
                <w:sz w:val="24"/>
              </w:rPr>
              <w:t>Standard documentation for asynchronous ASGI routing, dependency injection, and Pydantic validation.</w:t>
            </w:r>
          </w:p>
        </w:tc>
      </w:tr>
      <w:tr>
        <w:tc>
          <w:tcPr>
            <w:tcW w:type="dxa" w:w="1872"/>
          </w:tcPr>
          <w:p>
            <w:pPr>
              <w:spacing w:after="50" w:before="50" w:line="276" w:lineRule="auto"/>
            </w:pPr>
            <w:r>
              <w:rPr>
                <w:rFonts w:ascii="Cambria" w:hAnsi="Cambria"/>
                <w:color w:val="000000"/>
                <w:sz w:val="24"/>
              </w:rPr>
              <w:t>REF-06</w:t>
            </w:r>
          </w:p>
        </w:tc>
        <w:tc>
          <w:tcPr>
            <w:tcW w:type="dxa" w:w="1872"/>
          </w:tcPr>
          <w:p>
            <w:pPr>
              <w:spacing w:after="50" w:before="50" w:line="276" w:lineRule="auto"/>
            </w:pPr>
            <w:r>
              <w:rPr>
                <w:rFonts w:ascii="Cambria" w:hAnsi="Cambria"/>
                <w:color w:val="000000"/>
                <w:sz w:val="24"/>
              </w:rPr>
              <w:t>Capacitor 7 Native Android Bridge Specification</w:t>
            </w:r>
          </w:p>
        </w:tc>
        <w:tc>
          <w:tcPr>
            <w:tcW w:type="dxa" w:w="1872"/>
          </w:tcPr>
          <w:p>
            <w:pPr>
              <w:spacing w:after="50" w:before="50" w:line="276" w:lineRule="auto"/>
            </w:pPr>
            <w:r>
              <w:rPr>
                <w:rFonts w:ascii="Cambria" w:hAnsi="Cambria"/>
                <w:color w:val="000000"/>
                <w:sz w:val="24"/>
              </w:rPr>
              <w:t>Ionic Framework Team</w:t>
            </w:r>
          </w:p>
        </w:tc>
        <w:tc>
          <w:tcPr>
            <w:tcW w:type="dxa" w:w="1872"/>
          </w:tcPr>
          <w:p>
            <w:pPr>
              <w:spacing w:after="50" w:before="50" w:line="276" w:lineRule="auto"/>
            </w:pPr>
            <w:r>
              <w:rPr>
                <w:rFonts w:ascii="Cambria" w:hAnsi="Cambria"/>
                <w:color w:val="000000"/>
                <w:sz w:val="24"/>
              </w:rPr>
              <w:t>2024 / v7.0</w:t>
            </w:r>
          </w:p>
        </w:tc>
        <w:tc>
          <w:tcPr>
            <w:tcW w:type="dxa" w:w="1872"/>
          </w:tcPr>
          <w:p>
            <w:pPr>
              <w:spacing w:after="50" w:before="50" w:line="276" w:lineRule="auto"/>
            </w:pPr>
            <w:r>
              <w:rPr>
                <w:rFonts w:ascii="Cambria" w:hAnsi="Cambria"/>
                <w:color w:val="000000"/>
                <w:sz w:val="24"/>
              </w:rPr>
              <w:t>Technical specifications for hybrid web view asset packaging, safe area insets, and native intents.</w:t>
            </w:r>
          </w:p>
        </w:tc>
      </w:tr>
      <w:tr>
        <w:tc>
          <w:tcPr>
            <w:tcW w:type="dxa" w:w="1872"/>
          </w:tcPr>
          <w:p>
            <w:pPr>
              <w:spacing w:after="50" w:before="50" w:line="276" w:lineRule="auto"/>
            </w:pPr>
            <w:r>
              <w:rPr>
                <w:rFonts w:ascii="Cambria" w:hAnsi="Cambria"/>
                <w:color w:val="000000"/>
                <w:sz w:val="24"/>
              </w:rPr>
              <w:t>REF-07</w:t>
            </w:r>
          </w:p>
        </w:tc>
        <w:tc>
          <w:tcPr>
            <w:tcW w:type="dxa" w:w="1872"/>
          </w:tcPr>
          <w:p>
            <w:pPr>
              <w:spacing w:after="50" w:before="50" w:line="276" w:lineRule="auto"/>
            </w:pPr>
            <w:r>
              <w:rPr>
                <w:rFonts w:ascii="Cambria" w:hAnsi="Cambria"/>
                <w:color w:val="000000"/>
                <w:sz w:val="24"/>
              </w:rPr>
              <w:t>Open-Meteo High-Resolution Weather &amp; Elevation API Reference</w:t>
            </w:r>
          </w:p>
        </w:tc>
        <w:tc>
          <w:tcPr>
            <w:tcW w:type="dxa" w:w="1872"/>
          </w:tcPr>
          <w:p>
            <w:pPr>
              <w:spacing w:after="50" w:before="50" w:line="276" w:lineRule="auto"/>
            </w:pPr>
            <w:r>
              <w:rPr>
                <w:rFonts w:ascii="Cambria" w:hAnsi="Cambria"/>
                <w:color w:val="000000"/>
                <w:sz w:val="24"/>
              </w:rPr>
              <w:t>Open-Meteo GmbH</w:t>
            </w:r>
          </w:p>
        </w:tc>
        <w:tc>
          <w:tcPr>
            <w:tcW w:type="dxa" w:w="1872"/>
          </w:tcPr>
          <w:p>
            <w:pPr>
              <w:spacing w:after="50" w:before="50" w:line="276" w:lineRule="auto"/>
            </w:pPr>
            <w:r>
              <w:rPr>
                <w:rFonts w:ascii="Cambria" w:hAnsi="Cambria"/>
                <w:color w:val="000000"/>
                <w:sz w:val="24"/>
              </w:rPr>
              <w:t>2024</w:t>
            </w:r>
          </w:p>
        </w:tc>
        <w:tc>
          <w:tcPr>
            <w:tcW w:type="dxa" w:w="1872"/>
          </w:tcPr>
          <w:p>
            <w:pPr>
              <w:spacing w:after="50" w:before="50" w:line="276" w:lineRule="auto"/>
            </w:pPr>
            <w:r>
              <w:rPr>
                <w:rFonts w:ascii="Cambria" w:hAnsi="Cambria"/>
                <w:color w:val="000000"/>
                <w:sz w:val="24"/>
              </w:rPr>
              <w:t>Specification for real-time NWP temperature, humidity, rainfall, and DEM altitude endpoints.</w:t>
            </w:r>
          </w:p>
        </w:tc>
      </w:tr>
      <w:tr>
        <w:tc>
          <w:tcPr>
            <w:tcW w:type="dxa" w:w="1872"/>
          </w:tcPr>
          <w:p>
            <w:pPr>
              <w:spacing w:after="50" w:before="50" w:line="276" w:lineRule="auto"/>
            </w:pPr>
            <w:r>
              <w:rPr>
                <w:rFonts w:ascii="Cambria" w:hAnsi="Cambria"/>
                <w:color w:val="000000"/>
                <w:sz w:val="24"/>
              </w:rPr>
              <w:t>REF-08</w:t>
            </w:r>
          </w:p>
        </w:tc>
        <w:tc>
          <w:tcPr>
            <w:tcW w:type="dxa" w:w="1872"/>
          </w:tcPr>
          <w:p>
            <w:pPr>
              <w:spacing w:after="50" w:before="50" w:line="276" w:lineRule="auto"/>
            </w:pPr>
            <w:r>
              <w:rPr>
                <w:rFonts w:ascii="Cambria" w:hAnsi="Cambria"/>
                <w:color w:val="000000"/>
                <w:sz w:val="24"/>
              </w:rPr>
              <w:t>RFC 7519: JSON Web Token (JWT)</w:t>
            </w:r>
          </w:p>
        </w:tc>
        <w:tc>
          <w:tcPr>
            <w:tcW w:type="dxa" w:w="1872"/>
          </w:tcPr>
          <w:p>
            <w:pPr>
              <w:spacing w:after="50" w:before="50" w:line="276" w:lineRule="auto"/>
            </w:pPr>
            <w:r>
              <w:rPr>
                <w:rFonts w:ascii="Cambria" w:hAnsi="Cambria"/>
                <w:color w:val="000000"/>
                <w:sz w:val="24"/>
              </w:rPr>
              <w:t>Internet Engineering Task Force (IETF)</w:t>
            </w:r>
          </w:p>
        </w:tc>
        <w:tc>
          <w:tcPr>
            <w:tcW w:type="dxa" w:w="1872"/>
          </w:tcPr>
          <w:p>
            <w:pPr>
              <w:spacing w:after="50" w:before="50" w:line="276" w:lineRule="auto"/>
            </w:pPr>
            <w:r>
              <w:rPr>
                <w:rFonts w:ascii="Cambria" w:hAnsi="Cambria"/>
                <w:color w:val="000000"/>
                <w:sz w:val="24"/>
              </w:rPr>
              <w:t>2015</w:t>
            </w:r>
          </w:p>
        </w:tc>
        <w:tc>
          <w:tcPr>
            <w:tcW w:type="dxa" w:w="1872"/>
          </w:tcPr>
          <w:p>
            <w:pPr>
              <w:spacing w:after="50" w:before="50" w:line="276" w:lineRule="auto"/>
            </w:pPr>
            <w:r>
              <w:rPr>
                <w:rFonts w:ascii="Cambria" w:hAnsi="Cambria"/>
                <w:color w:val="000000"/>
                <w:sz w:val="24"/>
              </w:rPr>
              <w:t>Standard defining URL-safe, digitally signed claims representation.</w:t>
            </w:r>
          </w:p>
        </w:tc>
      </w:tr>
    </w:tbl>
    <w:p w:rsidR="00000000" w:rsidDel="00000000" w:rsidP="00000000" w:rsidRDefault="00000000" w:rsidRPr="00000000" w14:paraId="0000020C">
      <w:pPr>
        <w:pStyle w:val="Heading1"/>
        <w:keepNext/>
        <w:pageBreakBefore/>
        <w:spacing w:before="280" w:after="160" w:line="276" w:lineRule="auto"/>
        <w:ind w:left="360" w:firstLine="0"/>
        <w:rPr>
          <w:rFonts w:ascii="Cambria" w:cs="Cambria" w:eastAsia="Cambria" w:hAnsi="Cambria"/>
        </w:rPr>
      </w:pPr>
      <w:r w:rsidDel="00000000" w:rsidR="00000000" w:rsidRPr="00000000">
        <w:rPr>
          <w:rFonts w:ascii="Cambria" w:cs="Cambria" w:eastAsia="Cambria" w:hAnsi="Cambria"/>
          <w:b/>
          <w:color w:val="000000"/>
          <w:sz w:val="32"/>
          <w:rtl w:val="0"/>
        </w:rPr>
        <w:t xml:space="preserve">Appendix C: Record of Change History</w:t>
      </w:r>
    </w:p>
    <w:p w:rsidR="00000000" w:rsidDel="00000000" w:rsidP="00000000" w:rsidRDefault="00000000" w:rsidRPr="00000000" w14:paraId="0000020D">
      <w:pPr>
        <w:spacing w:before="0" w:after="120" w:line="276" w:lineRule="auto"/>
        <w:ind w:firstLine="72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[This section describes the details of changes that have resulted in the current Low-Level Design document.]</w:t>
      </w:r>
    </w:p>
    <w:p w:rsidR="00000000" w:rsidDel="00000000" w:rsidP="00000000" w:rsidRDefault="00000000" w:rsidRPr="00000000" w14:paraId="0000020E">
      <w:pPr>
        <w:ind w:firstLine="720"/>
        <w:rPr>
          <w:rFonts w:ascii="Cambria" w:cs="Cambria" w:eastAsia="Cambria" w:hAnsi="Cambria"/>
          <w:sz w:val="24"/>
          <w:szCs w:val="24"/>
        </w:rPr>
      </w:pPr>
      <w:r w:rsidDel="00000000" w:rsidR="00000000" w:rsidRPr="00000000">
        <w:rPr>
          <w:color w:val="000000"/>
          <w:sz w:val="24"/>
          <w:rtl w:val="0"/>
        </w:rPr>
      </w:r>
    </w:p>
    <w:tbl>
      <w:tblPr>
        <w:tblStyle w:val="Table15"/>
        <w:tblW w:w="8708.0" w:type="dxa"/>
        <w:jc w:val="left"/>
        <w:tblInd w:w="850.0" w:type="dxa"/>
        <w:tblBorders>
          <w:top w:color="000000" w:space="0" w:sz="6" w:val="single"/>
          <w:left w:color="000000" w:space="0" w:sz="6" w:val="single"/>
          <w:bottom w:color="000000" w:space="0" w:sz="6" w:val="single"/>
          <w:right w:color="000000" w:space="0" w:sz="6" w:val="single"/>
        </w:tblBorders>
        <w:tblLayout w:type="fixed"/>
        <w:tblLook w:val="0000"/>
      </w:tblPr>
      <w:tblGrid>
        <w:gridCol w:w="547"/>
        <w:gridCol w:w="893"/>
        <w:gridCol w:w="2048"/>
        <w:gridCol w:w="2610"/>
        <w:gridCol w:w="2610"/>
        <w:tblGridChange w:id="0">
          <w:tblGrid>
            <w:gridCol w:w="547"/>
            <w:gridCol w:w="893"/>
            <w:gridCol w:w="2048"/>
            <w:gridCol w:w="2610"/>
            <w:gridCol w:w="2610"/>
          </w:tblGrid>
        </w:tblGridChange>
      </w:tblGrid>
      <w:tr>
        <w:trPr>
          <w:cantSplit w:val="0"/>
          <w:tblHeader w:val="0"/>
        </w:trPr>
        <w:tc>
          <w:tcPr>
            <w:tcBorders>
              <w:top w:color="000000" w:space="0" w:sz="6" w:val="single"/>
              <w:bottom w:color="000000" w:space="0" w:sz="4" w:val="single"/>
              <w:right w:color="000000" w:space="0" w:sz="6" w:val="single"/>
            </w:tcBorders>
            <w:shd w:fill="d9d9d9" w:val="clear"/>
            <w:vAlign w:val="center"/>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76"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bCs w:val="1"/>
                <w:i w:val="0"/>
                <w:iCs w:val="0"/>
                <w:smallCaps w:val="0"/>
                <w:strike w:val="0"/>
                <w:color w:val="000000"/>
                <w:sz w:val="24"/>
                <w:szCs w:val="24"/>
                <w:u w:val="none"/>
                <w:shd w:fill="auto" w:val="clear"/>
                <w:vertAlign w:val="baseline"/>
                <w:rtl w:val="0"/>
              </w:rPr>
              <w:t xml:space="preserve">#</w:t>
            </w:r>
          </w:p>
        </w:tc>
        <w:tc>
          <w:tcPr>
            <w:tcBorders>
              <w:top w:color="000000" w:space="0" w:sz="6" w:val="single"/>
              <w:left w:color="000000" w:space="0" w:sz="0" w:val="nil"/>
              <w:bottom w:color="000000" w:space="0" w:sz="4" w:val="single"/>
              <w:right w:color="000000" w:space="0" w:sz="6" w:val="single"/>
            </w:tcBorders>
            <w:shd w:fill="d9d9d9" w:val="clear"/>
            <w:vAlign w:val="center"/>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76"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bCs w:val="1"/>
                <w:i w:val="0"/>
                <w:iCs w:val="0"/>
                <w:smallCaps w:val="0"/>
                <w:strike w:val="0"/>
                <w:color w:val="000000"/>
                <w:sz w:val="24"/>
                <w:szCs w:val="24"/>
                <w:u w:val="none"/>
                <w:shd w:fill="auto" w:val="clear"/>
                <w:vertAlign w:val="baseline"/>
                <w:rtl w:val="0"/>
              </w:rPr>
              <w:t xml:space="preserve">Date</w:t>
            </w:r>
          </w:p>
        </w:tc>
        <w:tc>
          <w:tcPr>
            <w:tcBorders>
              <w:top w:color="000000" w:space="0" w:sz="6" w:val="single"/>
              <w:left w:color="000000" w:space="0" w:sz="0" w:val="nil"/>
              <w:bottom w:color="000000" w:space="0" w:sz="4" w:val="single"/>
              <w:right w:color="000000" w:space="0" w:sz="0" w:val="nil"/>
            </w:tcBorders>
            <w:shd w:fill="d9d9d9" w:val="clear"/>
            <w:vAlign w:val="center"/>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76"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bCs w:val="1"/>
                <w:i w:val="0"/>
                <w:iCs w:val="0"/>
                <w:smallCaps w:val="0"/>
                <w:strike w:val="0"/>
                <w:color w:val="000000"/>
                <w:sz w:val="24"/>
                <w:szCs w:val="24"/>
                <w:u w:val="none"/>
                <w:shd w:fill="auto" w:val="clear"/>
                <w:vertAlign w:val="baseline"/>
                <w:rtl w:val="0"/>
              </w:rPr>
              <w:t xml:space="preserve">Document Version No.</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76"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bCs w:val="1"/>
                <w:i w:val="0"/>
                <w:iCs w:val="0"/>
                <w:smallCaps w:val="0"/>
                <w:strike w:val="0"/>
                <w:color w:val="000000"/>
                <w:sz w:val="24"/>
                <w:szCs w:val="24"/>
                <w:u w:val="none"/>
                <w:shd w:fill="auto" w:val="clear"/>
                <w:vertAlign w:val="baseline"/>
                <w:rtl w:val="0"/>
              </w:rPr>
              <w:t xml:space="preserve">Change Description</w:t>
            </w:r>
          </w:p>
        </w:tc>
        <w:tc>
          <w:tcPr>
            <w:tcBorders>
              <w:left w:color="000000" w:space="0" w:sz="0" w:val="nil"/>
              <w:bottom w:color="000000" w:space="0" w:sz="4" w:val="single"/>
            </w:tcBorders>
            <w:shd w:fill="d9d9d9" w:val="clear"/>
            <w:vAlign w:val="center"/>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76"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bCs w:val="1"/>
                <w:i w:val="0"/>
                <w:iCs w:val="0"/>
                <w:smallCaps w:val="0"/>
                <w:strike w:val="0"/>
                <w:color w:val="000000"/>
                <w:sz w:val="24"/>
                <w:szCs w:val="24"/>
                <w:u w:val="none"/>
                <w:shd w:fill="auto" w:val="clear"/>
                <w:vertAlign w:val="baseline"/>
                <w:rtl w:val="0"/>
              </w:rPr>
              <w:t xml:space="preserve">Reason for Change</w:t>
            </w:r>
          </w:p>
        </w:tc>
      </w:tr>
      <w:tr>
        <w:tc>
          <w:tcPr>
            <w:tcW w:type="dxa" w:w="547"/>
          </w:tcPr>
          <w:p>
            <w:pPr>
              <w:spacing w:after="50" w:before="50" w:line="276" w:lineRule="auto"/>
            </w:pPr>
            <w:r>
              <w:rPr>
                <w:rFonts w:ascii="Cambria" w:hAnsi="Cambria"/>
                <w:color w:val="000000"/>
                <w:sz w:val="24"/>
              </w:rPr>
              <w:t>1</w:t>
            </w:r>
          </w:p>
        </w:tc>
        <w:tc>
          <w:tcPr>
            <w:tcW w:type="dxa" w:w="893"/>
          </w:tcPr>
          <w:p>
            <w:pPr>
              <w:spacing w:after="50" w:before="50" w:line="276" w:lineRule="auto"/>
            </w:pPr>
            <w:r>
              <w:rPr>
                <w:rFonts w:ascii="Cambria" w:hAnsi="Cambria"/>
                <w:color w:val="000000"/>
                <w:sz w:val="24"/>
              </w:rPr>
              <w:t>2026-08-15</w:t>
            </w:r>
          </w:p>
        </w:tc>
        <w:tc>
          <w:tcPr>
            <w:tcW w:type="dxa" w:w="2048"/>
          </w:tcPr>
          <w:p>
            <w:pPr>
              <w:spacing w:after="50" w:before="50" w:line="276" w:lineRule="auto"/>
            </w:pPr>
            <w:r>
              <w:rPr>
                <w:rFonts w:ascii="Cambria" w:hAnsi="Cambria"/>
                <w:color w:val="000000"/>
                <w:sz w:val="24"/>
              </w:rPr>
              <w:t>v0.1</w:t>
            </w:r>
          </w:p>
        </w:tc>
        <w:tc>
          <w:tcPr>
            <w:tcW w:type="dxa" w:w="2610"/>
          </w:tcPr>
          <w:p>
            <w:pPr>
              <w:spacing w:after="50" w:before="50" w:line="276" w:lineRule="auto"/>
            </w:pPr>
            <w:r>
              <w:rPr>
                <w:rFonts w:ascii="Cambria" w:hAnsi="Cambria"/>
                <w:color w:val="000000"/>
                <w:sz w:val="24"/>
              </w:rPr>
              <w:t>Initial System Requirements and Architectural Baseline</w:t>
            </w:r>
          </w:p>
        </w:tc>
        <w:tc>
          <w:tcPr>
            <w:tcW w:type="dxa" w:w="2610"/>
          </w:tcPr>
          <w:p>
            <w:pPr>
              <w:spacing w:after="50" w:before="50" w:line="276" w:lineRule="auto"/>
            </w:pPr>
            <w:r>
              <w:rPr>
                <w:rFonts w:ascii="Cambria" w:hAnsi="Cambria"/>
                <w:color w:val="000000"/>
                <w:sz w:val="24"/>
              </w:rPr>
              <w:t>Capstone Phase 1 initiation and problem formulation.</w:t>
            </w:r>
          </w:p>
        </w:tc>
      </w:tr>
      <w:tr>
        <w:tc>
          <w:tcPr>
            <w:tcW w:type="dxa" w:w="547"/>
          </w:tcPr>
          <w:p>
            <w:pPr>
              <w:spacing w:after="50" w:before="50" w:line="276" w:lineRule="auto"/>
            </w:pPr>
            <w:r>
              <w:rPr>
                <w:rFonts w:ascii="Cambria" w:hAnsi="Cambria"/>
                <w:color w:val="000000"/>
                <w:sz w:val="24"/>
              </w:rPr>
              <w:t>2</w:t>
            </w:r>
          </w:p>
        </w:tc>
        <w:tc>
          <w:tcPr>
            <w:tcW w:type="dxa" w:w="893"/>
          </w:tcPr>
          <w:p>
            <w:pPr>
              <w:spacing w:after="50" w:before="50" w:line="276" w:lineRule="auto"/>
            </w:pPr>
            <w:r>
              <w:rPr>
                <w:rFonts w:ascii="Cambria" w:hAnsi="Cambria"/>
                <w:color w:val="000000"/>
                <w:sz w:val="24"/>
              </w:rPr>
              <w:t>2026-09-01</w:t>
            </w:r>
          </w:p>
        </w:tc>
        <w:tc>
          <w:tcPr>
            <w:tcW w:type="dxa" w:w="2048"/>
          </w:tcPr>
          <w:p>
            <w:pPr>
              <w:spacing w:after="50" w:before="50" w:line="276" w:lineRule="auto"/>
            </w:pPr>
            <w:r>
              <w:rPr>
                <w:rFonts w:ascii="Cambria" w:hAnsi="Cambria"/>
                <w:color w:val="000000"/>
                <w:sz w:val="24"/>
              </w:rPr>
              <w:t>v1.0</w:t>
            </w:r>
          </w:p>
        </w:tc>
        <w:tc>
          <w:tcPr>
            <w:tcW w:type="dxa" w:w="2610"/>
          </w:tcPr>
          <w:p>
            <w:pPr>
              <w:spacing w:after="50" w:before="50" w:line="276" w:lineRule="auto"/>
            </w:pPr>
            <w:r>
              <w:rPr>
                <w:rFonts w:ascii="Cambria" w:hAnsi="Cambria"/>
                <w:color w:val="000000"/>
                <w:sz w:val="24"/>
              </w:rPr>
              <w:t>High-Level Design (HLD) and Modular Decomposition</w:t>
            </w:r>
          </w:p>
        </w:tc>
        <w:tc>
          <w:tcPr>
            <w:tcW w:type="dxa" w:w="2610"/>
          </w:tcPr>
          <w:p>
            <w:pPr>
              <w:spacing w:after="50" w:before="50" w:line="276" w:lineRule="auto"/>
            </w:pPr>
            <w:r>
              <w:rPr>
                <w:rFonts w:ascii="Cambria" w:hAnsi="Cambria"/>
                <w:color w:val="000000"/>
                <w:sz w:val="24"/>
              </w:rPr>
              <w:t>Definition of ResNet-50 vision classifier, RAG pipeline, and P2P marketplace.</w:t>
            </w:r>
          </w:p>
        </w:tc>
      </w:tr>
      <w:tr>
        <w:tc>
          <w:tcPr>
            <w:tcW w:type="dxa" w:w="547"/>
          </w:tcPr>
          <w:p>
            <w:pPr>
              <w:spacing w:after="50" w:before="50" w:line="276" w:lineRule="auto"/>
            </w:pPr>
            <w:r>
              <w:rPr>
                <w:rFonts w:ascii="Cambria" w:hAnsi="Cambria"/>
                <w:color w:val="000000"/>
                <w:sz w:val="24"/>
              </w:rPr>
              <w:t>3</w:t>
            </w:r>
          </w:p>
        </w:tc>
        <w:tc>
          <w:tcPr>
            <w:tcW w:type="dxa" w:w="893"/>
          </w:tcPr>
          <w:p>
            <w:pPr>
              <w:spacing w:after="50" w:before="50" w:line="276" w:lineRule="auto"/>
            </w:pPr>
            <w:r>
              <w:rPr>
                <w:rFonts w:ascii="Cambria" w:hAnsi="Cambria"/>
                <w:color w:val="000000"/>
                <w:sz w:val="24"/>
              </w:rPr>
              <w:t>2026-09-18</w:t>
            </w:r>
          </w:p>
        </w:tc>
        <w:tc>
          <w:tcPr>
            <w:tcW w:type="dxa" w:w="2048"/>
          </w:tcPr>
          <w:p>
            <w:pPr>
              <w:spacing w:after="50" w:before="50" w:line="276" w:lineRule="auto"/>
            </w:pPr>
            <w:r>
              <w:rPr>
                <w:rFonts w:ascii="Cambria" w:hAnsi="Cambria"/>
                <w:color w:val="000000"/>
                <w:sz w:val="24"/>
              </w:rPr>
              <w:t>v1.5</w:t>
            </w:r>
          </w:p>
        </w:tc>
        <w:tc>
          <w:tcPr>
            <w:tcW w:type="dxa" w:w="2610"/>
          </w:tcPr>
          <w:p>
            <w:pPr>
              <w:spacing w:after="50" w:before="50" w:line="276" w:lineRule="auto"/>
            </w:pPr>
            <w:r>
              <w:rPr>
                <w:rFonts w:ascii="Cambria" w:hAnsi="Cambria"/>
                <w:color w:val="000000"/>
                <w:sz w:val="24"/>
              </w:rPr>
              <w:t>Transition to 3-Stage Hybrid RAG and Multi-turn SQLite Chat Persistence</w:t>
            </w:r>
          </w:p>
        </w:tc>
        <w:tc>
          <w:tcPr>
            <w:tcW w:type="dxa" w:w="2610"/>
          </w:tcPr>
          <w:p>
            <w:pPr>
              <w:spacing w:after="50" w:before="50" w:line="276" w:lineRule="auto"/>
            </w:pPr>
            <w:r>
              <w:rPr>
                <w:rFonts w:ascii="Cambria" w:hAnsi="Cambria"/>
                <w:color w:val="000000"/>
                <w:sz w:val="24"/>
              </w:rPr>
              <w:t>Addressing vocabulary mismatch on chemical dosages and ensuring photo rehydration.</w:t>
            </w:r>
          </w:p>
        </w:tc>
      </w:tr>
      <w:tr>
        <w:tc>
          <w:tcPr>
            <w:tcW w:type="dxa" w:w="547"/>
          </w:tcPr>
          <w:p>
            <w:pPr>
              <w:spacing w:after="50" w:before="50" w:line="276" w:lineRule="auto"/>
            </w:pPr>
            <w:r>
              <w:rPr>
                <w:rFonts w:ascii="Cambria" w:hAnsi="Cambria"/>
                <w:color w:val="000000"/>
                <w:sz w:val="24"/>
              </w:rPr>
              <w:t>4</w:t>
            </w:r>
          </w:p>
        </w:tc>
        <w:tc>
          <w:tcPr>
            <w:tcW w:type="dxa" w:w="893"/>
          </w:tcPr>
          <w:p>
            <w:pPr>
              <w:spacing w:after="50" w:before="50" w:line="276" w:lineRule="auto"/>
            </w:pPr>
            <w:r>
              <w:rPr>
                <w:rFonts w:ascii="Cambria" w:hAnsi="Cambria"/>
                <w:color w:val="000000"/>
                <w:sz w:val="24"/>
              </w:rPr>
              <w:t>2026-09-25</w:t>
            </w:r>
          </w:p>
        </w:tc>
        <w:tc>
          <w:tcPr>
            <w:tcW w:type="dxa" w:w="2048"/>
          </w:tcPr>
          <w:p>
            <w:pPr>
              <w:spacing w:after="50" w:before="50" w:line="276" w:lineRule="auto"/>
            </w:pPr>
            <w:r>
              <w:rPr>
                <w:rFonts w:ascii="Cambria" w:hAnsi="Cambria"/>
                <w:color w:val="000000"/>
                <w:sz w:val="24"/>
              </w:rPr>
              <w:t>v1.9</w:t>
            </w:r>
          </w:p>
        </w:tc>
        <w:tc>
          <w:tcPr>
            <w:tcW w:type="dxa" w:w="2610"/>
          </w:tcPr>
          <w:p>
            <w:pPr>
              <w:spacing w:after="50" w:before="50" w:line="276" w:lineRule="auto"/>
            </w:pPr>
            <w:r>
              <w:rPr>
                <w:rFonts w:ascii="Cambria" w:hAnsi="Cambria"/>
                <w:color w:val="000000"/>
                <w:sz w:val="24"/>
              </w:rPr>
              <w:t>Integration of Capacitor 7 Mobile APK and Dynamic Server IP Switcher</w:t>
            </w:r>
          </w:p>
        </w:tc>
        <w:tc>
          <w:tcPr>
            <w:tcW w:type="dxa" w:w="2610"/>
          </w:tcPr>
          <w:p>
            <w:pPr>
              <w:spacing w:after="50" w:before="50" w:line="276" w:lineRule="auto"/>
            </w:pPr>
            <w:r>
              <w:rPr>
                <w:rFonts w:ascii="Cambria" w:hAnsi="Cambria"/>
                <w:color w:val="000000"/>
                <w:sz w:val="24"/>
              </w:rPr>
              <w:t>Elimination of hardcoded IP addresses for resilient live demonstration in mobile Wi-Fi environments.</w:t>
            </w:r>
          </w:p>
        </w:tc>
      </w:tr>
      <w:tr>
        <w:tc>
          <w:tcPr>
            <w:tcW w:type="dxa" w:w="547"/>
          </w:tcPr>
          <w:p>
            <w:pPr>
              <w:spacing w:after="50" w:before="50" w:line="276" w:lineRule="auto"/>
            </w:pPr>
            <w:r>
              <w:rPr>
                <w:rFonts w:ascii="Cambria" w:hAnsi="Cambria"/>
                <w:color w:val="000000"/>
                <w:sz w:val="24"/>
              </w:rPr>
              <w:t>5</w:t>
            </w:r>
          </w:p>
        </w:tc>
        <w:tc>
          <w:tcPr>
            <w:tcW w:type="dxa" w:w="893"/>
          </w:tcPr>
          <w:p>
            <w:pPr>
              <w:spacing w:after="50" w:before="50" w:line="276" w:lineRule="auto"/>
            </w:pPr>
            <w:r>
              <w:rPr>
                <w:rFonts w:ascii="Cambria" w:hAnsi="Cambria"/>
                <w:color w:val="000000"/>
                <w:sz w:val="24"/>
              </w:rPr>
              <w:t>2026-09-28</w:t>
            </w:r>
          </w:p>
        </w:tc>
        <w:tc>
          <w:tcPr>
            <w:tcW w:type="dxa" w:w="2048"/>
          </w:tcPr>
          <w:p>
            <w:pPr>
              <w:spacing w:after="50" w:before="50" w:line="276" w:lineRule="auto"/>
            </w:pPr>
            <w:r>
              <w:rPr>
                <w:rFonts w:ascii="Cambria" w:hAnsi="Cambria"/>
                <w:color w:val="000000"/>
                <w:sz w:val="24"/>
              </w:rPr>
              <w:t>v2.0</w:t>
            </w:r>
          </w:p>
        </w:tc>
        <w:tc>
          <w:tcPr>
            <w:tcW w:type="dxa" w:w="2610"/>
          </w:tcPr>
          <w:p>
            <w:pPr>
              <w:spacing w:after="50" w:before="50" w:line="276" w:lineRule="auto"/>
            </w:pPr>
            <w:r>
              <w:rPr>
                <w:rFonts w:ascii="Cambria" w:hAnsi="Cambria"/>
                <w:color w:val="000000"/>
                <w:sz w:val="24"/>
              </w:rPr>
              <w:t>Comprehensive Low-Level Design (LLD) Document Specification</w:t>
            </w:r>
          </w:p>
        </w:tc>
        <w:tc>
          <w:tcPr>
            <w:tcW w:type="dxa" w:w="2610"/>
          </w:tcPr>
          <w:p>
            <w:pPr>
              <w:spacing w:after="50" w:before="50" w:line="276" w:lineRule="auto"/>
            </w:pPr>
            <w:r>
              <w:rPr>
                <w:rFonts w:ascii="Cambria" w:hAnsi="Cambria"/>
                <w:color w:val="000000"/>
                <w:sz w:val="24"/>
              </w:rPr>
              <w:t>Final Phase 3 documentation adhering to university academic template standards.</w:t>
            </w:r>
          </w:p>
        </w:tc>
      </w:tr>
    </w:tbl>
    <w:p w:rsidR="00000000" w:rsidDel="00000000" w:rsidP="00000000" w:rsidRDefault="00000000" w:rsidRPr="00000000" w14:paraId="00000223">
      <w:pPr>
        <w:pStyle w:val="Heading1"/>
        <w:keepNext/>
        <w:pageBreakBefore/>
        <w:spacing w:before="280" w:after="160" w:line="276" w:lineRule="auto"/>
        <w:ind w:left="360" w:firstLine="0"/>
        <w:rPr>
          <w:rFonts w:ascii="Cambria" w:cs="Cambria" w:eastAsia="Cambria" w:hAnsi="Cambria"/>
        </w:rPr>
      </w:pPr>
      <w:r w:rsidDel="00000000" w:rsidR="00000000" w:rsidRPr="00000000">
        <w:rPr>
          <w:rFonts w:ascii="Cambria" w:cs="Cambria" w:eastAsia="Cambria" w:hAnsi="Cambria"/>
          <w:b/>
          <w:color w:val="000000"/>
          <w:sz w:val="32"/>
          <w:rtl w:val="0"/>
        </w:rPr>
        <w:t xml:space="preserve">Appendix D: Traceability Matrix</w:t>
      </w:r>
    </w:p>
    <w:p w:rsidR="00000000" w:rsidDel="00000000" w:rsidP="00000000" w:rsidRDefault="00000000" w:rsidRPr="00000000" w14:paraId="00000224">
      <w:pPr>
        <w:spacing w:line="276" w:lineRule="auto" w:before="0" w:after="120"/>
        <w:ind w:firstLine="720"/>
        <w:rPr>
          <w:rFonts w:ascii="Cambria" w:cs="Cambria" w:eastAsia="Cambria" w:hAnsi="Cambria"/>
          <w:sz w:val="24"/>
          <w:szCs w:val="24"/>
        </w:rPr>
      </w:pPr>
      <w:r>
        <w:rPr>
          <w:rFonts w:ascii="Cambria" w:hAnsi="Cambria"/>
          <w:color w:val="000000"/>
          <w:sz w:val="24"/>
        </w:rPr>
        <w:t>[Demonstrate the forward and backward traceability of the system to the functional and non-functional requirements documented in the Requirements Document.]</w:t>
      </w:r>
    </w:p>
    <w:p w:rsidR="00000000" w:rsidDel="00000000" w:rsidP="00000000" w:rsidRDefault="00000000" w:rsidRPr="00000000" w14:paraId="00000225">
      <w:pPr>
        <w:ind w:firstLine="720"/>
        <w:rPr>
          <w:rFonts w:ascii="Cambria" w:cs="Cambria" w:eastAsia="Cambria" w:hAnsi="Cambria"/>
          <w:sz w:val="24"/>
          <w:szCs w:val="24"/>
        </w:rPr>
      </w:pPr>
      <w:r w:rsidDel="00000000" w:rsidR="00000000" w:rsidRPr="00000000">
        <w:rPr>
          <w:color w:val="000000"/>
          <w:sz w:val="24"/>
          <w:rtl w:val="0"/>
        </w:rPr>
      </w:r>
    </w:p>
    <w:tbl>
      <w:tblPr>
        <w:tblStyle w:val="Table16"/>
        <w:tblW w:w="7885.999999999999"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3"/>
        <w:gridCol w:w="2700"/>
        <w:gridCol w:w="2683"/>
        <w:tblGridChange w:id="0">
          <w:tblGrid>
            <w:gridCol w:w="2503"/>
            <w:gridCol w:w="2700"/>
            <w:gridCol w:w="2683"/>
          </w:tblGrid>
        </w:tblGridChange>
      </w:tblGrid>
      <w:tr>
        <w:trPr>
          <w:cantSplit w:val="0"/>
          <w:trHeight w:val="225" w:hRule="atLeast"/>
          <w:tblHeader w:val="0"/>
        </w:trPr>
        <w:tc>
          <w:tcPr>
            <w:shd w:fill="d9d9d9" w:val="clear"/>
            <w:vAlign w:val="center"/>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76" w:lineRule="auto"/>
              <w:ind w:left="0"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bCs w:val="1"/>
                <w:i w:val="0"/>
                <w:iCs w:val="0"/>
                <w:smallCaps w:val="0"/>
                <w:strike w:val="0"/>
                <w:color w:val="000000"/>
                <w:sz w:val="24"/>
                <w:szCs w:val="22"/>
                <w:u w:val="none"/>
                <w:shd w:fill="auto" w:val="clear"/>
                <w:vertAlign w:val="baseline"/>
                <w:rtl w:val="0"/>
              </w:rPr>
              <w:t xml:space="preserve">Project Requirement Specification Reference Section No. and Name.</w:t>
            </w:r>
          </w:p>
        </w:tc>
        <w:tc>
          <w:tcPr>
            <w:shd w:fill="d9d9d9" w:val="clear"/>
            <w:vAlign w:val="center"/>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76" w:lineRule="auto"/>
              <w:ind w:left="0"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bCs w:val="1"/>
                <w:i w:val="0"/>
                <w:iCs w:val="0"/>
                <w:smallCaps w:val="0"/>
                <w:strike w:val="0"/>
                <w:color w:val="000000"/>
                <w:sz w:val="24"/>
                <w:szCs w:val="22"/>
                <w:u w:val="none"/>
                <w:shd w:fill="auto" w:val="clear"/>
                <w:vertAlign w:val="baseline"/>
                <w:rtl w:val="0"/>
              </w:rPr>
              <w:t xml:space="preserve">DESIGN / HLD Reference Section No. and Name.</w:t>
            </w:r>
          </w:p>
        </w:tc>
        <w:tc>
          <w:tcPr>
            <w:shd w:fill="d9d9d9" w:val="clear"/>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76" w:lineRule="auto"/>
              <w:ind w:left="0"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bCs w:val="1"/>
                <w:i w:val="0"/>
                <w:iCs w:val="0"/>
                <w:smallCaps w:val="0"/>
                <w:strike w:val="0"/>
                <w:color w:val="000000"/>
                <w:sz w:val="24"/>
                <w:szCs w:val="22"/>
                <w:u w:val="none"/>
                <w:shd w:fill="auto" w:val="clear"/>
                <w:vertAlign w:val="baseline"/>
                <w:rtl w:val="0"/>
              </w:rPr>
              <w:t xml:space="preserve">LLD Reference Section No. Name</w:t>
            </w:r>
          </w:p>
        </w:tc>
      </w:tr>
      <w:tr>
        <w:tc>
          <w:tcPr>
            <w:tcW w:type="dxa" w:w="2503"/>
          </w:tcPr>
          <w:p>
            <w:pPr>
              <w:spacing w:after="50" w:before="50" w:line="276" w:lineRule="auto"/>
            </w:pPr>
            <w:r>
              <w:rPr>
                <w:rFonts w:ascii="Cambria" w:hAnsi="Cambria"/>
                <w:color w:val="000000"/>
                <w:sz w:val="24"/>
              </w:rPr>
              <w:t>REQ-01: Leaf Pathology Computer Vision</w:t>
              <w:br/>
              <w:t>Automated classification of Rust, Cercospora, Miner, Phoma, and Healthy states.</w:t>
            </w:r>
          </w:p>
        </w:tc>
        <w:tc>
          <w:tcPr>
            <w:tcW w:type="dxa" w:w="2700"/>
          </w:tcPr>
          <w:p>
            <w:pPr>
              <w:spacing w:after="50" w:before="50" w:line="276" w:lineRule="auto"/>
            </w:pPr>
            <w:r>
              <w:rPr>
                <w:rFonts w:ascii="Cambria" w:hAnsi="Cambria"/>
                <w:color w:val="000000"/>
                <w:sz w:val="24"/>
              </w:rPr>
              <w:t>HLD Section 3.1 Computer Vision Subsystem</w:t>
              <w:br/>
              <w:t>01_CNN_DIAGNOSTICS_MODULE.md</w:t>
            </w:r>
          </w:p>
        </w:tc>
        <w:tc>
          <w:tcPr>
            <w:tcW w:type="dxa" w:w="2683"/>
          </w:tcPr>
          <w:p>
            <w:pPr>
              <w:spacing w:after="50" w:before="50" w:line="276" w:lineRule="auto"/>
            </w:pPr>
            <w:r>
              <w:rPr>
                <w:rFonts w:ascii="Cambria" w:hAnsi="Cambria"/>
                <w:color w:val="000000"/>
                <w:sz w:val="24"/>
              </w:rPr>
              <w:t>LLD Section 3.2 Module 1 (01_leaf_pathology_cnn.md)</w:t>
              <w:br/>
              <w:t>CNNModelWrapper.predict() in cnn_service.py</w:t>
            </w:r>
          </w:p>
        </w:tc>
      </w:tr>
      <w:tr>
        <w:tc>
          <w:tcPr>
            <w:tcW w:type="dxa" w:w="2503"/>
          </w:tcPr>
          <w:p>
            <w:pPr>
              <w:spacing w:after="50" w:before="50" w:line="276" w:lineRule="auto"/>
            </w:pPr>
            <w:r>
              <w:rPr>
                <w:rFonts w:ascii="Cambria" w:hAnsi="Cambria"/>
                <w:color w:val="000000"/>
                <w:sz w:val="24"/>
              </w:rPr>
              <w:t>REQ-02: Deterministic Diagnostic Caching</w:t>
              <w:br/>
              <w:t>SHA-256 deduplication to eliminate redundant neural inference on identical photos.</w:t>
            </w:r>
          </w:p>
        </w:tc>
        <w:tc>
          <w:tcPr>
            <w:tcW w:type="dxa" w:w="2700"/>
          </w:tcPr>
          <w:p>
            <w:pPr>
              <w:spacing w:after="50" w:before="50" w:line="276" w:lineRule="auto"/>
            </w:pPr>
            <w:r>
              <w:rPr>
                <w:rFonts w:ascii="Cambria" w:hAnsi="Cambria"/>
                <w:color w:val="000000"/>
                <w:sz w:val="24"/>
              </w:rPr>
              <w:t>HLD Section 3.1.2 Offline Deduplication Cache</w:t>
              <w:br/>
              <w:t>01_CNN_DIAGNOSTICS_MODULE.md</w:t>
            </w:r>
          </w:p>
        </w:tc>
        <w:tc>
          <w:tcPr>
            <w:tcW w:type="dxa" w:w="2683"/>
          </w:tcPr>
          <w:p>
            <w:pPr>
              <w:spacing w:after="50" w:before="50" w:line="276" w:lineRule="auto"/>
            </w:pPr>
            <w:r>
              <w:rPr>
                <w:rFonts w:ascii="Cambria" w:hAnsi="Cambria"/>
                <w:color w:val="000000"/>
                <w:sz w:val="24"/>
              </w:rPr>
              <w:t>LLD Section 3.2 Module 1 (01_leaf_pathology_cnn.md)</w:t>
              <w:br/>
              <w:t>compute_image_hash(), ImageAnalysisCache</w:t>
            </w:r>
          </w:p>
        </w:tc>
      </w:tr>
      <w:tr>
        <w:tc>
          <w:tcPr>
            <w:tcW w:type="dxa" w:w="2503"/>
          </w:tcPr>
          <w:p>
            <w:pPr>
              <w:spacing w:after="50" w:before="50" w:line="276" w:lineRule="auto"/>
            </w:pPr>
            <w:r>
              <w:rPr>
                <w:rFonts w:ascii="Cambria" w:hAnsi="Cambria"/>
                <w:color w:val="000000"/>
                <w:sz w:val="24"/>
              </w:rPr>
              <w:t>REQ-03: 3-Stage Hybrid Agronomic RAG</w:t>
              <w:br/>
              <w:t>Dense vector search combined with sparse lexical search and cross-encoder reranking.</w:t>
            </w:r>
          </w:p>
        </w:tc>
        <w:tc>
          <w:tcPr>
            <w:tcW w:type="dxa" w:w="2700"/>
          </w:tcPr>
          <w:p>
            <w:pPr>
              <w:spacing w:after="50" w:before="50" w:line="276" w:lineRule="auto"/>
            </w:pPr>
            <w:r>
              <w:rPr>
                <w:rFonts w:ascii="Cambria" w:hAnsi="Cambria"/>
                <w:color w:val="000000"/>
                <w:sz w:val="24"/>
              </w:rPr>
              <w:t>HLD Section 3.2 Hybrid RAG Engine</w:t>
              <w:br/>
              <w:t>02_ADVANCED_HYBRID_RAG_MODULE.md</w:t>
            </w:r>
          </w:p>
        </w:tc>
        <w:tc>
          <w:tcPr>
            <w:tcW w:type="dxa" w:w="2683"/>
          </w:tcPr>
          <w:p>
            <w:pPr>
              <w:spacing w:after="50" w:before="50" w:line="276" w:lineRule="auto"/>
            </w:pPr>
            <w:r>
              <w:rPr>
                <w:rFonts w:ascii="Cambria" w:hAnsi="Cambria"/>
                <w:color w:val="000000"/>
                <w:sz w:val="24"/>
              </w:rPr>
              <w:t>LLD Section 3.3 Module 2 (02_hybrid_rag_advisory.md)</w:t>
              <w:br/>
              <w:t>RAGService.search() in rag_service.py</w:t>
            </w:r>
          </w:p>
        </w:tc>
      </w:tr>
      <w:tr>
        <w:tc>
          <w:tcPr>
            <w:tcW w:type="dxa" w:w="2503"/>
          </w:tcPr>
          <w:p>
            <w:pPr>
              <w:spacing w:after="50" w:before="50" w:line="276" w:lineRule="auto"/>
            </w:pPr>
            <w:r>
              <w:rPr>
                <w:rFonts w:ascii="Cambria" w:hAnsi="Cambria"/>
                <w:color w:val="000000"/>
                <w:sz w:val="24"/>
              </w:rPr>
              <w:t>REQ-04: Sigmoid Score Normalization</w:t>
              <w:br/>
              <w:t>Non-linear mapping of reranker logits to [0, 1] interval for stable confidence gating.</w:t>
            </w:r>
          </w:p>
        </w:tc>
        <w:tc>
          <w:tcPr>
            <w:tcW w:type="dxa" w:w="2700"/>
          </w:tcPr>
          <w:p>
            <w:pPr>
              <w:spacing w:after="50" w:before="50" w:line="276" w:lineRule="auto"/>
            </w:pPr>
            <w:r>
              <w:rPr>
                <w:rFonts w:ascii="Cambria" w:hAnsi="Cambria"/>
                <w:color w:val="000000"/>
                <w:sz w:val="24"/>
              </w:rPr>
              <w:t>HLD Section 3.2.4 Normalization Formulation</w:t>
              <w:br/>
              <w:t>02_ADVANCED_HYBRID_RAG_MODULE.md</w:t>
            </w:r>
          </w:p>
        </w:tc>
        <w:tc>
          <w:tcPr>
            <w:tcW w:type="dxa" w:w="2683"/>
          </w:tcPr>
          <w:p>
            <w:pPr>
              <w:spacing w:after="50" w:before="50" w:line="276" w:lineRule="auto"/>
            </w:pPr>
            <w:r>
              <w:rPr>
                <w:rFonts w:ascii="Cambria" w:hAnsi="Cambria"/>
                <w:color w:val="000000"/>
                <w:sz w:val="24"/>
              </w:rPr>
              <w:t>LLD Section 3.3 Module 2 (02_hybrid_rag_advisory.md)</w:t>
              <w:br/>
              <w:t>RAGService.search() lines 180-182</w:t>
            </w:r>
          </w:p>
        </w:tc>
      </w:tr>
      <w:tr>
        <w:tc>
          <w:tcPr>
            <w:tcW w:type="dxa" w:w="2503"/>
          </w:tcPr>
          <w:p>
            <w:pPr>
              <w:spacing w:after="50" w:before="50" w:line="276" w:lineRule="auto"/>
            </w:pPr>
            <w:r>
              <w:rPr>
                <w:rFonts w:ascii="Cambria" w:hAnsi="Cambria"/>
                <w:color w:val="000000"/>
                <w:sz w:val="24"/>
              </w:rPr>
              <w:t>REQ-05: Bilingual Linguistic Pre-Routing</w:t>
              <w:br/>
              <w:t>Sub-millisecond classification of Kannada, Kanglish, and English with keyword translation.</w:t>
            </w:r>
          </w:p>
        </w:tc>
        <w:tc>
          <w:tcPr>
            <w:tcW w:type="dxa" w:w="2700"/>
          </w:tcPr>
          <w:p>
            <w:pPr>
              <w:spacing w:after="50" w:before="50" w:line="276" w:lineRule="auto"/>
            </w:pPr>
            <w:r>
              <w:rPr>
                <w:rFonts w:ascii="Cambria" w:hAnsi="Cambria"/>
                <w:color w:val="000000"/>
                <w:sz w:val="24"/>
              </w:rPr>
              <w:t>HLD Section 3.3 Linguistic Pre-Router</w:t>
              <w:br/>
              <w:t>03_MULTIMODAL_CHATBOT_AND_ROUTING.md</w:t>
            </w:r>
          </w:p>
        </w:tc>
        <w:tc>
          <w:tcPr>
            <w:tcW w:type="dxa" w:w="2683"/>
          </w:tcPr>
          <w:p>
            <w:pPr>
              <w:spacing w:after="50" w:before="50" w:line="276" w:lineRule="auto"/>
            </w:pPr>
            <w:r>
              <w:rPr>
                <w:rFonts w:ascii="Cambria" w:hAnsi="Cambria"/>
                <w:color w:val="000000"/>
                <w:sz w:val="24"/>
              </w:rPr>
              <w:t>LLD Section 3.4 Module 3 (03_multimodal_chat_routing.md)</w:t>
              <w:br/>
              <w:t>analyze_and_route_query() in router_service.py</w:t>
            </w:r>
          </w:p>
        </w:tc>
      </w:tr>
      <w:tr>
        <w:tc>
          <w:tcPr>
            <w:tcW w:type="dxa" w:w="2503"/>
          </w:tcPr>
          <w:p>
            <w:pPr>
              <w:spacing w:after="50" w:before="50" w:line="276" w:lineRule="auto"/>
            </w:pPr>
            <w:r>
              <w:rPr>
                <w:rFonts w:ascii="Cambria" w:hAnsi="Cambria"/>
                <w:color w:val="000000"/>
                <w:sz w:val="24"/>
              </w:rPr>
              <w:t>REQ-06: Multimodal Chat &amp; Image Memory</w:t>
              <w:br/>
              <w:t>Persistent dialogue threads with base64 leaf photo rehydration and Gemini/Groq orchestration.</w:t>
            </w:r>
          </w:p>
        </w:tc>
        <w:tc>
          <w:tcPr>
            <w:tcW w:type="dxa" w:w="2700"/>
          </w:tcPr>
          <w:p>
            <w:pPr>
              <w:spacing w:after="50" w:before="50" w:line="276" w:lineRule="auto"/>
            </w:pPr>
            <w:r>
              <w:rPr>
                <w:rFonts w:ascii="Cambria" w:hAnsi="Cambria"/>
                <w:color w:val="000000"/>
                <w:sz w:val="24"/>
              </w:rPr>
              <w:t>HLD Section 3.3 Multimodal Dialogue System</w:t>
              <w:br/>
              <w:t>03_MULTIMODAL_CHATBOT_AND_ROUTING.md</w:t>
            </w:r>
          </w:p>
        </w:tc>
        <w:tc>
          <w:tcPr>
            <w:tcW w:type="dxa" w:w="2683"/>
          </w:tcPr>
          <w:p>
            <w:pPr>
              <w:spacing w:after="50" w:before="50" w:line="276" w:lineRule="auto"/>
            </w:pPr>
            <w:r>
              <w:rPr>
                <w:rFonts w:ascii="Cambria" w:hAnsi="Cambria"/>
                <w:color w:val="000000"/>
                <w:sz w:val="24"/>
              </w:rPr>
              <w:t>LLD Section 3.4 Module 3 (03_multimodal_chat_routing.md)</w:t>
              <w:br/>
              <w:t>ChatThread, ChatMessage, process_chat_message()</w:t>
            </w:r>
          </w:p>
        </w:tc>
      </w:tr>
      <w:tr>
        <w:tc>
          <w:tcPr>
            <w:tcW w:type="dxa" w:w="2503"/>
          </w:tcPr>
          <w:p>
            <w:pPr>
              <w:spacing w:after="50" w:before="50" w:line="276" w:lineRule="auto"/>
            </w:pPr>
            <w:r>
              <w:rPr>
                <w:rFonts w:ascii="Cambria" w:hAnsi="Cambria"/>
                <w:color w:val="000000"/>
                <w:sz w:val="24"/>
              </w:rPr>
              <w:t>REQ-07: Voice Audio Transcription</w:t>
              <w:br/>
              <w:t>Multilingual speech query transcription in native Kannada and English.</w:t>
            </w:r>
          </w:p>
        </w:tc>
        <w:tc>
          <w:tcPr>
            <w:tcW w:type="dxa" w:w="2700"/>
          </w:tcPr>
          <w:p>
            <w:pPr>
              <w:spacing w:after="50" w:before="50" w:line="276" w:lineRule="auto"/>
            </w:pPr>
            <w:r>
              <w:rPr>
                <w:rFonts w:ascii="Cambria" w:hAnsi="Cambria"/>
                <w:color w:val="000000"/>
                <w:sz w:val="24"/>
              </w:rPr>
              <w:t>HLD Section 3.3 Voice Subsystem</w:t>
              <w:br/>
              <w:t>03_MULTIMODAL_CHATBOT_AND_ROUTING.md</w:t>
            </w:r>
          </w:p>
        </w:tc>
        <w:tc>
          <w:tcPr>
            <w:tcW w:type="dxa" w:w="2683"/>
          </w:tcPr>
          <w:p>
            <w:pPr>
              <w:spacing w:after="50" w:before="50" w:line="276" w:lineRule="auto"/>
            </w:pPr>
            <w:r>
              <w:rPr>
                <w:rFonts w:ascii="Cambria" w:hAnsi="Cambria"/>
                <w:color w:val="000000"/>
                <w:sz w:val="24"/>
              </w:rPr>
              <w:t>LLD Section 3.4 Module 3 (03_multimodal_chat_routing.md)</w:t>
              <w:br/>
              <w:t>transcribe_audio() in voice_service.py</w:t>
            </w:r>
          </w:p>
        </w:tc>
      </w:tr>
      <w:tr>
        <w:tc>
          <w:tcPr>
            <w:tcW w:type="dxa" w:w="2503"/>
          </w:tcPr>
          <w:p>
            <w:pPr>
              <w:spacing w:after="50" w:before="50" w:line="276" w:lineRule="auto"/>
            </w:pPr>
            <w:r>
              <w:rPr>
                <w:rFonts w:ascii="Cambria" w:hAnsi="Cambria"/>
                <w:color w:val="000000"/>
                <w:sz w:val="24"/>
              </w:rPr>
              <w:t>REQ-08: Geospatial Microclimate Risk Modeling</w:t>
              <w:br/>
              <w:t>Ingestion of Open-Meteo weather telemetry and calculation of fungal spore germination index.</w:t>
            </w:r>
          </w:p>
        </w:tc>
        <w:tc>
          <w:tcPr>
            <w:tcW w:type="dxa" w:w="2700"/>
          </w:tcPr>
          <w:p>
            <w:pPr>
              <w:spacing w:after="50" w:before="50" w:line="276" w:lineRule="auto"/>
            </w:pPr>
            <w:r>
              <w:rPr>
                <w:rFonts w:ascii="Cambria" w:hAnsi="Cambria"/>
                <w:color w:val="000000"/>
                <w:sz w:val="24"/>
              </w:rPr>
              <w:t>HLD Section 3.4 Microclimate Risk Engine</w:t>
              <w:br/>
              <w:t>04_MICROCLIMATE_RISK_ENGINE.md</w:t>
            </w:r>
          </w:p>
        </w:tc>
        <w:tc>
          <w:tcPr>
            <w:tcW w:type="dxa" w:w="2683"/>
          </w:tcPr>
          <w:p>
            <w:pPr>
              <w:spacing w:after="50" w:before="50" w:line="276" w:lineRule="auto"/>
            </w:pPr>
            <w:r>
              <w:rPr>
                <w:rFonts w:ascii="Cambria" w:hAnsi="Cambria"/>
                <w:color w:val="000000"/>
                <w:sz w:val="24"/>
              </w:rPr>
              <w:t>LLD Section 3.5 Module 4 (04_microclimate_marketplace.md)</w:t>
              <w:br/>
              <w:t>EnvironmentalService.get_environmental_data()</w:t>
            </w:r>
          </w:p>
        </w:tc>
      </w:tr>
      <w:tr>
        <w:tc>
          <w:tcPr>
            <w:tcW w:type="dxa" w:w="2503"/>
          </w:tcPr>
          <w:p>
            <w:pPr>
              <w:spacing w:after="50" w:before="50" w:line="276" w:lineRule="auto"/>
            </w:pPr>
            <w:r>
              <w:rPr>
                <w:rFonts w:ascii="Cambria" w:hAnsi="Cambria"/>
                <w:color w:val="000000"/>
                <w:sz w:val="24"/>
              </w:rPr>
              <w:t>REQ-09: Direct P2P Crop Marketplace</w:t>
              <w:br/>
              <w:t>Lot-level crop listing publication with multi-photo galleries, search filters, and ownership controls.</w:t>
            </w:r>
          </w:p>
        </w:tc>
        <w:tc>
          <w:tcPr>
            <w:tcW w:type="dxa" w:w="2700"/>
          </w:tcPr>
          <w:p>
            <w:pPr>
              <w:spacing w:after="50" w:before="50" w:line="276" w:lineRule="auto"/>
            </w:pPr>
            <w:r>
              <w:rPr>
                <w:rFonts w:ascii="Cambria" w:hAnsi="Cambria"/>
                <w:color w:val="000000"/>
                <w:sz w:val="24"/>
              </w:rPr>
              <w:t>HLD Section 3.5 Spatial Marketplace</w:t>
              <w:br/>
              <w:t>05_MARKETPLACE_AND_SPATIAL_DISCOVERY.md</w:t>
            </w:r>
          </w:p>
        </w:tc>
        <w:tc>
          <w:tcPr>
            <w:tcW w:type="dxa" w:w="2683"/>
          </w:tcPr>
          <w:p>
            <w:pPr>
              <w:spacing w:after="50" w:before="50" w:line="276" w:lineRule="auto"/>
            </w:pPr>
            <w:r>
              <w:rPr>
                <w:rFonts w:ascii="Cambria" w:hAnsi="Cambria"/>
                <w:color w:val="000000"/>
                <w:sz w:val="24"/>
              </w:rPr>
              <w:t>LLD Section 3.5 Module 4 (04_microclimate_marketplace.md)</w:t>
              <w:br/>
              <w:t>CropListing, api/marketplace.py</w:t>
            </w:r>
          </w:p>
        </w:tc>
      </w:tr>
      <w:tr>
        <w:tc>
          <w:tcPr>
            <w:tcW w:type="dxa" w:w="2503"/>
          </w:tcPr>
          <w:p>
            <w:pPr>
              <w:spacing w:after="50" w:before="50" w:line="276" w:lineRule="auto"/>
            </w:pPr>
            <w:r>
              <w:rPr>
                <w:rFonts w:ascii="Cambria" w:hAnsi="Cambria"/>
                <w:color w:val="000000"/>
                <w:sz w:val="24"/>
              </w:rPr>
              <w:t>REQ-10: Native Mobile Intent Handshakes</w:t>
              <w:br/>
              <w:t>1-tap Google Maps estate routing and WhatsApp business communication via Android OS intents.</w:t>
            </w:r>
          </w:p>
        </w:tc>
        <w:tc>
          <w:tcPr>
            <w:tcW w:type="dxa" w:w="2700"/>
          </w:tcPr>
          <w:p>
            <w:pPr>
              <w:spacing w:after="50" w:before="50" w:line="276" w:lineRule="auto"/>
            </w:pPr>
            <w:r>
              <w:rPr>
                <w:rFonts w:ascii="Cambria" w:hAnsi="Cambria"/>
                <w:color w:val="000000"/>
                <w:sz w:val="24"/>
              </w:rPr>
              <w:t>HLD Section 3.5.2 Intent Bridge Protocol</w:t>
              <w:br/>
              <w:t>05_MARKETPLACE_AND_SPATIAL_DISCOVERY.md</w:t>
            </w:r>
          </w:p>
        </w:tc>
        <w:tc>
          <w:tcPr>
            <w:tcW w:type="dxa" w:w="2683"/>
          </w:tcPr>
          <w:p>
            <w:pPr>
              <w:spacing w:after="50" w:before="50" w:line="276" w:lineRule="auto"/>
            </w:pPr>
            <w:r>
              <w:rPr>
                <w:rFonts w:ascii="Cambria" w:hAnsi="Cambria"/>
                <w:color w:val="000000"/>
                <w:sz w:val="24"/>
              </w:rPr>
              <w:t>LLD Section 3.5 Module 4 (04_microclimate_marketplace.md)</w:t>
              <w:br/>
              <w:t>format_listing_response() in marketplace.py</w:t>
            </w:r>
          </w:p>
        </w:tc>
      </w:tr>
      <w:tr>
        <w:tc>
          <w:tcPr>
            <w:tcW w:type="dxa" w:w="2503"/>
          </w:tcPr>
          <w:p>
            <w:pPr>
              <w:spacing w:after="50" w:before="50" w:line="276" w:lineRule="auto"/>
            </w:pPr>
            <w:r>
              <w:rPr>
                <w:rFonts w:ascii="Cambria" w:hAnsi="Cambria"/>
                <w:color w:val="000000"/>
                <w:sz w:val="24"/>
              </w:rPr>
              <w:t>REQ-11: Mobile Edge &amp; System Security</w:t>
              <w:br/>
              <w:t>Capacitor 7 APK runtime, PBKDF2 password hashing, and dynamic server IP switching.</w:t>
            </w:r>
          </w:p>
        </w:tc>
        <w:tc>
          <w:tcPr>
            <w:tcW w:type="dxa" w:w="2700"/>
          </w:tcPr>
          <w:p>
            <w:pPr>
              <w:spacing w:after="50" w:before="50" w:line="276" w:lineRule="auto"/>
            </w:pPr>
            <w:r>
              <w:rPr>
                <w:rFonts w:ascii="Cambria" w:hAnsi="Cambria"/>
                <w:color w:val="000000"/>
                <w:sz w:val="24"/>
              </w:rPr>
              <w:t>HLD Section 3.6 Mobile Edge &amp; Security</w:t>
              <w:br/>
              <w:t>06_MOBILE_EDGE_AND_SYSTEM_SECURITY.md</w:t>
            </w:r>
          </w:p>
        </w:tc>
        <w:tc>
          <w:tcPr>
            <w:tcW w:type="dxa" w:w="2683"/>
          </w:tcPr>
          <w:p>
            <w:pPr>
              <w:spacing w:after="50" w:before="50" w:line="276" w:lineRule="auto"/>
            </w:pPr>
            <w:r>
              <w:rPr>
                <w:rFonts w:ascii="Cambria" w:hAnsi="Cambria"/>
                <w:color w:val="000000"/>
                <w:sz w:val="24"/>
              </w:rPr>
              <w:t>LLD Section 3.6 Packaging (05_packaging_deployment.md)</w:t>
              <w:br/>
              <w:t>security.py, capacitor.config.json, api.js</w:t>
            </w:r>
          </w:p>
        </w:tc>
      </w:tr>
    </w:tbl>
    <w:p w:rsidR="00000000" w:rsidDel="00000000" w:rsidP="00000000" w:rsidRDefault="00000000" w:rsidRPr="00000000" w14:paraId="00000232">
      <w:pPr>
        <w:ind w:firstLine="720"/>
        <w:rPr>
          <w:rFonts w:ascii="Cambria" w:cs="Cambria" w:eastAsia="Cambria" w:hAnsi="Cambria"/>
          <w:sz w:val="24"/>
          <w:szCs w:val="24"/>
        </w:rPr>
      </w:pPr>
      <w:r w:rsidDel="00000000" w:rsidR="00000000" w:rsidRPr="00000000">
        <w:rPr>
          <w:color w:val="000000"/>
          <w:sz w:val="24"/>
          <w:rtl w:val="0"/>
        </w:rPr>
      </w:r>
    </w:p>
    <w:p w:rsidR="00000000" w:rsidDel="00000000" w:rsidP="00000000" w:rsidRDefault="00000000" w:rsidRPr="00000000" w14:paraId="00000233">
      <w:pPr>
        <w:ind w:firstLine="720"/>
        <w:rPr>
          <w:rFonts w:ascii="Cambria" w:cs="Cambria" w:eastAsia="Cambria" w:hAnsi="Cambria"/>
          <w:sz w:val="24"/>
          <w:szCs w:val="24"/>
        </w:rPr>
      </w:pPr>
      <w:r w:rsidDel="00000000" w:rsidR="00000000" w:rsidRPr="00000000">
        <w:rPr>
          <w:color w:val="000000"/>
          <w:sz w:val="24"/>
          <w:rtl w:val="0"/>
        </w:rPr>
      </w:r>
    </w:p>
    <w:p w:rsidR="00000000" w:rsidDel="00000000" w:rsidP="00000000" w:rsidRDefault="00000000" w:rsidRPr="00000000" w14:paraId="00000234">
      <w:pPr>
        <w:ind w:left="0" w:firstLine="0"/>
        <w:rPr>
          <w:rFonts w:ascii="Cambria" w:cs="Cambria" w:eastAsia="Cambria" w:hAnsi="Cambria"/>
          <w:sz w:val="24"/>
          <w:szCs w:val="24"/>
        </w:rPr>
      </w:pPr>
      <w:r w:rsidDel="00000000" w:rsidR="00000000" w:rsidRPr="00000000">
        <w:rPr>
          <w:color w:val="000000"/>
          <w:sz w:val="24"/>
          <w:rtl w:val="0"/>
        </w:rPr>
      </w:r>
    </w:p>
    <w:sectPr>
      <w:headerReference r:id="rId12" w:type="default"/>
      <w:footerReference r:id="rId13"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60" w:line="240" w:lineRule="auto"/>
      <w:ind w:left="0" w:right="0" w:firstLine="0"/>
      <w:jc w:val="left"/>
      <w:rPr>
        <w:rFonts w:ascii="Cambria" w:cs="Cambria" w:eastAsia="Cambria" w:hAnsi="Cambria"/>
        <w:b w:val="1"/>
        <w:bCs w:val="1"/>
        <w:i w:val="1"/>
        <w:iCs w:val="1"/>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18"/>
        <w:szCs w:val="18"/>
        <w:u w:val="none"/>
        <w:shd w:fill="auto" w:val="clear"/>
        <w:vertAlign w:val="baseline"/>
        <w:rtl w:val="0"/>
      </w:rPr>
      <w:t xml:space="preserve">PESU Confidential                                                                                                                                                           Page </w:t>
    </w:r>
    <w:r w:rsidDel="00000000" w:rsidR="00000000" w:rsidRPr="00000000">
      <w:rPr>
        <w:rFonts w:ascii="Cambria" w:cs="Cambria" w:eastAsia="Cambria" w:hAnsi="Cambria"/>
        <w:b w:val="1"/>
        <w:bCs w:val="1"/>
        <w:i w:val="1"/>
        <w:iCs w:val="1"/>
        <w:smallCaps w:val="0"/>
        <w:strike w:val="0"/>
        <w:color w:val="000000"/>
        <w:sz w:val="18"/>
        <w:szCs w:val="18"/>
        <w:u w:val="none"/>
        <w:shd w:fill="auto" w:val="clear"/>
        <w:vertAlign w:val="baseline"/>
      </w:rPr>
      <w:fldChar w:fldCharType="begin"/>
      <w:instrText xml:space="preserve">PAGE</w:instrText>
      <w:fldChar w:fldCharType="separate"/>
      <w:fldChar w:fldCharType="end"/>
    </w:r>
    <w:r>
      <w:rPr>
        <w:rFonts w:ascii="Cambria" w:hAnsi="Cambria"/>
        <w:b w:val="1"/>
        <w:i w:val="1"/>
        <w:color w:val="000000"/>
        <w:sz w:val="18"/>
      </w:rPr>
      <w:t xml:space="preserve"> of </w:t>
    </w:r>
    <w:r>
      <w:rPr>
        <w:rFonts w:ascii="Cambria" w:hAnsi="Cambria"/>
        <w:b w:val="1"/>
        <w:i w:val="1"/>
        <w:color w:val="000000"/>
        <w:sz w:val="18"/>
      </w:rPr>
      <w:fldChar w:fldCharType="begin"/>
      <w:instrText xml:space="preserve">NUMPAGES</w:instrText>
      <w:fldChar w:fldCharType="separate"/>
      <w:fldChar w:fldCharType="end"/>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6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color w:val="000000"/>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60"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LOW LEVEL DESIGN AND IMPLEMENTATION DOCUMENT</w:t>
    </w:r>
    <w:r w:rsidDel="00000000" w:rsidR="00000000" w:rsidRPr="00000000">
      <w:rPr>
        <w:color w:val="000000"/>
      </w:rPr>
      <w:drawing>
        <wp:anchor allowOverlap="1" behindDoc="0" distB="0" distT="0" distL="114935" distR="114935" hidden="0" layoutInCell="1" locked="0" relativeHeight="0" simplePos="0">
          <wp:simplePos x="0" y="0"/>
          <wp:positionH relativeFrom="column">
            <wp:posOffset>-323848</wp:posOffset>
          </wp:positionH>
          <wp:positionV relativeFrom="paragraph">
            <wp:posOffset>-139699</wp:posOffset>
          </wp:positionV>
          <wp:extent cx="1078921" cy="450850"/>
          <wp:effectExtent b="0" l="0" r="0" t="0"/>
          <wp:wrapSquare wrapText="bothSides" distB="0" distT="0" distL="114935" distR="114935"/>
          <wp:docPr descr="A logo with blue and orange colors&#10;&#10;Description automatically generated" id="6" name="image1.jpg"/>
          <a:graphic>
            <a:graphicData uri="http://schemas.openxmlformats.org/drawingml/2006/picture">
              <pic:pic>
                <pic:nvPicPr>
                  <pic:cNvPr descr="A logo with blue and orange colors&#10;&#10;Description automatically generated" id="0" name="image1.jpg"/>
                  <pic:cNvPicPr preferRelativeResize="0"/>
                </pic:nvPicPr>
                <pic:blipFill>
                  <a:blip r:embed="rId1"/>
                  <a:srcRect b="0" l="0" r="0" t="0"/>
                  <a:stretch>
                    <a:fillRect/>
                  </a:stretch>
                </pic:blipFill>
                <pic:spPr>
                  <a:xfrm>
                    <a:off x="0" y="0"/>
                    <a:ext cx="1078921" cy="450850"/>
                  </a:xfrm>
                  <a:prstGeom prst="rect"/>
                  <a:ln/>
                </pic:spPr>
              </pic:pic>
            </a:graphicData>
          </a:graphic>
        </wp:anchor>
      </w:drawing>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6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color w:val="000000"/>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rFonts w:ascii="Cambria" w:cs="Cambria" w:eastAsia="Cambria" w:hAnsi="Cambria"/>
        <w:b w:val="1"/>
        <w:bCs w:val="1"/>
        <w:i w:val="0"/>
        <w:iCs w:val="0"/>
        <w:sz w:val="24"/>
        <w:szCs w:val="24"/>
      </w:rPr>
    </w:lvl>
    <w:lvl w:ilvl="1">
      <w:start w:val="1"/>
      <w:numFmt w:val="decimal"/>
      <w:lvlText w:val="%1.%2."/>
      <w:lvlJc w:val="left"/>
      <w:pPr>
        <w:ind w:left="792" w:hanging="432"/>
      </w:pPr>
      <w:rPr>
        <w:rFonts w:ascii="Cambria" w:cs="Cambria" w:eastAsia="Cambria" w:hAnsi="Cambria"/>
        <w:b w:val="1"/>
        <w:bCs w:val="1"/>
        <w:i w:val="0"/>
        <w:iCs w:val="0"/>
      </w:rPr>
    </w:lvl>
    <w:lvl w:ilvl="2">
      <w:start w:val="1"/>
      <w:numFmt w:val="decimal"/>
      <w:lvlText w:val="%1.%2.%3."/>
      <w:lvlJc w:val="left"/>
      <w:pPr>
        <w:ind w:left="1224" w:hanging="504"/>
      </w:pPr>
      <w:rPr>
        <w:b w:val="1"/>
        <w:bCs w:val="1"/>
        <w:i w:val="0"/>
        <w:iCs w:val="0"/>
        <w:sz w:val="24"/>
        <w:szCs w:val="24"/>
      </w:rPr>
    </w:lvl>
    <w:lvl w:ilvl="3">
      <w:start w:val="1"/>
      <w:numFmt w:val="decimal"/>
      <w:lvlText w:val="%1.%2.%3.%4."/>
      <w:lvlJc w:val="left"/>
      <w:pPr>
        <w:ind w:left="1728" w:hanging="647.9999999999998"/>
      </w:pPr>
      <w:rPr>
        <w:b w:val="1"/>
        <w:bCs w:val="1"/>
        <w:i w:val="0"/>
        <w:iCs w:val="0"/>
        <w:sz w:val="24"/>
        <w:szCs w:val="24"/>
      </w:rPr>
    </w:lvl>
    <w:lvl w:ilvl="4">
      <w:start w:val="1"/>
      <w:numFmt w:val="decimal"/>
      <w:lvlText w:val="%1.%2.%3.%4.%5."/>
      <w:lvlJc w:val="left"/>
      <w:pPr>
        <w:ind w:left="2232" w:hanging="792"/>
      </w:pPr>
      <w:rPr>
        <w:b w:val="1"/>
        <w:bCs w:val="1"/>
        <w:i w:val="1"/>
        <w:iCs w:val="1"/>
        <w:sz w:val="24"/>
        <w:szCs w:val="24"/>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decimal"/>
      <w:lvlText w:val="%1."/>
      <w:lvlJc w:val="left"/>
      <w:pPr>
        <w:ind w:left="432"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3"/>
      <w:numFmt w:val="decimal"/>
      <w:lvlText w:val="%1."/>
      <w:lvlJc w:val="left"/>
      <w:pPr>
        <w:ind w:left="840" w:hanging="840"/>
      </w:pPr>
      <w:rPr/>
    </w:lvl>
    <w:lvl w:ilvl="1">
      <w:start w:val="2"/>
      <w:numFmt w:val="decimal"/>
      <w:lvlText w:val="%1.%2."/>
      <w:lvlJc w:val="left"/>
      <w:pPr>
        <w:ind w:left="1080" w:hanging="840"/>
      </w:pPr>
      <w:rPr/>
    </w:lvl>
    <w:lvl w:ilvl="2">
      <w:start w:val="3"/>
      <w:numFmt w:val="decimal"/>
      <w:lvlText w:val="%1.%2.%3."/>
      <w:lvlJc w:val="left"/>
      <w:pPr>
        <w:ind w:left="1320" w:hanging="840"/>
      </w:pPr>
      <w:rPr>
        <w:sz w:val="24"/>
        <w:szCs w:val="24"/>
      </w:rPr>
    </w:lvl>
    <w:lvl w:ilvl="3">
      <w:start w:val="1"/>
      <w:numFmt w:val="decimal"/>
      <w:lvlText w:val="%1.%2.%3.%4."/>
      <w:lvlJc w:val="left"/>
      <w:pPr>
        <w:ind w:left="1800" w:hanging="1080"/>
      </w:pPr>
      <w:rPr>
        <w:b w:val="1"/>
        <w:bCs w:val="1"/>
      </w:rPr>
    </w:lvl>
    <w:lvl w:ilvl="4">
      <w:start w:val="1"/>
      <w:numFmt w:val="decimal"/>
      <w:lvlText w:val="%1.%2.%3.%4.%5."/>
      <w:lvlJc w:val="left"/>
      <w:pPr>
        <w:ind w:left="2040" w:hanging="1080"/>
      </w:pPr>
      <w:rPr/>
    </w:lvl>
    <w:lvl w:ilvl="5">
      <w:start w:val="1"/>
      <w:numFmt w:val="decimal"/>
      <w:lvlText w:val="%1.%2.%3.%4.%5.%6."/>
      <w:lvlJc w:val="left"/>
      <w:pPr>
        <w:ind w:left="2640" w:hanging="1440"/>
      </w:pPr>
      <w:rPr/>
    </w:lvl>
    <w:lvl w:ilvl="6">
      <w:start w:val="1"/>
      <w:numFmt w:val="decimal"/>
      <w:lvlText w:val="%1.%2.%3.%4.%5.%6.%7."/>
      <w:lvlJc w:val="left"/>
      <w:pPr>
        <w:ind w:left="2880" w:hanging="1440"/>
      </w:pPr>
      <w:rPr/>
    </w:lvl>
    <w:lvl w:ilvl="7">
      <w:start w:val="1"/>
      <w:numFmt w:val="decimal"/>
      <w:lvlText w:val="%1.%2.%3.%4.%5.%6.%7.%8."/>
      <w:lvlJc w:val="left"/>
      <w:pPr>
        <w:ind w:left="3480" w:hanging="1800"/>
      </w:pPr>
      <w:rPr/>
    </w:lvl>
    <w:lvl w:ilvl="8">
      <w:start w:val="1"/>
      <w:numFmt w:val="decimal"/>
      <w:lvlText w:val="%1.%2.%3.%4.%5.%6.%7.%8.%9."/>
      <w:lvlJc w:val="left"/>
      <w:pPr>
        <w:ind w:left="4080" w:hanging="2160"/>
      </w:pPr>
      <w:rPr/>
    </w:lvl>
  </w:abstractNum>
  <w:abstractNum w:abstractNumId="4">
    <w:lvl w:ilvl="0">
      <w:start w:val="1"/>
      <w:numFmt w:val="decimal"/>
      <w:lvlText w:val="%1."/>
      <w:lvlJc w:val="left"/>
      <w:pPr>
        <w:ind w:left="720" w:hanging="360"/>
      </w:pPr>
      <w:rPr/>
    </w:lvl>
    <w:lvl w:ilvl="1">
      <w:start w:val="2"/>
      <w:numFmt w:val="decimal"/>
      <w:lvlText w:val="%1.%2"/>
      <w:lvlJc w:val="left"/>
      <w:pPr>
        <w:ind w:left="1080" w:hanging="360"/>
      </w:pPr>
      <w:rPr/>
    </w:lvl>
    <w:lvl w:ilvl="2">
      <w:start w:val="1"/>
      <w:numFmt w:val="decimal"/>
      <w:lvlText w:val="%1.%2.%3"/>
      <w:lvlJc w:val="left"/>
      <w:pPr>
        <w:ind w:left="1800" w:hanging="720"/>
      </w:pPr>
      <w:rPr/>
    </w:lvl>
    <w:lvl w:ilvl="3">
      <w:start w:val="1"/>
      <w:numFmt w:val="decimal"/>
      <w:lvlText w:val="%1.%2.%3.%4"/>
      <w:lvlJc w:val="left"/>
      <w:pPr>
        <w:ind w:left="2520" w:hanging="1080"/>
      </w:pPr>
      <w:rPr/>
    </w:lvl>
    <w:lvl w:ilvl="4">
      <w:start w:val="1"/>
      <w:numFmt w:val="decimal"/>
      <w:lvlText w:val="%1.%2.%3.%4.%5"/>
      <w:lvlJc w:val="left"/>
      <w:pPr>
        <w:ind w:left="2880" w:hanging="1080"/>
      </w:pPr>
      <w:rPr/>
    </w:lvl>
    <w:lvl w:ilvl="5">
      <w:start w:val="1"/>
      <w:numFmt w:val="decimal"/>
      <w:lvlText w:val="%1.%2.%3.%4.%5.%6"/>
      <w:lvlJc w:val="left"/>
      <w:pPr>
        <w:ind w:left="3600" w:hanging="1440"/>
      </w:pPr>
      <w:rPr/>
    </w:lvl>
    <w:lvl w:ilvl="6">
      <w:start w:val="1"/>
      <w:numFmt w:val="decimal"/>
      <w:lvlText w:val="%1.%2.%3.%4.%5.%6.%7"/>
      <w:lvlJc w:val="left"/>
      <w:pPr>
        <w:ind w:left="3960" w:hanging="1440"/>
      </w:pPr>
      <w:rPr/>
    </w:lvl>
    <w:lvl w:ilvl="7">
      <w:start w:val="1"/>
      <w:numFmt w:val="decimal"/>
      <w:lvlText w:val="%1.%2.%3.%4.%5.%6.%7.%8"/>
      <w:lvlJc w:val="left"/>
      <w:pPr>
        <w:ind w:left="4680" w:hanging="1800"/>
      </w:pPr>
      <w:rPr/>
    </w:lvl>
    <w:lvl w:ilvl="8">
      <w:start w:val="1"/>
      <w:numFmt w:val="decimal"/>
      <w:lvlText w:val="%1.%2.%3.%4.%5.%6.%7.%8.%9"/>
      <w:lvlJc w:val="left"/>
      <w:pPr>
        <w:ind w:left="5040" w:hanging="180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60" w:before="60" w:lineRule="auto"/>
        <w:ind w:left="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ind w:left="0"/>
      <w:jc w:val="left"/>
    </w:pPr>
    <w:rPr>
      <w:rFonts w:ascii="Cambria" w:cs="Cambria" w:eastAsia="Cambria" w:hAnsi="Cambria"/>
      <w:b w:val="1"/>
      <w:bCs w:val="1"/>
      <w:sz w:val="24"/>
      <w:szCs w:val="24"/>
    </w:rPr>
  </w:style>
  <w:style w:type="paragraph" w:styleId="Heading2">
    <w:name w:val="heading 2"/>
    <w:basedOn w:val="Normal"/>
    <w:next w:val="Normal"/>
    <w:pPr>
      <w:keepNext w:val="1"/>
      <w:spacing w:after="120" w:before="240" w:lineRule="auto"/>
      <w:ind w:left="0"/>
    </w:pPr>
    <w:rPr>
      <w:rFonts w:ascii="Times New Roman" w:cs="Times New Roman" w:eastAsia="Times New Roman" w:hAnsi="Times New Roman"/>
      <w:b w:val="1"/>
      <w:bCs w:val="1"/>
      <w:i w:val="1"/>
      <w:iCs w:val="1"/>
      <w:sz w:val="28"/>
      <w:szCs w:val="28"/>
    </w:rPr>
  </w:style>
  <w:style w:type="paragraph" w:styleId="Heading3">
    <w:name w:val="heading 3"/>
    <w:basedOn w:val="Normal"/>
    <w:next w:val="Normal"/>
    <w:pPr>
      <w:keepNext w:val="1"/>
      <w:spacing w:after="120" w:before="240" w:lineRule="auto"/>
      <w:ind w:left="1440" w:hanging="360"/>
    </w:pPr>
    <w:rPr>
      <w:b w:val="1"/>
      <w:bCs w:val="1"/>
      <w:sz w:val="24"/>
      <w:szCs w:val="24"/>
    </w:rPr>
  </w:style>
  <w:style w:type="paragraph" w:styleId="Heading4">
    <w:name w:val="heading 4"/>
    <w:basedOn w:val="Normal"/>
    <w:next w:val="Normal"/>
    <w:pPr>
      <w:keepNext w:val="1"/>
      <w:spacing w:before="120" w:lineRule="auto"/>
      <w:ind w:left="0"/>
    </w:pPr>
    <w:rPr>
      <w:b w:val="1"/>
      <w:bCs w:val="1"/>
      <w:i w:val="1"/>
      <w:iCs w:val="1"/>
      <w:sz w:val="24"/>
      <w:szCs w:val="24"/>
    </w:rPr>
  </w:style>
  <w:style w:type="paragraph" w:styleId="Heading5">
    <w:name w:val="heading 5"/>
    <w:basedOn w:val="Normal"/>
    <w:next w:val="Normal"/>
    <w:pPr>
      <w:spacing w:before="120" w:lineRule="auto"/>
      <w:ind w:left="0"/>
    </w:pPr>
    <w:rPr>
      <w:rFonts w:ascii="Times New Roman" w:cs="Times New Roman" w:eastAsia="Times New Roman" w:hAnsi="Times New Roman"/>
      <w:b w:val="1"/>
      <w:bCs w:val="1"/>
      <w:i w:val="1"/>
      <w:iCs w:val="1"/>
      <w:sz w:val="24"/>
      <w:szCs w:val="24"/>
    </w:rPr>
  </w:style>
  <w:style w:type="paragraph" w:styleId="Heading6">
    <w:name w:val="heading 6"/>
    <w:basedOn w:val="Normal"/>
    <w:next w:val="Normal"/>
    <w:pPr>
      <w:spacing w:before="120" w:lineRule="auto"/>
      <w:ind w:left="0"/>
    </w:pPr>
    <w:rPr>
      <w:rFonts w:ascii="Times New Roman" w:cs="Times New Roman" w:eastAsia="Times New Roman" w:hAnsi="Times New Roman"/>
      <w:b w:val="1"/>
      <w:bCs w:val="1"/>
      <w:i w:val="1"/>
      <w:iCs w:val="1"/>
      <w:sz w:val="24"/>
      <w:szCs w:val="24"/>
    </w:rPr>
  </w:style>
  <w:style w:type="paragraph" w:styleId="Title">
    <w:name w:val="Title"/>
    <w:basedOn w:val="Normal"/>
    <w:next w:val="Normal"/>
    <w:pPr>
      <w:spacing w:after="0" w:before="0" w:lineRule="auto"/>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55.0" w:type="dxa"/>
        <w:left w:w="55.0" w:type="dxa"/>
        <w:bottom w:w="55.0" w:type="dxa"/>
        <w:right w:w="55.0" w:type="dxa"/>
      </w:tblCellMar>
    </w:tblPr>
  </w:style>
  <w:style w:type="table" w:styleId="Table3">
    <w:basedOn w:val="TableNormal"/>
    <w:tblPr>
      <w:tblStyleRowBandSize w:val="1"/>
      <w:tblStyleColBandSize w:val="1"/>
      <w:tblCellMar>
        <w:top w:w="55.0" w:type="dxa"/>
        <w:left w:w="55.0" w:type="dxa"/>
        <w:bottom w:w="55.0" w:type="dxa"/>
        <w:right w:w="5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7.png"/><Relationship Id="rId8"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