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28829" w14:textId="77777777" w:rsidR="00F630F0" w:rsidRDefault="00F630F0"/>
    <w:p w14:paraId="632E592B" w14:textId="77777777" w:rsidR="00F630F0" w:rsidRDefault="00F630F0"/>
    <w:p w14:paraId="041FC361" w14:textId="77777777" w:rsidR="00F630F0" w:rsidRDefault="00000000">
      <w:pPr>
        <w:jc w:val="center"/>
      </w:pPr>
      <w:r>
        <w:rPr>
          <w:b/>
          <w:color w:val="B40018"/>
          <w:sz w:val="36"/>
        </w:rPr>
        <w:t>Snapdragon® AI Lab Build &amp; Present Challenge</w:t>
      </w:r>
    </w:p>
    <w:p w14:paraId="51972446" w14:textId="77777777" w:rsidR="00F630F0" w:rsidRDefault="00000000">
      <w:pPr>
        <w:jc w:val="center"/>
      </w:pPr>
      <w:r>
        <w:rPr>
          <w:b/>
          <w:color w:val="5A5A5A"/>
          <w:sz w:val="23"/>
        </w:rPr>
        <w:t>PROJECT REPORT</w:t>
      </w:r>
    </w:p>
    <w:p w14:paraId="2E576893" w14:textId="77777777" w:rsidR="00F630F0" w:rsidRDefault="00F630F0"/>
    <w:p w14:paraId="6A538C64" w14:textId="77777777" w:rsidR="00F630F0" w:rsidRDefault="00000000">
      <w:pPr>
        <w:jc w:val="center"/>
      </w:pPr>
      <w:r>
        <w:rPr>
          <w:noProof/>
        </w:rPr>
        <w:drawing>
          <wp:inline distT="0" distB="0" distL="0" distR="0" wp14:anchorId="6C1D3C17" wp14:editId="389723F6">
            <wp:extent cx="1691640" cy="1691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92a13d0-958d-44ef-9a3e-8caecca3a5b2.png"/>
                    <pic:cNvPicPr/>
                  </pic:nvPicPr>
                  <pic:blipFill>
                    <a:blip r:embed="rId8"/>
                    <a:stretch>
                      <a:fillRect/>
                    </a:stretch>
                  </pic:blipFill>
                  <pic:spPr>
                    <a:xfrm>
                      <a:off x="0" y="0"/>
                      <a:ext cx="1691640" cy="1691640"/>
                    </a:xfrm>
                    <a:prstGeom prst="rect">
                      <a:avLst/>
                    </a:prstGeom>
                  </pic:spPr>
                </pic:pic>
              </a:graphicData>
            </a:graphic>
          </wp:inline>
        </w:drawing>
      </w:r>
    </w:p>
    <w:p w14:paraId="223DD2FD" w14:textId="77777777" w:rsidR="00F630F0" w:rsidRDefault="00F630F0"/>
    <w:p w14:paraId="38D3F4A6" w14:textId="77777777" w:rsidR="00F630F0" w:rsidRDefault="00000000">
      <w:pPr>
        <w:jc w:val="center"/>
      </w:pPr>
      <w:r>
        <w:rPr>
          <w:b/>
          <w:color w:val="1E1E1E"/>
          <w:sz w:val="42"/>
        </w:rPr>
        <w:t>QUALCOMM SNAPDRAGON SMART PC GUARDIAN</w:t>
      </w:r>
    </w:p>
    <w:p w14:paraId="365D5BBF" w14:textId="77777777" w:rsidR="00F630F0" w:rsidRDefault="00000000">
      <w:pPr>
        <w:jc w:val="center"/>
      </w:pPr>
      <w:r>
        <w:rPr>
          <w:i/>
          <w:sz w:val="22"/>
        </w:rPr>
        <w:t>AI-powered monitoring, prediction and guidance for next-generation smart PCs</w:t>
      </w:r>
    </w:p>
    <w:p w14:paraId="36958741" w14:textId="77777777" w:rsidR="00F630F0" w:rsidRDefault="00F630F0"/>
    <w:tbl>
      <w:tblPr>
        <w:tblW w:w="0" w:type="auto"/>
        <w:jc w:val="center"/>
        <w:tblLook w:val="04A0" w:firstRow="1" w:lastRow="0" w:firstColumn="1" w:lastColumn="0" w:noHBand="0" w:noVBand="1"/>
      </w:tblPr>
      <w:tblGrid>
        <w:gridCol w:w="5123"/>
        <w:gridCol w:w="5123"/>
      </w:tblGrid>
      <w:tr w:rsidR="00F630F0" w14:paraId="0E74221A" w14:textId="77777777" w:rsidTr="00861B53">
        <w:trPr>
          <w:trHeight w:val="173"/>
          <w:jc w:val="center"/>
        </w:trPr>
        <w:tc>
          <w:tcPr>
            <w:tcW w:w="5123" w:type="dxa"/>
            <w:tcBorders>
              <w:top w:val="single" w:sz="6" w:space="0" w:color="B40018"/>
              <w:left w:val="single" w:sz="6" w:space="0" w:color="B40018"/>
              <w:bottom w:val="single" w:sz="6" w:space="0" w:color="B40018"/>
              <w:right w:val="single" w:sz="6" w:space="0" w:color="B40018"/>
            </w:tcBorders>
            <w:shd w:val="clear" w:color="auto" w:fill="B40018"/>
            <w:tcMar>
              <w:top w:w="65" w:type="dxa"/>
              <w:left w:w="65" w:type="dxa"/>
              <w:bottom w:w="65" w:type="dxa"/>
              <w:right w:w="65" w:type="dxa"/>
            </w:tcMar>
            <w:vAlign w:val="center"/>
          </w:tcPr>
          <w:p w14:paraId="21728C6D" w14:textId="77777777" w:rsidR="00F630F0" w:rsidRDefault="00000000">
            <w:pPr>
              <w:spacing w:after="0"/>
              <w:jc w:val="center"/>
            </w:pPr>
            <w:r>
              <w:rPr>
                <w:b/>
                <w:color w:val="FFFFFF"/>
                <w:sz w:val="19"/>
              </w:rPr>
              <w:t>PROJECT PARTICIPANT</w:t>
            </w:r>
          </w:p>
        </w:tc>
        <w:tc>
          <w:tcPr>
            <w:tcW w:w="5123" w:type="dxa"/>
            <w:tcBorders>
              <w:top w:val="single" w:sz="6" w:space="0" w:color="B40018"/>
              <w:left w:val="single" w:sz="6" w:space="0" w:color="B40018"/>
              <w:bottom w:val="single" w:sz="6" w:space="0" w:color="B40018"/>
              <w:right w:val="single" w:sz="6" w:space="0" w:color="B40018"/>
            </w:tcBorders>
            <w:shd w:val="clear" w:color="auto" w:fill="B40018"/>
            <w:tcMar>
              <w:top w:w="65" w:type="dxa"/>
              <w:left w:w="65" w:type="dxa"/>
              <w:bottom w:w="65" w:type="dxa"/>
              <w:right w:w="65" w:type="dxa"/>
            </w:tcMar>
            <w:vAlign w:val="center"/>
          </w:tcPr>
          <w:p w14:paraId="4281F3D6" w14:textId="77777777" w:rsidR="00F630F0" w:rsidRDefault="00000000">
            <w:pPr>
              <w:spacing w:after="0"/>
              <w:jc w:val="center"/>
            </w:pPr>
            <w:r>
              <w:rPr>
                <w:b/>
                <w:color w:val="FFFFFF"/>
                <w:sz w:val="19"/>
              </w:rPr>
              <w:t>DETAILS</w:t>
            </w:r>
          </w:p>
        </w:tc>
      </w:tr>
      <w:tr w:rsidR="00F630F0" w14:paraId="3D30B3E7" w14:textId="77777777" w:rsidTr="00861B53">
        <w:trPr>
          <w:trHeight w:val="182"/>
          <w:jc w:val="center"/>
        </w:trPr>
        <w:tc>
          <w:tcPr>
            <w:tcW w:w="5123"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184CEC41" w14:textId="77777777" w:rsidR="00F630F0" w:rsidRDefault="00000000">
            <w:pPr>
              <w:spacing w:after="0"/>
            </w:pPr>
            <w:r>
              <w:rPr>
                <w:sz w:val="19"/>
              </w:rPr>
              <w:t>Rahul Das</w:t>
            </w:r>
          </w:p>
        </w:tc>
        <w:tc>
          <w:tcPr>
            <w:tcW w:w="5123"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5A1044EA" w14:textId="77777777" w:rsidR="00F630F0" w:rsidRDefault="00000000">
            <w:pPr>
              <w:spacing w:after="0"/>
            </w:pPr>
            <w:r>
              <w:rPr>
                <w:sz w:val="19"/>
              </w:rPr>
              <w:t>B.Tech – Electronics &amp; Communication Engineering (ECE)</w:t>
            </w:r>
          </w:p>
        </w:tc>
      </w:tr>
      <w:tr w:rsidR="00F630F0" w14:paraId="3BD8E6D1" w14:textId="77777777" w:rsidTr="00861B53">
        <w:trPr>
          <w:trHeight w:val="173"/>
          <w:jc w:val="center"/>
        </w:trPr>
        <w:tc>
          <w:tcPr>
            <w:tcW w:w="51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1072782B" w14:textId="77777777" w:rsidR="00F630F0" w:rsidRDefault="00000000">
            <w:pPr>
              <w:spacing w:after="0"/>
            </w:pPr>
            <w:r>
              <w:rPr>
                <w:sz w:val="19"/>
              </w:rPr>
              <w:t>Institution</w:t>
            </w:r>
          </w:p>
        </w:tc>
        <w:tc>
          <w:tcPr>
            <w:tcW w:w="51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1278B588" w14:textId="77777777" w:rsidR="00F630F0" w:rsidRDefault="00000000">
            <w:pPr>
              <w:spacing w:after="0"/>
            </w:pPr>
            <w:r>
              <w:rPr>
                <w:sz w:val="19"/>
              </w:rPr>
              <w:t>Lovely Professional University (LPU)</w:t>
            </w:r>
          </w:p>
        </w:tc>
      </w:tr>
      <w:tr w:rsidR="00F630F0" w14:paraId="3326C6D7" w14:textId="77777777" w:rsidTr="00861B53">
        <w:trPr>
          <w:trHeight w:val="182"/>
          <w:jc w:val="center"/>
        </w:trPr>
        <w:tc>
          <w:tcPr>
            <w:tcW w:w="5123"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0B1BB38D" w14:textId="77777777" w:rsidR="00F630F0" w:rsidRDefault="00000000">
            <w:pPr>
              <w:spacing w:after="0"/>
            </w:pPr>
            <w:r>
              <w:rPr>
                <w:sz w:val="19"/>
              </w:rPr>
              <w:t>Challenge</w:t>
            </w:r>
          </w:p>
        </w:tc>
        <w:tc>
          <w:tcPr>
            <w:tcW w:w="5123"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40C3D09C" w14:textId="77777777" w:rsidR="00F630F0" w:rsidRDefault="00000000">
            <w:pPr>
              <w:spacing w:after="0"/>
            </w:pPr>
            <w:r>
              <w:rPr>
                <w:sz w:val="19"/>
              </w:rPr>
              <w:t>Snapdragon® AI Lab Build &amp; Present Challenge</w:t>
            </w:r>
          </w:p>
        </w:tc>
      </w:tr>
      <w:tr w:rsidR="00F630F0" w14:paraId="10832E3A" w14:textId="77777777" w:rsidTr="00861B53">
        <w:trPr>
          <w:trHeight w:val="173"/>
          <w:jc w:val="center"/>
        </w:trPr>
        <w:tc>
          <w:tcPr>
            <w:tcW w:w="51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71A6FB99" w14:textId="77777777" w:rsidR="00F630F0" w:rsidRDefault="00000000">
            <w:pPr>
              <w:spacing w:after="0"/>
            </w:pPr>
            <w:r>
              <w:rPr>
                <w:sz w:val="19"/>
              </w:rPr>
              <w:t>Role</w:t>
            </w:r>
          </w:p>
        </w:tc>
        <w:tc>
          <w:tcPr>
            <w:tcW w:w="512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2E0F0017" w14:textId="2B80B490" w:rsidR="00F630F0" w:rsidRDefault="00000000">
            <w:pPr>
              <w:spacing w:after="0"/>
            </w:pPr>
            <w:r>
              <w:rPr>
                <w:sz w:val="19"/>
              </w:rPr>
              <w:t xml:space="preserve">Project Participant </w:t>
            </w:r>
          </w:p>
        </w:tc>
      </w:tr>
      <w:tr w:rsidR="00F630F0" w14:paraId="3A3D7779" w14:textId="77777777" w:rsidTr="00861B53">
        <w:trPr>
          <w:trHeight w:val="17"/>
          <w:jc w:val="center"/>
        </w:trPr>
        <w:tc>
          <w:tcPr>
            <w:tcW w:w="5123"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13911F92" w14:textId="3BC7199E" w:rsidR="00F630F0" w:rsidRDefault="00F630F0">
            <w:pPr>
              <w:spacing w:after="0"/>
            </w:pPr>
          </w:p>
        </w:tc>
        <w:tc>
          <w:tcPr>
            <w:tcW w:w="5123"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4174D5DE" w14:textId="65813F8B" w:rsidR="00F630F0" w:rsidRDefault="00F630F0">
            <w:pPr>
              <w:spacing w:after="0"/>
            </w:pPr>
          </w:p>
        </w:tc>
      </w:tr>
    </w:tbl>
    <w:p w14:paraId="631D1DEB" w14:textId="77777777" w:rsidR="00F630F0" w:rsidRDefault="00F630F0"/>
    <w:p w14:paraId="6F11ACB7" w14:textId="77777777" w:rsidR="00F630F0" w:rsidRDefault="00F630F0"/>
    <w:p w14:paraId="141BDB59" w14:textId="0BBEA4A9" w:rsidR="00F630F0" w:rsidRDefault="00000000">
      <w:pPr>
        <w:jc w:val="center"/>
      </w:pPr>
      <w:r>
        <w:rPr>
          <w:b/>
        </w:rPr>
        <w:t>Project Report | 2026</w:t>
      </w:r>
    </w:p>
    <w:p w14:paraId="0BBAAA58" w14:textId="77777777" w:rsidR="00F630F0" w:rsidRDefault="00000000">
      <w:r>
        <w:br w:type="page"/>
      </w:r>
    </w:p>
    <w:p w14:paraId="1325B09D" w14:textId="77777777" w:rsidR="00F630F0" w:rsidRPr="004213ED" w:rsidRDefault="00000000">
      <w:pPr>
        <w:spacing w:before="40" w:after="80"/>
        <w:rPr>
          <w:sz w:val="32"/>
          <w:szCs w:val="32"/>
        </w:rPr>
      </w:pPr>
      <w:r w:rsidRPr="004213ED">
        <w:rPr>
          <w:b/>
          <w:color w:val="B40018"/>
          <w:sz w:val="32"/>
          <w:szCs w:val="32"/>
        </w:rPr>
        <w:lastRenderedPageBreak/>
        <w:t>1. Executive Summary</w:t>
      </w:r>
    </w:p>
    <w:p w14:paraId="27F524D1" w14:textId="77777777" w:rsidR="00F630F0" w:rsidRPr="004213ED" w:rsidRDefault="00000000" w:rsidP="004213ED">
      <w:pPr>
        <w:spacing w:after="60" w:line="240" w:lineRule="auto"/>
        <w:ind w:firstLine="259"/>
        <w:jc w:val="both"/>
        <w:rPr>
          <w:sz w:val="24"/>
          <w:szCs w:val="24"/>
        </w:rPr>
      </w:pPr>
      <w:r w:rsidRPr="004213ED">
        <w:rPr>
          <w:sz w:val="24"/>
          <w:szCs w:val="24"/>
        </w:rPr>
        <w:t>Modern laptops combine high-performance CPUs, graphics processors, large memory systems, batteries, thermal controls and, in AI PCs, dedicated neural processing units. Qualcomm describes Snapdragon X Series systems as a heterogeneous architecture in which CPU, GPU and NPU have distinct roles; current X Series systems are advertised with up to 45 TOPS of NPU AI performance, while newer X2 Elite systems are described with up to 80 TOPS. [1]</w:t>
      </w:r>
    </w:p>
    <w:p w14:paraId="02923F18" w14:textId="77777777" w:rsidR="00F630F0" w:rsidRPr="004213ED" w:rsidRDefault="00000000" w:rsidP="004213ED">
      <w:pPr>
        <w:spacing w:after="60" w:line="240" w:lineRule="auto"/>
        <w:ind w:firstLine="259"/>
        <w:jc w:val="both"/>
        <w:rPr>
          <w:sz w:val="24"/>
          <w:szCs w:val="24"/>
        </w:rPr>
      </w:pPr>
      <w:r w:rsidRPr="004213ED">
        <w:rPr>
          <w:sz w:val="24"/>
          <w:szCs w:val="24"/>
        </w:rPr>
        <w:t>The user experience, however, is still fragmented. A student may know that an application is slow, a laptop is warm, or the battery is falling quickly, but may not know which hardware resource is responsible. Qualcomm Snapdragon Smart PC Guardian addresses this gap by combining laptop telemetry, machine learning and an interactive dashboard. Instead of showing isolated numbers, it explains the current state, estimates risk and presents a short, safe action plan.</w:t>
      </w:r>
    </w:p>
    <w:tbl>
      <w:tblPr>
        <w:tblW w:w="0" w:type="auto"/>
        <w:tblLook w:val="04A0" w:firstRow="1" w:lastRow="0" w:firstColumn="1" w:lastColumn="0" w:noHBand="0" w:noVBand="1"/>
      </w:tblPr>
      <w:tblGrid>
        <w:gridCol w:w="10224"/>
      </w:tblGrid>
      <w:tr w:rsidR="00F630F0" w14:paraId="45B6DF9B" w14:textId="77777777">
        <w:tc>
          <w:tcPr>
            <w:tcW w:w="10224" w:type="dxa"/>
            <w:tcBorders>
              <w:top w:val="single" w:sz="6" w:space="0" w:color="E6B7BF"/>
              <w:left w:val="single" w:sz="6" w:space="0" w:color="E6B7BF"/>
              <w:bottom w:val="single" w:sz="6" w:space="0" w:color="E6B7BF"/>
              <w:right w:val="single" w:sz="6" w:space="0" w:color="E6B7BF"/>
            </w:tcBorders>
            <w:shd w:val="clear" w:color="auto" w:fill="FFF1F3"/>
            <w:tcMar>
              <w:top w:w="90" w:type="dxa"/>
              <w:left w:w="90" w:type="dxa"/>
              <w:bottom w:w="90" w:type="dxa"/>
              <w:right w:w="90" w:type="dxa"/>
            </w:tcMar>
          </w:tcPr>
          <w:p w14:paraId="3F8B350A" w14:textId="77777777" w:rsidR="00F630F0" w:rsidRPr="004213ED" w:rsidRDefault="00000000" w:rsidP="004213ED">
            <w:pPr>
              <w:spacing w:after="20"/>
              <w:rPr>
                <w:sz w:val="28"/>
                <w:szCs w:val="28"/>
              </w:rPr>
            </w:pPr>
            <w:r w:rsidRPr="004213ED">
              <w:rPr>
                <w:b/>
                <w:color w:val="B40018"/>
                <w:sz w:val="28"/>
                <w:szCs w:val="28"/>
              </w:rPr>
              <w:t>Project objective</w:t>
            </w:r>
          </w:p>
          <w:p w14:paraId="5A7E98C0" w14:textId="77777777" w:rsidR="00F630F0" w:rsidRPr="004213ED" w:rsidRDefault="00000000" w:rsidP="004213ED">
            <w:pPr>
              <w:spacing w:after="0"/>
              <w:rPr>
                <w:sz w:val="24"/>
                <w:szCs w:val="24"/>
              </w:rPr>
            </w:pPr>
            <w:r w:rsidRPr="004213ED">
              <w:rPr>
                <w:sz w:val="24"/>
                <w:szCs w:val="24"/>
              </w:rPr>
              <w:t>Observe the PC like a system engineer, interpret it like an AI analyst, and explain the result in language a student can act on.</w:t>
            </w:r>
          </w:p>
        </w:tc>
      </w:tr>
    </w:tbl>
    <w:p w14:paraId="13AD1FB1" w14:textId="77777777" w:rsidR="00F630F0" w:rsidRPr="004213ED" w:rsidRDefault="00000000">
      <w:pPr>
        <w:spacing w:before="40" w:after="80"/>
        <w:rPr>
          <w:sz w:val="32"/>
          <w:szCs w:val="32"/>
        </w:rPr>
      </w:pPr>
      <w:r w:rsidRPr="004213ED">
        <w:rPr>
          <w:b/>
          <w:color w:val="B40018"/>
          <w:sz w:val="32"/>
          <w:szCs w:val="32"/>
        </w:rPr>
        <w:t>2. Problem Statement</w:t>
      </w:r>
    </w:p>
    <w:p w14:paraId="73A58FBB" w14:textId="77777777" w:rsidR="00F630F0" w:rsidRPr="004213ED" w:rsidRDefault="00000000" w:rsidP="004213ED">
      <w:pPr>
        <w:spacing w:after="60" w:line="240" w:lineRule="auto"/>
        <w:ind w:firstLine="259"/>
        <w:jc w:val="both"/>
        <w:rPr>
          <w:sz w:val="24"/>
          <w:szCs w:val="24"/>
        </w:rPr>
      </w:pPr>
      <w:r w:rsidRPr="004213ED">
        <w:rPr>
          <w:sz w:val="24"/>
          <w:szCs w:val="24"/>
        </w:rPr>
        <w:t>AI workloads can place simultaneous pressure on compute, memory, graphics, power and thermal resources. When these signals are viewed separately, it is difficult to distinguish normal high performance from a developing problem. The result can be overheating, thermal throttling, rapid battery drain, background-resource contention and inefficient use of available accelerators.</w:t>
      </w:r>
    </w:p>
    <w:p w14:paraId="3187EF3F" w14:textId="77777777" w:rsidR="00F630F0" w:rsidRPr="004213ED" w:rsidRDefault="00000000" w:rsidP="004213ED">
      <w:pPr>
        <w:spacing w:after="60" w:line="240" w:lineRule="auto"/>
        <w:ind w:firstLine="259"/>
        <w:jc w:val="both"/>
        <w:rPr>
          <w:sz w:val="24"/>
          <w:szCs w:val="24"/>
        </w:rPr>
      </w:pPr>
      <w:r w:rsidRPr="004213ED">
        <w:rPr>
          <w:sz w:val="24"/>
          <w:szCs w:val="24"/>
        </w:rPr>
        <w:t>Windows on Arm adds another practical consideration. Microsoft documents that Windows 11 on Arm can run unmodified x86 and x64 applications through emulation, while Arm-native software can provide better performance and battery behavior. Kernel-mode drivers must be Arm64. [2][3] Students therefore benefit from a tool that connects workload behavior with the platform architecture instead of treating the PC as a black box.</w:t>
      </w:r>
    </w:p>
    <w:p w14:paraId="46F21688" w14:textId="77777777" w:rsidR="00F630F0" w:rsidRPr="004213ED" w:rsidRDefault="00000000">
      <w:pPr>
        <w:spacing w:before="40" w:after="80"/>
        <w:rPr>
          <w:sz w:val="32"/>
          <w:szCs w:val="32"/>
        </w:rPr>
      </w:pPr>
      <w:r w:rsidRPr="004213ED">
        <w:rPr>
          <w:b/>
          <w:color w:val="B40018"/>
          <w:sz w:val="32"/>
          <w:szCs w:val="32"/>
        </w:rPr>
        <w:t>3. Aim</w:t>
      </w:r>
    </w:p>
    <w:p w14:paraId="505746A8" w14:textId="77777777" w:rsidR="00F630F0" w:rsidRDefault="00000000" w:rsidP="004213ED">
      <w:pPr>
        <w:spacing w:after="60" w:line="240" w:lineRule="auto"/>
        <w:ind w:firstLine="259"/>
        <w:jc w:val="both"/>
      </w:pPr>
      <w:r w:rsidRPr="004213ED">
        <w:rPr>
          <w:sz w:val="24"/>
          <w:szCs w:val="24"/>
        </w:rPr>
        <w:t>To build a student-friendly Smart PC Guardian that continuously observes hardware behavior, predicts thermal/load risk, interprets energy patterns and provides explainable recommendations without automatically changing firmware, voltage or fan controls</w:t>
      </w:r>
      <w:r>
        <w:t>.</w:t>
      </w:r>
    </w:p>
    <w:p w14:paraId="3F3E8069" w14:textId="77777777" w:rsidR="00F630F0" w:rsidRDefault="00000000">
      <w:r>
        <w:br w:type="page"/>
      </w:r>
    </w:p>
    <w:p w14:paraId="5BD10CC4" w14:textId="77777777" w:rsidR="00F630F0" w:rsidRPr="004213ED" w:rsidRDefault="00000000">
      <w:pPr>
        <w:spacing w:before="40" w:after="80"/>
        <w:rPr>
          <w:sz w:val="32"/>
          <w:szCs w:val="32"/>
        </w:rPr>
      </w:pPr>
      <w:r w:rsidRPr="004213ED">
        <w:rPr>
          <w:b/>
          <w:color w:val="B40018"/>
          <w:sz w:val="32"/>
          <w:szCs w:val="32"/>
        </w:rPr>
        <w:lastRenderedPageBreak/>
        <w:t>4. Objectives</w:t>
      </w:r>
    </w:p>
    <w:p w14:paraId="7DE3A61F" w14:textId="77777777" w:rsidR="00F630F0" w:rsidRPr="004213ED" w:rsidRDefault="00000000" w:rsidP="004213ED">
      <w:pPr>
        <w:pStyle w:val="ListBullet"/>
        <w:spacing w:after="20"/>
        <w:ind w:left="317"/>
        <w:jc w:val="both"/>
        <w:rPr>
          <w:sz w:val="24"/>
          <w:szCs w:val="24"/>
        </w:rPr>
      </w:pPr>
      <w:r w:rsidRPr="004213ED">
        <w:rPr>
          <w:sz w:val="24"/>
          <w:szCs w:val="24"/>
        </w:rPr>
        <w:t>Unify CPU, GPU, RAM, VRAM, temperature, power, fan and battery information in one view.</w:t>
      </w:r>
    </w:p>
    <w:p w14:paraId="2168FB2F" w14:textId="77777777" w:rsidR="00F630F0" w:rsidRPr="004213ED" w:rsidRDefault="00000000" w:rsidP="004213ED">
      <w:pPr>
        <w:pStyle w:val="ListBullet"/>
        <w:spacing w:after="20"/>
        <w:ind w:left="317"/>
        <w:jc w:val="both"/>
        <w:rPr>
          <w:sz w:val="24"/>
          <w:szCs w:val="24"/>
        </w:rPr>
      </w:pPr>
      <w:r w:rsidRPr="004213ED">
        <w:rPr>
          <w:sz w:val="24"/>
          <w:szCs w:val="24"/>
        </w:rPr>
        <w:t>Convert raw measurements into understandable workload and risk states.</w:t>
      </w:r>
    </w:p>
    <w:p w14:paraId="537900BB" w14:textId="77777777" w:rsidR="00F630F0" w:rsidRPr="004213ED" w:rsidRDefault="00000000" w:rsidP="004213ED">
      <w:pPr>
        <w:pStyle w:val="ListBullet"/>
        <w:spacing w:after="20"/>
        <w:ind w:left="317"/>
        <w:jc w:val="both"/>
        <w:rPr>
          <w:sz w:val="24"/>
          <w:szCs w:val="24"/>
        </w:rPr>
      </w:pPr>
      <w:r w:rsidRPr="004213ED">
        <w:rPr>
          <w:sz w:val="24"/>
          <w:szCs w:val="24"/>
        </w:rPr>
        <w:t>Use machine learning to detect high-risk or inefficient operating conditions.</w:t>
      </w:r>
    </w:p>
    <w:p w14:paraId="641DEAC9" w14:textId="77777777" w:rsidR="00F630F0" w:rsidRPr="004213ED" w:rsidRDefault="00000000" w:rsidP="004213ED">
      <w:pPr>
        <w:pStyle w:val="ListBullet"/>
        <w:spacing w:after="20"/>
        <w:ind w:left="317"/>
        <w:jc w:val="both"/>
        <w:rPr>
          <w:sz w:val="24"/>
          <w:szCs w:val="24"/>
        </w:rPr>
      </w:pPr>
      <w:r w:rsidRPr="004213ED">
        <w:rPr>
          <w:sz w:val="24"/>
          <w:szCs w:val="24"/>
        </w:rPr>
        <w:t>Record telemetry history so normal and stressed behavior can be compared.</w:t>
      </w:r>
    </w:p>
    <w:p w14:paraId="6AC50D97" w14:textId="77777777" w:rsidR="00F630F0" w:rsidRPr="004213ED" w:rsidRDefault="00000000" w:rsidP="004213ED">
      <w:pPr>
        <w:pStyle w:val="ListBullet"/>
        <w:spacing w:after="20"/>
        <w:ind w:left="317"/>
        <w:jc w:val="both"/>
        <w:rPr>
          <w:sz w:val="24"/>
          <w:szCs w:val="24"/>
        </w:rPr>
      </w:pPr>
      <w:r w:rsidRPr="004213ED">
        <w:rPr>
          <w:sz w:val="24"/>
          <w:szCs w:val="24"/>
        </w:rPr>
        <w:t>Provide safe, explainable recommendations instead of opaque optimization.</w:t>
      </w:r>
    </w:p>
    <w:p w14:paraId="24A73B44" w14:textId="77777777" w:rsidR="00F630F0" w:rsidRPr="004213ED" w:rsidRDefault="00000000" w:rsidP="004213ED">
      <w:pPr>
        <w:pStyle w:val="ListBullet"/>
        <w:spacing w:after="20"/>
        <w:ind w:left="317"/>
        <w:jc w:val="both"/>
        <w:rPr>
          <w:sz w:val="24"/>
          <w:szCs w:val="24"/>
        </w:rPr>
      </w:pPr>
      <w:r w:rsidRPr="004213ED">
        <w:rPr>
          <w:sz w:val="24"/>
          <w:szCs w:val="24"/>
        </w:rPr>
        <w:t>Create a modular path for Snapdragon CPU/GPU/NPU and Windows-on-Arm integration.</w:t>
      </w:r>
    </w:p>
    <w:p w14:paraId="3E995846" w14:textId="77777777" w:rsidR="00F630F0" w:rsidRPr="004213ED" w:rsidRDefault="00000000">
      <w:pPr>
        <w:spacing w:before="40" w:after="80"/>
        <w:rPr>
          <w:sz w:val="32"/>
          <w:szCs w:val="32"/>
        </w:rPr>
      </w:pPr>
      <w:r w:rsidRPr="004213ED">
        <w:rPr>
          <w:b/>
          <w:color w:val="B40018"/>
          <w:sz w:val="32"/>
          <w:szCs w:val="32"/>
        </w:rPr>
        <w:t>5. What the Project Actually Solves</w:t>
      </w:r>
    </w:p>
    <w:p w14:paraId="1BDC5497" w14:textId="77777777" w:rsidR="00F630F0" w:rsidRPr="004213ED" w:rsidRDefault="00000000" w:rsidP="004213ED">
      <w:pPr>
        <w:spacing w:after="60" w:line="240" w:lineRule="auto"/>
        <w:ind w:firstLine="259"/>
        <w:jc w:val="both"/>
        <w:rPr>
          <w:sz w:val="24"/>
          <w:szCs w:val="24"/>
        </w:rPr>
      </w:pPr>
      <w:r w:rsidRPr="004213ED">
        <w:rPr>
          <w:sz w:val="24"/>
          <w:szCs w:val="24"/>
        </w:rPr>
        <w:t>The core problem is not the absence of sensors. Modern laptops already expose many measurements. The real problem is the lack of a single reasoning layer that connects measurements to decisions. Guardian takes values such as utilization, temperature, power and battery state and answers three practical questions: What is happening? Why does it matter? What should the user check next?</w:t>
      </w:r>
    </w:p>
    <w:tbl>
      <w:tblPr>
        <w:tblW w:w="0" w:type="auto"/>
        <w:jc w:val="center"/>
        <w:tblLook w:val="04A0" w:firstRow="1" w:lastRow="0" w:firstColumn="1" w:lastColumn="0" w:noHBand="0" w:noVBand="1"/>
      </w:tblPr>
      <w:tblGrid>
        <w:gridCol w:w="3408"/>
        <w:gridCol w:w="3408"/>
        <w:gridCol w:w="3408"/>
      </w:tblGrid>
      <w:tr w:rsidR="00F630F0" w14:paraId="5CD1844D" w14:textId="77777777">
        <w:trPr>
          <w:jc w:val="center"/>
        </w:trPr>
        <w:tc>
          <w:tcPr>
            <w:tcW w:w="3408" w:type="dxa"/>
            <w:tcBorders>
              <w:top w:val="single" w:sz="6" w:space="0" w:color="B40018"/>
              <w:left w:val="single" w:sz="6" w:space="0" w:color="B40018"/>
              <w:bottom w:val="single" w:sz="6" w:space="0" w:color="B40018"/>
              <w:right w:val="single" w:sz="6" w:space="0" w:color="B40018"/>
            </w:tcBorders>
            <w:shd w:val="clear" w:color="auto" w:fill="B40018"/>
            <w:tcMar>
              <w:top w:w="65" w:type="dxa"/>
              <w:left w:w="65" w:type="dxa"/>
              <w:bottom w:w="65" w:type="dxa"/>
              <w:right w:w="65" w:type="dxa"/>
            </w:tcMar>
            <w:vAlign w:val="center"/>
          </w:tcPr>
          <w:p w14:paraId="6EA5F28E" w14:textId="77777777" w:rsidR="00F630F0" w:rsidRPr="004213ED" w:rsidRDefault="00000000">
            <w:pPr>
              <w:spacing w:after="0"/>
              <w:jc w:val="center"/>
              <w:rPr>
                <w:sz w:val="24"/>
                <w:szCs w:val="24"/>
              </w:rPr>
            </w:pPr>
            <w:r w:rsidRPr="004213ED">
              <w:rPr>
                <w:b/>
                <w:color w:val="FFFFFF"/>
                <w:sz w:val="24"/>
                <w:szCs w:val="24"/>
              </w:rPr>
              <w:t>User Situation</w:t>
            </w:r>
          </w:p>
        </w:tc>
        <w:tc>
          <w:tcPr>
            <w:tcW w:w="3408" w:type="dxa"/>
            <w:tcBorders>
              <w:top w:val="single" w:sz="6" w:space="0" w:color="B40018"/>
              <w:left w:val="single" w:sz="6" w:space="0" w:color="B40018"/>
              <w:bottom w:val="single" w:sz="6" w:space="0" w:color="B40018"/>
              <w:right w:val="single" w:sz="6" w:space="0" w:color="B40018"/>
            </w:tcBorders>
            <w:shd w:val="clear" w:color="auto" w:fill="B40018"/>
            <w:tcMar>
              <w:top w:w="65" w:type="dxa"/>
              <w:left w:w="65" w:type="dxa"/>
              <w:bottom w:w="65" w:type="dxa"/>
              <w:right w:w="65" w:type="dxa"/>
            </w:tcMar>
            <w:vAlign w:val="center"/>
          </w:tcPr>
          <w:p w14:paraId="6F571949" w14:textId="77777777" w:rsidR="00F630F0" w:rsidRPr="004213ED" w:rsidRDefault="00000000">
            <w:pPr>
              <w:spacing w:after="0"/>
              <w:jc w:val="center"/>
              <w:rPr>
                <w:sz w:val="24"/>
                <w:szCs w:val="24"/>
              </w:rPr>
            </w:pPr>
            <w:r w:rsidRPr="004213ED">
              <w:rPr>
                <w:b/>
                <w:color w:val="FFFFFF"/>
                <w:sz w:val="24"/>
                <w:szCs w:val="24"/>
              </w:rPr>
              <w:t>Technical Issue</w:t>
            </w:r>
          </w:p>
        </w:tc>
        <w:tc>
          <w:tcPr>
            <w:tcW w:w="3408" w:type="dxa"/>
            <w:tcBorders>
              <w:top w:val="single" w:sz="6" w:space="0" w:color="B40018"/>
              <w:left w:val="single" w:sz="6" w:space="0" w:color="B40018"/>
              <w:bottom w:val="single" w:sz="6" w:space="0" w:color="B40018"/>
              <w:right w:val="single" w:sz="6" w:space="0" w:color="B40018"/>
            </w:tcBorders>
            <w:shd w:val="clear" w:color="auto" w:fill="B40018"/>
            <w:tcMar>
              <w:top w:w="65" w:type="dxa"/>
              <w:left w:w="65" w:type="dxa"/>
              <w:bottom w:w="65" w:type="dxa"/>
              <w:right w:w="65" w:type="dxa"/>
            </w:tcMar>
            <w:vAlign w:val="center"/>
          </w:tcPr>
          <w:p w14:paraId="7B71EE57" w14:textId="77777777" w:rsidR="00F630F0" w:rsidRPr="004213ED" w:rsidRDefault="00000000">
            <w:pPr>
              <w:spacing w:after="0"/>
              <w:jc w:val="center"/>
              <w:rPr>
                <w:sz w:val="24"/>
                <w:szCs w:val="24"/>
              </w:rPr>
            </w:pPr>
            <w:r w:rsidRPr="004213ED">
              <w:rPr>
                <w:b/>
                <w:color w:val="FFFFFF"/>
                <w:sz w:val="24"/>
                <w:szCs w:val="24"/>
              </w:rPr>
              <w:t>Guardian Response</w:t>
            </w:r>
          </w:p>
        </w:tc>
      </w:tr>
      <w:tr w:rsidR="00F630F0" w14:paraId="0C2E79C8" w14:textId="77777777">
        <w:trPr>
          <w:jc w:val="center"/>
        </w:trPr>
        <w:tc>
          <w:tcPr>
            <w:tcW w:w="3408"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6CCD722F" w14:textId="77777777" w:rsidR="00F630F0" w:rsidRPr="004213ED" w:rsidRDefault="00000000">
            <w:pPr>
              <w:spacing w:after="0"/>
              <w:rPr>
                <w:sz w:val="24"/>
                <w:szCs w:val="24"/>
              </w:rPr>
            </w:pPr>
            <w:r w:rsidRPr="004213ED">
              <w:rPr>
                <w:sz w:val="24"/>
                <w:szCs w:val="24"/>
              </w:rPr>
              <w:t>Coding / IDE</w:t>
            </w:r>
          </w:p>
        </w:tc>
        <w:tc>
          <w:tcPr>
            <w:tcW w:w="3408"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20A26AB7" w14:textId="77777777" w:rsidR="00F630F0" w:rsidRPr="004213ED" w:rsidRDefault="00000000">
            <w:pPr>
              <w:spacing w:after="0"/>
              <w:rPr>
                <w:sz w:val="24"/>
                <w:szCs w:val="24"/>
              </w:rPr>
            </w:pPr>
            <w:r w:rsidRPr="004213ED">
              <w:rPr>
                <w:sz w:val="24"/>
                <w:szCs w:val="24"/>
              </w:rPr>
              <w:t>CPU, RAM and background pressure</w:t>
            </w:r>
          </w:p>
        </w:tc>
        <w:tc>
          <w:tcPr>
            <w:tcW w:w="3408"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11E4A8DA" w14:textId="77777777" w:rsidR="00F630F0" w:rsidRPr="004213ED" w:rsidRDefault="00000000">
            <w:pPr>
              <w:spacing w:after="0"/>
              <w:rPr>
                <w:sz w:val="24"/>
                <w:szCs w:val="24"/>
              </w:rPr>
            </w:pPr>
            <w:r w:rsidRPr="004213ED">
              <w:rPr>
                <w:sz w:val="24"/>
                <w:szCs w:val="24"/>
              </w:rPr>
              <w:t>Live usage + diagnosis</w:t>
            </w:r>
          </w:p>
        </w:tc>
      </w:tr>
      <w:tr w:rsidR="00F630F0" w14:paraId="233BDC4A" w14:textId="77777777">
        <w:trPr>
          <w:jc w:val="center"/>
        </w:trPr>
        <w:tc>
          <w:tcPr>
            <w:tcW w:w="34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6E02A52D" w14:textId="77777777" w:rsidR="00F630F0" w:rsidRPr="004213ED" w:rsidRDefault="00000000">
            <w:pPr>
              <w:spacing w:after="0"/>
              <w:rPr>
                <w:sz w:val="24"/>
                <w:szCs w:val="24"/>
              </w:rPr>
            </w:pPr>
            <w:r w:rsidRPr="004213ED">
              <w:rPr>
                <w:sz w:val="24"/>
                <w:szCs w:val="24"/>
              </w:rPr>
              <w:t>AI inference</w:t>
            </w:r>
          </w:p>
        </w:tc>
        <w:tc>
          <w:tcPr>
            <w:tcW w:w="34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7687A009" w14:textId="77777777" w:rsidR="00F630F0" w:rsidRPr="004213ED" w:rsidRDefault="00000000">
            <w:pPr>
              <w:spacing w:after="0"/>
              <w:rPr>
                <w:sz w:val="24"/>
                <w:szCs w:val="24"/>
              </w:rPr>
            </w:pPr>
            <w:r w:rsidRPr="004213ED">
              <w:rPr>
                <w:sz w:val="24"/>
                <w:szCs w:val="24"/>
              </w:rPr>
              <w:t>Heavy or poorly placed compute</w:t>
            </w:r>
          </w:p>
        </w:tc>
        <w:tc>
          <w:tcPr>
            <w:tcW w:w="34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4C1380AA" w14:textId="77777777" w:rsidR="00F630F0" w:rsidRPr="004213ED" w:rsidRDefault="00000000">
            <w:pPr>
              <w:spacing w:after="0"/>
              <w:rPr>
                <w:sz w:val="24"/>
                <w:szCs w:val="24"/>
              </w:rPr>
            </w:pPr>
            <w:r w:rsidRPr="004213ED">
              <w:rPr>
                <w:sz w:val="24"/>
                <w:szCs w:val="24"/>
              </w:rPr>
              <w:t>Workload classification + accelerator guidance</w:t>
            </w:r>
          </w:p>
        </w:tc>
      </w:tr>
      <w:tr w:rsidR="00F630F0" w14:paraId="0ED0346A" w14:textId="77777777">
        <w:trPr>
          <w:jc w:val="center"/>
        </w:trPr>
        <w:tc>
          <w:tcPr>
            <w:tcW w:w="3408"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4A7ED740" w14:textId="77777777" w:rsidR="00F630F0" w:rsidRPr="004213ED" w:rsidRDefault="00000000">
            <w:pPr>
              <w:spacing w:after="0"/>
              <w:rPr>
                <w:sz w:val="24"/>
                <w:szCs w:val="24"/>
              </w:rPr>
            </w:pPr>
            <w:r w:rsidRPr="004213ED">
              <w:rPr>
                <w:sz w:val="24"/>
                <w:szCs w:val="24"/>
              </w:rPr>
              <w:t>Video call</w:t>
            </w:r>
          </w:p>
        </w:tc>
        <w:tc>
          <w:tcPr>
            <w:tcW w:w="3408"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7F14A051" w14:textId="77777777" w:rsidR="00F630F0" w:rsidRPr="004213ED" w:rsidRDefault="00000000">
            <w:pPr>
              <w:spacing w:after="0"/>
              <w:rPr>
                <w:sz w:val="24"/>
                <w:szCs w:val="24"/>
              </w:rPr>
            </w:pPr>
            <w:r w:rsidRPr="004213ED">
              <w:rPr>
                <w:sz w:val="24"/>
                <w:szCs w:val="24"/>
              </w:rPr>
              <w:t>Sustained CPU/GPU/battery load</w:t>
            </w:r>
          </w:p>
        </w:tc>
        <w:tc>
          <w:tcPr>
            <w:tcW w:w="3408"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55573D1C" w14:textId="77777777" w:rsidR="00F630F0" w:rsidRPr="004213ED" w:rsidRDefault="00000000">
            <w:pPr>
              <w:spacing w:after="0"/>
              <w:rPr>
                <w:sz w:val="24"/>
                <w:szCs w:val="24"/>
              </w:rPr>
            </w:pPr>
            <w:r w:rsidRPr="004213ED">
              <w:rPr>
                <w:sz w:val="24"/>
                <w:szCs w:val="24"/>
              </w:rPr>
              <w:t>Trend view + battery/thermal advice</w:t>
            </w:r>
          </w:p>
        </w:tc>
      </w:tr>
      <w:tr w:rsidR="00F630F0" w14:paraId="327D1032" w14:textId="77777777">
        <w:trPr>
          <w:jc w:val="center"/>
        </w:trPr>
        <w:tc>
          <w:tcPr>
            <w:tcW w:w="34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647786CB" w14:textId="77777777" w:rsidR="00F630F0" w:rsidRPr="004213ED" w:rsidRDefault="00000000">
            <w:pPr>
              <w:spacing w:after="0"/>
              <w:rPr>
                <w:sz w:val="24"/>
                <w:szCs w:val="24"/>
              </w:rPr>
            </w:pPr>
            <w:r w:rsidRPr="004213ED">
              <w:rPr>
                <w:sz w:val="24"/>
                <w:szCs w:val="24"/>
              </w:rPr>
              <w:t>CAD / simulation</w:t>
            </w:r>
          </w:p>
        </w:tc>
        <w:tc>
          <w:tcPr>
            <w:tcW w:w="34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587B141A" w14:textId="77777777" w:rsidR="00F630F0" w:rsidRPr="004213ED" w:rsidRDefault="00000000">
            <w:pPr>
              <w:spacing w:after="0"/>
              <w:rPr>
                <w:sz w:val="24"/>
                <w:szCs w:val="24"/>
              </w:rPr>
            </w:pPr>
            <w:r w:rsidRPr="004213ED">
              <w:rPr>
                <w:sz w:val="24"/>
                <w:szCs w:val="24"/>
              </w:rPr>
              <w:t>Long compute or graphics bursts</w:t>
            </w:r>
          </w:p>
        </w:tc>
        <w:tc>
          <w:tcPr>
            <w:tcW w:w="34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04BF1B0A" w14:textId="77777777" w:rsidR="00F630F0" w:rsidRPr="004213ED" w:rsidRDefault="00000000">
            <w:pPr>
              <w:spacing w:after="0"/>
              <w:rPr>
                <w:sz w:val="24"/>
                <w:szCs w:val="24"/>
              </w:rPr>
            </w:pPr>
            <w:r w:rsidRPr="004213ED">
              <w:rPr>
                <w:sz w:val="24"/>
                <w:szCs w:val="24"/>
              </w:rPr>
              <w:t>Thermal risk and history</w:t>
            </w:r>
          </w:p>
        </w:tc>
      </w:tr>
      <w:tr w:rsidR="00F630F0" w14:paraId="73DA8BEE" w14:textId="77777777">
        <w:trPr>
          <w:jc w:val="center"/>
        </w:trPr>
        <w:tc>
          <w:tcPr>
            <w:tcW w:w="3408"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02E32589" w14:textId="77777777" w:rsidR="00F630F0" w:rsidRPr="004213ED" w:rsidRDefault="00000000">
            <w:pPr>
              <w:spacing w:after="0"/>
              <w:rPr>
                <w:sz w:val="24"/>
                <w:szCs w:val="24"/>
              </w:rPr>
            </w:pPr>
            <w:r w:rsidRPr="004213ED">
              <w:rPr>
                <w:sz w:val="24"/>
                <w:szCs w:val="24"/>
              </w:rPr>
              <w:t>Gaming / graphics</w:t>
            </w:r>
          </w:p>
        </w:tc>
        <w:tc>
          <w:tcPr>
            <w:tcW w:w="3408"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5F23A44D" w14:textId="77777777" w:rsidR="00F630F0" w:rsidRPr="004213ED" w:rsidRDefault="00000000">
            <w:pPr>
              <w:spacing w:after="0"/>
              <w:rPr>
                <w:sz w:val="24"/>
                <w:szCs w:val="24"/>
              </w:rPr>
            </w:pPr>
            <w:r w:rsidRPr="004213ED">
              <w:rPr>
                <w:sz w:val="24"/>
                <w:szCs w:val="24"/>
              </w:rPr>
              <w:t>High GPU/VRAM/temperature</w:t>
            </w:r>
          </w:p>
        </w:tc>
        <w:tc>
          <w:tcPr>
            <w:tcW w:w="3408"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75630C44" w14:textId="77777777" w:rsidR="00F630F0" w:rsidRPr="004213ED" w:rsidRDefault="00000000">
            <w:pPr>
              <w:spacing w:after="0"/>
              <w:rPr>
                <w:sz w:val="24"/>
                <w:szCs w:val="24"/>
              </w:rPr>
            </w:pPr>
            <w:r w:rsidRPr="004213ED">
              <w:rPr>
                <w:sz w:val="24"/>
                <w:szCs w:val="24"/>
              </w:rPr>
              <w:t>GPU-focused warning</w:t>
            </w:r>
          </w:p>
        </w:tc>
      </w:tr>
      <w:tr w:rsidR="00F630F0" w14:paraId="1426CA9B" w14:textId="77777777">
        <w:trPr>
          <w:jc w:val="center"/>
        </w:trPr>
        <w:tc>
          <w:tcPr>
            <w:tcW w:w="34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223713C9" w14:textId="77777777" w:rsidR="00F630F0" w:rsidRPr="004213ED" w:rsidRDefault="00000000">
            <w:pPr>
              <w:spacing w:after="0"/>
              <w:rPr>
                <w:sz w:val="24"/>
                <w:szCs w:val="24"/>
              </w:rPr>
            </w:pPr>
            <w:r w:rsidRPr="004213ED">
              <w:rPr>
                <w:sz w:val="24"/>
                <w:szCs w:val="24"/>
              </w:rPr>
              <w:t>Travel</w:t>
            </w:r>
          </w:p>
        </w:tc>
        <w:tc>
          <w:tcPr>
            <w:tcW w:w="34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35FED645" w14:textId="77777777" w:rsidR="00F630F0" w:rsidRPr="004213ED" w:rsidRDefault="00000000">
            <w:pPr>
              <w:spacing w:after="0"/>
              <w:rPr>
                <w:sz w:val="24"/>
                <w:szCs w:val="24"/>
              </w:rPr>
            </w:pPr>
            <w:r w:rsidRPr="004213ED">
              <w:rPr>
                <w:sz w:val="24"/>
                <w:szCs w:val="24"/>
              </w:rPr>
              <w:t>Battery and performance trade-off</w:t>
            </w:r>
          </w:p>
        </w:tc>
        <w:tc>
          <w:tcPr>
            <w:tcW w:w="34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0C6EDD27" w14:textId="77777777" w:rsidR="00F630F0" w:rsidRPr="004213ED" w:rsidRDefault="00000000">
            <w:pPr>
              <w:spacing w:after="0"/>
              <w:rPr>
                <w:sz w:val="24"/>
                <w:szCs w:val="24"/>
              </w:rPr>
            </w:pPr>
            <w:r w:rsidRPr="004213ED">
              <w:rPr>
                <w:sz w:val="24"/>
                <w:szCs w:val="24"/>
              </w:rPr>
              <w:t>Energy-aware recommendation</w:t>
            </w:r>
          </w:p>
        </w:tc>
      </w:tr>
    </w:tbl>
    <w:p w14:paraId="2F3760F2" w14:textId="77777777" w:rsidR="00F630F0" w:rsidRPr="004213ED" w:rsidRDefault="00000000">
      <w:pPr>
        <w:spacing w:before="40" w:after="80"/>
        <w:rPr>
          <w:sz w:val="32"/>
          <w:szCs w:val="32"/>
        </w:rPr>
      </w:pPr>
      <w:r w:rsidRPr="004213ED">
        <w:rPr>
          <w:b/>
          <w:color w:val="B40018"/>
          <w:sz w:val="32"/>
          <w:szCs w:val="32"/>
        </w:rPr>
        <w:t>6. Project Scope</w:t>
      </w:r>
    </w:p>
    <w:p w14:paraId="7A8EE613" w14:textId="77777777" w:rsidR="00F630F0" w:rsidRPr="004213ED" w:rsidRDefault="00000000" w:rsidP="004213ED">
      <w:pPr>
        <w:spacing w:after="60" w:line="240" w:lineRule="auto"/>
        <w:ind w:firstLine="259"/>
        <w:jc w:val="both"/>
        <w:rPr>
          <w:sz w:val="24"/>
          <w:szCs w:val="24"/>
        </w:rPr>
      </w:pPr>
      <w:r w:rsidRPr="004213ED">
        <w:rPr>
          <w:sz w:val="24"/>
          <w:szCs w:val="24"/>
        </w:rPr>
        <w:t>The current prototype is a Windows monitoring and AI dashboard. It can collect available system telemetry, classify workload context, estimate risk and present recommendations. A separate Kaggle-based energy model demonstrates reproducible forecasting using a public appliances-energy dataset. The dataset is kept separate from the laptop thermal model because it does not contain laptop temperature or throttling labels.</w:t>
      </w:r>
    </w:p>
    <w:p w14:paraId="571D4FA7" w14:textId="77777777" w:rsidR="00F630F0" w:rsidRPr="004213ED" w:rsidRDefault="00000000">
      <w:pPr>
        <w:spacing w:before="40" w:after="80"/>
        <w:rPr>
          <w:sz w:val="32"/>
          <w:szCs w:val="32"/>
        </w:rPr>
      </w:pPr>
      <w:r w:rsidRPr="004213ED">
        <w:rPr>
          <w:b/>
          <w:color w:val="B40018"/>
          <w:sz w:val="32"/>
          <w:szCs w:val="32"/>
        </w:rPr>
        <w:t>7. Why Snapdragon AI PCs are a Natural Target</w:t>
      </w:r>
    </w:p>
    <w:p w14:paraId="1A85911D" w14:textId="77777777" w:rsidR="00F630F0" w:rsidRPr="004213ED" w:rsidRDefault="00000000" w:rsidP="004213ED">
      <w:pPr>
        <w:spacing w:after="60" w:line="240" w:lineRule="auto"/>
        <w:ind w:firstLine="259"/>
        <w:jc w:val="both"/>
        <w:rPr>
          <w:sz w:val="24"/>
          <w:szCs w:val="24"/>
        </w:rPr>
      </w:pPr>
      <w:r w:rsidRPr="004213ED">
        <w:rPr>
          <w:sz w:val="24"/>
          <w:szCs w:val="24"/>
        </w:rPr>
        <w:t>Snapdragon AI PCs are designed around heterogeneous compute, where CPU, GPU and NPU can cooperate on different workloads. Qualcomm describes this architecture as a foundation for on-device AI, while Microsoft provides Windows-on-Arm support for both native Arm applications and emulated x86/x64 software. [1][2] Guardian can serve as the user-facing intelligence layer that explains those resources without hiding the complexity from advanced users.</w:t>
      </w:r>
    </w:p>
    <w:p w14:paraId="111CB80A" w14:textId="77777777" w:rsidR="00F630F0" w:rsidRPr="004213ED" w:rsidRDefault="00000000">
      <w:pPr>
        <w:rPr>
          <w:sz w:val="24"/>
          <w:szCs w:val="24"/>
        </w:rPr>
      </w:pPr>
      <w:r w:rsidRPr="004213ED">
        <w:rPr>
          <w:sz w:val="24"/>
          <w:szCs w:val="24"/>
        </w:rPr>
        <w:br w:type="page"/>
      </w:r>
    </w:p>
    <w:p w14:paraId="15CD1B72" w14:textId="77777777" w:rsidR="00F630F0" w:rsidRPr="004213ED" w:rsidRDefault="00000000">
      <w:pPr>
        <w:spacing w:before="40" w:after="80"/>
        <w:rPr>
          <w:sz w:val="32"/>
          <w:szCs w:val="32"/>
        </w:rPr>
      </w:pPr>
      <w:r w:rsidRPr="004213ED">
        <w:rPr>
          <w:b/>
          <w:color w:val="B40018"/>
          <w:sz w:val="32"/>
          <w:szCs w:val="32"/>
        </w:rPr>
        <w:lastRenderedPageBreak/>
        <w:t>8. System Architecture</w:t>
      </w:r>
    </w:p>
    <w:tbl>
      <w:tblPr>
        <w:tblW w:w="0" w:type="auto"/>
        <w:jc w:val="center"/>
        <w:tblLook w:val="04A0" w:firstRow="1" w:lastRow="0" w:firstColumn="1" w:lastColumn="0" w:noHBand="0" w:noVBand="1"/>
      </w:tblPr>
      <w:tblGrid>
        <w:gridCol w:w="2540"/>
        <w:gridCol w:w="5530"/>
        <w:gridCol w:w="2284"/>
      </w:tblGrid>
      <w:tr w:rsidR="00F630F0" w14:paraId="22ACEADF" w14:textId="77777777">
        <w:trPr>
          <w:jc w:val="center"/>
        </w:trPr>
        <w:tc>
          <w:tcPr>
            <w:tcW w:w="3408" w:type="dxa"/>
            <w:tcBorders>
              <w:top w:val="single" w:sz="6" w:space="0" w:color="B40018"/>
              <w:left w:val="single" w:sz="6" w:space="0" w:color="B40018"/>
              <w:bottom w:val="single" w:sz="6" w:space="0" w:color="B40018"/>
              <w:right w:val="single" w:sz="6" w:space="0" w:color="B40018"/>
            </w:tcBorders>
            <w:shd w:val="clear" w:color="auto" w:fill="B40018"/>
            <w:tcMar>
              <w:top w:w="65" w:type="dxa"/>
              <w:left w:w="65" w:type="dxa"/>
              <w:bottom w:w="65" w:type="dxa"/>
              <w:right w:w="65" w:type="dxa"/>
            </w:tcMar>
            <w:vAlign w:val="center"/>
          </w:tcPr>
          <w:p w14:paraId="78A2A6A6" w14:textId="77777777" w:rsidR="00F630F0" w:rsidRPr="004213ED" w:rsidRDefault="00000000">
            <w:pPr>
              <w:spacing w:after="0"/>
              <w:jc w:val="center"/>
              <w:rPr>
                <w:sz w:val="22"/>
              </w:rPr>
            </w:pPr>
            <w:r w:rsidRPr="004213ED">
              <w:rPr>
                <w:b/>
                <w:color w:val="FFFFFF"/>
                <w:sz w:val="22"/>
              </w:rPr>
              <w:t>Layer</w:t>
            </w:r>
          </w:p>
        </w:tc>
        <w:tc>
          <w:tcPr>
            <w:tcW w:w="3408" w:type="dxa"/>
            <w:tcBorders>
              <w:top w:val="single" w:sz="6" w:space="0" w:color="B40018"/>
              <w:left w:val="single" w:sz="6" w:space="0" w:color="B40018"/>
              <w:bottom w:val="single" w:sz="6" w:space="0" w:color="B40018"/>
              <w:right w:val="single" w:sz="6" w:space="0" w:color="B40018"/>
            </w:tcBorders>
            <w:shd w:val="clear" w:color="auto" w:fill="B40018"/>
            <w:tcMar>
              <w:top w:w="65" w:type="dxa"/>
              <w:left w:w="65" w:type="dxa"/>
              <w:bottom w:w="65" w:type="dxa"/>
              <w:right w:w="65" w:type="dxa"/>
            </w:tcMar>
            <w:vAlign w:val="center"/>
          </w:tcPr>
          <w:p w14:paraId="12E01E07" w14:textId="77777777" w:rsidR="00F630F0" w:rsidRPr="004213ED" w:rsidRDefault="00000000">
            <w:pPr>
              <w:spacing w:after="0"/>
              <w:jc w:val="center"/>
              <w:rPr>
                <w:sz w:val="22"/>
              </w:rPr>
            </w:pPr>
            <w:r w:rsidRPr="004213ED">
              <w:rPr>
                <w:b/>
                <w:color w:val="FFFFFF"/>
                <w:sz w:val="22"/>
              </w:rPr>
              <w:t>Function</w:t>
            </w:r>
          </w:p>
        </w:tc>
        <w:tc>
          <w:tcPr>
            <w:tcW w:w="3408" w:type="dxa"/>
            <w:tcBorders>
              <w:top w:val="single" w:sz="6" w:space="0" w:color="B40018"/>
              <w:left w:val="single" w:sz="6" w:space="0" w:color="B40018"/>
              <w:bottom w:val="single" w:sz="6" w:space="0" w:color="B40018"/>
              <w:right w:val="single" w:sz="6" w:space="0" w:color="B40018"/>
            </w:tcBorders>
            <w:shd w:val="clear" w:color="auto" w:fill="B40018"/>
            <w:tcMar>
              <w:top w:w="65" w:type="dxa"/>
              <w:left w:w="65" w:type="dxa"/>
              <w:bottom w:w="65" w:type="dxa"/>
              <w:right w:w="65" w:type="dxa"/>
            </w:tcMar>
            <w:vAlign w:val="center"/>
          </w:tcPr>
          <w:p w14:paraId="3AEC9F6D" w14:textId="77777777" w:rsidR="00F630F0" w:rsidRPr="004213ED" w:rsidRDefault="00000000">
            <w:pPr>
              <w:spacing w:after="0"/>
              <w:jc w:val="center"/>
              <w:rPr>
                <w:sz w:val="22"/>
              </w:rPr>
            </w:pPr>
            <w:r w:rsidRPr="004213ED">
              <w:rPr>
                <w:b/>
                <w:color w:val="FFFFFF"/>
                <w:sz w:val="22"/>
              </w:rPr>
              <w:t>Output</w:t>
            </w:r>
          </w:p>
        </w:tc>
      </w:tr>
      <w:tr w:rsidR="00F630F0" w14:paraId="6D9C53DD" w14:textId="77777777">
        <w:trPr>
          <w:jc w:val="center"/>
        </w:trPr>
        <w:tc>
          <w:tcPr>
            <w:tcW w:w="3408"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5EBB316B" w14:textId="77777777" w:rsidR="00F630F0" w:rsidRPr="004213ED" w:rsidRDefault="00000000">
            <w:pPr>
              <w:spacing w:after="0"/>
              <w:rPr>
                <w:sz w:val="24"/>
                <w:szCs w:val="24"/>
              </w:rPr>
            </w:pPr>
            <w:r w:rsidRPr="004213ED">
              <w:rPr>
                <w:sz w:val="24"/>
                <w:szCs w:val="24"/>
              </w:rPr>
              <w:t>Telemetry</w:t>
            </w:r>
          </w:p>
        </w:tc>
        <w:tc>
          <w:tcPr>
            <w:tcW w:w="3408"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4E63CFDB" w14:textId="77777777" w:rsidR="00F630F0" w:rsidRPr="004213ED" w:rsidRDefault="00000000">
            <w:pPr>
              <w:spacing w:after="0"/>
              <w:rPr>
                <w:sz w:val="24"/>
                <w:szCs w:val="24"/>
              </w:rPr>
            </w:pPr>
            <w:r w:rsidRPr="004213ED">
              <w:rPr>
                <w:sz w:val="24"/>
                <w:szCs w:val="24"/>
              </w:rPr>
              <w:t>Read CPU/GPU/RAM/VRAM/temperature/power/fan/battery values</w:t>
            </w:r>
          </w:p>
        </w:tc>
        <w:tc>
          <w:tcPr>
            <w:tcW w:w="3408"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6629D34E" w14:textId="77777777" w:rsidR="00F630F0" w:rsidRPr="004213ED" w:rsidRDefault="00000000">
            <w:pPr>
              <w:spacing w:after="0"/>
              <w:rPr>
                <w:sz w:val="24"/>
                <w:szCs w:val="24"/>
              </w:rPr>
            </w:pPr>
            <w:r w:rsidRPr="004213ED">
              <w:rPr>
                <w:sz w:val="24"/>
                <w:szCs w:val="24"/>
              </w:rPr>
              <w:t>Time-stamped system state</w:t>
            </w:r>
          </w:p>
        </w:tc>
      </w:tr>
      <w:tr w:rsidR="00F630F0" w14:paraId="53ED7D2C" w14:textId="77777777">
        <w:trPr>
          <w:jc w:val="center"/>
        </w:trPr>
        <w:tc>
          <w:tcPr>
            <w:tcW w:w="34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214A4125" w14:textId="77777777" w:rsidR="00F630F0" w:rsidRPr="004213ED" w:rsidRDefault="00000000">
            <w:pPr>
              <w:spacing w:after="0"/>
              <w:rPr>
                <w:sz w:val="24"/>
                <w:szCs w:val="24"/>
              </w:rPr>
            </w:pPr>
            <w:r w:rsidRPr="004213ED">
              <w:rPr>
                <w:sz w:val="24"/>
                <w:szCs w:val="24"/>
              </w:rPr>
              <w:t>Feature Engineering</w:t>
            </w:r>
          </w:p>
        </w:tc>
        <w:tc>
          <w:tcPr>
            <w:tcW w:w="34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38B1E5A9" w14:textId="77777777" w:rsidR="00F630F0" w:rsidRPr="004213ED" w:rsidRDefault="00000000">
            <w:pPr>
              <w:spacing w:after="0"/>
              <w:rPr>
                <w:sz w:val="24"/>
                <w:szCs w:val="24"/>
              </w:rPr>
            </w:pPr>
            <w:r w:rsidRPr="004213ED">
              <w:rPr>
                <w:sz w:val="24"/>
                <w:szCs w:val="24"/>
              </w:rPr>
              <w:t>Create utilization, trend and rolling features</w:t>
            </w:r>
          </w:p>
        </w:tc>
        <w:tc>
          <w:tcPr>
            <w:tcW w:w="34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1BC4473C" w14:textId="77777777" w:rsidR="00F630F0" w:rsidRPr="004213ED" w:rsidRDefault="00000000">
            <w:pPr>
              <w:spacing w:after="0"/>
              <w:rPr>
                <w:sz w:val="24"/>
                <w:szCs w:val="24"/>
              </w:rPr>
            </w:pPr>
            <w:r w:rsidRPr="004213ED">
              <w:rPr>
                <w:sz w:val="24"/>
                <w:szCs w:val="24"/>
              </w:rPr>
              <w:t>Model-ready data</w:t>
            </w:r>
          </w:p>
        </w:tc>
      </w:tr>
      <w:tr w:rsidR="00F630F0" w14:paraId="3D810646" w14:textId="77777777">
        <w:trPr>
          <w:jc w:val="center"/>
        </w:trPr>
        <w:tc>
          <w:tcPr>
            <w:tcW w:w="3408"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58E7D98C" w14:textId="77777777" w:rsidR="00F630F0" w:rsidRPr="004213ED" w:rsidRDefault="00000000">
            <w:pPr>
              <w:spacing w:after="0"/>
              <w:rPr>
                <w:sz w:val="24"/>
                <w:szCs w:val="24"/>
              </w:rPr>
            </w:pPr>
            <w:r w:rsidRPr="004213ED">
              <w:rPr>
                <w:sz w:val="24"/>
                <w:szCs w:val="24"/>
              </w:rPr>
              <w:t>AI Inference</w:t>
            </w:r>
          </w:p>
        </w:tc>
        <w:tc>
          <w:tcPr>
            <w:tcW w:w="3408"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5191C486" w14:textId="77777777" w:rsidR="00F630F0" w:rsidRPr="004213ED" w:rsidRDefault="00000000">
            <w:pPr>
              <w:spacing w:after="0"/>
              <w:rPr>
                <w:sz w:val="24"/>
                <w:szCs w:val="24"/>
              </w:rPr>
            </w:pPr>
            <w:r w:rsidRPr="004213ED">
              <w:rPr>
                <w:sz w:val="24"/>
                <w:szCs w:val="24"/>
              </w:rPr>
              <w:t>Estimate risk and energy demand</w:t>
            </w:r>
          </w:p>
        </w:tc>
        <w:tc>
          <w:tcPr>
            <w:tcW w:w="3408"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602D1B66" w14:textId="77777777" w:rsidR="00F630F0" w:rsidRPr="004213ED" w:rsidRDefault="00000000">
            <w:pPr>
              <w:spacing w:after="0"/>
              <w:rPr>
                <w:sz w:val="24"/>
                <w:szCs w:val="24"/>
              </w:rPr>
            </w:pPr>
            <w:r w:rsidRPr="004213ED">
              <w:rPr>
                <w:sz w:val="24"/>
                <w:szCs w:val="24"/>
              </w:rPr>
              <w:t>Risk + forecast</w:t>
            </w:r>
          </w:p>
        </w:tc>
      </w:tr>
      <w:tr w:rsidR="00F630F0" w14:paraId="69F1C205" w14:textId="77777777">
        <w:trPr>
          <w:jc w:val="center"/>
        </w:trPr>
        <w:tc>
          <w:tcPr>
            <w:tcW w:w="34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19DA8CB0" w14:textId="77777777" w:rsidR="00F630F0" w:rsidRPr="004213ED" w:rsidRDefault="00000000">
            <w:pPr>
              <w:spacing w:after="0"/>
              <w:rPr>
                <w:sz w:val="24"/>
                <w:szCs w:val="24"/>
              </w:rPr>
            </w:pPr>
            <w:r w:rsidRPr="004213ED">
              <w:rPr>
                <w:sz w:val="24"/>
                <w:szCs w:val="24"/>
              </w:rPr>
              <w:t>Recommendation</w:t>
            </w:r>
          </w:p>
        </w:tc>
        <w:tc>
          <w:tcPr>
            <w:tcW w:w="34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70540CEF" w14:textId="77777777" w:rsidR="00F630F0" w:rsidRPr="004213ED" w:rsidRDefault="00000000">
            <w:pPr>
              <w:spacing w:after="0"/>
              <w:rPr>
                <w:sz w:val="24"/>
                <w:szCs w:val="24"/>
              </w:rPr>
            </w:pPr>
            <w:r w:rsidRPr="004213ED">
              <w:rPr>
                <w:sz w:val="24"/>
                <w:szCs w:val="24"/>
              </w:rPr>
              <w:t>Translate model output into safe actions</w:t>
            </w:r>
          </w:p>
        </w:tc>
        <w:tc>
          <w:tcPr>
            <w:tcW w:w="34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63811439" w14:textId="77777777" w:rsidR="00F630F0" w:rsidRPr="004213ED" w:rsidRDefault="00000000">
            <w:pPr>
              <w:spacing w:after="0"/>
              <w:rPr>
                <w:sz w:val="24"/>
                <w:szCs w:val="24"/>
              </w:rPr>
            </w:pPr>
            <w:r w:rsidRPr="004213ED">
              <w:rPr>
                <w:sz w:val="24"/>
                <w:szCs w:val="24"/>
              </w:rPr>
              <w:t>Action cards</w:t>
            </w:r>
          </w:p>
        </w:tc>
      </w:tr>
      <w:tr w:rsidR="00F630F0" w14:paraId="1E902654" w14:textId="77777777">
        <w:trPr>
          <w:jc w:val="center"/>
        </w:trPr>
        <w:tc>
          <w:tcPr>
            <w:tcW w:w="3408"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7AAD288F" w14:textId="77777777" w:rsidR="00F630F0" w:rsidRPr="004213ED" w:rsidRDefault="00000000">
            <w:pPr>
              <w:spacing w:after="0"/>
              <w:rPr>
                <w:sz w:val="24"/>
                <w:szCs w:val="24"/>
              </w:rPr>
            </w:pPr>
            <w:r w:rsidRPr="004213ED">
              <w:rPr>
                <w:sz w:val="24"/>
                <w:szCs w:val="24"/>
              </w:rPr>
              <w:t>Dashboard</w:t>
            </w:r>
          </w:p>
        </w:tc>
        <w:tc>
          <w:tcPr>
            <w:tcW w:w="3408"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5FF9E19F" w14:textId="77777777" w:rsidR="00F630F0" w:rsidRPr="004213ED" w:rsidRDefault="00000000">
            <w:pPr>
              <w:spacing w:after="0"/>
              <w:rPr>
                <w:sz w:val="24"/>
                <w:szCs w:val="24"/>
              </w:rPr>
            </w:pPr>
            <w:r w:rsidRPr="004213ED">
              <w:rPr>
                <w:sz w:val="24"/>
                <w:szCs w:val="24"/>
              </w:rPr>
              <w:t>Show live metrics and history</w:t>
            </w:r>
          </w:p>
        </w:tc>
        <w:tc>
          <w:tcPr>
            <w:tcW w:w="3408"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10516B5A" w14:textId="77777777" w:rsidR="00F630F0" w:rsidRPr="004213ED" w:rsidRDefault="00000000">
            <w:pPr>
              <w:spacing w:after="0"/>
              <w:rPr>
                <w:sz w:val="24"/>
                <w:szCs w:val="24"/>
              </w:rPr>
            </w:pPr>
            <w:r w:rsidRPr="004213ED">
              <w:rPr>
                <w:sz w:val="24"/>
                <w:szCs w:val="24"/>
              </w:rPr>
              <w:t>Interactive user interface</w:t>
            </w:r>
          </w:p>
        </w:tc>
      </w:tr>
      <w:tr w:rsidR="00F630F0" w14:paraId="25AF5AB7" w14:textId="77777777">
        <w:trPr>
          <w:jc w:val="center"/>
        </w:trPr>
        <w:tc>
          <w:tcPr>
            <w:tcW w:w="34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1B1B14B2" w14:textId="77777777" w:rsidR="00F630F0" w:rsidRPr="004213ED" w:rsidRDefault="00000000">
            <w:pPr>
              <w:spacing w:after="0"/>
              <w:rPr>
                <w:sz w:val="24"/>
                <w:szCs w:val="24"/>
              </w:rPr>
            </w:pPr>
            <w:r w:rsidRPr="004213ED">
              <w:rPr>
                <w:sz w:val="24"/>
                <w:szCs w:val="24"/>
              </w:rPr>
              <w:t>Snapdragon Adapter</w:t>
            </w:r>
          </w:p>
        </w:tc>
        <w:tc>
          <w:tcPr>
            <w:tcW w:w="34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78F5C2A2" w14:textId="77777777" w:rsidR="00F630F0" w:rsidRPr="004213ED" w:rsidRDefault="00000000">
            <w:pPr>
              <w:spacing w:after="0"/>
              <w:rPr>
                <w:sz w:val="24"/>
                <w:szCs w:val="24"/>
              </w:rPr>
            </w:pPr>
            <w:r w:rsidRPr="004213ED">
              <w:rPr>
                <w:sz w:val="24"/>
                <w:szCs w:val="24"/>
              </w:rPr>
              <w:t>Map platform-specific CPU/GPU/NPU information</w:t>
            </w:r>
          </w:p>
        </w:tc>
        <w:tc>
          <w:tcPr>
            <w:tcW w:w="34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0738B61E" w14:textId="77777777" w:rsidR="00F630F0" w:rsidRPr="004213ED" w:rsidRDefault="00000000">
            <w:pPr>
              <w:spacing w:after="0"/>
              <w:rPr>
                <w:sz w:val="24"/>
                <w:szCs w:val="24"/>
              </w:rPr>
            </w:pPr>
            <w:r w:rsidRPr="004213ED">
              <w:rPr>
                <w:sz w:val="24"/>
                <w:szCs w:val="24"/>
              </w:rPr>
              <w:t>Snapdragon-aware view</w:t>
            </w:r>
          </w:p>
        </w:tc>
      </w:tr>
    </w:tbl>
    <w:p w14:paraId="5337F2B3" w14:textId="77777777" w:rsidR="00F630F0" w:rsidRPr="004213ED" w:rsidRDefault="00000000">
      <w:pPr>
        <w:spacing w:before="40" w:after="80"/>
        <w:rPr>
          <w:sz w:val="32"/>
          <w:szCs w:val="32"/>
        </w:rPr>
      </w:pPr>
      <w:r w:rsidRPr="004213ED">
        <w:rPr>
          <w:b/>
          <w:color w:val="B40018"/>
          <w:sz w:val="32"/>
          <w:szCs w:val="32"/>
        </w:rPr>
        <w:t>9. Functional Workflow</w:t>
      </w:r>
    </w:p>
    <w:p w14:paraId="24669D2A" w14:textId="5226D66C" w:rsidR="00F630F0" w:rsidRPr="004213ED" w:rsidRDefault="00000000" w:rsidP="004213ED">
      <w:pPr>
        <w:spacing w:after="60" w:line="240" w:lineRule="auto"/>
        <w:ind w:firstLine="259"/>
        <w:jc w:val="both"/>
        <w:rPr>
          <w:sz w:val="24"/>
          <w:szCs w:val="24"/>
        </w:rPr>
      </w:pPr>
      <w:r w:rsidRPr="004213ED">
        <w:rPr>
          <w:sz w:val="24"/>
          <w:szCs w:val="24"/>
        </w:rPr>
        <w:t>The design follows a simple pipeline: Observe &gt; Contextualize &gt; Predict &gt; Explain &gt; Recommend &gt; Log. The system does not start by changing the computer. It first measures the condition, checks whether the condition is persistent, evaluates risk, and only then presents a recommendation. This makes the project easier to validate and safer for real users.</w:t>
      </w:r>
    </w:p>
    <w:tbl>
      <w:tblPr>
        <w:tblW w:w="0" w:type="auto"/>
        <w:tblLook w:val="04A0" w:firstRow="1" w:lastRow="0" w:firstColumn="1" w:lastColumn="0" w:noHBand="0" w:noVBand="1"/>
      </w:tblPr>
      <w:tblGrid>
        <w:gridCol w:w="10224"/>
      </w:tblGrid>
      <w:tr w:rsidR="00F630F0" w14:paraId="080FEEF9" w14:textId="77777777">
        <w:tc>
          <w:tcPr>
            <w:tcW w:w="10224" w:type="dxa"/>
            <w:tcBorders>
              <w:top w:val="single" w:sz="6" w:space="0" w:color="E6B7BF"/>
              <w:left w:val="single" w:sz="6" w:space="0" w:color="E6B7BF"/>
              <w:bottom w:val="single" w:sz="6" w:space="0" w:color="E6B7BF"/>
              <w:right w:val="single" w:sz="6" w:space="0" w:color="E6B7BF"/>
            </w:tcBorders>
            <w:shd w:val="clear" w:color="auto" w:fill="FFF1F3"/>
            <w:tcMar>
              <w:top w:w="90" w:type="dxa"/>
              <w:left w:w="90" w:type="dxa"/>
              <w:bottom w:w="90" w:type="dxa"/>
              <w:right w:w="90" w:type="dxa"/>
            </w:tcMar>
          </w:tcPr>
          <w:p w14:paraId="0FA80976" w14:textId="77777777" w:rsidR="00F630F0" w:rsidRPr="004213ED" w:rsidRDefault="00000000">
            <w:pPr>
              <w:spacing w:after="20"/>
              <w:rPr>
                <w:sz w:val="32"/>
                <w:szCs w:val="32"/>
              </w:rPr>
            </w:pPr>
            <w:r w:rsidRPr="004213ED">
              <w:rPr>
                <w:b/>
                <w:color w:val="B40018"/>
                <w:sz w:val="32"/>
                <w:szCs w:val="32"/>
              </w:rPr>
              <w:t>Human-in-the-loop principle</w:t>
            </w:r>
          </w:p>
          <w:p w14:paraId="3C7FA5FF" w14:textId="77777777" w:rsidR="00F630F0" w:rsidRPr="004213ED" w:rsidRDefault="00000000">
            <w:pPr>
              <w:spacing w:after="0"/>
              <w:rPr>
                <w:sz w:val="24"/>
                <w:szCs w:val="24"/>
              </w:rPr>
            </w:pPr>
            <w:r w:rsidRPr="004213ED">
              <w:rPr>
                <w:sz w:val="24"/>
                <w:szCs w:val="24"/>
              </w:rPr>
              <w:t>The user remains in control. Guardian recommends an action; it does not automatically overclock, undervolt, modify fan firmware or terminate processes.</w:t>
            </w:r>
          </w:p>
        </w:tc>
      </w:tr>
    </w:tbl>
    <w:p w14:paraId="664F76EF" w14:textId="77777777" w:rsidR="00F630F0" w:rsidRDefault="00000000">
      <w:pPr>
        <w:spacing w:before="40" w:after="80"/>
      </w:pPr>
      <w:r>
        <w:rPr>
          <w:b/>
          <w:color w:val="B40018"/>
          <w:sz w:val="28"/>
        </w:rPr>
        <w:t>10. Major Modules</w:t>
      </w:r>
    </w:p>
    <w:tbl>
      <w:tblPr>
        <w:tblW w:w="0" w:type="auto"/>
        <w:jc w:val="center"/>
        <w:tblLook w:val="04A0" w:firstRow="1" w:lastRow="0" w:firstColumn="1" w:lastColumn="0" w:noHBand="0" w:noVBand="1"/>
      </w:tblPr>
      <w:tblGrid>
        <w:gridCol w:w="5112"/>
        <w:gridCol w:w="5112"/>
      </w:tblGrid>
      <w:tr w:rsidR="00F630F0" w14:paraId="1D0DCD29" w14:textId="77777777">
        <w:trPr>
          <w:jc w:val="center"/>
        </w:trPr>
        <w:tc>
          <w:tcPr>
            <w:tcW w:w="5112" w:type="dxa"/>
            <w:tcBorders>
              <w:top w:val="single" w:sz="6" w:space="0" w:color="B40018"/>
              <w:left w:val="single" w:sz="6" w:space="0" w:color="B40018"/>
              <w:bottom w:val="single" w:sz="6" w:space="0" w:color="B40018"/>
              <w:right w:val="single" w:sz="6" w:space="0" w:color="B40018"/>
            </w:tcBorders>
            <w:shd w:val="clear" w:color="auto" w:fill="B40018"/>
            <w:tcMar>
              <w:top w:w="65" w:type="dxa"/>
              <w:left w:w="65" w:type="dxa"/>
              <w:bottom w:w="65" w:type="dxa"/>
              <w:right w:w="65" w:type="dxa"/>
            </w:tcMar>
            <w:vAlign w:val="center"/>
          </w:tcPr>
          <w:p w14:paraId="11929CAC" w14:textId="77777777" w:rsidR="00F630F0" w:rsidRPr="004213ED" w:rsidRDefault="00000000">
            <w:pPr>
              <w:spacing w:after="0"/>
              <w:jc w:val="center"/>
              <w:rPr>
                <w:sz w:val="22"/>
              </w:rPr>
            </w:pPr>
            <w:r w:rsidRPr="004213ED">
              <w:rPr>
                <w:b/>
                <w:color w:val="FFFFFF"/>
                <w:sz w:val="22"/>
              </w:rPr>
              <w:t>Module</w:t>
            </w:r>
          </w:p>
        </w:tc>
        <w:tc>
          <w:tcPr>
            <w:tcW w:w="5112" w:type="dxa"/>
            <w:tcBorders>
              <w:top w:val="single" w:sz="6" w:space="0" w:color="B40018"/>
              <w:left w:val="single" w:sz="6" w:space="0" w:color="B40018"/>
              <w:bottom w:val="single" w:sz="6" w:space="0" w:color="B40018"/>
              <w:right w:val="single" w:sz="6" w:space="0" w:color="B40018"/>
            </w:tcBorders>
            <w:shd w:val="clear" w:color="auto" w:fill="B40018"/>
            <w:tcMar>
              <w:top w:w="65" w:type="dxa"/>
              <w:left w:w="65" w:type="dxa"/>
              <w:bottom w:w="65" w:type="dxa"/>
              <w:right w:w="65" w:type="dxa"/>
            </w:tcMar>
            <w:vAlign w:val="center"/>
          </w:tcPr>
          <w:p w14:paraId="409130E6" w14:textId="77777777" w:rsidR="00F630F0" w:rsidRPr="004213ED" w:rsidRDefault="00000000">
            <w:pPr>
              <w:spacing w:after="0"/>
              <w:jc w:val="center"/>
              <w:rPr>
                <w:sz w:val="22"/>
              </w:rPr>
            </w:pPr>
            <w:r w:rsidRPr="004213ED">
              <w:rPr>
                <w:b/>
                <w:color w:val="FFFFFF"/>
                <w:sz w:val="22"/>
              </w:rPr>
              <w:t>Description</w:t>
            </w:r>
          </w:p>
        </w:tc>
      </w:tr>
      <w:tr w:rsidR="00F630F0" w14:paraId="4E951A68" w14:textId="77777777">
        <w:trP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35845D0F" w14:textId="77777777" w:rsidR="00F630F0" w:rsidRPr="004213ED" w:rsidRDefault="00000000">
            <w:pPr>
              <w:spacing w:after="0"/>
              <w:rPr>
                <w:sz w:val="24"/>
                <w:szCs w:val="24"/>
              </w:rPr>
            </w:pPr>
            <w:r w:rsidRPr="004213ED">
              <w:rPr>
                <w:sz w:val="24"/>
                <w:szCs w:val="24"/>
              </w:rPr>
              <w:t>Live Monitor</w:t>
            </w:r>
          </w:p>
        </w:tc>
        <w:tc>
          <w:tcPr>
            <w:tcW w:w="5112"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31F2E703" w14:textId="77777777" w:rsidR="00F630F0" w:rsidRPr="004213ED" w:rsidRDefault="00000000">
            <w:pPr>
              <w:spacing w:after="0"/>
              <w:rPr>
                <w:sz w:val="24"/>
                <w:szCs w:val="24"/>
              </w:rPr>
            </w:pPr>
            <w:r w:rsidRPr="004213ED">
              <w:rPr>
                <w:sz w:val="24"/>
                <w:szCs w:val="24"/>
              </w:rPr>
              <w:t>Collects available CPU, GPU, memory, battery and sensor values through Windows-compatible interfaces.</w:t>
            </w:r>
          </w:p>
        </w:tc>
      </w:tr>
      <w:tr w:rsidR="00F630F0" w14:paraId="207FD35C" w14:textId="77777777">
        <w:trPr>
          <w:jc w:val="center"/>
        </w:trPr>
        <w:tc>
          <w:tcPr>
            <w:tcW w:w="51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4922EA16" w14:textId="77777777" w:rsidR="00F630F0" w:rsidRPr="004213ED" w:rsidRDefault="00000000">
            <w:pPr>
              <w:spacing w:after="0"/>
              <w:rPr>
                <w:sz w:val="24"/>
                <w:szCs w:val="24"/>
              </w:rPr>
            </w:pPr>
            <w:r w:rsidRPr="004213ED">
              <w:rPr>
                <w:sz w:val="24"/>
                <w:szCs w:val="24"/>
              </w:rPr>
              <w:t>Workload Detector</w:t>
            </w:r>
          </w:p>
        </w:tc>
        <w:tc>
          <w:tcPr>
            <w:tcW w:w="51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5B7B33D2" w14:textId="77777777" w:rsidR="00F630F0" w:rsidRPr="004213ED" w:rsidRDefault="00000000">
            <w:pPr>
              <w:spacing w:after="0"/>
              <w:rPr>
                <w:sz w:val="24"/>
                <w:szCs w:val="24"/>
              </w:rPr>
            </w:pPr>
            <w:r w:rsidRPr="004213ED">
              <w:rPr>
                <w:sz w:val="24"/>
                <w:szCs w:val="24"/>
              </w:rPr>
              <w:t>Uses utilization patterns and active-process context to identify coding, browser/office, AI, graphics or mixed workloads.</w:t>
            </w:r>
          </w:p>
        </w:tc>
      </w:tr>
      <w:tr w:rsidR="00F630F0" w14:paraId="5E8D21A1" w14:textId="77777777">
        <w:trP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62DC429E" w14:textId="77777777" w:rsidR="00F630F0" w:rsidRPr="004213ED" w:rsidRDefault="00000000">
            <w:pPr>
              <w:spacing w:after="0"/>
              <w:rPr>
                <w:sz w:val="24"/>
                <w:szCs w:val="24"/>
              </w:rPr>
            </w:pPr>
            <w:r w:rsidRPr="004213ED">
              <w:rPr>
                <w:sz w:val="24"/>
                <w:szCs w:val="24"/>
              </w:rPr>
              <w:t>Thermal/Load Engine</w:t>
            </w:r>
          </w:p>
        </w:tc>
        <w:tc>
          <w:tcPr>
            <w:tcW w:w="5112"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36F48B34" w14:textId="77777777" w:rsidR="00F630F0" w:rsidRPr="004213ED" w:rsidRDefault="00000000">
            <w:pPr>
              <w:spacing w:after="0"/>
              <w:rPr>
                <w:sz w:val="24"/>
                <w:szCs w:val="24"/>
              </w:rPr>
            </w:pPr>
            <w:r w:rsidRPr="004213ED">
              <w:rPr>
                <w:sz w:val="24"/>
                <w:szCs w:val="24"/>
              </w:rPr>
              <w:t>Combines sustained utilization, temperature, power and battery signals into a risk state.</w:t>
            </w:r>
          </w:p>
        </w:tc>
      </w:tr>
      <w:tr w:rsidR="00F630F0" w14:paraId="4DA14093" w14:textId="77777777">
        <w:trPr>
          <w:jc w:val="center"/>
        </w:trPr>
        <w:tc>
          <w:tcPr>
            <w:tcW w:w="51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67501239" w14:textId="77777777" w:rsidR="00F630F0" w:rsidRPr="004213ED" w:rsidRDefault="00000000">
            <w:pPr>
              <w:spacing w:after="0"/>
              <w:rPr>
                <w:sz w:val="24"/>
                <w:szCs w:val="24"/>
              </w:rPr>
            </w:pPr>
            <w:r w:rsidRPr="004213ED">
              <w:rPr>
                <w:sz w:val="24"/>
                <w:szCs w:val="24"/>
              </w:rPr>
              <w:t>Energy Intelligence</w:t>
            </w:r>
          </w:p>
        </w:tc>
        <w:tc>
          <w:tcPr>
            <w:tcW w:w="51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05D814C3" w14:textId="77777777" w:rsidR="00F630F0" w:rsidRPr="004213ED" w:rsidRDefault="00000000">
            <w:pPr>
              <w:spacing w:after="0"/>
              <w:rPr>
                <w:sz w:val="24"/>
                <w:szCs w:val="24"/>
              </w:rPr>
            </w:pPr>
            <w:r w:rsidRPr="004213ED">
              <w:rPr>
                <w:sz w:val="24"/>
                <w:szCs w:val="24"/>
              </w:rPr>
              <w:t>Trains and evaluates the Kaggle energy forecasting experiment.</w:t>
            </w:r>
          </w:p>
        </w:tc>
      </w:tr>
      <w:tr w:rsidR="00F630F0" w14:paraId="3285712F" w14:textId="77777777">
        <w:trP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3E372909" w14:textId="77777777" w:rsidR="00F630F0" w:rsidRPr="004213ED" w:rsidRDefault="00000000">
            <w:pPr>
              <w:spacing w:after="0"/>
              <w:rPr>
                <w:sz w:val="24"/>
                <w:szCs w:val="24"/>
              </w:rPr>
            </w:pPr>
            <w:r w:rsidRPr="004213ED">
              <w:rPr>
                <w:sz w:val="24"/>
                <w:szCs w:val="24"/>
              </w:rPr>
              <w:t>Recommendation Engine</w:t>
            </w:r>
          </w:p>
        </w:tc>
        <w:tc>
          <w:tcPr>
            <w:tcW w:w="5112"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652E0BBE" w14:textId="77777777" w:rsidR="00F630F0" w:rsidRPr="004213ED" w:rsidRDefault="00000000">
            <w:pPr>
              <w:spacing w:after="0"/>
              <w:rPr>
                <w:sz w:val="24"/>
                <w:szCs w:val="24"/>
              </w:rPr>
            </w:pPr>
            <w:r w:rsidRPr="004213ED">
              <w:rPr>
                <w:sz w:val="24"/>
                <w:szCs w:val="24"/>
              </w:rPr>
              <w:t>Creates short, actionable explanations from the observed condition.</w:t>
            </w:r>
          </w:p>
        </w:tc>
      </w:tr>
      <w:tr w:rsidR="00F630F0" w14:paraId="327E71AD" w14:textId="77777777">
        <w:trPr>
          <w:jc w:val="center"/>
        </w:trPr>
        <w:tc>
          <w:tcPr>
            <w:tcW w:w="51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4453E6E6" w14:textId="77777777" w:rsidR="00F630F0" w:rsidRPr="004213ED" w:rsidRDefault="00000000">
            <w:pPr>
              <w:spacing w:after="0"/>
              <w:rPr>
                <w:sz w:val="24"/>
                <w:szCs w:val="24"/>
              </w:rPr>
            </w:pPr>
            <w:r w:rsidRPr="004213ED">
              <w:rPr>
                <w:sz w:val="24"/>
                <w:szCs w:val="24"/>
              </w:rPr>
              <w:t>Telemetry Logger</w:t>
            </w:r>
          </w:p>
        </w:tc>
        <w:tc>
          <w:tcPr>
            <w:tcW w:w="51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61CDE2B0" w14:textId="77777777" w:rsidR="00F630F0" w:rsidRPr="004213ED" w:rsidRDefault="00000000">
            <w:pPr>
              <w:spacing w:after="0"/>
              <w:rPr>
                <w:sz w:val="24"/>
                <w:szCs w:val="24"/>
              </w:rPr>
            </w:pPr>
            <w:r w:rsidRPr="004213ED">
              <w:rPr>
                <w:sz w:val="24"/>
                <w:szCs w:val="24"/>
              </w:rPr>
              <w:t>Stores measurements for trend analysis and future real-world model training.</w:t>
            </w:r>
          </w:p>
        </w:tc>
      </w:tr>
    </w:tbl>
    <w:p w14:paraId="37DBB75D" w14:textId="77777777" w:rsidR="00F630F0" w:rsidRPr="004213ED" w:rsidRDefault="00000000">
      <w:pPr>
        <w:spacing w:before="40" w:after="80"/>
        <w:rPr>
          <w:sz w:val="32"/>
          <w:szCs w:val="32"/>
        </w:rPr>
      </w:pPr>
      <w:r w:rsidRPr="004213ED">
        <w:rPr>
          <w:b/>
          <w:color w:val="B40018"/>
          <w:sz w:val="32"/>
          <w:szCs w:val="32"/>
        </w:rPr>
        <w:lastRenderedPageBreak/>
        <w:t>11. Snapdragon / Windows-on-Arm Relevance</w:t>
      </w:r>
    </w:p>
    <w:p w14:paraId="03164980" w14:textId="77777777" w:rsidR="00F630F0" w:rsidRPr="004213ED" w:rsidRDefault="00000000">
      <w:pPr>
        <w:spacing w:after="60" w:line="240" w:lineRule="auto"/>
        <w:ind w:firstLine="259"/>
        <w:rPr>
          <w:sz w:val="24"/>
          <w:szCs w:val="24"/>
        </w:rPr>
      </w:pPr>
      <w:r w:rsidRPr="004213ED">
        <w:rPr>
          <w:sz w:val="24"/>
          <w:szCs w:val="24"/>
        </w:rPr>
        <w:t>The architecture is intentionally hardware-agnostic at the top level. A common telemetry schema can represent compute utilization, memory pressure, power and temperature regardless of vendor. On a Snapdragon system, this schema can be populated from Windows and Qualcomm-specific interfaces and extended with NPU information. This design also leaves room for an Arm compatibility assistant that labels a workload as native Arm64, emulated or driver-dependent when authoritative compatibility information is available.</w:t>
      </w:r>
    </w:p>
    <w:p w14:paraId="090E5765" w14:textId="77777777" w:rsidR="00F630F0" w:rsidRDefault="00000000">
      <w:r>
        <w:br w:type="page"/>
      </w:r>
    </w:p>
    <w:p w14:paraId="063B7166" w14:textId="77777777" w:rsidR="00F630F0" w:rsidRPr="004213ED" w:rsidRDefault="00000000">
      <w:pPr>
        <w:spacing w:before="40" w:after="80"/>
        <w:rPr>
          <w:sz w:val="32"/>
          <w:szCs w:val="32"/>
        </w:rPr>
      </w:pPr>
      <w:r w:rsidRPr="004213ED">
        <w:rPr>
          <w:b/>
          <w:color w:val="B40018"/>
          <w:sz w:val="32"/>
          <w:szCs w:val="32"/>
        </w:rPr>
        <w:lastRenderedPageBreak/>
        <w:t>12. Artificial Intelligence Methodology</w:t>
      </w:r>
    </w:p>
    <w:p w14:paraId="317A06E6" w14:textId="77777777" w:rsidR="00F630F0" w:rsidRPr="004213ED" w:rsidRDefault="00000000" w:rsidP="004213ED">
      <w:pPr>
        <w:spacing w:after="60" w:line="240" w:lineRule="auto"/>
        <w:ind w:firstLine="259"/>
        <w:jc w:val="both"/>
        <w:rPr>
          <w:sz w:val="24"/>
          <w:szCs w:val="24"/>
        </w:rPr>
      </w:pPr>
      <w:r w:rsidRPr="004213ED">
        <w:rPr>
          <w:sz w:val="24"/>
          <w:szCs w:val="24"/>
        </w:rPr>
        <w:t>Guardian separates AI into two tasks. The first model interprets laptop telemetry and estimates thermal/load risk. The second is an energy-forecasting experiment using the Kaggle Appliances Energy Prediction dataset. Keeping the tasks separate prevents the project from making an incorrect claim that household energy data can directly predict laptop temperature.</w:t>
      </w:r>
    </w:p>
    <w:p w14:paraId="3167809F" w14:textId="77777777" w:rsidR="00F630F0" w:rsidRPr="004213ED" w:rsidRDefault="00000000" w:rsidP="004213ED">
      <w:pPr>
        <w:spacing w:before="40" w:after="40"/>
        <w:jc w:val="both"/>
        <w:rPr>
          <w:sz w:val="24"/>
          <w:szCs w:val="24"/>
        </w:rPr>
      </w:pPr>
      <w:r w:rsidRPr="004213ED">
        <w:rPr>
          <w:b/>
          <w:color w:val="323232"/>
          <w:sz w:val="24"/>
          <w:szCs w:val="24"/>
        </w:rPr>
        <w:t>12.1 Laptop Risk Model</w:t>
      </w:r>
    </w:p>
    <w:p w14:paraId="6ABE2941" w14:textId="77777777" w:rsidR="00F630F0" w:rsidRPr="004213ED" w:rsidRDefault="00000000" w:rsidP="004213ED">
      <w:pPr>
        <w:spacing w:after="60" w:line="240" w:lineRule="auto"/>
        <w:ind w:firstLine="259"/>
        <w:jc w:val="both"/>
        <w:rPr>
          <w:sz w:val="24"/>
          <w:szCs w:val="24"/>
        </w:rPr>
      </w:pPr>
      <w:r w:rsidRPr="004213ED">
        <w:rPr>
          <w:sz w:val="24"/>
          <w:szCs w:val="24"/>
        </w:rPr>
        <w:t>The prototype uses features such as CPU utilization, GPU utilization, RAM pressure, VRAM usage, temperature, power and battery state. A classification model can output Low, Medium or High risk. For a research-ready version, labels should come from measured events such as sustained thermal throttling, abnormal temperature rise or a defined performance drop. This real dataset would replace the synthetic prototype training data.</w:t>
      </w:r>
    </w:p>
    <w:p w14:paraId="1C41861F" w14:textId="77777777" w:rsidR="00F630F0" w:rsidRPr="004213ED" w:rsidRDefault="00000000" w:rsidP="004213ED">
      <w:pPr>
        <w:spacing w:before="40" w:after="40"/>
        <w:jc w:val="both"/>
        <w:rPr>
          <w:sz w:val="24"/>
          <w:szCs w:val="24"/>
        </w:rPr>
      </w:pPr>
      <w:r w:rsidRPr="004213ED">
        <w:rPr>
          <w:b/>
          <w:color w:val="323232"/>
          <w:sz w:val="24"/>
          <w:szCs w:val="24"/>
        </w:rPr>
        <w:t>12.2 Kaggle Energy Model</w:t>
      </w:r>
    </w:p>
    <w:p w14:paraId="18C30F22" w14:textId="77777777" w:rsidR="00F630F0" w:rsidRDefault="00000000" w:rsidP="004213ED">
      <w:pPr>
        <w:spacing w:after="60" w:line="240" w:lineRule="auto"/>
        <w:ind w:firstLine="259"/>
        <w:jc w:val="both"/>
      </w:pPr>
      <w:r w:rsidRPr="004213ED">
        <w:rPr>
          <w:sz w:val="24"/>
          <w:szCs w:val="24"/>
        </w:rPr>
        <w:t>The energy pipeline engineers time-of-day and day-of-week features, lagged history and rolling statistics. Multiple regression families are trained across repeated seeds, selected using validation performance and evaluated once on an untouched test set. This approach is more meaningful than simply retraining the same model many times and reporting the best score</w:t>
      </w:r>
      <w:r>
        <w:t>.</w:t>
      </w:r>
    </w:p>
    <w:tbl>
      <w:tblPr>
        <w:tblW w:w="0" w:type="auto"/>
        <w:jc w:val="center"/>
        <w:tblLook w:val="04A0" w:firstRow="1" w:lastRow="0" w:firstColumn="1" w:lastColumn="0" w:noHBand="0" w:noVBand="1"/>
      </w:tblPr>
      <w:tblGrid>
        <w:gridCol w:w="3408"/>
        <w:gridCol w:w="3408"/>
        <w:gridCol w:w="3408"/>
      </w:tblGrid>
      <w:tr w:rsidR="00F630F0" w14:paraId="23C11354" w14:textId="77777777">
        <w:trPr>
          <w:jc w:val="center"/>
        </w:trPr>
        <w:tc>
          <w:tcPr>
            <w:tcW w:w="3408" w:type="dxa"/>
            <w:tcBorders>
              <w:top w:val="single" w:sz="6" w:space="0" w:color="B40018"/>
              <w:left w:val="single" w:sz="6" w:space="0" w:color="B40018"/>
              <w:bottom w:val="single" w:sz="6" w:space="0" w:color="B40018"/>
              <w:right w:val="single" w:sz="6" w:space="0" w:color="B40018"/>
            </w:tcBorders>
            <w:shd w:val="clear" w:color="auto" w:fill="B40018"/>
            <w:tcMar>
              <w:top w:w="65" w:type="dxa"/>
              <w:left w:w="65" w:type="dxa"/>
              <w:bottom w:w="65" w:type="dxa"/>
              <w:right w:w="65" w:type="dxa"/>
            </w:tcMar>
            <w:vAlign w:val="center"/>
          </w:tcPr>
          <w:p w14:paraId="0E2843DA" w14:textId="77777777" w:rsidR="00F630F0" w:rsidRPr="004213ED" w:rsidRDefault="00000000">
            <w:pPr>
              <w:spacing w:after="0"/>
              <w:jc w:val="center"/>
              <w:rPr>
                <w:sz w:val="22"/>
              </w:rPr>
            </w:pPr>
            <w:r w:rsidRPr="004213ED">
              <w:rPr>
                <w:b/>
                <w:color w:val="FFFFFF"/>
                <w:sz w:val="22"/>
              </w:rPr>
              <w:t>AI Step</w:t>
            </w:r>
          </w:p>
        </w:tc>
        <w:tc>
          <w:tcPr>
            <w:tcW w:w="3408" w:type="dxa"/>
            <w:tcBorders>
              <w:top w:val="single" w:sz="6" w:space="0" w:color="B40018"/>
              <w:left w:val="single" w:sz="6" w:space="0" w:color="B40018"/>
              <w:bottom w:val="single" w:sz="6" w:space="0" w:color="B40018"/>
              <w:right w:val="single" w:sz="6" w:space="0" w:color="B40018"/>
            </w:tcBorders>
            <w:shd w:val="clear" w:color="auto" w:fill="B40018"/>
            <w:tcMar>
              <w:top w:w="65" w:type="dxa"/>
              <w:left w:w="65" w:type="dxa"/>
              <w:bottom w:w="65" w:type="dxa"/>
              <w:right w:w="65" w:type="dxa"/>
            </w:tcMar>
            <w:vAlign w:val="center"/>
          </w:tcPr>
          <w:p w14:paraId="39BFB406" w14:textId="77777777" w:rsidR="00F630F0" w:rsidRPr="004213ED" w:rsidRDefault="00000000">
            <w:pPr>
              <w:spacing w:after="0"/>
              <w:jc w:val="center"/>
              <w:rPr>
                <w:sz w:val="22"/>
              </w:rPr>
            </w:pPr>
            <w:r w:rsidRPr="004213ED">
              <w:rPr>
                <w:b/>
                <w:color w:val="FFFFFF"/>
                <w:sz w:val="22"/>
              </w:rPr>
              <w:t>Approach</w:t>
            </w:r>
          </w:p>
        </w:tc>
        <w:tc>
          <w:tcPr>
            <w:tcW w:w="3408" w:type="dxa"/>
            <w:tcBorders>
              <w:top w:val="single" w:sz="6" w:space="0" w:color="B40018"/>
              <w:left w:val="single" w:sz="6" w:space="0" w:color="B40018"/>
              <w:bottom w:val="single" w:sz="6" w:space="0" w:color="B40018"/>
              <w:right w:val="single" w:sz="6" w:space="0" w:color="B40018"/>
            </w:tcBorders>
            <w:shd w:val="clear" w:color="auto" w:fill="B40018"/>
            <w:tcMar>
              <w:top w:w="65" w:type="dxa"/>
              <w:left w:w="65" w:type="dxa"/>
              <w:bottom w:w="65" w:type="dxa"/>
              <w:right w:w="65" w:type="dxa"/>
            </w:tcMar>
            <w:vAlign w:val="center"/>
          </w:tcPr>
          <w:p w14:paraId="0A6A1C01" w14:textId="77777777" w:rsidR="00F630F0" w:rsidRPr="004213ED" w:rsidRDefault="00000000">
            <w:pPr>
              <w:spacing w:after="0"/>
              <w:jc w:val="center"/>
              <w:rPr>
                <w:sz w:val="22"/>
              </w:rPr>
            </w:pPr>
            <w:r w:rsidRPr="004213ED">
              <w:rPr>
                <w:b/>
                <w:color w:val="FFFFFF"/>
                <w:sz w:val="22"/>
              </w:rPr>
              <w:t>Purpose</w:t>
            </w:r>
          </w:p>
        </w:tc>
      </w:tr>
      <w:tr w:rsidR="00F630F0" w14:paraId="71BB02A5" w14:textId="77777777">
        <w:trPr>
          <w:jc w:val="center"/>
        </w:trPr>
        <w:tc>
          <w:tcPr>
            <w:tcW w:w="3408"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410F4380" w14:textId="77777777" w:rsidR="00F630F0" w:rsidRPr="004213ED" w:rsidRDefault="00000000">
            <w:pPr>
              <w:spacing w:after="0"/>
              <w:rPr>
                <w:sz w:val="24"/>
                <w:szCs w:val="24"/>
              </w:rPr>
            </w:pPr>
            <w:r w:rsidRPr="004213ED">
              <w:rPr>
                <w:sz w:val="24"/>
                <w:szCs w:val="24"/>
              </w:rPr>
              <w:t>Preparation</w:t>
            </w:r>
          </w:p>
        </w:tc>
        <w:tc>
          <w:tcPr>
            <w:tcW w:w="3408"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019D5202" w14:textId="77777777" w:rsidR="00F630F0" w:rsidRPr="004213ED" w:rsidRDefault="00000000">
            <w:pPr>
              <w:spacing w:after="0"/>
              <w:rPr>
                <w:sz w:val="24"/>
                <w:szCs w:val="24"/>
              </w:rPr>
            </w:pPr>
            <w:r w:rsidRPr="004213ED">
              <w:rPr>
                <w:sz w:val="24"/>
                <w:szCs w:val="24"/>
              </w:rPr>
              <w:t>Clean, numeric conversion, missing-value handling</w:t>
            </w:r>
          </w:p>
        </w:tc>
        <w:tc>
          <w:tcPr>
            <w:tcW w:w="3408"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0B5FB54D" w14:textId="77777777" w:rsidR="00F630F0" w:rsidRPr="004213ED" w:rsidRDefault="00000000">
            <w:pPr>
              <w:spacing w:after="0"/>
              <w:rPr>
                <w:sz w:val="24"/>
                <w:szCs w:val="24"/>
              </w:rPr>
            </w:pPr>
            <w:r w:rsidRPr="004213ED">
              <w:rPr>
                <w:sz w:val="24"/>
                <w:szCs w:val="24"/>
              </w:rPr>
              <w:t>Reliable input</w:t>
            </w:r>
          </w:p>
        </w:tc>
      </w:tr>
      <w:tr w:rsidR="00F630F0" w14:paraId="6AD2B851" w14:textId="77777777">
        <w:trPr>
          <w:jc w:val="center"/>
        </w:trPr>
        <w:tc>
          <w:tcPr>
            <w:tcW w:w="34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2E6157B6" w14:textId="77777777" w:rsidR="00F630F0" w:rsidRPr="004213ED" w:rsidRDefault="00000000">
            <w:pPr>
              <w:spacing w:after="0"/>
              <w:rPr>
                <w:sz w:val="24"/>
                <w:szCs w:val="24"/>
              </w:rPr>
            </w:pPr>
            <w:r w:rsidRPr="004213ED">
              <w:rPr>
                <w:sz w:val="24"/>
                <w:szCs w:val="24"/>
              </w:rPr>
              <w:t>Temporal features</w:t>
            </w:r>
          </w:p>
        </w:tc>
        <w:tc>
          <w:tcPr>
            <w:tcW w:w="34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676EA23A" w14:textId="77777777" w:rsidR="00F630F0" w:rsidRPr="004213ED" w:rsidRDefault="00000000">
            <w:pPr>
              <w:spacing w:after="0"/>
              <w:rPr>
                <w:sz w:val="24"/>
                <w:szCs w:val="24"/>
              </w:rPr>
            </w:pPr>
            <w:r w:rsidRPr="004213ED">
              <w:rPr>
                <w:sz w:val="24"/>
                <w:szCs w:val="24"/>
              </w:rPr>
              <w:t>Hour, weekday, cyclical encodings</w:t>
            </w:r>
          </w:p>
        </w:tc>
        <w:tc>
          <w:tcPr>
            <w:tcW w:w="34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1A52855B" w14:textId="77777777" w:rsidR="00F630F0" w:rsidRPr="004213ED" w:rsidRDefault="00000000">
            <w:pPr>
              <w:spacing w:after="0"/>
              <w:rPr>
                <w:sz w:val="24"/>
                <w:szCs w:val="24"/>
              </w:rPr>
            </w:pPr>
            <w:r w:rsidRPr="004213ED">
              <w:rPr>
                <w:sz w:val="24"/>
                <w:szCs w:val="24"/>
              </w:rPr>
              <w:t>Daily pattern</w:t>
            </w:r>
          </w:p>
        </w:tc>
      </w:tr>
      <w:tr w:rsidR="00F630F0" w14:paraId="4EA07AFB" w14:textId="77777777">
        <w:trPr>
          <w:jc w:val="center"/>
        </w:trPr>
        <w:tc>
          <w:tcPr>
            <w:tcW w:w="3408"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30F5E779" w14:textId="77777777" w:rsidR="00F630F0" w:rsidRPr="004213ED" w:rsidRDefault="00000000">
            <w:pPr>
              <w:spacing w:after="0"/>
              <w:rPr>
                <w:sz w:val="24"/>
                <w:szCs w:val="24"/>
              </w:rPr>
            </w:pPr>
            <w:r w:rsidRPr="004213ED">
              <w:rPr>
                <w:sz w:val="24"/>
                <w:szCs w:val="24"/>
              </w:rPr>
              <w:t>Historical features</w:t>
            </w:r>
          </w:p>
        </w:tc>
        <w:tc>
          <w:tcPr>
            <w:tcW w:w="3408"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64BDE419" w14:textId="77777777" w:rsidR="00F630F0" w:rsidRPr="004213ED" w:rsidRDefault="00000000">
            <w:pPr>
              <w:spacing w:after="0"/>
              <w:rPr>
                <w:sz w:val="24"/>
                <w:szCs w:val="24"/>
              </w:rPr>
            </w:pPr>
            <w:r w:rsidRPr="004213ED">
              <w:rPr>
                <w:sz w:val="24"/>
                <w:szCs w:val="24"/>
              </w:rPr>
              <w:t>Lag and rolling statistics</w:t>
            </w:r>
          </w:p>
        </w:tc>
        <w:tc>
          <w:tcPr>
            <w:tcW w:w="3408"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63E4766F" w14:textId="77777777" w:rsidR="00F630F0" w:rsidRPr="004213ED" w:rsidRDefault="00000000">
            <w:pPr>
              <w:spacing w:after="0"/>
              <w:rPr>
                <w:sz w:val="24"/>
                <w:szCs w:val="24"/>
              </w:rPr>
            </w:pPr>
            <w:r w:rsidRPr="004213ED">
              <w:rPr>
                <w:sz w:val="24"/>
                <w:szCs w:val="24"/>
              </w:rPr>
              <w:t>Recent behavior</w:t>
            </w:r>
          </w:p>
        </w:tc>
      </w:tr>
      <w:tr w:rsidR="00F630F0" w14:paraId="76F82C7A" w14:textId="77777777">
        <w:trPr>
          <w:jc w:val="center"/>
        </w:trPr>
        <w:tc>
          <w:tcPr>
            <w:tcW w:w="34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7D9AD648" w14:textId="77777777" w:rsidR="00F630F0" w:rsidRPr="004213ED" w:rsidRDefault="00000000">
            <w:pPr>
              <w:spacing w:after="0"/>
              <w:rPr>
                <w:sz w:val="24"/>
                <w:szCs w:val="24"/>
              </w:rPr>
            </w:pPr>
            <w:r w:rsidRPr="004213ED">
              <w:rPr>
                <w:sz w:val="24"/>
                <w:szCs w:val="24"/>
              </w:rPr>
              <w:t>Candidates</w:t>
            </w:r>
          </w:p>
        </w:tc>
        <w:tc>
          <w:tcPr>
            <w:tcW w:w="34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381B85F6" w14:textId="77777777" w:rsidR="00F630F0" w:rsidRPr="004213ED" w:rsidRDefault="00000000">
            <w:pPr>
              <w:spacing w:after="0"/>
              <w:rPr>
                <w:sz w:val="24"/>
                <w:szCs w:val="24"/>
              </w:rPr>
            </w:pPr>
            <w:r w:rsidRPr="004213ED">
              <w:rPr>
                <w:sz w:val="24"/>
                <w:szCs w:val="24"/>
              </w:rPr>
              <w:t>Extra Trees, Random Forest, HistGradientBoosting, Ridge</w:t>
            </w:r>
          </w:p>
        </w:tc>
        <w:tc>
          <w:tcPr>
            <w:tcW w:w="34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12EF074F" w14:textId="77777777" w:rsidR="00F630F0" w:rsidRPr="004213ED" w:rsidRDefault="00000000">
            <w:pPr>
              <w:spacing w:after="0"/>
              <w:rPr>
                <w:sz w:val="24"/>
                <w:szCs w:val="24"/>
              </w:rPr>
            </w:pPr>
            <w:r w:rsidRPr="004213ED">
              <w:rPr>
                <w:sz w:val="24"/>
                <w:szCs w:val="24"/>
              </w:rPr>
              <w:t>Compare model families</w:t>
            </w:r>
          </w:p>
        </w:tc>
      </w:tr>
      <w:tr w:rsidR="00F630F0" w14:paraId="012EC117" w14:textId="77777777">
        <w:trPr>
          <w:jc w:val="center"/>
        </w:trPr>
        <w:tc>
          <w:tcPr>
            <w:tcW w:w="3408"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29CF28CD" w14:textId="77777777" w:rsidR="00F630F0" w:rsidRPr="004213ED" w:rsidRDefault="00000000">
            <w:pPr>
              <w:spacing w:after="0"/>
              <w:rPr>
                <w:sz w:val="24"/>
                <w:szCs w:val="24"/>
              </w:rPr>
            </w:pPr>
            <w:r w:rsidRPr="004213ED">
              <w:rPr>
                <w:sz w:val="24"/>
                <w:szCs w:val="24"/>
              </w:rPr>
              <w:t>Selection</w:t>
            </w:r>
          </w:p>
        </w:tc>
        <w:tc>
          <w:tcPr>
            <w:tcW w:w="3408"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0B5D0A48" w14:textId="77777777" w:rsidR="00F630F0" w:rsidRPr="004213ED" w:rsidRDefault="00000000">
            <w:pPr>
              <w:spacing w:after="0"/>
              <w:rPr>
                <w:sz w:val="24"/>
                <w:szCs w:val="24"/>
              </w:rPr>
            </w:pPr>
            <w:r w:rsidRPr="004213ED">
              <w:rPr>
                <w:sz w:val="24"/>
                <w:szCs w:val="24"/>
              </w:rPr>
              <w:t>Validation MAE / RMSE</w:t>
            </w:r>
          </w:p>
        </w:tc>
        <w:tc>
          <w:tcPr>
            <w:tcW w:w="3408"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0B601C6A" w14:textId="77777777" w:rsidR="00F630F0" w:rsidRPr="004213ED" w:rsidRDefault="00000000">
            <w:pPr>
              <w:spacing w:after="0"/>
              <w:rPr>
                <w:sz w:val="24"/>
                <w:szCs w:val="24"/>
              </w:rPr>
            </w:pPr>
            <w:r w:rsidRPr="004213ED">
              <w:rPr>
                <w:sz w:val="24"/>
                <w:szCs w:val="24"/>
              </w:rPr>
              <w:t>Choose candidate</w:t>
            </w:r>
          </w:p>
        </w:tc>
      </w:tr>
      <w:tr w:rsidR="00F630F0" w14:paraId="774084F5" w14:textId="77777777">
        <w:trPr>
          <w:jc w:val="center"/>
        </w:trPr>
        <w:tc>
          <w:tcPr>
            <w:tcW w:w="34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79B233C4" w14:textId="77777777" w:rsidR="00F630F0" w:rsidRPr="004213ED" w:rsidRDefault="00000000">
            <w:pPr>
              <w:spacing w:after="0"/>
              <w:rPr>
                <w:sz w:val="24"/>
                <w:szCs w:val="24"/>
              </w:rPr>
            </w:pPr>
            <w:r w:rsidRPr="004213ED">
              <w:rPr>
                <w:sz w:val="24"/>
                <w:szCs w:val="24"/>
              </w:rPr>
              <w:t>Final test</w:t>
            </w:r>
          </w:p>
        </w:tc>
        <w:tc>
          <w:tcPr>
            <w:tcW w:w="34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4478F10C" w14:textId="77777777" w:rsidR="00F630F0" w:rsidRPr="004213ED" w:rsidRDefault="00000000">
            <w:pPr>
              <w:spacing w:after="0"/>
              <w:rPr>
                <w:sz w:val="24"/>
                <w:szCs w:val="24"/>
              </w:rPr>
            </w:pPr>
            <w:r w:rsidRPr="004213ED">
              <w:rPr>
                <w:sz w:val="24"/>
                <w:szCs w:val="24"/>
              </w:rPr>
              <w:t>Untouched holdout</w:t>
            </w:r>
          </w:p>
        </w:tc>
        <w:tc>
          <w:tcPr>
            <w:tcW w:w="34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6EC42EB3" w14:textId="77777777" w:rsidR="00F630F0" w:rsidRPr="004213ED" w:rsidRDefault="00000000">
            <w:pPr>
              <w:spacing w:after="0"/>
              <w:rPr>
                <w:sz w:val="24"/>
                <w:szCs w:val="24"/>
              </w:rPr>
            </w:pPr>
            <w:r w:rsidRPr="004213ED">
              <w:rPr>
                <w:sz w:val="24"/>
                <w:szCs w:val="24"/>
              </w:rPr>
              <w:t>Unbiased performance check</w:t>
            </w:r>
          </w:p>
        </w:tc>
      </w:tr>
    </w:tbl>
    <w:p w14:paraId="013995A2" w14:textId="77777777" w:rsidR="00F630F0" w:rsidRPr="002E31D2" w:rsidRDefault="00000000">
      <w:pPr>
        <w:spacing w:before="40" w:after="80"/>
        <w:rPr>
          <w:sz w:val="32"/>
          <w:szCs w:val="32"/>
        </w:rPr>
      </w:pPr>
      <w:r w:rsidRPr="002E31D2">
        <w:rPr>
          <w:b/>
          <w:color w:val="B40018"/>
          <w:sz w:val="32"/>
          <w:szCs w:val="32"/>
        </w:rPr>
        <w:t>13. Explainable AI Output</w:t>
      </w:r>
    </w:p>
    <w:p w14:paraId="192E0740" w14:textId="77777777" w:rsidR="00F630F0" w:rsidRPr="002E31D2" w:rsidRDefault="00000000" w:rsidP="002E31D2">
      <w:pPr>
        <w:spacing w:after="60" w:line="240" w:lineRule="auto"/>
        <w:ind w:firstLine="259"/>
        <w:jc w:val="both"/>
        <w:rPr>
          <w:sz w:val="24"/>
          <w:szCs w:val="24"/>
        </w:rPr>
      </w:pPr>
      <w:r w:rsidRPr="002E31D2">
        <w:rPr>
          <w:sz w:val="24"/>
          <w:szCs w:val="24"/>
        </w:rPr>
        <w:t>A useful student tool should not return only “Risk = 82%”. Guardian pairs its state with an explanation, such as “GPU load has remained high while temperature is rising.” The dashboard can then present a safe next action. This makes the system understandable to students who are learning AI, embedded systems and computer architecture at the same time.</w:t>
      </w:r>
    </w:p>
    <w:p w14:paraId="15D8D9DA" w14:textId="77777777" w:rsidR="00F630F0" w:rsidRDefault="00000000">
      <w:r>
        <w:br w:type="page"/>
      </w:r>
    </w:p>
    <w:p w14:paraId="3B2A36A2" w14:textId="77777777" w:rsidR="00F630F0" w:rsidRPr="002E31D2" w:rsidRDefault="00000000">
      <w:pPr>
        <w:spacing w:before="40" w:after="80"/>
        <w:rPr>
          <w:sz w:val="32"/>
          <w:szCs w:val="32"/>
        </w:rPr>
      </w:pPr>
      <w:r w:rsidRPr="002E31D2">
        <w:rPr>
          <w:b/>
          <w:color w:val="B40018"/>
          <w:sz w:val="32"/>
          <w:szCs w:val="32"/>
        </w:rPr>
        <w:lastRenderedPageBreak/>
        <w:t>14. Dashboard Design</w:t>
      </w:r>
    </w:p>
    <w:p w14:paraId="5D7EAA0C" w14:textId="77777777" w:rsidR="00F630F0" w:rsidRPr="002E31D2" w:rsidRDefault="00000000" w:rsidP="002E31D2">
      <w:pPr>
        <w:spacing w:after="60" w:line="240" w:lineRule="auto"/>
        <w:ind w:firstLine="259"/>
        <w:jc w:val="both"/>
        <w:rPr>
          <w:sz w:val="24"/>
          <w:szCs w:val="24"/>
        </w:rPr>
      </w:pPr>
      <w:r w:rsidRPr="002E31D2">
        <w:rPr>
          <w:sz w:val="24"/>
          <w:szCs w:val="24"/>
        </w:rPr>
        <w:t>The interface is designed as a control room rather than a spreadsheet. Large KPI cards display current CPU, GPU, RAM, temperature and battery values. Interactive charts show recent trends, a risk gauge summarizes the model output, and a recommendation panel explains the result. The same dashboard can later expose a Snapdragon NPU panel for supported AI workloads.</w:t>
      </w:r>
    </w:p>
    <w:tbl>
      <w:tblPr>
        <w:tblW w:w="0" w:type="auto"/>
        <w:jc w:val="center"/>
        <w:tblLook w:val="04A0" w:firstRow="1" w:lastRow="0" w:firstColumn="1" w:lastColumn="0" w:noHBand="0" w:noVBand="1"/>
      </w:tblPr>
      <w:tblGrid>
        <w:gridCol w:w="5112"/>
        <w:gridCol w:w="5112"/>
      </w:tblGrid>
      <w:tr w:rsidR="00F630F0" w14:paraId="22C0B840" w14:textId="77777777">
        <w:trPr>
          <w:jc w:val="center"/>
        </w:trPr>
        <w:tc>
          <w:tcPr>
            <w:tcW w:w="5112" w:type="dxa"/>
            <w:tcBorders>
              <w:top w:val="single" w:sz="6" w:space="0" w:color="B40018"/>
              <w:left w:val="single" w:sz="6" w:space="0" w:color="B40018"/>
              <w:bottom w:val="single" w:sz="6" w:space="0" w:color="B40018"/>
              <w:right w:val="single" w:sz="6" w:space="0" w:color="B40018"/>
            </w:tcBorders>
            <w:shd w:val="clear" w:color="auto" w:fill="B40018"/>
            <w:tcMar>
              <w:top w:w="65" w:type="dxa"/>
              <w:left w:w="65" w:type="dxa"/>
              <w:bottom w:w="65" w:type="dxa"/>
              <w:right w:w="65" w:type="dxa"/>
            </w:tcMar>
            <w:vAlign w:val="center"/>
          </w:tcPr>
          <w:p w14:paraId="5F4E7190" w14:textId="77777777" w:rsidR="00F630F0" w:rsidRPr="002E31D2" w:rsidRDefault="00000000">
            <w:pPr>
              <w:spacing w:after="0"/>
              <w:jc w:val="center"/>
              <w:rPr>
                <w:sz w:val="22"/>
              </w:rPr>
            </w:pPr>
            <w:r w:rsidRPr="002E31D2">
              <w:rPr>
                <w:b/>
                <w:color w:val="FFFFFF"/>
                <w:sz w:val="22"/>
              </w:rPr>
              <w:t>Dashboard Element</w:t>
            </w:r>
          </w:p>
        </w:tc>
        <w:tc>
          <w:tcPr>
            <w:tcW w:w="5112" w:type="dxa"/>
            <w:tcBorders>
              <w:top w:val="single" w:sz="6" w:space="0" w:color="B40018"/>
              <w:left w:val="single" w:sz="6" w:space="0" w:color="B40018"/>
              <w:bottom w:val="single" w:sz="6" w:space="0" w:color="B40018"/>
              <w:right w:val="single" w:sz="6" w:space="0" w:color="B40018"/>
            </w:tcBorders>
            <w:shd w:val="clear" w:color="auto" w:fill="B40018"/>
            <w:tcMar>
              <w:top w:w="65" w:type="dxa"/>
              <w:left w:w="65" w:type="dxa"/>
              <w:bottom w:w="65" w:type="dxa"/>
              <w:right w:w="65" w:type="dxa"/>
            </w:tcMar>
            <w:vAlign w:val="center"/>
          </w:tcPr>
          <w:p w14:paraId="5F678E08" w14:textId="77777777" w:rsidR="00F630F0" w:rsidRPr="002E31D2" w:rsidRDefault="00000000">
            <w:pPr>
              <w:spacing w:after="0"/>
              <w:jc w:val="center"/>
              <w:rPr>
                <w:sz w:val="22"/>
              </w:rPr>
            </w:pPr>
            <w:r w:rsidRPr="002E31D2">
              <w:rPr>
                <w:b/>
                <w:color w:val="FFFFFF"/>
                <w:sz w:val="22"/>
              </w:rPr>
              <w:t>User Question Answered</w:t>
            </w:r>
          </w:p>
        </w:tc>
      </w:tr>
      <w:tr w:rsidR="00F630F0" w14:paraId="4D108B86" w14:textId="77777777">
        <w:trP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566945F1" w14:textId="77777777" w:rsidR="00F630F0" w:rsidRPr="002E31D2" w:rsidRDefault="00000000">
            <w:pPr>
              <w:spacing w:after="0"/>
              <w:rPr>
                <w:sz w:val="24"/>
                <w:szCs w:val="24"/>
              </w:rPr>
            </w:pPr>
            <w:r w:rsidRPr="002E31D2">
              <w:rPr>
                <w:sz w:val="24"/>
                <w:szCs w:val="24"/>
              </w:rPr>
              <w:t>CPU / GPU / RAM Cards</w:t>
            </w:r>
          </w:p>
        </w:tc>
        <w:tc>
          <w:tcPr>
            <w:tcW w:w="5112"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1FAD0E76" w14:textId="77777777" w:rsidR="00F630F0" w:rsidRPr="002E31D2" w:rsidRDefault="00000000">
            <w:pPr>
              <w:spacing w:after="0"/>
              <w:rPr>
                <w:sz w:val="24"/>
                <w:szCs w:val="24"/>
              </w:rPr>
            </w:pPr>
            <w:r w:rsidRPr="002E31D2">
              <w:rPr>
                <w:sz w:val="24"/>
                <w:szCs w:val="24"/>
              </w:rPr>
              <w:t>Which resource is busy right now?</w:t>
            </w:r>
          </w:p>
        </w:tc>
      </w:tr>
      <w:tr w:rsidR="00F630F0" w14:paraId="525C893A" w14:textId="77777777">
        <w:trPr>
          <w:jc w:val="center"/>
        </w:trPr>
        <w:tc>
          <w:tcPr>
            <w:tcW w:w="51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0EC57889" w14:textId="77777777" w:rsidR="00F630F0" w:rsidRPr="002E31D2" w:rsidRDefault="00000000">
            <w:pPr>
              <w:spacing w:after="0"/>
              <w:rPr>
                <w:sz w:val="24"/>
                <w:szCs w:val="24"/>
              </w:rPr>
            </w:pPr>
            <w:r w:rsidRPr="002E31D2">
              <w:rPr>
                <w:sz w:val="24"/>
                <w:szCs w:val="24"/>
              </w:rPr>
              <w:t>Temperature / Battery Cards</w:t>
            </w:r>
          </w:p>
        </w:tc>
        <w:tc>
          <w:tcPr>
            <w:tcW w:w="51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48ADE5FA" w14:textId="77777777" w:rsidR="00F630F0" w:rsidRPr="002E31D2" w:rsidRDefault="00000000">
            <w:pPr>
              <w:spacing w:after="0"/>
              <w:rPr>
                <w:sz w:val="24"/>
                <w:szCs w:val="24"/>
              </w:rPr>
            </w:pPr>
            <w:r w:rsidRPr="002E31D2">
              <w:rPr>
                <w:sz w:val="24"/>
                <w:szCs w:val="24"/>
              </w:rPr>
              <w:t>Is the workload affecting heat or battery?</w:t>
            </w:r>
          </w:p>
        </w:tc>
      </w:tr>
      <w:tr w:rsidR="00F630F0" w14:paraId="4EAE7061" w14:textId="77777777">
        <w:trP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43095501" w14:textId="77777777" w:rsidR="00F630F0" w:rsidRPr="002E31D2" w:rsidRDefault="00000000">
            <w:pPr>
              <w:spacing w:after="0"/>
              <w:rPr>
                <w:sz w:val="24"/>
                <w:szCs w:val="24"/>
              </w:rPr>
            </w:pPr>
            <w:r w:rsidRPr="002E31D2">
              <w:rPr>
                <w:sz w:val="24"/>
                <w:szCs w:val="24"/>
              </w:rPr>
              <w:t>Live Trend Charts</w:t>
            </w:r>
          </w:p>
        </w:tc>
        <w:tc>
          <w:tcPr>
            <w:tcW w:w="5112"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580EE685" w14:textId="77777777" w:rsidR="00F630F0" w:rsidRPr="002E31D2" w:rsidRDefault="00000000">
            <w:pPr>
              <w:spacing w:after="0"/>
              <w:rPr>
                <w:sz w:val="24"/>
                <w:szCs w:val="24"/>
              </w:rPr>
            </w:pPr>
            <w:r w:rsidRPr="002E31D2">
              <w:rPr>
                <w:sz w:val="24"/>
                <w:szCs w:val="24"/>
              </w:rPr>
              <w:t>Is the condition stable or getting worse?</w:t>
            </w:r>
          </w:p>
        </w:tc>
      </w:tr>
      <w:tr w:rsidR="00F630F0" w14:paraId="7831D159" w14:textId="77777777">
        <w:trPr>
          <w:jc w:val="center"/>
        </w:trPr>
        <w:tc>
          <w:tcPr>
            <w:tcW w:w="51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151A20F1" w14:textId="77777777" w:rsidR="00F630F0" w:rsidRPr="002E31D2" w:rsidRDefault="00000000">
            <w:pPr>
              <w:spacing w:after="0"/>
              <w:rPr>
                <w:sz w:val="24"/>
                <w:szCs w:val="24"/>
              </w:rPr>
            </w:pPr>
            <w:r w:rsidRPr="002E31D2">
              <w:rPr>
                <w:sz w:val="24"/>
                <w:szCs w:val="24"/>
              </w:rPr>
              <w:t>Risk Gauge</w:t>
            </w:r>
          </w:p>
        </w:tc>
        <w:tc>
          <w:tcPr>
            <w:tcW w:w="51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266E8004" w14:textId="77777777" w:rsidR="00F630F0" w:rsidRPr="002E31D2" w:rsidRDefault="00000000">
            <w:pPr>
              <w:spacing w:after="0"/>
              <w:rPr>
                <w:sz w:val="24"/>
                <w:szCs w:val="24"/>
              </w:rPr>
            </w:pPr>
            <w:r w:rsidRPr="002E31D2">
              <w:rPr>
                <w:sz w:val="24"/>
                <w:szCs w:val="24"/>
              </w:rPr>
              <w:t>How urgent is the present condition?</w:t>
            </w:r>
          </w:p>
        </w:tc>
      </w:tr>
      <w:tr w:rsidR="00F630F0" w14:paraId="6A038815" w14:textId="77777777">
        <w:trP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2A393081" w14:textId="77777777" w:rsidR="00F630F0" w:rsidRPr="002E31D2" w:rsidRDefault="00000000">
            <w:pPr>
              <w:spacing w:after="0"/>
              <w:rPr>
                <w:sz w:val="24"/>
                <w:szCs w:val="24"/>
              </w:rPr>
            </w:pPr>
            <w:r w:rsidRPr="002E31D2">
              <w:rPr>
                <w:sz w:val="24"/>
                <w:szCs w:val="24"/>
              </w:rPr>
              <w:t>AI Diagnosis</w:t>
            </w:r>
          </w:p>
        </w:tc>
        <w:tc>
          <w:tcPr>
            <w:tcW w:w="5112"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6F06915D" w14:textId="77777777" w:rsidR="00F630F0" w:rsidRPr="002E31D2" w:rsidRDefault="00000000">
            <w:pPr>
              <w:spacing w:after="0"/>
              <w:rPr>
                <w:sz w:val="24"/>
                <w:szCs w:val="24"/>
              </w:rPr>
            </w:pPr>
            <w:r w:rsidRPr="002E31D2">
              <w:rPr>
                <w:sz w:val="24"/>
                <w:szCs w:val="24"/>
              </w:rPr>
              <w:t>Why is the system giving this status?</w:t>
            </w:r>
          </w:p>
        </w:tc>
      </w:tr>
      <w:tr w:rsidR="00F630F0" w14:paraId="63408BF8" w14:textId="77777777">
        <w:trPr>
          <w:jc w:val="center"/>
        </w:trPr>
        <w:tc>
          <w:tcPr>
            <w:tcW w:w="51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24886BAA" w14:textId="77777777" w:rsidR="00F630F0" w:rsidRPr="002E31D2" w:rsidRDefault="00000000">
            <w:pPr>
              <w:spacing w:after="0"/>
              <w:rPr>
                <w:sz w:val="24"/>
                <w:szCs w:val="24"/>
              </w:rPr>
            </w:pPr>
            <w:r w:rsidRPr="002E31D2">
              <w:rPr>
                <w:sz w:val="24"/>
                <w:szCs w:val="24"/>
              </w:rPr>
              <w:t>Action Plan</w:t>
            </w:r>
          </w:p>
        </w:tc>
        <w:tc>
          <w:tcPr>
            <w:tcW w:w="51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20973107" w14:textId="77777777" w:rsidR="00F630F0" w:rsidRPr="002E31D2" w:rsidRDefault="00000000">
            <w:pPr>
              <w:spacing w:after="0"/>
              <w:rPr>
                <w:sz w:val="24"/>
                <w:szCs w:val="24"/>
              </w:rPr>
            </w:pPr>
            <w:r w:rsidRPr="002E31D2">
              <w:rPr>
                <w:sz w:val="24"/>
                <w:szCs w:val="24"/>
              </w:rPr>
              <w:t>What should I check or change safely?</w:t>
            </w:r>
          </w:p>
        </w:tc>
      </w:tr>
      <w:tr w:rsidR="00F630F0" w14:paraId="7D8E81DB" w14:textId="77777777">
        <w:trP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3E468C4D" w14:textId="77777777" w:rsidR="00F630F0" w:rsidRPr="002E31D2" w:rsidRDefault="00000000">
            <w:pPr>
              <w:spacing w:after="0"/>
              <w:rPr>
                <w:sz w:val="24"/>
                <w:szCs w:val="24"/>
              </w:rPr>
            </w:pPr>
            <w:r w:rsidRPr="002E31D2">
              <w:rPr>
                <w:sz w:val="24"/>
                <w:szCs w:val="24"/>
              </w:rPr>
              <w:t>History / Logs</w:t>
            </w:r>
          </w:p>
        </w:tc>
        <w:tc>
          <w:tcPr>
            <w:tcW w:w="5112"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33812C55" w14:textId="77777777" w:rsidR="00F630F0" w:rsidRPr="002E31D2" w:rsidRDefault="00000000">
            <w:pPr>
              <w:spacing w:after="0"/>
              <w:rPr>
                <w:sz w:val="24"/>
                <w:szCs w:val="24"/>
              </w:rPr>
            </w:pPr>
            <w:r w:rsidRPr="002E31D2">
              <w:rPr>
                <w:sz w:val="24"/>
                <w:szCs w:val="24"/>
              </w:rPr>
              <w:t>What happened during earlier workloads?</w:t>
            </w:r>
          </w:p>
        </w:tc>
      </w:tr>
    </w:tbl>
    <w:p w14:paraId="5F18AB9D" w14:textId="77777777" w:rsidR="00F630F0" w:rsidRPr="002E31D2" w:rsidRDefault="00000000">
      <w:pPr>
        <w:spacing w:before="40" w:after="80"/>
        <w:rPr>
          <w:sz w:val="32"/>
          <w:szCs w:val="32"/>
        </w:rPr>
      </w:pPr>
      <w:r w:rsidRPr="002E31D2">
        <w:rPr>
          <w:b/>
          <w:color w:val="B40018"/>
          <w:sz w:val="32"/>
          <w:szCs w:val="32"/>
        </w:rPr>
        <w:t>15. Key Use Cases</w:t>
      </w:r>
    </w:p>
    <w:tbl>
      <w:tblPr>
        <w:tblW w:w="0" w:type="auto"/>
        <w:jc w:val="center"/>
        <w:tblLook w:val="04A0" w:firstRow="1" w:lastRow="0" w:firstColumn="1" w:lastColumn="0" w:noHBand="0" w:noVBand="1"/>
      </w:tblPr>
      <w:tblGrid>
        <w:gridCol w:w="5112"/>
        <w:gridCol w:w="5112"/>
      </w:tblGrid>
      <w:tr w:rsidR="00F630F0" w14:paraId="0CAB3EC9" w14:textId="77777777">
        <w:trPr>
          <w:jc w:val="center"/>
        </w:trPr>
        <w:tc>
          <w:tcPr>
            <w:tcW w:w="5112" w:type="dxa"/>
            <w:tcBorders>
              <w:top w:val="single" w:sz="6" w:space="0" w:color="B40018"/>
              <w:left w:val="single" w:sz="6" w:space="0" w:color="B40018"/>
              <w:bottom w:val="single" w:sz="6" w:space="0" w:color="B40018"/>
              <w:right w:val="single" w:sz="6" w:space="0" w:color="B40018"/>
            </w:tcBorders>
            <w:shd w:val="clear" w:color="auto" w:fill="B40018"/>
            <w:tcMar>
              <w:top w:w="65" w:type="dxa"/>
              <w:left w:w="65" w:type="dxa"/>
              <w:bottom w:w="65" w:type="dxa"/>
              <w:right w:w="65" w:type="dxa"/>
            </w:tcMar>
            <w:vAlign w:val="center"/>
          </w:tcPr>
          <w:p w14:paraId="507C8605" w14:textId="77777777" w:rsidR="00F630F0" w:rsidRPr="002E31D2" w:rsidRDefault="00000000">
            <w:pPr>
              <w:spacing w:after="0"/>
              <w:jc w:val="center"/>
              <w:rPr>
                <w:sz w:val="22"/>
              </w:rPr>
            </w:pPr>
            <w:r w:rsidRPr="002E31D2">
              <w:rPr>
                <w:b/>
                <w:color w:val="FFFFFF"/>
                <w:sz w:val="22"/>
              </w:rPr>
              <w:t>Use Case</w:t>
            </w:r>
          </w:p>
        </w:tc>
        <w:tc>
          <w:tcPr>
            <w:tcW w:w="5112" w:type="dxa"/>
            <w:tcBorders>
              <w:top w:val="single" w:sz="6" w:space="0" w:color="B40018"/>
              <w:left w:val="single" w:sz="6" w:space="0" w:color="B40018"/>
              <w:bottom w:val="single" w:sz="6" w:space="0" w:color="B40018"/>
              <w:right w:val="single" w:sz="6" w:space="0" w:color="B40018"/>
            </w:tcBorders>
            <w:shd w:val="clear" w:color="auto" w:fill="B40018"/>
            <w:tcMar>
              <w:top w:w="65" w:type="dxa"/>
              <w:left w:w="65" w:type="dxa"/>
              <w:bottom w:w="65" w:type="dxa"/>
              <w:right w:w="65" w:type="dxa"/>
            </w:tcMar>
            <w:vAlign w:val="center"/>
          </w:tcPr>
          <w:p w14:paraId="542E3B71" w14:textId="77777777" w:rsidR="00F630F0" w:rsidRPr="002E31D2" w:rsidRDefault="00000000">
            <w:pPr>
              <w:spacing w:after="0"/>
              <w:jc w:val="center"/>
              <w:rPr>
                <w:sz w:val="22"/>
              </w:rPr>
            </w:pPr>
            <w:r w:rsidRPr="002E31D2">
              <w:rPr>
                <w:b/>
                <w:color w:val="FFFFFF"/>
                <w:sz w:val="22"/>
              </w:rPr>
              <w:t>Practical Value</w:t>
            </w:r>
          </w:p>
        </w:tc>
      </w:tr>
      <w:tr w:rsidR="00F630F0" w14:paraId="498845B5" w14:textId="77777777">
        <w:trP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20946B9B" w14:textId="77777777" w:rsidR="00F630F0" w:rsidRPr="002E31D2" w:rsidRDefault="00000000">
            <w:pPr>
              <w:spacing w:after="0"/>
              <w:rPr>
                <w:sz w:val="24"/>
                <w:szCs w:val="24"/>
              </w:rPr>
            </w:pPr>
            <w:r w:rsidRPr="002E31D2">
              <w:rPr>
                <w:sz w:val="24"/>
                <w:szCs w:val="24"/>
              </w:rPr>
              <w:t>Student AI / ML Projects</w:t>
            </w:r>
          </w:p>
        </w:tc>
        <w:tc>
          <w:tcPr>
            <w:tcW w:w="5112"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78F0D0D4" w14:textId="77777777" w:rsidR="00F630F0" w:rsidRPr="002E31D2" w:rsidRDefault="00000000">
            <w:pPr>
              <w:spacing w:after="0"/>
              <w:rPr>
                <w:sz w:val="24"/>
                <w:szCs w:val="24"/>
              </w:rPr>
            </w:pPr>
            <w:r w:rsidRPr="002E31D2">
              <w:rPr>
                <w:sz w:val="24"/>
                <w:szCs w:val="24"/>
              </w:rPr>
              <w:t>Understand compute pressure while training or running inference.</w:t>
            </w:r>
          </w:p>
        </w:tc>
      </w:tr>
      <w:tr w:rsidR="00F630F0" w14:paraId="7ADDCBB8" w14:textId="77777777">
        <w:trPr>
          <w:jc w:val="center"/>
        </w:trPr>
        <w:tc>
          <w:tcPr>
            <w:tcW w:w="51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0BE711CA" w14:textId="77777777" w:rsidR="00F630F0" w:rsidRPr="002E31D2" w:rsidRDefault="00000000">
            <w:pPr>
              <w:spacing w:after="0"/>
              <w:rPr>
                <w:sz w:val="24"/>
                <w:szCs w:val="24"/>
              </w:rPr>
            </w:pPr>
            <w:r w:rsidRPr="002E31D2">
              <w:rPr>
                <w:sz w:val="24"/>
                <w:szCs w:val="24"/>
              </w:rPr>
              <w:t>Programming</w:t>
            </w:r>
          </w:p>
        </w:tc>
        <w:tc>
          <w:tcPr>
            <w:tcW w:w="51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3AA22E7A" w14:textId="77777777" w:rsidR="00F630F0" w:rsidRPr="002E31D2" w:rsidRDefault="00000000">
            <w:pPr>
              <w:spacing w:after="0"/>
              <w:rPr>
                <w:sz w:val="24"/>
                <w:szCs w:val="24"/>
              </w:rPr>
            </w:pPr>
            <w:r w:rsidRPr="002E31D2">
              <w:rPr>
                <w:sz w:val="24"/>
                <w:szCs w:val="24"/>
              </w:rPr>
              <w:t>Identify resource contention during IDE, compiler and browser use.</w:t>
            </w:r>
          </w:p>
        </w:tc>
      </w:tr>
      <w:tr w:rsidR="00F630F0" w14:paraId="7FB17ABD" w14:textId="77777777">
        <w:trP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29DD4409" w14:textId="77777777" w:rsidR="00F630F0" w:rsidRPr="002E31D2" w:rsidRDefault="00000000">
            <w:pPr>
              <w:spacing w:after="0"/>
              <w:rPr>
                <w:sz w:val="24"/>
                <w:szCs w:val="24"/>
              </w:rPr>
            </w:pPr>
            <w:r w:rsidRPr="002E31D2">
              <w:rPr>
                <w:sz w:val="24"/>
                <w:szCs w:val="24"/>
              </w:rPr>
              <w:t>Online Classes</w:t>
            </w:r>
          </w:p>
        </w:tc>
        <w:tc>
          <w:tcPr>
            <w:tcW w:w="5112"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2887E038" w14:textId="77777777" w:rsidR="00F630F0" w:rsidRPr="002E31D2" w:rsidRDefault="00000000">
            <w:pPr>
              <w:spacing w:after="0"/>
              <w:rPr>
                <w:sz w:val="24"/>
                <w:szCs w:val="24"/>
              </w:rPr>
            </w:pPr>
            <w:r w:rsidRPr="002E31D2">
              <w:rPr>
                <w:sz w:val="24"/>
                <w:szCs w:val="24"/>
              </w:rPr>
              <w:t>Monitor sustained browser, camera, audio and AI-effect load.</w:t>
            </w:r>
          </w:p>
        </w:tc>
      </w:tr>
      <w:tr w:rsidR="00F630F0" w14:paraId="14F9BA7C" w14:textId="77777777">
        <w:trPr>
          <w:jc w:val="center"/>
        </w:trPr>
        <w:tc>
          <w:tcPr>
            <w:tcW w:w="51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56BE9FEB" w14:textId="77777777" w:rsidR="00F630F0" w:rsidRPr="002E31D2" w:rsidRDefault="00000000">
            <w:pPr>
              <w:spacing w:after="0"/>
              <w:rPr>
                <w:sz w:val="24"/>
                <w:szCs w:val="24"/>
              </w:rPr>
            </w:pPr>
            <w:r w:rsidRPr="002E31D2">
              <w:rPr>
                <w:sz w:val="24"/>
                <w:szCs w:val="24"/>
              </w:rPr>
              <w:t>Engineering Simulation</w:t>
            </w:r>
          </w:p>
        </w:tc>
        <w:tc>
          <w:tcPr>
            <w:tcW w:w="51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6A09CC91" w14:textId="77777777" w:rsidR="00F630F0" w:rsidRPr="002E31D2" w:rsidRDefault="00000000">
            <w:pPr>
              <w:spacing w:after="0"/>
              <w:rPr>
                <w:sz w:val="24"/>
                <w:szCs w:val="24"/>
              </w:rPr>
            </w:pPr>
            <w:r w:rsidRPr="002E31D2">
              <w:rPr>
                <w:sz w:val="24"/>
                <w:szCs w:val="24"/>
              </w:rPr>
              <w:t>Detect long-running compute/graphics stress.</w:t>
            </w:r>
          </w:p>
        </w:tc>
      </w:tr>
      <w:tr w:rsidR="00F630F0" w14:paraId="34667926" w14:textId="77777777">
        <w:trP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4B73D86D" w14:textId="77777777" w:rsidR="00F630F0" w:rsidRPr="002E31D2" w:rsidRDefault="00000000">
            <w:pPr>
              <w:spacing w:after="0"/>
              <w:rPr>
                <w:sz w:val="24"/>
                <w:szCs w:val="24"/>
              </w:rPr>
            </w:pPr>
            <w:r w:rsidRPr="002E31D2">
              <w:rPr>
                <w:sz w:val="24"/>
                <w:szCs w:val="24"/>
              </w:rPr>
              <w:t>Content Creation</w:t>
            </w:r>
          </w:p>
        </w:tc>
        <w:tc>
          <w:tcPr>
            <w:tcW w:w="5112"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36429BF9" w14:textId="77777777" w:rsidR="00F630F0" w:rsidRPr="002E31D2" w:rsidRDefault="00000000">
            <w:pPr>
              <w:spacing w:after="0"/>
              <w:rPr>
                <w:sz w:val="24"/>
                <w:szCs w:val="24"/>
              </w:rPr>
            </w:pPr>
            <w:r w:rsidRPr="002E31D2">
              <w:rPr>
                <w:sz w:val="24"/>
                <w:szCs w:val="24"/>
              </w:rPr>
              <w:t>Understand GPU/VRAM pressure during editing and rendering.</w:t>
            </w:r>
          </w:p>
        </w:tc>
      </w:tr>
      <w:tr w:rsidR="00F630F0" w14:paraId="6DFC59AD" w14:textId="77777777">
        <w:trPr>
          <w:jc w:val="center"/>
        </w:trPr>
        <w:tc>
          <w:tcPr>
            <w:tcW w:w="51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5A426A8A" w14:textId="77777777" w:rsidR="00F630F0" w:rsidRPr="002E31D2" w:rsidRDefault="00000000">
            <w:pPr>
              <w:spacing w:after="0"/>
              <w:rPr>
                <w:sz w:val="24"/>
                <w:szCs w:val="24"/>
              </w:rPr>
            </w:pPr>
            <w:r w:rsidRPr="002E31D2">
              <w:rPr>
                <w:sz w:val="24"/>
                <w:szCs w:val="24"/>
              </w:rPr>
              <w:t>Gaming</w:t>
            </w:r>
          </w:p>
        </w:tc>
        <w:tc>
          <w:tcPr>
            <w:tcW w:w="51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40FE11C4" w14:textId="77777777" w:rsidR="00F630F0" w:rsidRPr="002E31D2" w:rsidRDefault="00000000">
            <w:pPr>
              <w:spacing w:after="0"/>
              <w:rPr>
                <w:sz w:val="24"/>
                <w:szCs w:val="24"/>
              </w:rPr>
            </w:pPr>
            <w:r w:rsidRPr="002E31D2">
              <w:rPr>
                <w:sz w:val="24"/>
                <w:szCs w:val="24"/>
              </w:rPr>
              <w:t>View GPU utilization, VRAM and thermal trend together.</w:t>
            </w:r>
          </w:p>
        </w:tc>
      </w:tr>
      <w:tr w:rsidR="00F630F0" w14:paraId="2AB8003B" w14:textId="77777777">
        <w:trP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05093B03" w14:textId="77777777" w:rsidR="00F630F0" w:rsidRPr="002E31D2" w:rsidRDefault="00000000">
            <w:pPr>
              <w:spacing w:after="0"/>
              <w:rPr>
                <w:sz w:val="24"/>
                <w:szCs w:val="24"/>
              </w:rPr>
            </w:pPr>
            <w:r w:rsidRPr="002E31D2">
              <w:rPr>
                <w:sz w:val="24"/>
                <w:szCs w:val="24"/>
              </w:rPr>
              <w:t>Travel / Battery</w:t>
            </w:r>
          </w:p>
        </w:tc>
        <w:tc>
          <w:tcPr>
            <w:tcW w:w="5112"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4E298AA0" w14:textId="77777777" w:rsidR="00F630F0" w:rsidRPr="002E31D2" w:rsidRDefault="00000000">
            <w:pPr>
              <w:spacing w:after="0"/>
              <w:rPr>
                <w:sz w:val="24"/>
                <w:szCs w:val="24"/>
              </w:rPr>
            </w:pPr>
            <w:r w:rsidRPr="002E31D2">
              <w:rPr>
                <w:sz w:val="24"/>
                <w:szCs w:val="24"/>
              </w:rPr>
              <w:t>Make informed choices between performance and endurance.</w:t>
            </w:r>
          </w:p>
        </w:tc>
      </w:tr>
    </w:tbl>
    <w:p w14:paraId="6FEDA4AF" w14:textId="77777777" w:rsidR="00F630F0" w:rsidRPr="002E31D2" w:rsidRDefault="00000000">
      <w:pPr>
        <w:spacing w:before="40" w:after="80"/>
        <w:rPr>
          <w:sz w:val="32"/>
          <w:szCs w:val="32"/>
        </w:rPr>
      </w:pPr>
      <w:r w:rsidRPr="002E31D2">
        <w:rPr>
          <w:b/>
          <w:color w:val="B40018"/>
          <w:sz w:val="32"/>
          <w:szCs w:val="32"/>
        </w:rPr>
        <w:t>16. Example User Journey</w:t>
      </w:r>
    </w:p>
    <w:p w14:paraId="0AD3B1D5" w14:textId="77777777" w:rsidR="00F630F0" w:rsidRPr="002E31D2" w:rsidRDefault="00000000" w:rsidP="002E31D2">
      <w:pPr>
        <w:spacing w:after="60" w:line="240" w:lineRule="auto"/>
        <w:ind w:firstLine="259"/>
        <w:jc w:val="both"/>
        <w:rPr>
          <w:sz w:val="24"/>
          <w:szCs w:val="24"/>
        </w:rPr>
      </w:pPr>
      <w:r w:rsidRPr="002E31D2">
        <w:rPr>
          <w:sz w:val="24"/>
          <w:szCs w:val="24"/>
        </w:rPr>
        <w:t>A student launches an AI application and begins inference. Guardian detects a sustained compute workload. Utilization rises, temperature begins to climb and battery discharge increases. The dashboard changes state, identifies the dominant signals, and presents a recommendation. On a Snapdragon AI PC, the same flow can be extended to an NPU-suitable inference path when a supported software stack exists.</w:t>
      </w:r>
    </w:p>
    <w:p w14:paraId="7659ED5A" w14:textId="77777777" w:rsidR="00F630F0" w:rsidRPr="002E31D2" w:rsidRDefault="00000000">
      <w:pPr>
        <w:rPr>
          <w:sz w:val="24"/>
          <w:szCs w:val="24"/>
        </w:rPr>
      </w:pPr>
      <w:r w:rsidRPr="002E31D2">
        <w:rPr>
          <w:sz w:val="24"/>
          <w:szCs w:val="24"/>
        </w:rPr>
        <w:br w:type="page"/>
      </w:r>
    </w:p>
    <w:p w14:paraId="72F37FA4" w14:textId="77777777" w:rsidR="00F630F0" w:rsidRPr="002E31D2" w:rsidRDefault="00000000">
      <w:pPr>
        <w:spacing w:before="40" w:after="80"/>
        <w:rPr>
          <w:sz w:val="32"/>
          <w:szCs w:val="32"/>
        </w:rPr>
      </w:pPr>
      <w:r w:rsidRPr="002E31D2">
        <w:rPr>
          <w:b/>
          <w:color w:val="B40018"/>
          <w:sz w:val="32"/>
          <w:szCs w:val="32"/>
        </w:rPr>
        <w:lastRenderedPageBreak/>
        <w:t>17. Technology Stack</w:t>
      </w:r>
    </w:p>
    <w:tbl>
      <w:tblPr>
        <w:tblW w:w="0" w:type="auto"/>
        <w:jc w:val="center"/>
        <w:tblLook w:val="04A0" w:firstRow="1" w:lastRow="0" w:firstColumn="1" w:lastColumn="0" w:noHBand="0" w:noVBand="1"/>
      </w:tblPr>
      <w:tblGrid>
        <w:gridCol w:w="5112"/>
        <w:gridCol w:w="5112"/>
      </w:tblGrid>
      <w:tr w:rsidR="00F630F0" w14:paraId="3FA38086" w14:textId="77777777">
        <w:trPr>
          <w:jc w:val="center"/>
        </w:trPr>
        <w:tc>
          <w:tcPr>
            <w:tcW w:w="5112" w:type="dxa"/>
            <w:tcBorders>
              <w:top w:val="single" w:sz="6" w:space="0" w:color="B40018"/>
              <w:left w:val="single" w:sz="6" w:space="0" w:color="B40018"/>
              <w:bottom w:val="single" w:sz="6" w:space="0" w:color="B40018"/>
              <w:right w:val="single" w:sz="6" w:space="0" w:color="B40018"/>
            </w:tcBorders>
            <w:shd w:val="clear" w:color="auto" w:fill="B40018"/>
            <w:tcMar>
              <w:top w:w="65" w:type="dxa"/>
              <w:left w:w="65" w:type="dxa"/>
              <w:bottom w:w="65" w:type="dxa"/>
              <w:right w:w="65" w:type="dxa"/>
            </w:tcMar>
            <w:vAlign w:val="center"/>
          </w:tcPr>
          <w:p w14:paraId="0274B0CA" w14:textId="77777777" w:rsidR="00F630F0" w:rsidRPr="002E31D2" w:rsidRDefault="00000000">
            <w:pPr>
              <w:spacing w:after="0"/>
              <w:jc w:val="center"/>
              <w:rPr>
                <w:sz w:val="22"/>
              </w:rPr>
            </w:pPr>
            <w:r w:rsidRPr="002E31D2">
              <w:rPr>
                <w:b/>
                <w:color w:val="FFFFFF"/>
                <w:sz w:val="22"/>
              </w:rPr>
              <w:t>Technology</w:t>
            </w:r>
          </w:p>
        </w:tc>
        <w:tc>
          <w:tcPr>
            <w:tcW w:w="5112" w:type="dxa"/>
            <w:tcBorders>
              <w:top w:val="single" w:sz="6" w:space="0" w:color="B40018"/>
              <w:left w:val="single" w:sz="6" w:space="0" w:color="B40018"/>
              <w:bottom w:val="single" w:sz="6" w:space="0" w:color="B40018"/>
              <w:right w:val="single" w:sz="6" w:space="0" w:color="B40018"/>
            </w:tcBorders>
            <w:shd w:val="clear" w:color="auto" w:fill="B40018"/>
            <w:tcMar>
              <w:top w:w="65" w:type="dxa"/>
              <w:left w:w="65" w:type="dxa"/>
              <w:bottom w:w="65" w:type="dxa"/>
              <w:right w:w="65" w:type="dxa"/>
            </w:tcMar>
            <w:vAlign w:val="center"/>
          </w:tcPr>
          <w:p w14:paraId="51AEF2C0" w14:textId="77777777" w:rsidR="00F630F0" w:rsidRPr="002E31D2" w:rsidRDefault="00000000">
            <w:pPr>
              <w:spacing w:after="0"/>
              <w:jc w:val="center"/>
              <w:rPr>
                <w:sz w:val="22"/>
              </w:rPr>
            </w:pPr>
            <w:r w:rsidRPr="002E31D2">
              <w:rPr>
                <w:b/>
                <w:color w:val="FFFFFF"/>
                <w:sz w:val="22"/>
              </w:rPr>
              <w:t>Role</w:t>
            </w:r>
          </w:p>
        </w:tc>
      </w:tr>
      <w:tr w:rsidR="00F630F0" w14:paraId="02B0F787" w14:textId="77777777">
        <w:trP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7E867E2D" w14:textId="77777777" w:rsidR="00F630F0" w:rsidRPr="002E31D2" w:rsidRDefault="00000000">
            <w:pPr>
              <w:spacing w:after="0"/>
              <w:rPr>
                <w:sz w:val="24"/>
                <w:szCs w:val="24"/>
              </w:rPr>
            </w:pPr>
            <w:r w:rsidRPr="002E31D2">
              <w:rPr>
                <w:sz w:val="24"/>
                <w:szCs w:val="24"/>
              </w:rPr>
              <w:t>Python</w:t>
            </w:r>
          </w:p>
        </w:tc>
        <w:tc>
          <w:tcPr>
            <w:tcW w:w="5112"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08A37AF6" w14:textId="77777777" w:rsidR="00F630F0" w:rsidRPr="002E31D2" w:rsidRDefault="00000000">
            <w:pPr>
              <w:spacing w:after="0"/>
              <w:rPr>
                <w:sz w:val="24"/>
                <w:szCs w:val="24"/>
              </w:rPr>
            </w:pPr>
            <w:r w:rsidRPr="002E31D2">
              <w:rPr>
                <w:sz w:val="24"/>
                <w:szCs w:val="24"/>
              </w:rPr>
              <w:t>Core application and machine learning</w:t>
            </w:r>
          </w:p>
        </w:tc>
      </w:tr>
      <w:tr w:rsidR="00F630F0" w14:paraId="3B28F8C9" w14:textId="77777777">
        <w:trPr>
          <w:jc w:val="center"/>
        </w:trPr>
        <w:tc>
          <w:tcPr>
            <w:tcW w:w="51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5A14A672" w14:textId="77777777" w:rsidR="00F630F0" w:rsidRPr="002E31D2" w:rsidRDefault="00000000">
            <w:pPr>
              <w:spacing w:after="0"/>
              <w:rPr>
                <w:sz w:val="24"/>
                <w:szCs w:val="24"/>
              </w:rPr>
            </w:pPr>
            <w:r w:rsidRPr="002E31D2">
              <w:rPr>
                <w:sz w:val="24"/>
                <w:szCs w:val="24"/>
              </w:rPr>
              <w:t>Streamlit</w:t>
            </w:r>
          </w:p>
        </w:tc>
        <w:tc>
          <w:tcPr>
            <w:tcW w:w="51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65424A4A" w14:textId="77777777" w:rsidR="00F630F0" w:rsidRPr="002E31D2" w:rsidRDefault="00000000">
            <w:pPr>
              <w:spacing w:after="0"/>
              <w:rPr>
                <w:sz w:val="24"/>
                <w:szCs w:val="24"/>
              </w:rPr>
            </w:pPr>
            <w:r w:rsidRPr="002E31D2">
              <w:rPr>
                <w:sz w:val="24"/>
                <w:szCs w:val="24"/>
              </w:rPr>
              <w:t>Interactive dashboard</w:t>
            </w:r>
          </w:p>
        </w:tc>
      </w:tr>
      <w:tr w:rsidR="00F630F0" w14:paraId="48840838" w14:textId="77777777">
        <w:trP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2DDD132F" w14:textId="77777777" w:rsidR="00F630F0" w:rsidRPr="002E31D2" w:rsidRDefault="00000000">
            <w:pPr>
              <w:spacing w:after="0"/>
              <w:rPr>
                <w:sz w:val="24"/>
                <w:szCs w:val="24"/>
              </w:rPr>
            </w:pPr>
            <w:r w:rsidRPr="002E31D2">
              <w:rPr>
                <w:sz w:val="24"/>
                <w:szCs w:val="24"/>
              </w:rPr>
              <w:t>psutil</w:t>
            </w:r>
          </w:p>
        </w:tc>
        <w:tc>
          <w:tcPr>
            <w:tcW w:w="5112"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1535B596" w14:textId="77777777" w:rsidR="00F630F0" w:rsidRPr="002E31D2" w:rsidRDefault="00000000">
            <w:pPr>
              <w:spacing w:after="0"/>
              <w:rPr>
                <w:sz w:val="24"/>
                <w:szCs w:val="24"/>
              </w:rPr>
            </w:pPr>
            <w:r w:rsidRPr="002E31D2">
              <w:rPr>
                <w:sz w:val="24"/>
                <w:szCs w:val="24"/>
              </w:rPr>
              <w:t>CPU, RAM, battery and system telemetry</w:t>
            </w:r>
          </w:p>
        </w:tc>
      </w:tr>
      <w:tr w:rsidR="00F630F0" w14:paraId="41503AC7" w14:textId="77777777">
        <w:trPr>
          <w:jc w:val="center"/>
        </w:trPr>
        <w:tc>
          <w:tcPr>
            <w:tcW w:w="51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0C3C2630" w14:textId="77777777" w:rsidR="00F630F0" w:rsidRPr="002E31D2" w:rsidRDefault="00000000">
            <w:pPr>
              <w:spacing w:after="0"/>
              <w:rPr>
                <w:sz w:val="24"/>
                <w:szCs w:val="24"/>
              </w:rPr>
            </w:pPr>
            <w:r w:rsidRPr="002E31D2">
              <w:rPr>
                <w:sz w:val="24"/>
                <w:szCs w:val="24"/>
              </w:rPr>
              <w:t>GPU / vendor interfaces</w:t>
            </w:r>
          </w:p>
        </w:tc>
        <w:tc>
          <w:tcPr>
            <w:tcW w:w="51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7A91AABE" w14:textId="77777777" w:rsidR="00F630F0" w:rsidRPr="002E31D2" w:rsidRDefault="00000000">
            <w:pPr>
              <w:spacing w:after="0"/>
              <w:rPr>
                <w:sz w:val="24"/>
                <w:szCs w:val="24"/>
              </w:rPr>
            </w:pPr>
            <w:r w:rsidRPr="002E31D2">
              <w:rPr>
                <w:sz w:val="24"/>
                <w:szCs w:val="24"/>
              </w:rPr>
              <w:t xml:space="preserve">GPU, VRAM, temperature and power </w:t>
            </w:r>
            <w:proofErr w:type="gramStart"/>
            <w:r w:rsidRPr="002E31D2">
              <w:rPr>
                <w:sz w:val="24"/>
                <w:szCs w:val="24"/>
              </w:rPr>
              <w:t>where</w:t>
            </w:r>
            <w:proofErr w:type="gramEnd"/>
            <w:r w:rsidRPr="002E31D2">
              <w:rPr>
                <w:sz w:val="24"/>
                <w:szCs w:val="24"/>
              </w:rPr>
              <w:t xml:space="preserve"> supported</w:t>
            </w:r>
          </w:p>
        </w:tc>
      </w:tr>
      <w:tr w:rsidR="00F630F0" w14:paraId="2E4E3C69" w14:textId="77777777">
        <w:trP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3DEBB298" w14:textId="77777777" w:rsidR="00F630F0" w:rsidRPr="002E31D2" w:rsidRDefault="00000000">
            <w:pPr>
              <w:spacing w:after="0"/>
              <w:rPr>
                <w:sz w:val="24"/>
                <w:szCs w:val="24"/>
              </w:rPr>
            </w:pPr>
            <w:r w:rsidRPr="002E31D2">
              <w:rPr>
                <w:sz w:val="24"/>
                <w:szCs w:val="24"/>
              </w:rPr>
              <w:t>Libre Hardware Monitor WMI (optional)</w:t>
            </w:r>
          </w:p>
        </w:tc>
        <w:tc>
          <w:tcPr>
            <w:tcW w:w="5112"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162F43F1" w14:textId="77777777" w:rsidR="00F630F0" w:rsidRPr="002E31D2" w:rsidRDefault="00000000">
            <w:pPr>
              <w:spacing w:after="0"/>
              <w:rPr>
                <w:sz w:val="24"/>
                <w:szCs w:val="24"/>
              </w:rPr>
            </w:pPr>
            <w:r w:rsidRPr="002E31D2">
              <w:rPr>
                <w:sz w:val="24"/>
                <w:szCs w:val="24"/>
              </w:rPr>
              <w:t>Additional Windows sensor data when exposed</w:t>
            </w:r>
          </w:p>
        </w:tc>
      </w:tr>
      <w:tr w:rsidR="00F630F0" w14:paraId="1FD3B2E4" w14:textId="77777777">
        <w:trPr>
          <w:jc w:val="center"/>
        </w:trPr>
        <w:tc>
          <w:tcPr>
            <w:tcW w:w="51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0A70430B" w14:textId="77777777" w:rsidR="00F630F0" w:rsidRPr="002E31D2" w:rsidRDefault="00000000">
            <w:pPr>
              <w:spacing w:after="0"/>
              <w:rPr>
                <w:sz w:val="24"/>
                <w:szCs w:val="24"/>
              </w:rPr>
            </w:pPr>
            <w:r w:rsidRPr="002E31D2">
              <w:rPr>
                <w:sz w:val="24"/>
                <w:szCs w:val="24"/>
              </w:rPr>
              <w:t>scikit-learn</w:t>
            </w:r>
          </w:p>
        </w:tc>
        <w:tc>
          <w:tcPr>
            <w:tcW w:w="51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0FC8A7A2" w14:textId="77777777" w:rsidR="00F630F0" w:rsidRPr="002E31D2" w:rsidRDefault="00000000">
            <w:pPr>
              <w:spacing w:after="0"/>
              <w:rPr>
                <w:sz w:val="24"/>
                <w:szCs w:val="24"/>
              </w:rPr>
            </w:pPr>
            <w:r w:rsidRPr="002E31D2">
              <w:rPr>
                <w:sz w:val="24"/>
                <w:szCs w:val="24"/>
              </w:rPr>
              <w:t>Risk and energy models</w:t>
            </w:r>
          </w:p>
        </w:tc>
      </w:tr>
      <w:tr w:rsidR="00F630F0" w14:paraId="57A9CAF1" w14:textId="77777777">
        <w:trP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1782A1C8" w14:textId="77777777" w:rsidR="00F630F0" w:rsidRPr="002E31D2" w:rsidRDefault="00000000">
            <w:pPr>
              <w:spacing w:after="0"/>
              <w:rPr>
                <w:sz w:val="24"/>
                <w:szCs w:val="24"/>
              </w:rPr>
            </w:pPr>
            <w:r w:rsidRPr="002E31D2">
              <w:rPr>
                <w:sz w:val="24"/>
                <w:szCs w:val="24"/>
              </w:rPr>
              <w:t>Pandas / NumPy</w:t>
            </w:r>
          </w:p>
        </w:tc>
        <w:tc>
          <w:tcPr>
            <w:tcW w:w="5112"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09853E0A" w14:textId="77777777" w:rsidR="00F630F0" w:rsidRPr="002E31D2" w:rsidRDefault="00000000">
            <w:pPr>
              <w:spacing w:after="0"/>
              <w:rPr>
                <w:sz w:val="24"/>
                <w:szCs w:val="24"/>
              </w:rPr>
            </w:pPr>
            <w:r w:rsidRPr="002E31D2">
              <w:rPr>
                <w:sz w:val="24"/>
                <w:szCs w:val="24"/>
              </w:rPr>
              <w:t>Data preparation and features</w:t>
            </w:r>
          </w:p>
        </w:tc>
      </w:tr>
      <w:tr w:rsidR="00F630F0" w14:paraId="18224968" w14:textId="77777777">
        <w:trPr>
          <w:jc w:val="center"/>
        </w:trPr>
        <w:tc>
          <w:tcPr>
            <w:tcW w:w="51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27DB5A11" w14:textId="77777777" w:rsidR="00F630F0" w:rsidRPr="002E31D2" w:rsidRDefault="00000000">
            <w:pPr>
              <w:spacing w:after="0"/>
              <w:rPr>
                <w:sz w:val="24"/>
                <w:szCs w:val="24"/>
              </w:rPr>
            </w:pPr>
            <w:r w:rsidRPr="002E31D2">
              <w:rPr>
                <w:sz w:val="24"/>
                <w:szCs w:val="24"/>
              </w:rPr>
              <w:t>Plotly</w:t>
            </w:r>
          </w:p>
        </w:tc>
        <w:tc>
          <w:tcPr>
            <w:tcW w:w="51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251B01D7" w14:textId="77777777" w:rsidR="00F630F0" w:rsidRPr="002E31D2" w:rsidRDefault="00000000">
            <w:pPr>
              <w:spacing w:after="0"/>
              <w:rPr>
                <w:sz w:val="24"/>
                <w:szCs w:val="24"/>
              </w:rPr>
            </w:pPr>
            <w:r w:rsidRPr="002E31D2">
              <w:rPr>
                <w:sz w:val="24"/>
                <w:szCs w:val="24"/>
              </w:rPr>
              <w:t>Interactive visualizations</w:t>
            </w:r>
          </w:p>
        </w:tc>
      </w:tr>
      <w:tr w:rsidR="00F630F0" w14:paraId="0AA380BF" w14:textId="77777777">
        <w:trPr>
          <w:jc w:val="center"/>
        </w:trPr>
        <w:tc>
          <w:tcPr>
            <w:tcW w:w="5112"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7666EC60" w14:textId="77777777" w:rsidR="00F630F0" w:rsidRPr="002E31D2" w:rsidRDefault="00000000">
            <w:pPr>
              <w:spacing w:after="0"/>
              <w:rPr>
                <w:sz w:val="24"/>
                <w:szCs w:val="24"/>
              </w:rPr>
            </w:pPr>
            <w:r w:rsidRPr="002E31D2">
              <w:rPr>
                <w:sz w:val="24"/>
                <w:szCs w:val="24"/>
              </w:rPr>
              <w:t>Kaggle energy dataset</w:t>
            </w:r>
          </w:p>
        </w:tc>
        <w:tc>
          <w:tcPr>
            <w:tcW w:w="5112"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658717A8" w14:textId="77777777" w:rsidR="00F630F0" w:rsidRPr="002E31D2" w:rsidRDefault="00000000">
            <w:pPr>
              <w:spacing w:after="0"/>
              <w:rPr>
                <w:sz w:val="24"/>
                <w:szCs w:val="24"/>
              </w:rPr>
            </w:pPr>
            <w:r w:rsidRPr="002E31D2">
              <w:rPr>
                <w:sz w:val="24"/>
                <w:szCs w:val="24"/>
              </w:rPr>
              <w:t>Separate energy forecasting experiment</w:t>
            </w:r>
          </w:p>
        </w:tc>
      </w:tr>
    </w:tbl>
    <w:p w14:paraId="3D8EC467" w14:textId="77777777" w:rsidR="00F630F0" w:rsidRPr="002E31D2" w:rsidRDefault="00000000">
      <w:pPr>
        <w:spacing w:before="40" w:after="80"/>
        <w:rPr>
          <w:sz w:val="32"/>
          <w:szCs w:val="32"/>
        </w:rPr>
      </w:pPr>
      <w:r w:rsidRPr="002E31D2">
        <w:rPr>
          <w:b/>
          <w:color w:val="B40018"/>
          <w:sz w:val="32"/>
          <w:szCs w:val="32"/>
        </w:rPr>
        <w:t>18. Implementation Status</w:t>
      </w:r>
    </w:p>
    <w:p w14:paraId="291172EB" w14:textId="77777777" w:rsidR="00F630F0" w:rsidRPr="002E31D2" w:rsidRDefault="00000000" w:rsidP="002E31D2">
      <w:pPr>
        <w:spacing w:after="60" w:line="240" w:lineRule="auto"/>
        <w:ind w:firstLine="259"/>
        <w:jc w:val="both"/>
        <w:rPr>
          <w:sz w:val="24"/>
          <w:szCs w:val="24"/>
        </w:rPr>
      </w:pPr>
      <w:r w:rsidRPr="002E31D2">
        <w:rPr>
          <w:sz w:val="24"/>
          <w:szCs w:val="24"/>
        </w:rPr>
        <w:t>The prototype is implemented as a Windows application with live telemetry, an interactive dashboard, risk/recommendation logic, telemetry logging and a Kaggle energy-model training pipeline. The project is designed to degrade gracefully when a sensor is unavailable instead of pretending that a missing value is exact. This makes the system practical across different laptop models.</w:t>
      </w:r>
    </w:p>
    <w:p w14:paraId="1D72707F" w14:textId="77777777" w:rsidR="00F630F0" w:rsidRPr="002E31D2" w:rsidRDefault="00000000">
      <w:pPr>
        <w:spacing w:before="40" w:after="80"/>
        <w:rPr>
          <w:sz w:val="32"/>
          <w:szCs w:val="32"/>
        </w:rPr>
      </w:pPr>
      <w:r w:rsidRPr="002E31D2">
        <w:rPr>
          <w:b/>
          <w:color w:val="B40018"/>
          <w:sz w:val="32"/>
          <w:szCs w:val="32"/>
        </w:rPr>
        <w:t>19. Testing Plan</w:t>
      </w:r>
    </w:p>
    <w:tbl>
      <w:tblPr>
        <w:tblW w:w="0" w:type="auto"/>
        <w:jc w:val="center"/>
        <w:tblLook w:val="04A0" w:firstRow="1" w:lastRow="0" w:firstColumn="1" w:lastColumn="0" w:noHBand="0" w:noVBand="1"/>
      </w:tblPr>
      <w:tblGrid>
        <w:gridCol w:w="3408"/>
        <w:gridCol w:w="3408"/>
        <w:gridCol w:w="3408"/>
      </w:tblGrid>
      <w:tr w:rsidR="00F630F0" w14:paraId="18455205" w14:textId="77777777">
        <w:trPr>
          <w:jc w:val="center"/>
        </w:trPr>
        <w:tc>
          <w:tcPr>
            <w:tcW w:w="3408" w:type="dxa"/>
            <w:tcBorders>
              <w:top w:val="single" w:sz="6" w:space="0" w:color="B40018"/>
              <w:left w:val="single" w:sz="6" w:space="0" w:color="B40018"/>
              <w:bottom w:val="single" w:sz="6" w:space="0" w:color="B40018"/>
              <w:right w:val="single" w:sz="6" w:space="0" w:color="B40018"/>
            </w:tcBorders>
            <w:shd w:val="clear" w:color="auto" w:fill="B40018"/>
            <w:tcMar>
              <w:top w:w="65" w:type="dxa"/>
              <w:left w:w="65" w:type="dxa"/>
              <w:bottom w:w="65" w:type="dxa"/>
              <w:right w:w="65" w:type="dxa"/>
            </w:tcMar>
            <w:vAlign w:val="center"/>
          </w:tcPr>
          <w:p w14:paraId="4A528AC8" w14:textId="77777777" w:rsidR="00F630F0" w:rsidRPr="002E31D2" w:rsidRDefault="00000000">
            <w:pPr>
              <w:spacing w:after="0"/>
              <w:jc w:val="center"/>
              <w:rPr>
                <w:sz w:val="22"/>
              </w:rPr>
            </w:pPr>
            <w:r w:rsidRPr="002E31D2">
              <w:rPr>
                <w:b/>
                <w:color w:val="FFFFFF"/>
                <w:sz w:val="22"/>
              </w:rPr>
              <w:t>Scenario</w:t>
            </w:r>
          </w:p>
        </w:tc>
        <w:tc>
          <w:tcPr>
            <w:tcW w:w="3408" w:type="dxa"/>
            <w:tcBorders>
              <w:top w:val="single" w:sz="6" w:space="0" w:color="B40018"/>
              <w:left w:val="single" w:sz="6" w:space="0" w:color="B40018"/>
              <w:bottom w:val="single" w:sz="6" w:space="0" w:color="B40018"/>
              <w:right w:val="single" w:sz="6" w:space="0" w:color="B40018"/>
            </w:tcBorders>
            <w:shd w:val="clear" w:color="auto" w:fill="B40018"/>
            <w:tcMar>
              <w:top w:w="65" w:type="dxa"/>
              <w:left w:w="65" w:type="dxa"/>
              <w:bottom w:w="65" w:type="dxa"/>
              <w:right w:w="65" w:type="dxa"/>
            </w:tcMar>
            <w:vAlign w:val="center"/>
          </w:tcPr>
          <w:p w14:paraId="5BA301E8" w14:textId="77777777" w:rsidR="00F630F0" w:rsidRPr="002E31D2" w:rsidRDefault="00000000">
            <w:pPr>
              <w:spacing w:after="0"/>
              <w:jc w:val="center"/>
              <w:rPr>
                <w:sz w:val="22"/>
              </w:rPr>
            </w:pPr>
            <w:r w:rsidRPr="002E31D2">
              <w:rPr>
                <w:b/>
                <w:color w:val="FFFFFF"/>
                <w:sz w:val="22"/>
              </w:rPr>
              <w:t>Measurements</w:t>
            </w:r>
          </w:p>
        </w:tc>
        <w:tc>
          <w:tcPr>
            <w:tcW w:w="3408" w:type="dxa"/>
            <w:tcBorders>
              <w:top w:val="single" w:sz="6" w:space="0" w:color="B40018"/>
              <w:left w:val="single" w:sz="6" w:space="0" w:color="B40018"/>
              <w:bottom w:val="single" w:sz="6" w:space="0" w:color="B40018"/>
              <w:right w:val="single" w:sz="6" w:space="0" w:color="B40018"/>
            </w:tcBorders>
            <w:shd w:val="clear" w:color="auto" w:fill="B40018"/>
            <w:tcMar>
              <w:top w:w="65" w:type="dxa"/>
              <w:left w:w="65" w:type="dxa"/>
              <w:bottom w:w="65" w:type="dxa"/>
              <w:right w:w="65" w:type="dxa"/>
            </w:tcMar>
            <w:vAlign w:val="center"/>
          </w:tcPr>
          <w:p w14:paraId="178D06A9" w14:textId="77777777" w:rsidR="00F630F0" w:rsidRPr="002E31D2" w:rsidRDefault="00000000">
            <w:pPr>
              <w:spacing w:after="0"/>
              <w:jc w:val="center"/>
              <w:rPr>
                <w:sz w:val="22"/>
              </w:rPr>
            </w:pPr>
            <w:r w:rsidRPr="002E31D2">
              <w:rPr>
                <w:b/>
                <w:color w:val="FFFFFF"/>
                <w:sz w:val="22"/>
              </w:rPr>
              <w:t>Expected Observation</w:t>
            </w:r>
          </w:p>
        </w:tc>
      </w:tr>
      <w:tr w:rsidR="00F630F0" w14:paraId="4EE1744C" w14:textId="77777777">
        <w:trPr>
          <w:jc w:val="center"/>
        </w:trPr>
        <w:tc>
          <w:tcPr>
            <w:tcW w:w="3408"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36684E60" w14:textId="77777777" w:rsidR="00F630F0" w:rsidRPr="002E31D2" w:rsidRDefault="00000000">
            <w:pPr>
              <w:spacing w:after="0"/>
              <w:rPr>
                <w:sz w:val="24"/>
                <w:szCs w:val="24"/>
              </w:rPr>
            </w:pPr>
            <w:r w:rsidRPr="002E31D2">
              <w:rPr>
                <w:sz w:val="24"/>
                <w:szCs w:val="24"/>
              </w:rPr>
              <w:t>Idle</w:t>
            </w:r>
          </w:p>
        </w:tc>
        <w:tc>
          <w:tcPr>
            <w:tcW w:w="3408"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5A939A6E" w14:textId="77777777" w:rsidR="00F630F0" w:rsidRPr="002E31D2" w:rsidRDefault="00000000">
            <w:pPr>
              <w:spacing w:after="0"/>
              <w:rPr>
                <w:sz w:val="24"/>
                <w:szCs w:val="24"/>
              </w:rPr>
            </w:pPr>
            <w:r w:rsidRPr="002E31D2">
              <w:rPr>
                <w:sz w:val="24"/>
                <w:szCs w:val="24"/>
              </w:rPr>
              <w:t>CPU, RAM, temperature, battery</w:t>
            </w:r>
          </w:p>
        </w:tc>
        <w:tc>
          <w:tcPr>
            <w:tcW w:w="3408"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6B985AD4" w14:textId="77777777" w:rsidR="00F630F0" w:rsidRPr="002E31D2" w:rsidRDefault="00000000">
            <w:pPr>
              <w:spacing w:after="0"/>
              <w:rPr>
                <w:sz w:val="24"/>
                <w:szCs w:val="24"/>
              </w:rPr>
            </w:pPr>
            <w:r w:rsidRPr="002E31D2">
              <w:rPr>
                <w:sz w:val="24"/>
                <w:szCs w:val="24"/>
              </w:rPr>
              <w:t>Stable baseline; low false alarms</w:t>
            </w:r>
          </w:p>
        </w:tc>
      </w:tr>
      <w:tr w:rsidR="00F630F0" w14:paraId="7DDD5C19" w14:textId="77777777">
        <w:trPr>
          <w:jc w:val="center"/>
        </w:trPr>
        <w:tc>
          <w:tcPr>
            <w:tcW w:w="34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3A37560F" w14:textId="77777777" w:rsidR="00F630F0" w:rsidRPr="002E31D2" w:rsidRDefault="00000000">
            <w:pPr>
              <w:spacing w:after="0"/>
              <w:rPr>
                <w:sz w:val="24"/>
                <w:szCs w:val="24"/>
              </w:rPr>
            </w:pPr>
            <w:r w:rsidRPr="002E31D2">
              <w:rPr>
                <w:sz w:val="24"/>
                <w:szCs w:val="24"/>
              </w:rPr>
              <w:t>Sustained compute</w:t>
            </w:r>
          </w:p>
        </w:tc>
        <w:tc>
          <w:tcPr>
            <w:tcW w:w="34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77ED5E1B" w14:textId="77777777" w:rsidR="00F630F0" w:rsidRPr="002E31D2" w:rsidRDefault="00000000">
            <w:pPr>
              <w:spacing w:after="0"/>
              <w:rPr>
                <w:sz w:val="24"/>
                <w:szCs w:val="24"/>
              </w:rPr>
            </w:pPr>
            <w:r w:rsidRPr="002E31D2">
              <w:rPr>
                <w:sz w:val="24"/>
                <w:szCs w:val="24"/>
              </w:rPr>
              <w:t>CPU, power, temperature, clock behavior</w:t>
            </w:r>
          </w:p>
        </w:tc>
        <w:tc>
          <w:tcPr>
            <w:tcW w:w="34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684017C9" w14:textId="77777777" w:rsidR="00F630F0" w:rsidRPr="002E31D2" w:rsidRDefault="00000000">
            <w:pPr>
              <w:spacing w:after="0"/>
              <w:rPr>
                <w:sz w:val="24"/>
                <w:szCs w:val="24"/>
              </w:rPr>
            </w:pPr>
            <w:r w:rsidRPr="002E31D2">
              <w:rPr>
                <w:sz w:val="24"/>
                <w:szCs w:val="24"/>
              </w:rPr>
              <w:t>Risk increases only when sustained load supports it</w:t>
            </w:r>
          </w:p>
        </w:tc>
      </w:tr>
      <w:tr w:rsidR="00F630F0" w14:paraId="515FD3E5" w14:textId="77777777">
        <w:trPr>
          <w:jc w:val="center"/>
        </w:trPr>
        <w:tc>
          <w:tcPr>
            <w:tcW w:w="3408"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3023225F" w14:textId="77777777" w:rsidR="00F630F0" w:rsidRPr="002E31D2" w:rsidRDefault="00000000">
            <w:pPr>
              <w:spacing w:after="0"/>
              <w:rPr>
                <w:sz w:val="24"/>
                <w:szCs w:val="24"/>
              </w:rPr>
            </w:pPr>
            <w:r w:rsidRPr="002E31D2">
              <w:rPr>
                <w:sz w:val="24"/>
                <w:szCs w:val="24"/>
              </w:rPr>
              <w:t>Graphics workload</w:t>
            </w:r>
          </w:p>
        </w:tc>
        <w:tc>
          <w:tcPr>
            <w:tcW w:w="3408"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4EEA5095" w14:textId="77777777" w:rsidR="00F630F0" w:rsidRPr="002E31D2" w:rsidRDefault="00000000">
            <w:pPr>
              <w:spacing w:after="0"/>
              <w:rPr>
                <w:sz w:val="24"/>
                <w:szCs w:val="24"/>
              </w:rPr>
            </w:pPr>
            <w:r w:rsidRPr="002E31D2">
              <w:rPr>
                <w:sz w:val="24"/>
                <w:szCs w:val="24"/>
              </w:rPr>
              <w:t>GPU, VRAM, temperature</w:t>
            </w:r>
          </w:p>
        </w:tc>
        <w:tc>
          <w:tcPr>
            <w:tcW w:w="3408"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0E223534" w14:textId="77777777" w:rsidR="00F630F0" w:rsidRPr="002E31D2" w:rsidRDefault="00000000">
            <w:pPr>
              <w:spacing w:after="0"/>
              <w:rPr>
                <w:sz w:val="24"/>
                <w:szCs w:val="24"/>
              </w:rPr>
            </w:pPr>
            <w:r w:rsidRPr="002E31D2">
              <w:rPr>
                <w:sz w:val="24"/>
                <w:szCs w:val="24"/>
              </w:rPr>
              <w:t>GPU-specific diagnosis</w:t>
            </w:r>
          </w:p>
        </w:tc>
      </w:tr>
      <w:tr w:rsidR="00F630F0" w14:paraId="1864DF8C" w14:textId="77777777">
        <w:trPr>
          <w:jc w:val="center"/>
        </w:trPr>
        <w:tc>
          <w:tcPr>
            <w:tcW w:w="34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6450E762" w14:textId="77777777" w:rsidR="00F630F0" w:rsidRPr="002E31D2" w:rsidRDefault="00000000">
            <w:pPr>
              <w:spacing w:after="0"/>
              <w:rPr>
                <w:sz w:val="24"/>
                <w:szCs w:val="24"/>
              </w:rPr>
            </w:pPr>
            <w:r w:rsidRPr="002E31D2">
              <w:rPr>
                <w:sz w:val="24"/>
                <w:szCs w:val="24"/>
              </w:rPr>
              <w:t>Battery mode</w:t>
            </w:r>
          </w:p>
        </w:tc>
        <w:tc>
          <w:tcPr>
            <w:tcW w:w="34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0EC989B9" w14:textId="77777777" w:rsidR="00F630F0" w:rsidRPr="002E31D2" w:rsidRDefault="00000000">
            <w:pPr>
              <w:spacing w:after="0"/>
              <w:rPr>
                <w:sz w:val="24"/>
                <w:szCs w:val="24"/>
              </w:rPr>
            </w:pPr>
            <w:r w:rsidRPr="002E31D2">
              <w:rPr>
                <w:sz w:val="24"/>
                <w:szCs w:val="24"/>
              </w:rPr>
              <w:t>Battery %, discharge trend, workload</w:t>
            </w:r>
          </w:p>
        </w:tc>
        <w:tc>
          <w:tcPr>
            <w:tcW w:w="34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tcPr>
          <w:p w14:paraId="64B53FFE" w14:textId="77777777" w:rsidR="00F630F0" w:rsidRPr="002E31D2" w:rsidRDefault="00000000">
            <w:pPr>
              <w:spacing w:after="0"/>
              <w:rPr>
                <w:sz w:val="24"/>
                <w:szCs w:val="24"/>
              </w:rPr>
            </w:pPr>
            <w:r w:rsidRPr="002E31D2">
              <w:rPr>
                <w:sz w:val="24"/>
                <w:szCs w:val="24"/>
              </w:rPr>
              <w:t>Energy-aware guidance</w:t>
            </w:r>
          </w:p>
        </w:tc>
      </w:tr>
      <w:tr w:rsidR="00F630F0" w14:paraId="61D84317" w14:textId="77777777">
        <w:trPr>
          <w:jc w:val="center"/>
        </w:trPr>
        <w:tc>
          <w:tcPr>
            <w:tcW w:w="3408"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70E0C364" w14:textId="77777777" w:rsidR="00F630F0" w:rsidRPr="002E31D2" w:rsidRDefault="00000000">
            <w:pPr>
              <w:spacing w:after="0"/>
              <w:rPr>
                <w:sz w:val="24"/>
                <w:szCs w:val="24"/>
              </w:rPr>
            </w:pPr>
            <w:r w:rsidRPr="002E31D2">
              <w:rPr>
                <w:sz w:val="24"/>
                <w:szCs w:val="24"/>
              </w:rPr>
              <w:t>AI inference</w:t>
            </w:r>
          </w:p>
        </w:tc>
        <w:tc>
          <w:tcPr>
            <w:tcW w:w="3408"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79B4C2BE" w14:textId="77777777" w:rsidR="00F630F0" w:rsidRPr="002E31D2" w:rsidRDefault="00000000">
            <w:pPr>
              <w:spacing w:after="0"/>
              <w:rPr>
                <w:sz w:val="24"/>
                <w:szCs w:val="24"/>
              </w:rPr>
            </w:pPr>
            <w:r w:rsidRPr="002E31D2">
              <w:rPr>
                <w:sz w:val="24"/>
                <w:szCs w:val="24"/>
              </w:rPr>
              <w:t>Compute load + model state</w:t>
            </w:r>
          </w:p>
        </w:tc>
        <w:tc>
          <w:tcPr>
            <w:tcW w:w="3408" w:type="dxa"/>
            <w:tcBorders>
              <w:top w:val="single" w:sz="4" w:space="0" w:color="D9D9D9"/>
              <w:left w:val="single" w:sz="4" w:space="0" w:color="D9D9D9"/>
              <w:bottom w:val="single" w:sz="4" w:space="0" w:color="D9D9D9"/>
              <w:right w:val="single" w:sz="4" w:space="0" w:color="D9D9D9"/>
            </w:tcBorders>
            <w:shd w:val="clear" w:color="auto" w:fill="F6F6F6"/>
            <w:tcMar>
              <w:top w:w="65" w:type="dxa"/>
              <w:left w:w="65" w:type="dxa"/>
              <w:bottom w:w="65" w:type="dxa"/>
              <w:right w:w="65" w:type="dxa"/>
            </w:tcMar>
          </w:tcPr>
          <w:p w14:paraId="269FF720" w14:textId="77777777" w:rsidR="00F630F0" w:rsidRPr="002E31D2" w:rsidRDefault="00000000">
            <w:pPr>
              <w:spacing w:after="0"/>
              <w:rPr>
                <w:sz w:val="24"/>
                <w:szCs w:val="24"/>
              </w:rPr>
            </w:pPr>
            <w:r w:rsidRPr="002E31D2">
              <w:rPr>
                <w:sz w:val="24"/>
                <w:szCs w:val="24"/>
              </w:rPr>
              <w:t>AI workload recognized and explained</w:t>
            </w:r>
          </w:p>
        </w:tc>
      </w:tr>
    </w:tbl>
    <w:p w14:paraId="4092B999" w14:textId="77777777" w:rsidR="00F630F0" w:rsidRPr="002E31D2" w:rsidRDefault="00000000">
      <w:pPr>
        <w:spacing w:before="40" w:after="80"/>
        <w:rPr>
          <w:sz w:val="32"/>
          <w:szCs w:val="32"/>
        </w:rPr>
      </w:pPr>
      <w:r w:rsidRPr="002E31D2">
        <w:rPr>
          <w:b/>
          <w:color w:val="B40018"/>
          <w:sz w:val="32"/>
          <w:szCs w:val="32"/>
        </w:rPr>
        <w:t>20. Limitations</w:t>
      </w:r>
    </w:p>
    <w:p w14:paraId="57E7002B" w14:textId="77777777" w:rsidR="00F630F0" w:rsidRPr="002E31D2" w:rsidRDefault="00000000" w:rsidP="002E31D2">
      <w:pPr>
        <w:pStyle w:val="ListBullet"/>
        <w:spacing w:after="20"/>
        <w:ind w:left="317"/>
        <w:jc w:val="both"/>
        <w:rPr>
          <w:sz w:val="24"/>
          <w:szCs w:val="24"/>
        </w:rPr>
      </w:pPr>
      <w:r w:rsidRPr="002E31D2">
        <w:rPr>
          <w:sz w:val="24"/>
          <w:szCs w:val="24"/>
        </w:rPr>
        <w:t>Sensor availability differs between laptop models and operating modes.</w:t>
      </w:r>
    </w:p>
    <w:p w14:paraId="53FE4670" w14:textId="77777777" w:rsidR="00F630F0" w:rsidRPr="002E31D2" w:rsidRDefault="00000000" w:rsidP="002E31D2">
      <w:pPr>
        <w:pStyle w:val="ListBullet"/>
        <w:spacing w:after="20"/>
        <w:ind w:left="317"/>
        <w:jc w:val="both"/>
        <w:rPr>
          <w:sz w:val="24"/>
          <w:szCs w:val="24"/>
        </w:rPr>
      </w:pPr>
      <w:r w:rsidRPr="002E31D2">
        <w:rPr>
          <w:sz w:val="24"/>
          <w:szCs w:val="24"/>
        </w:rPr>
        <w:t>The thermal model remains a prototype until trained on real labeled laptop telemetry.</w:t>
      </w:r>
    </w:p>
    <w:p w14:paraId="5CE12834" w14:textId="77777777" w:rsidR="00F630F0" w:rsidRPr="002E31D2" w:rsidRDefault="00000000" w:rsidP="002E31D2">
      <w:pPr>
        <w:pStyle w:val="ListBullet"/>
        <w:spacing w:after="20"/>
        <w:ind w:left="317"/>
        <w:jc w:val="both"/>
        <w:rPr>
          <w:sz w:val="24"/>
          <w:szCs w:val="24"/>
        </w:rPr>
      </w:pPr>
      <w:r w:rsidRPr="002E31D2">
        <w:rPr>
          <w:sz w:val="24"/>
          <w:szCs w:val="24"/>
        </w:rPr>
        <w:t>The Kaggle model predicts appliance/household energy, not laptop watts or temperature.</w:t>
      </w:r>
    </w:p>
    <w:p w14:paraId="44D033D9" w14:textId="77777777" w:rsidR="00F630F0" w:rsidRPr="002E31D2" w:rsidRDefault="00000000" w:rsidP="002E31D2">
      <w:pPr>
        <w:pStyle w:val="ListBullet"/>
        <w:spacing w:after="20"/>
        <w:ind w:left="317"/>
        <w:jc w:val="both"/>
        <w:rPr>
          <w:sz w:val="24"/>
          <w:szCs w:val="24"/>
        </w:rPr>
      </w:pPr>
      <w:r w:rsidRPr="002E31D2">
        <w:rPr>
          <w:sz w:val="24"/>
          <w:szCs w:val="24"/>
        </w:rPr>
        <w:t>Direct Snapdragon NPU scheduling requires platform-specific validation and approved software interfaces.</w:t>
      </w:r>
    </w:p>
    <w:p w14:paraId="0261E753" w14:textId="77777777" w:rsidR="00F630F0" w:rsidRPr="002E31D2" w:rsidRDefault="00000000">
      <w:pPr>
        <w:spacing w:before="40" w:after="80"/>
        <w:rPr>
          <w:sz w:val="32"/>
          <w:szCs w:val="32"/>
        </w:rPr>
      </w:pPr>
      <w:r w:rsidRPr="002E31D2">
        <w:rPr>
          <w:b/>
          <w:color w:val="B40018"/>
          <w:sz w:val="32"/>
          <w:szCs w:val="32"/>
        </w:rPr>
        <w:t>21. Competition Strength</w:t>
      </w:r>
    </w:p>
    <w:p w14:paraId="00F40651" w14:textId="77777777" w:rsidR="00F630F0" w:rsidRPr="002E31D2" w:rsidRDefault="00000000" w:rsidP="002E31D2">
      <w:pPr>
        <w:spacing w:after="60" w:line="240" w:lineRule="auto"/>
        <w:ind w:firstLine="259"/>
        <w:jc w:val="both"/>
        <w:rPr>
          <w:sz w:val="24"/>
          <w:szCs w:val="24"/>
        </w:rPr>
      </w:pPr>
      <w:r w:rsidRPr="002E31D2">
        <w:rPr>
          <w:sz w:val="24"/>
          <w:szCs w:val="24"/>
        </w:rPr>
        <w:lastRenderedPageBreak/>
        <w:t>The project brings together embedded-systems thinking, AI/ML, Windows software, energy awareness and human-centered design. Its strongest competition value is the bridge between low-level hardware telemetry and a clear student-facing explanation. It can be demonstrated live, measured experimentally and extended with Snapdragon-specific AI features without changing the core architecture.</w:t>
      </w:r>
    </w:p>
    <w:p w14:paraId="2CA2F685" w14:textId="77777777" w:rsidR="00F630F0" w:rsidRDefault="00000000">
      <w:r>
        <w:br w:type="page"/>
      </w:r>
    </w:p>
    <w:p w14:paraId="02D8136C" w14:textId="77777777" w:rsidR="00F630F0" w:rsidRPr="002E31D2" w:rsidRDefault="00000000">
      <w:pPr>
        <w:spacing w:before="40" w:after="80"/>
        <w:rPr>
          <w:sz w:val="32"/>
          <w:szCs w:val="32"/>
        </w:rPr>
      </w:pPr>
      <w:r w:rsidRPr="002E31D2">
        <w:rPr>
          <w:b/>
          <w:color w:val="B40018"/>
          <w:sz w:val="32"/>
          <w:szCs w:val="32"/>
        </w:rPr>
        <w:lastRenderedPageBreak/>
        <w:t>22. Future Scope</w:t>
      </w:r>
    </w:p>
    <w:p w14:paraId="366DC507" w14:textId="77777777" w:rsidR="00F630F0" w:rsidRPr="002E31D2" w:rsidRDefault="00000000">
      <w:pPr>
        <w:pStyle w:val="ListBullet"/>
        <w:spacing w:after="20"/>
        <w:ind w:left="317"/>
        <w:rPr>
          <w:sz w:val="24"/>
          <w:szCs w:val="24"/>
        </w:rPr>
      </w:pPr>
      <w:r w:rsidRPr="002E31D2">
        <w:rPr>
          <w:sz w:val="24"/>
          <w:szCs w:val="24"/>
        </w:rPr>
        <w:t>Collect real telemetry from Snapdragon AI PCs and build a hardware-specific training dataset.</w:t>
      </w:r>
    </w:p>
    <w:p w14:paraId="2C2C74E0" w14:textId="77777777" w:rsidR="00F630F0" w:rsidRPr="002E31D2" w:rsidRDefault="00000000">
      <w:pPr>
        <w:pStyle w:val="ListBullet"/>
        <w:spacing w:after="20"/>
        <w:ind w:left="317"/>
        <w:rPr>
          <w:sz w:val="24"/>
          <w:szCs w:val="24"/>
        </w:rPr>
      </w:pPr>
      <w:r w:rsidRPr="002E31D2">
        <w:rPr>
          <w:sz w:val="24"/>
          <w:szCs w:val="24"/>
        </w:rPr>
        <w:t>Add NPU utilization and supported AI workload detection through Qualcomm/Windows AI interfaces.</w:t>
      </w:r>
    </w:p>
    <w:p w14:paraId="408C8792" w14:textId="77777777" w:rsidR="00F630F0" w:rsidRPr="002E31D2" w:rsidRDefault="00000000">
      <w:pPr>
        <w:pStyle w:val="ListBullet"/>
        <w:spacing w:after="20"/>
        <w:ind w:left="317"/>
        <w:rPr>
          <w:sz w:val="24"/>
          <w:szCs w:val="24"/>
        </w:rPr>
      </w:pPr>
      <w:r w:rsidRPr="002E31D2">
        <w:rPr>
          <w:sz w:val="24"/>
          <w:szCs w:val="24"/>
        </w:rPr>
        <w:t>Add an Arm software compatibility assistant for native, emulated and driver-dependent applications.</w:t>
      </w:r>
    </w:p>
    <w:p w14:paraId="6A39CFD7" w14:textId="77777777" w:rsidR="00F630F0" w:rsidRPr="002E31D2" w:rsidRDefault="00000000">
      <w:pPr>
        <w:pStyle w:val="ListBullet"/>
        <w:spacing w:after="20"/>
        <w:ind w:left="317"/>
        <w:rPr>
          <w:sz w:val="24"/>
          <w:szCs w:val="24"/>
        </w:rPr>
      </w:pPr>
      <w:r w:rsidRPr="002E31D2">
        <w:rPr>
          <w:sz w:val="24"/>
          <w:szCs w:val="24"/>
        </w:rPr>
        <w:t>Learn a personalized baseline for each device and detect deviations from its normal operating pattern.</w:t>
      </w:r>
    </w:p>
    <w:p w14:paraId="46E76936" w14:textId="77777777" w:rsidR="00F630F0" w:rsidRPr="002E31D2" w:rsidRDefault="00000000">
      <w:pPr>
        <w:pStyle w:val="ListBullet"/>
        <w:spacing w:after="20"/>
        <w:ind w:left="317"/>
        <w:rPr>
          <w:sz w:val="24"/>
          <w:szCs w:val="24"/>
        </w:rPr>
      </w:pPr>
      <w:r w:rsidRPr="002E31D2">
        <w:rPr>
          <w:sz w:val="24"/>
          <w:szCs w:val="24"/>
        </w:rPr>
        <w:t>Add energy-per-task measurements to compare the efficiency of alternative workflows.</w:t>
      </w:r>
    </w:p>
    <w:p w14:paraId="36BC0AFE" w14:textId="77777777" w:rsidR="00F630F0" w:rsidRPr="002E31D2" w:rsidRDefault="00000000">
      <w:pPr>
        <w:pStyle w:val="ListBullet"/>
        <w:spacing w:after="20"/>
        <w:ind w:left="317"/>
        <w:rPr>
          <w:sz w:val="24"/>
          <w:szCs w:val="24"/>
        </w:rPr>
      </w:pPr>
      <w:r w:rsidRPr="002E31D2">
        <w:rPr>
          <w:sz w:val="24"/>
          <w:szCs w:val="24"/>
        </w:rPr>
        <w:t>Package the system as a lightweight Windows tray application for everyday use and competition demonstrations.</w:t>
      </w:r>
    </w:p>
    <w:p w14:paraId="66FE8BF6" w14:textId="77777777" w:rsidR="00F630F0" w:rsidRPr="002E31D2" w:rsidRDefault="00000000">
      <w:pPr>
        <w:spacing w:before="40" w:after="80"/>
        <w:rPr>
          <w:sz w:val="32"/>
          <w:szCs w:val="32"/>
        </w:rPr>
      </w:pPr>
      <w:r w:rsidRPr="002E31D2">
        <w:rPr>
          <w:b/>
          <w:color w:val="B40018"/>
          <w:sz w:val="32"/>
          <w:szCs w:val="32"/>
        </w:rPr>
        <w:t>23. Expected Impact</w:t>
      </w:r>
    </w:p>
    <w:p w14:paraId="4E4C4677" w14:textId="77777777" w:rsidR="00F630F0" w:rsidRPr="002E31D2" w:rsidRDefault="00000000" w:rsidP="002E31D2">
      <w:pPr>
        <w:spacing w:after="60" w:line="240" w:lineRule="auto"/>
        <w:ind w:firstLine="259"/>
        <w:jc w:val="both"/>
        <w:rPr>
          <w:sz w:val="24"/>
          <w:szCs w:val="24"/>
        </w:rPr>
      </w:pPr>
      <w:r w:rsidRPr="002E31D2">
        <w:rPr>
          <w:sz w:val="24"/>
          <w:szCs w:val="24"/>
        </w:rPr>
        <w:t>For students, the project reduces guesswork. Instead of opening several tools and trying to interpret unrelated percentages, the user receives one coherent picture of workload, heat, battery and performance risk. For educators, it provides a practical demonstration of sensing, data engineering, machine learning and computer architecture. For Snapdragon AI PCs, it creates a clear place to explain how CPU, GPU and NPU cooperate in an AI-first computer.</w:t>
      </w:r>
    </w:p>
    <w:p w14:paraId="5F3824DC" w14:textId="77777777" w:rsidR="00F630F0" w:rsidRPr="002E31D2" w:rsidRDefault="00000000">
      <w:pPr>
        <w:spacing w:before="40" w:after="80"/>
        <w:rPr>
          <w:sz w:val="32"/>
          <w:szCs w:val="32"/>
        </w:rPr>
      </w:pPr>
      <w:r w:rsidRPr="002E31D2">
        <w:rPr>
          <w:b/>
          <w:color w:val="B40018"/>
          <w:sz w:val="32"/>
          <w:szCs w:val="32"/>
        </w:rPr>
        <w:t>24. Conclusion</w:t>
      </w:r>
    </w:p>
    <w:p w14:paraId="07EAFFC4" w14:textId="77777777" w:rsidR="00F630F0" w:rsidRPr="002E31D2" w:rsidRDefault="00000000" w:rsidP="002E31D2">
      <w:pPr>
        <w:spacing w:after="60" w:line="240" w:lineRule="auto"/>
        <w:ind w:firstLine="259"/>
        <w:jc w:val="both"/>
        <w:rPr>
          <w:sz w:val="24"/>
          <w:szCs w:val="24"/>
        </w:rPr>
      </w:pPr>
      <w:r w:rsidRPr="002E31D2">
        <w:rPr>
          <w:sz w:val="24"/>
          <w:szCs w:val="24"/>
        </w:rPr>
        <w:t>Qualcomm Snapdragon Smart PC Guardian addresses a practical gap between powerful hardware and understandable feedback. The project observes the machine, interprets its behavior and communicates the result in human terms. Its design is deliberately modular, so the current Windows prototype can evolve into a Snapdragon-focused platform with NPU awareness, Arm compatibility guidance and personalized AI predictions.</w:t>
      </w:r>
    </w:p>
    <w:p w14:paraId="5D62AEA2" w14:textId="77777777" w:rsidR="00F630F0" w:rsidRPr="002E31D2" w:rsidRDefault="00000000" w:rsidP="002E31D2">
      <w:pPr>
        <w:spacing w:after="60" w:line="240" w:lineRule="auto"/>
        <w:ind w:firstLine="259"/>
        <w:jc w:val="both"/>
        <w:rPr>
          <w:sz w:val="24"/>
          <w:szCs w:val="24"/>
        </w:rPr>
      </w:pPr>
      <w:r w:rsidRPr="002E31D2">
        <w:rPr>
          <w:sz w:val="24"/>
          <w:szCs w:val="24"/>
        </w:rPr>
        <w:t>Equally important, the project keeps its claims disciplined: household energy data is used only for energy forecasting, while laptop thermal intelligence is treated as a separate task until real telemetry is collected. That separation strengthens the technical credibility of the project and provides a clear route from prototype to research-grade validation.</w:t>
      </w:r>
    </w:p>
    <w:tbl>
      <w:tblPr>
        <w:tblW w:w="0" w:type="auto"/>
        <w:tblLook w:val="04A0" w:firstRow="1" w:lastRow="0" w:firstColumn="1" w:lastColumn="0" w:noHBand="0" w:noVBand="1"/>
      </w:tblPr>
      <w:tblGrid>
        <w:gridCol w:w="10224"/>
      </w:tblGrid>
      <w:tr w:rsidR="00F630F0" w14:paraId="776F44EF" w14:textId="77777777">
        <w:tc>
          <w:tcPr>
            <w:tcW w:w="10224" w:type="dxa"/>
            <w:tcBorders>
              <w:top w:val="single" w:sz="6" w:space="0" w:color="E6B7BF"/>
              <w:left w:val="single" w:sz="6" w:space="0" w:color="E6B7BF"/>
              <w:bottom w:val="single" w:sz="6" w:space="0" w:color="E6B7BF"/>
              <w:right w:val="single" w:sz="6" w:space="0" w:color="E6B7BF"/>
            </w:tcBorders>
            <w:shd w:val="clear" w:color="auto" w:fill="FFF1F3"/>
            <w:tcMar>
              <w:top w:w="90" w:type="dxa"/>
              <w:left w:w="90" w:type="dxa"/>
              <w:bottom w:w="90" w:type="dxa"/>
              <w:right w:w="90" w:type="dxa"/>
            </w:tcMar>
          </w:tcPr>
          <w:p w14:paraId="2DD2720A" w14:textId="77777777" w:rsidR="00F630F0" w:rsidRPr="002E31D2" w:rsidRDefault="00000000">
            <w:pPr>
              <w:spacing w:after="20"/>
              <w:rPr>
                <w:sz w:val="32"/>
                <w:szCs w:val="32"/>
              </w:rPr>
            </w:pPr>
            <w:r w:rsidRPr="002E31D2">
              <w:rPr>
                <w:b/>
                <w:color w:val="B40018"/>
                <w:sz w:val="32"/>
                <w:szCs w:val="32"/>
              </w:rPr>
              <w:t>Final project statement</w:t>
            </w:r>
          </w:p>
          <w:p w14:paraId="7D6DC6C4" w14:textId="77777777" w:rsidR="00F630F0" w:rsidRPr="002E31D2" w:rsidRDefault="00000000">
            <w:pPr>
              <w:spacing w:after="0"/>
              <w:rPr>
                <w:sz w:val="24"/>
                <w:szCs w:val="24"/>
              </w:rPr>
            </w:pPr>
            <w:r w:rsidRPr="002E31D2">
              <w:rPr>
                <w:sz w:val="24"/>
                <w:szCs w:val="24"/>
              </w:rPr>
              <w:t>“Snapdragon Smart PC Guardian watches the laptop like an engineer, explains it like a teacher, and recommends actions like an assistant.”</w:t>
            </w:r>
          </w:p>
        </w:tc>
      </w:tr>
    </w:tbl>
    <w:p w14:paraId="02B48F39" w14:textId="77777777" w:rsidR="00F630F0" w:rsidRPr="002E31D2" w:rsidRDefault="00000000">
      <w:pPr>
        <w:spacing w:before="40" w:after="80"/>
        <w:rPr>
          <w:sz w:val="32"/>
          <w:szCs w:val="32"/>
        </w:rPr>
      </w:pPr>
      <w:r w:rsidRPr="002E31D2">
        <w:rPr>
          <w:b/>
          <w:color w:val="B40018"/>
          <w:sz w:val="32"/>
          <w:szCs w:val="32"/>
        </w:rPr>
        <w:t>25. References</w:t>
      </w:r>
    </w:p>
    <w:p w14:paraId="63E71DB3" w14:textId="25733658" w:rsidR="00F630F0" w:rsidRPr="002E31D2" w:rsidRDefault="00000000" w:rsidP="00B74B80">
      <w:pPr>
        <w:spacing w:after="40"/>
        <w:ind w:left="259" w:hanging="259"/>
        <w:jc w:val="both"/>
        <w:rPr>
          <w:sz w:val="24"/>
          <w:szCs w:val="24"/>
        </w:rPr>
      </w:pPr>
      <w:r w:rsidRPr="002E31D2">
        <w:rPr>
          <w:sz w:val="24"/>
          <w:szCs w:val="24"/>
        </w:rPr>
        <w:t>1</w:t>
      </w:r>
      <w:r w:rsidR="002E31D2">
        <w:rPr>
          <w:sz w:val="24"/>
          <w:szCs w:val="24"/>
        </w:rPr>
        <w:t>)</w:t>
      </w:r>
      <w:r w:rsidRPr="002E31D2">
        <w:rPr>
          <w:sz w:val="24"/>
          <w:szCs w:val="24"/>
        </w:rPr>
        <w:t xml:space="preserve"> Qualcomm Technologies, Inc., “On-Device AI Laptops Powered by Snapdragon,” Qualcomm Snapdragon. https://www.qualcomm.com/snapdragon/laptops-and-tablets/consumer/ai</w:t>
      </w:r>
    </w:p>
    <w:p w14:paraId="346B4B60" w14:textId="43A7B9E8" w:rsidR="00F630F0" w:rsidRPr="002E31D2" w:rsidRDefault="00000000" w:rsidP="00B74B80">
      <w:pPr>
        <w:spacing w:after="40"/>
        <w:ind w:left="259" w:hanging="259"/>
        <w:jc w:val="both"/>
        <w:rPr>
          <w:sz w:val="24"/>
          <w:szCs w:val="24"/>
        </w:rPr>
      </w:pPr>
      <w:r w:rsidRPr="002E31D2">
        <w:rPr>
          <w:sz w:val="24"/>
          <w:szCs w:val="24"/>
        </w:rPr>
        <w:t>2</w:t>
      </w:r>
      <w:r w:rsidR="002E31D2">
        <w:rPr>
          <w:sz w:val="24"/>
          <w:szCs w:val="24"/>
        </w:rPr>
        <w:t>)</w:t>
      </w:r>
      <w:r w:rsidRPr="002E31D2">
        <w:rPr>
          <w:sz w:val="24"/>
          <w:szCs w:val="24"/>
        </w:rPr>
        <w:t xml:space="preserve"> Microsoft Learn, “How emulation works on Arm,” Windows on Arm documentation. https://learn.microsoft.com/en-us/windows/arm/apps-on-arm-x86-emulation</w:t>
      </w:r>
    </w:p>
    <w:p w14:paraId="13376936" w14:textId="380A68BF" w:rsidR="00F630F0" w:rsidRPr="002E31D2" w:rsidRDefault="00000000" w:rsidP="00B74B80">
      <w:pPr>
        <w:spacing w:after="40"/>
        <w:ind w:left="259" w:hanging="259"/>
        <w:jc w:val="both"/>
        <w:rPr>
          <w:sz w:val="24"/>
          <w:szCs w:val="24"/>
        </w:rPr>
      </w:pPr>
      <w:r w:rsidRPr="002E31D2">
        <w:rPr>
          <w:sz w:val="24"/>
          <w:szCs w:val="24"/>
        </w:rPr>
        <w:t>3</w:t>
      </w:r>
      <w:r w:rsidR="002E31D2">
        <w:rPr>
          <w:sz w:val="24"/>
          <w:szCs w:val="24"/>
        </w:rPr>
        <w:t>)</w:t>
      </w:r>
      <w:r w:rsidRPr="002E31D2">
        <w:rPr>
          <w:sz w:val="24"/>
          <w:szCs w:val="24"/>
        </w:rPr>
        <w:t xml:space="preserve"> Microsoft Learn, “Windows on Arm documentation.” https://learn.microsoft.com/en-us/windows/arm/overview</w:t>
      </w:r>
    </w:p>
    <w:p w14:paraId="4FCBED18" w14:textId="297496F3" w:rsidR="00F630F0" w:rsidRPr="002E31D2" w:rsidRDefault="00000000" w:rsidP="00B74B80">
      <w:pPr>
        <w:spacing w:after="40"/>
        <w:ind w:left="259" w:hanging="259"/>
        <w:jc w:val="both"/>
        <w:rPr>
          <w:sz w:val="24"/>
          <w:szCs w:val="24"/>
        </w:rPr>
      </w:pPr>
      <w:r w:rsidRPr="002E31D2">
        <w:rPr>
          <w:sz w:val="24"/>
          <w:szCs w:val="24"/>
        </w:rPr>
        <w:t>4</w:t>
      </w:r>
      <w:r w:rsidR="00B74B80">
        <w:rPr>
          <w:sz w:val="24"/>
          <w:szCs w:val="24"/>
        </w:rPr>
        <w:t>)</w:t>
      </w:r>
      <w:r w:rsidRPr="002E31D2">
        <w:rPr>
          <w:sz w:val="24"/>
          <w:szCs w:val="24"/>
        </w:rPr>
        <w:t xml:space="preserve"> Qualcomm Technologies, Inc., “Snapdragon X Series Desktop PCs.” https://www.qualcomm.com/snapdragon/laptops-and-tablets/desktop</w:t>
      </w:r>
    </w:p>
    <w:p w14:paraId="5D539F90" w14:textId="2BD2E030" w:rsidR="00F630F0" w:rsidRPr="002E31D2" w:rsidRDefault="00000000" w:rsidP="00B74B80">
      <w:pPr>
        <w:spacing w:after="40"/>
        <w:ind w:left="259" w:hanging="259"/>
        <w:jc w:val="both"/>
        <w:rPr>
          <w:sz w:val="24"/>
          <w:szCs w:val="24"/>
        </w:rPr>
      </w:pPr>
      <w:r w:rsidRPr="002E31D2">
        <w:rPr>
          <w:sz w:val="24"/>
          <w:szCs w:val="24"/>
        </w:rPr>
        <w:t>5</w:t>
      </w:r>
      <w:r w:rsidR="00B74B80">
        <w:rPr>
          <w:sz w:val="24"/>
          <w:szCs w:val="24"/>
        </w:rPr>
        <w:t>)</w:t>
      </w:r>
      <w:r w:rsidRPr="002E31D2">
        <w:rPr>
          <w:sz w:val="24"/>
          <w:szCs w:val="24"/>
        </w:rPr>
        <w:t xml:space="preserve"> Project prototype documentation: Windows telemetry, Streamlit dashboard, scikit-learn risk model and Kaggle energy-forecasting pipeline.</w:t>
      </w:r>
    </w:p>
    <w:p>
      <w:pPr>
        <w:keepNext/>
        <w:pageBreakBefore/>
        <w:spacing w:before="72" w:after="115"/>
        <w:jc w:val="center"/>
      </w:pPr>
      <w:r>
        <w:drawing>
          <wp:inline xmlns:a="http://schemas.openxmlformats.org/drawingml/2006/main" xmlns:pic="http://schemas.openxmlformats.org/drawingml/2006/picture">
            <wp:extent cx="5897880" cy="3147909"/>
            <wp:docPr id="2" name="Picture 2"/>
            <wp:cNvGraphicFramePr>
              <a:graphicFrameLocks noChangeAspect="1"/>
            </wp:cNvGraphicFramePr>
            <a:graphic>
              <a:graphicData uri="http://schemas.openxmlformats.org/drawingml/2006/picture">
                <pic:pic>
                  <pic:nvPicPr>
                    <pic:cNvPr id="0" name="99d8e128-35ec-4546-b8c6-0fcde0b5b862.png"/>
                    <pic:cNvPicPr/>
                  </pic:nvPicPr>
                  <pic:blipFill>
                    <a:blip r:embed="rId13"/>
                    <a:stretch>
                      <a:fillRect/>
                    </a:stretch>
                  </pic:blipFill>
                  <pic:spPr>
                    <a:xfrm>
                      <a:off x="0" y="0"/>
                      <a:ext cx="5897880" cy="3147909"/>
                    </a:xfrm>
                    <a:prstGeom prst="rect"/>
                  </pic:spPr>
                </pic:pic>
              </a:graphicData>
            </a:graphic>
          </wp:inline>
        </w:drawing>
      </w:r>
    </w:p>
    <w:p>
      <w:pPr>
        <w:keepNext w:val="0"/>
        <w:spacing w:before="72" w:after="115"/>
        <w:jc w:val="center"/>
      </w:pPr>
      <w:r>
        <w:drawing>
          <wp:inline xmlns:a="http://schemas.openxmlformats.org/drawingml/2006/main" xmlns:pic="http://schemas.openxmlformats.org/drawingml/2006/picture">
            <wp:extent cx="5897880" cy="3105602"/>
            <wp:docPr id="3" name="Picture 3"/>
            <wp:cNvGraphicFramePr>
              <a:graphicFrameLocks noChangeAspect="1"/>
            </wp:cNvGraphicFramePr>
            <a:graphic>
              <a:graphicData uri="http://schemas.openxmlformats.org/drawingml/2006/picture">
                <pic:pic>
                  <pic:nvPicPr>
                    <pic:cNvPr id="0" name="b7c1aa8e-b9da-43a1-baec-bc9dc58473d4.png"/>
                    <pic:cNvPicPr/>
                  </pic:nvPicPr>
                  <pic:blipFill>
                    <a:blip r:embed="rId14"/>
                    <a:stretch>
                      <a:fillRect/>
                    </a:stretch>
                  </pic:blipFill>
                  <pic:spPr>
                    <a:xfrm>
                      <a:off x="0" y="0"/>
                      <a:ext cx="5897880" cy="3105602"/>
                    </a:xfrm>
                    <a:prstGeom prst="rect"/>
                  </pic:spPr>
                </pic:pic>
              </a:graphicData>
            </a:graphic>
          </wp:inline>
        </w:drawing>
      </w:r>
    </w:p>
    <w:p>
      <w:r>
        <w:br/>
      </w:r>
    </w:p>
    <w:p>
      <w:pPr>
        <w:keepNext/>
        <w:spacing w:before="72" w:after="115"/>
        <w:jc w:val="center"/>
      </w:pPr>
      <w:r>
        <w:drawing>
          <wp:inline xmlns:a="http://schemas.openxmlformats.org/drawingml/2006/main" xmlns:pic="http://schemas.openxmlformats.org/drawingml/2006/picture">
            <wp:extent cx="5897880" cy="2773847"/>
            <wp:docPr id="4" name="Picture 4"/>
            <wp:cNvGraphicFramePr>
              <a:graphicFrameLocks noChangeAspect="1"/>
            </wp:cNvGraphicFramePr>
            <a:graphic>
              <a:graphicData uri="http://schemas.openxmlformats.org/drawingml/2006/picture">
                <pic:pic>
                  <pic:nvPicPr>
                    <pic:cNvPr id="0" name="c4049113-909b-42da-b869-e0db11445250.png"/>
                    <pic:cNvPicPr/>
                  </pic:nvPicPr>
                  <pic:blipFill>
                    <a:blip r:embed="rId15"/>
                    <a:stretch>
                      <a:fillRect/>
                    </a:stretch>
                  </pic:blipFill>
                  <pic:spPr>
                    <a:xfrm>
                      <a:off x="0" y="0"/>
                      <a:ext cx="5897880" cy="2773847"/>
                    </a:xfrm>
                    <a:prstGeom prst="rect"/>
                  </pic:spPr>
                </pic:pic>
              </a:graphicData>
            </a:graphic>
          </wp:inline>
        </w:drawing>
      </w:r>
    </w:p>
    <w:p>
      <w:pPr>
        <w:keepNext w:val="0"/>
        <w:spacing w:before="72" w:after="115"/>
        <w:jc w:val="center"/>
      </w:pPr>
      <w:r>
        <w:drawing>
          <wp:inline xmlns:a="http://schemas.openxmlformats.org/drawingml/2006/main" xmlns:pic="http://schemas.openxmlformats.org/drawingml/2006/picture">
            <wp:extent cx="5897880" cy="2976586"/>
            <wp:docPr id="5" name="Picture 5"/>
            <wp:cNvGraphicFramePr>
              <a:graphicFrameLocks noChangeAspect="1"/>
            </wp:cNvGraphicFramePr>
            <a:graphic>
              <a:graphicData uri="http://schemas.openxmlformats.org/drawingml/2006/picture">
                <pic:pic>
                  <pic:nvPicPr>
                    <pic:cNvPr id="0" name="90e7d24e-c1f2-4e42-9f9a-8e7a8895f671.png"/>
                    <pic:cNvPicPr/>
                  </pic:nvPicPr>
                  <pic:blipFill>
                    <a:blip r:embed="rId16"/>
                    <a:stretch>
                      <a:fillRect/>
                    </a:stretch>
                  </pic:blipFill>
                  <pic:spPr>
                    <a:xfrm>
                      <a:off x="0" y="0"/>
                      <a:ext cx="5897880" cy="2976586"/>
                    </a:xfrm>
                    <a:prstGeom prst="rect"/>
                  </pic:spPr>
                </pic:pic>
              </a:graphicData>
            </a:graphic>
          </wp:inline>
        </w:drawing>
      </w:r>
    </w:p>
    <w:p>
      <w:r>
        <w:br/>
      </w:r>
    </w:p>
    <w:p>
      <w:pPr>
        <w:keepNext/>
        <w:spacing w:before="72" w:after="115"/>
        <w:jc w:val="center"/>
      </w:pPr>
      <w:r>
        <w:drawing>
          <wp:inline xmlns:a="http://schemas.openxmlformats.org/drawingml/2006/main" xmlns:pic="http://schemas.openxmlformats.org/drawingml/2006/picture">
            <wp:extent cx="5897880" cy="3041536"/>
            <wp:docPr id="6" name="Picture 6"/>
            <wp:cNvGraphicFramePr>
              <a:graphicFrameLocks noChangeAspect="1"/>
            </wp:cNvGraphicFramePr>
            <a:graphic>
              <a:graphicData uri="http://schemas.openxmlformats.org/drawingml/2006/picture">
                <pic:pic>
                  <pic:nvPicPr>
                    <pic:cNvPr id="0" name="a69845f0-6fd9-49ad-80f5-2d4641b1c537.png"/>
                    <pic:cNvPicPr/>
                  </pic:nvPicPr>
                  <pic:blipFill>
                    <a:blip r:embed="rId17"/>
                    <a:stretch>
                      <a:fillRect/>
                    </a:stretch>
                  </pic:blipFill>
                  <pic:spPr>
                    <a:xfrm>
                      <a:off x="0" y="0"/>
                      <a:ext cx="5897880" cy="3041536"/>
                    </a:xfrm>
                    <a:prstGeom prst="rect"/>
                  </pic:spPr>
                </pic:pic>
              </a:graphicData>
            </a:graphic>
          </wp:inline>
        </w:drawing>
      </w:r>
    </w:p>
    <w:p>
      <w:pPr>
        <w:keepNext w:val="0"/>
        <w:spacing w:before="72" w:after="115"/>
        <w:jc w:val="center"/>
      </w:pPr>
      <w:r>
        <w:drawing>
          <wp:inline xmlns:a="http://schemas.openxmlformats.org/drawingml/2006/main" xmlns:pic="http://schemas.openxmlformats.org/drawingml/2006/picture">
            <wp:extent cx="5897880" cy="3317558"/>
            <wp:docPr id="7" name="Picture 7"/>
            <wp:cNvGraphicFramePr>
              <a:graphicFrameLocks noChangeAspect="1"/>
            </wp:cNvGraphicFramePr>
            <a:graphic>
              <a:graphicData uri="http://schemas.openxmlformats.org/drawingml/2006/picture">
                <pic:pic>
                  <pic:nvPicPr>
                    <pic:cNvPr id="0" name="0314345d-d510-4b48-ba84-f213c8304952.png"/>
                    <pic:cNvPicPr/>
                  </pic:nvPicPr>
                  <pic:blipFill>
                    <a:blip r:embed="rId18"/>
                    <a:stretch>
                      <a:fillRect/>
                    </a:stretch>
                  </pic:blipFill>
                  <pic:spPr>
                    <a:xfrm>
                      <a:off x="0" y="0"/>
                      <a:ext cx="5897880" cy="3317558"/>
                    </a:xfrm>
                    <a:prstGeom prst="rect"/>
                  </pic:spPr>
                </pic:pic>
              </a:graphicData>
            </a:graphic>
          </wp:inline>
        </w:drawing>
      </w:r>
    </w:p>
    <w:sectPr w:rsidR="00F630F0" w:rsidRPr="002E31D2" w:rsidSect="00034616">
      <w:headerReference w:type="default" r:id="rId9"/>
      <w:footerReference w:type="default" r:id="rId10"/>
      <w:pgSz w:w="12240" w:h="15840"/>
      <w:pgMar w:top="792" w:right="1008" w:bottom="792" w:left="1008"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E615C" w14:textId="77777777" w:rsidR="0044229A" w:rsidRDefault="0044229A">
      <w:pPr>
        <w:spacing w:after="0" w:line="240" w:lineRule="auto"/>
      </w:pPr>
      <w:r>
        <w:separator/>
      </w:r>
    </w:p>
  </w:endnote>
  <w:endnote w:type="continuationSeparator" w:id="0">
    <w:p w14:paraId="0AC42006" w14:textId="77777777" w:rsidR="0044229A" w:rsidRDefault="004422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530DD" w14:textId="77777777" w:rsidR="00F630F0" w:rsidRDefault="00000000">
    <w:pPr>
      <w:pStyle w:val="Footer"/>
      <w:jc w:val="center"/>
    </w:pPr>
    <w:r>
      <w:rPr>
        <w:color w:val="646464"/>
        <w:sz w:val="15"/>
      </w:rPr>
      <w:t xml:space="preserve">Rahul Das | </w:t>
    </w:r>
    <w:proofErr w:type="spellStart"/>
    <w:proofErr w:type="gramStart"/>
    <w:r>
      <w:rPr>
        <w:color w:val="646464"/>
        <w:sz w:val="15"/>
      </w:rPr>
      <w:t>B.Tech</w:t>
    </w:r>
    <w:proofErr w:type="spellEnd"/>
    <w:proofErr w:type="gramEnd"/>
    <w:r>
      <w:rPr>
        <w:color w:val="646464"/>
        <w:sz w:val="15"/>
      </w:rPr>
      <w:t xml:space="preserve"> ECE | Lovely Professional University | Page </w:t>
    </w:r>
    <w:r>
      <w:fldChar w:fldCharType="begin"/>
    </w:r>
    <w:r>
      <w:instrText>PAGE</w:instrText>
    </w:r>
    <w:r w:rsidR="004213ED">
      <w:fldChar w:fldCharType="separate"/>
    </w:r>
    <w:r w:rsidR="004213E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E0AC5" w14:textId="77777777" w:rsidR="0044229A" w:rsidRDefault="0044229A">
      <w:pPr>
        <w:spacing w:after="0" w:line="240" w:lineRule="auto"/>
      </w:pPr>
      <w:r>
        <w:separator/>
      </w:r>
    </w:p>
  </w:footnote>
  <w:footnote w:type="continuationSeparator" w:id="0">
    <w:p w14:paraId="054843E2" w14:textId="77777777" w:rsidR="0044229A" w:rsidRDefault="004422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60377" w14:textId="77777777" w:rsidR="00F630F0" w:rsidRDefault="00000000">
    <w:pPr>
      <w:pStyle w:val="Header"/>
      <w:jc w:val="right"/>
    </w:pPr>
    <w:r>
      <w:rPr>
        <w:b/>
        <w:color w:val="787878"/>
        <w:sz w:val="15"/>
      </w:rPr>
      <w:t>QUALCOMM SNAPDRAGON SMART PC GUARDIAN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5159203">
    <w:abstractNumId w:val="8"/>
  </w:num>
  <w:num w:numId="2" w16cid:durableId="1586064470">
    <w:abstractNumId w:val="6"/>
  </w:num>
  <w:num w:numId="3" w16cid:durableId="670376589">
    <w:abstractNumId w:val="5"/>
  </w:num>
  <w:num w:numId="4" w16cid:durableId="948010747">
    <w:abstractNumId w:val="4"/>
  </w:num>
  <w:num w:numId="5" w16cid:durableId="60519719">
    <w:abstractNumId w:val="7"/>
  </w:num>
  <w:num w:numId="6" w16cid:durableId="352845825">
    <w:abstractNumId w:val="3"/>
  </w:num>
  <w:num w:numId="7" w16cid:durableId="1649095172">
    <w:abstractNumId w:val="2"/>
  </w:num>
  <w:num w:numId="8" w16cid:durableId="1200431615">
    <w:abstractNumId w:val="1"/>
  </w:num>
  <w:num w:numId="9" w16cid:durableId="1367239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31D2"/>
    <w:rsid w:val="00326F90"/>
    <w:rsid w:val="004213ED"/>
    <w:rsid w:val="0044229A"/>
    <w:rsid w:val="00861B53"/>
    <w:rsid w:val="009F4C74"/>
    <w:rsid w:val="00A12F27"/>
    <w:rsid w:val="00AA1D8D"/>
    <w:rsid w:val="00B47730"/>
    <w:rsid w:val="00B74B80"/>
    <w:rsid w:val="00CB0664"/>
    <w:rsid w:val="00F630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7E2703"/>
  <w14:defaultImageDpi w14:val="300"/>
  <w15:docId w15:val="{D98CDB6F-DBCD-49B2-83D5-9F90CF948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10</Pages>
  <Words>2395</Words>
  <Characters>13657</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Qualcomm Snapdragon Smart PC Guardian - Project Report</vt:lpstr>
    </vt:vector>
  </TitlesOfParts>
  <Manager/>
  <Company/>
  <LinksUpToDate>false</LinksUpToDate>
  <CharactersWithSpaces>16020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Qualcomm Snapdragon Smart PC Guardian - Project Report</dc:title>
  <dc:subject>Snapdragon AI Lab Build &amp; Present Challenge</dc:subject>
  <dc:creator>Rahul Das</dc:creator>
  <cp:keywords/>
  <dc:description>generated by python-docx</dc:description>
  <cp:lastModifiedBy>RAHUL DAS</cp:lastModifiedBy>
  <cp:revision>3</cp:revision>
  <dcterms:created xsi:type="dcterms:W3CDTF">2013-12-23T23:15:00Z</dcterms:created>
  <dcterms:modified xsi:type="dcterms:W3CDTF">2026-09-28T13:56:00Z</dcterms:modified>
  <cp:category/>
</cp:coreProperties>
</file>