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eorgia" w:cs="Georgia" w:eastAsia="Georgia" w:hAnsi="Georgia"/>
          <w:b/>
          <w:bCs/>
          <w:color w:val="1C2B29"/>
          <w:sz w:val="48"/>
          <w:szCs w:val="48"/>
        </w:rPr>
        <w:t xml:space="preserve">Chip</w:t>
      </w:r>
      <w:r>
        <w:rPr>
          <w:rFonts w:ascii="Georgia" w:cs="Georgia" w:eastAsia="Georgia" w:hAnsi="Georgia"/>
          <w:b/>
          <w:bCs/>
          <w:color w:val="0ABAB5"/>
          <w:sz w:val="48"/>
          <w:szCs w:val="48"/>
        </w:rPr>
        <w:t xml:space="preserve">Sage</w:t>
      </w:r>
      <w:r>
        <w:rPr>
          <w:rFonts w:ascii="Georgia" w:cs="Georgia" w:eastAsia="Georgia" w:hAnsi="Georgia"/>
          <w:b/>
          <w:bCs/>
          <w:color w:val="1C2B29"/>
          <w:sz w:val="48"/>
          <w:szCs w:val="48"/>
        </w:rPr>
        <w:t xml:space="preserve"> Labs</w:t>
      </w:r>
      <w:r>
        <w:rPr>
          <w:rFonts w:ascii="Georgia" w:cs="Georgia" w:eastAsia="Georgia" w:hAnsi="Georgia"/>
          <w:b/>
          <w:bCs/>
          <w:color w:val="5A6B69"/>
          <w:sz w:val="48"/>
          <w:szCs w:val="48"/>
        </w:rPr>
        <w:t xml:space="preserve">  ·  </w:t>
      </w:r>
      <w:r>
        <w:rPr>
          <w:rFonts w:ascii="Georgia" w:cs="Georgia" w:eastAsia="Georgia" w:hAnsi="Georgia"/>
          <w:b/>
          <w:bCs/>
          <w:color w:val="0ABAB5"/>
          <w:sz w:val="48"/>
          <w:szCs w:val="48"/>
        </w:rPr>
        <w:t xml:space="preserve">Sage</w:t>
      </w:r>
      <w:r>
        <w:rPr>
          <w:rFonts w:ascii="Georgia" w:cs="Georgia" w:eastAsia="Georgia" w:hAnsi="Georgia"/>
          <w:b/>
          <w:bCs/>
          <w:color w:val="1C2B29"/>
          <w:sz w:val="48"/>
          <w:szCs w:val="48"/>
        </w:rPr>
        <w:t xml:space="preserve"> Tool Assessment</w:t>
      </w:r>
    </w:p>
    <w:p>
      <w:pPr>
        <w:spacing w:after="40"/>
      </w:pPr>
      <w:r>
        <w:rPr>
          <w:rFonts w:ascii="Georgia" w:cs="Georgia" w:eastAsia="Georgia" w:hAnsi="Georgia"/>
          <w:b/>
          <w:bCs/>
          <w:color w:val="1C2B29"/>
          <w:sz w:val="30"/>
          <w:szCs w:val="30"/>
        </w:rPr>
        <w:t xml:space="preserve">Xezim UVM capability and limitations for the PCIe Gen7 project</w:t>
      </w:r>
    </w:p>
    <w:p>
      <w:pPr>
        <w:pBdr>
          <w:top w:val="single" w:color="0ABAB5" w:sz="8" w:space="4"/>
        </w:pBdr>
        <w:spacing w:before="40" w:after="40"/>
      </w:pPr>
      <w:r>
        <w:rPr>
          <w:rFonts w:ascii="Georgia" w:cs="Georgia" w:eastAsia="Georgia" w:hAnsi="Georgia"/>
          <w:b/>
          <w:bCs/>
          <w:color w:val="1C2B29"/>
          <w:sz w:val="19"/>
          <w:szCs w:val="19"/>
        </w:rPr>
        <w:t xml:space="preserve">Version: </w:t>
      </w:r>
      <w:r>
        <w:rPr>
          <w:rFonts w:ascii="Georgia" w:cs="Georgia" w:eastAsia="Georgia" w:hAnsi="Georgia"/>
          <w:color w:val="222222"/>
          <w:sz w:val="19"/>
          <w:szCs w:val="19"/>
        </w:rPr>
        <w:t xml:space="preserve">v1.0     </w:t>
      </w:r>
      <w:r>
        <w:rPr>
          <w:rFonts w:ascii="Georgia" w:cs="Georgia" w:eastAsia="Georgia" w:hAnsi="Georgia"/>
          <w:b/>
          <w:bCs/>
          <w:color w:val="1C2B29"/>
          <w:sz w:val="19"/>
          <w:szCs w:val="19"/>
        </w:rPr>
        <w:t xml:space="preserve">Status: </w:t>
      </w:r>
      <w:r>
        <w:rPr>
          <w:rFonts w:ascii="Georgia" w:cs="Georgia" w:eastAsia="Georgia" w:hAnsi="Georgia"/>
          <w:color w:val="222222"/>
          <w:sz w:val="19"/>
          <w:szCs w:val="19"/>
        </w:rPr>
        <w:t xml:space="preserve">Draft for management review     </w:t>
      </w:r>
      <w:r>
        <w:rPr>
          <w:rFonts w:ascii="Georgia" w:cs="Georgia" w:eastAsia="Georgia" w:hAnsi="Georgia"/>
          <w:b/>
          <w:bCs/>
          <w:color w:val="1C2B29"/>
          <w:sz w:val="19"/>
          <w:szCs w:val="19"/>
        </w:rPr>
        <w:t xml:space="preserve">Date: </w:t>
      </w:r>
      <w:r>
        <w:rPr>
          <w:rFonts w:ascii="Georgia" w:cs="Georgia" w:eastAsia="Georgia" w:hAnsi="Georgia"/>
          <w:color w:val="222222"/>
          <w:sz w:val="19"/>
          <w:szCs w:val="19"/>
        </w:rPr>
        <w:t xml:space="preserve">9 October 2026     </w:t>
      </w:r>
      <w:r>
        <w:rPr>
          <w:rFonts w:ascii="Georgia" w:cs="Georgia" w:eastAsia="Georgia" w:hAnsi="Georgia"/>
          <w:b/>
          <w:bCs/>
          <w:color w:val="1C2B29"/>
          <w:sz w:val="19"/>
          <w:szCs w:val="19"/>
        </w:rPr>
        <w:t xml:space="preserve">Audience: </w:t>
      </w:r>
      <w:r>
        <w:rPr>
          <w:rFonts w:ascii="Georgia" w:cs="Georgia" w:eastAsia="Georgia" w:hAnsi="Georgia"/>
          <w:color w:val="222222"/>
          <w:sz w:val="19"/>
          <w:szCs w:val="19"/>
        </w:rPr>
        <w:t xml:space="preserve">Engineering management, DV leads     </w:t>
      </w:r>
    </w:p>
    <w:p>
      <w:pPr>
        <w:spacing w:after="160"/>
      </w:pPr>
    </w:p>
    <w:p>
      <w:pPr>
        <w:spacing w:after="140" w:line="276"/>
        <w:jc w:val="both"/>
      </w:pPr>
      <w:r>
        <w:rPr>
          <w:rFonts w:ascii="Georgia" w:cs="Georgia" w:eastAsia="Georgia" w:hAnsi="Georgia"/>
          <w:color w:val="222222"/>
          <w:sz w:val="21"/>
          <w:szCs w:val="21"/>
        </w:rPr>
        <w:t xml:space="preserve">All paths are relative to chipsage/PCI_Express_Gen7.0/dv/eval/ unless stated otherwise. Every result in this report was produced on the evaluation host and can be reproduced with the commands given. Nothing is quoted from memory or from third parties.</w:t>
      </w:r>
    </w:p>
    <w:p>
      <w:pPr>
        <w:pStyle w:val="Heading1"/>
        <w:pBdr>
          <w:bottom w:val="single" w:color="0ABAB5" w:sz="12" w:space="6"/>
        </w:pBdr>
        <w:spacing w:before="340" w:after="140"/>
      </w:pPr>
      <w:r>
        <w:rPr>
          <w:rFonts w:ascii="Georgia" w:cs="Georgia" w:eastAsia="Georgia" w:hAnsi="Georgia"/>
          <w:b/>
          <w:bCs/>
          <w:color w:val="0ABAB5"/>
          <w:sz w:val="26"/>
          <w:szCs w:val="26"/>
        </w:rPr>
        <w:t xml:space="preserve">01  </w:t>
      </w:r>
      <w:r>
        <w:rPr>
          <w:rFonts w:ascii="Georgia" w:cs="Georgia" w:eastAsia="Georgia" w:hAnsi="Georgia"/>
          <w:b/>
          <w:bCs/>
          <w:color w:val="1C2B29"/>
          <w:sz w:val="26"/>
          <w:szCs w:val="26"/>
        </w:rPr>
        <w:t xml:space="preserve">Executive summary</w:t>
      </w:r>
    </w:p>
    <w:p>
      <w:pPr>
        <w:spacing w:after="140" w:line="276"/>
        <w:jc w:val="both"/>
      </w:pPr>
      <w:r>
        <w:rPr>
          <w:rFonts w:ascii="Georgia" w:cs="Georgia" w:eastAsia="Georgia" w:hAnsi="Georgia"/>
          <w:color w:val="222222"/>
          <w:sz w:val="21"/>
          <w:szCs w:val="21"/>
        </w:rPr>
        <w:t xml:space="preserve">The question is not whether a UVM testbench can execute on Xezim. It can: the full PCIe UVM 1.2 environment runs to completion. The question is whether every UVM feature the PCIe project needs is supported and can be qualified. To answer it, each required feature was tested individually with a self-checking test, a positive control and, where meaningful, a negative control. Tests ran on the installed build and on the latest upstream build, against UVM 1.2, IEEE 1800.2-2017 and IEEE 1800.2-2020.</w:t>
      </w:r>
    </w:p>
    <w:p>
      <w:pPr>
        <w:spacing w:after="140" w:line="276"/>
        <w:jc w:val="both"/>
      </w:pPr>
      <w:r>
        <w:rPr>
          <w:rFonts w:ascii="Georgia" w:cs="Georgia" w:eastAsia="Georgia" w:hAnsi="Georgia"/>
          <w:color w:val="222222"/>
          <w:sz w:val="21"/>
          <w:szCs w:val="21"/>
        </w:rPr>
        <w:t xml:space="preserve">What works (Passed). 144 of 149 individual checks pass, identically on both Xezim builds and all three UVM libraries:</w:t>
      </w:r>
    </w:p>
    <w:p>
      <w:pPr>
        <w:pStyle w:val="ListParagraph"/>
        <w:numPr>
          <w:ilvl w:val="0"/>
          <w:numId w:val="2"/>
        </w:numPr>
        <w:spacing w:after="90" w:line="270"/>
        <w:jc w:val="both"/>
      </w:pPr>
      <w:r>
        <w:rPr>
          <w:rFonts w:ascii="Georgia" w:cs="Georgia" w:eastAsia="Georgia" w:hAnsi="Georgia"/>
          <w:color w:val="222222"/>
          <w:sz w:val="21"/>
          <w:szCs w:val="21"/>
        </w:rPr>
        <w:t xml:space="preserve">phasing, objections, drain time and timeouts</w:t>
      </w:r>
    </w:p>
    <w:p>
      <w:pPr>
        <w:pStyle w:val="ListParagraph"/>
        <w:numPr>
          <w:ilvl w:val="0"/>
          <w:numId w:val="2"/>
        </w:numPr>
        <w:spacing w:after="90" w:line="270"/>
        <w:jc w:val="both"/>
      </w:pPr>
      <w:r>
        <w:rPr>
          <w:rFonts w:ascii="Georgia" w:cs="Georgia" w:eastAsia="Georgia" w:hAnsi="Georgia"/>
          <w:color w:val="222222"/>
          <w:sz w:val="21"/>
          <w:szCs w:val="21"/>
        </w:rPr>
        <w:t xml:space="preserve">the factory, config_db and resource_db</w:t>
      </w:r>
    </w:p>
    <w:p>
      <w:pPr>
        <w:pStyle w:val="ListParagraph"/>
        <w:numPr>
          <w:ilvl w:val="0"/>
          <w:numId w:val="2"/>
        </w:numPr>
        <w:spacing w:after="90" w:line="270"/>
        <w:jc w:val="both"/>
      </w:pPr>
      <w:r>
        <w:rPr>
          <w:rFonts w:ascii="Georgia" w:cs="Georgia" w:eastAsia="Georgia" w:hAnsi="Georgia"/>
          <w:color w:val="222222"/>
          <w:sz w:val="21"/>
          <w:szCs w:val="21"/>
        </w:rPr>
        <w:t xml:space="preserve">reporting and report catchers</w:t>
      </w:r>
    </w:p>
    <w:p>
      <w:pPr>
        <w:pStyle w:val="ListParagraph"/>
        <w:numPr>
          <w:ilvl w:val="0"/>
          <w:numId w:val="2"/>
        </w:numPr>
        <w:spacing w:after="90" w:line="270"/>
        <w:jc w:val="both"/>
      </w:pPr>
      <w:r>
        <w:rPr>
          <w:rFonts w:ascii="Georgia" w:cs="Georgia" w:eastAsia="Georgia" w:hAnsi="Georgia"/>
          <w:color w:val="222222"/>
          <w:sz w:val="21"/>
          <w:szCs w:val="21"/>
        </w:rPr>
        <w:t xml:space="preserve">sequences, including virtual sequences, arbitration, lock, grab and the sequence library</w:t>
      </w:r>
    </w:p>
    <w:p>
      <w:pPr>
        <w:pStyle w:val="ListParagraph"/>
        <w:numPr>
          <w:ilvl w:val="0"/>
          <w:numId w:val="2"/>
        </w:numPr>
        <w:spacing w:after="90" w:line="270"/>
        <w:jc w:val="both"/>
      </w:pPr>
      <w:r>
        <w:rPr>
          <w:rFonts w:ascii="Georgia" w:cs="Georgia" w:eastAsia="Georgia" w:hAnsi="Georgia"/>
          <w:color w:val="222222"/>
          <w:sz w:val="21"/>
          <w:szCs w:val="21"/>
        </w:rPr>
        <w:t xml:space="preserve">TLM 1 and TLM 2</w:t>
      </w:r>
    </w:p>
    <w:p>
      <w:pPr>
        <w:pStyle w:val="ListParagraph"/>
        <w:numPr>
          <w:ilvl w:val="0"/>
          <w:numId w:val="2"/>
        </w:numPr>
        <w:spacing w:after="90" w:line="270"/>
        <w:jc w:val="both"/>
      </w:pPr>
      <w:r>
        <w:rPr>
          <w:rFonts w:ascii="Georgia" w:cs="Georgia" w:eastAsia="Georgia" w:hAnsi="Georgia"/>
          <w:color w:val="222222"/>
          <w:sz w:val="21"/>
          <w:szCs w:val="21"/>
        </w:rPr>
        <w:t xml:space="preserve">callbacks, events and barriers</w:t>
      </w:r>
    </w:p>
    <w:p>
      <w:pPr>
        <w:pStyle w:val="ListParagraph"/>
        <w:numPr>
          <w:ilvl w:val="0"/>
          <w:numId w:val="2"/>
        </w:numPr>
        <w:spacing w:after="90" w:line="270"/>
        <w:jc w:val="both"/>
      </w:pPr>
      <w:r>
        <w:rPr>
          <w:rFonts w:ascii="Georgia" w:cs="Georgia" w:eastAsia="Georgia" w:hAnsi="Georgia"/>
          <w:color w:val="222222"/>
          <w:sz w:val="21"/>
          <w:szCs w:val="21"/>
        </w:rPr>
        <w:t xml:space="preserve">SVA, including local variables, throughout, goto repetition and assertion control from the top</w:t>
      </w:r>
    </w:p>
    <w:p>
      <w:pPr>
        <w:pStyle w:val="ListParagraph"/>
        <w:numPr>
          <w:ilvl w:val="0"/>
          <w:numId w:val="2"/>
        </w:numPr>
        <w:spacing w:after="90" w:line="270"/>
        <w:jc w:val="both"/>
      </w:pPr>
      <w:r>
        <w:rPr>
          <w:rFonts w:ascii="Georgia" w:cs="Georgia" w:eastAsia="Georgia" w:hAnsi="Georgia"/>
          <w:color w:val="222222"/>
          <w:sz w:val="21"/>
          <w:szCs w:val="21"/>
        </w:rPr>
        <w:t xml:space="preserve">the register layer: frontdoor, backdoor, predictor, W1C, and the built-in reset, bit-bash, access and memory-walk sequences</w:t>
      </w:r>
    </w:p>
    <w:p>
      <w:pPr>
        <w:pStyle w:val="ListParagraph"/>
        <w:numPr>
          <w:ilvl w:val="0"/>
          <w:numId w:val="2"/>
        </w:numPr>
        <w:spacing w:after="90" w:line="270"/>
        <w:jc w:val="both"/>
      </w:pPr>
      <w:r>
        <w:rPr>
          <w:rFonts w:ascii="Georgia" w:cs="Georgia" w:eastAsia="Georgia" w:hAnsi="Georgia"/>
          <w:color w:val="222222"/>
          <w:sz w:val="21"/>
          <w:szCs w:val="21"/>
        </w:rPr>
        <w:t xml:space="preserve">every uvm_hdl_* function</w:t>
      </w:r>
    </w:p>
    <w:p>
      <w:pPr>
        <w:pStyle w:val="ListParagraph"/>
        <w:numPr>
          <w:ilvl w:val="0"/>
          <w:numId w:val="2"/>
        </w:numPr>
        <w:spacing w:after="90" w:line="270"/>
        <w:jc w:val="both"/>
      </w:pPr>
      <w:r>
        <w:rPr>
          <w:rFonts w:ascii="Georgia" w:cs="Georgia" w:eastAsia="Georgia" w:hAnsi="Georgia"/>
          <w:color w:val="222222"/>
          <w:sz w:val="21"/>
          <w:szCs w:val="21"/>
        </w:rPr>
        <w:t xml:space="preserve">DPI-C (open arrays, strings, chandles, context imports, exported time-consuming tasks)</w:t>
      </w:r>
    </w:p>
    <w:p>
      <w:pPr>
        <w:pStyle w:val="ListParagraph"/>
        <w:numPr>
          <w:ilvl w:val="0"/>
          <w:numId w:val="2"/>
        </w:numPr>
        <w:spacing w:after="90" w:line="270"/>
        <w:jc w:val="both"/>
      </w:pPr>
      <w:r>
        <w:rPr>
          <w:rFonts w:ascii="Georgia" w:cs="Georgia" w:eastAsia="Georgia" w:hAnsi="Georgia"/>
          <w:color w:val="222222"/>
          <w:sz w:val="21"/>
          <w:szCs w:val="21"/>
        </w:rPr>
        <w:t xml:space="preserve">VPI (system functions, value-change and read-only-synch callbacks)</w:t>
      </w:r>
    </w:p>
    <w:p>
      <w:pPr>
        <w:pStyle w:val="ListParagraph"/>
        <w:numPr>
          <w:ilvl w:val="0"/>
          <w:numId w:val="2"/>
        </w:numPr>
        <w:spacing w:after="90" w:line="270"/>
        <w:jc w:val="both"/>
      </w:pPr>
      <w:r>
        <w:rPr>
          <w:rFonts w:ascii="Georgia" w:cs="Georgia" w:eastAsia="Georgia" w:hAnsi="Georgia"/>
          <w:color w:val="222222"/>
          <w:sz w:val="21"/>
          <w:szCs w:val="21"/>
        </w:rPr>
        <w:t xml:space="preserve">two top modules, clocking blocks and mixed timescales</w:t>
      </w:r>
    </w:p>
    <w:p>
      <w:pPr>
        <w:spacing w:after="140" w:line="276"/>
        <w:jc w:val="both"/>
      </w:pPr>
      <w:r>
        <w:rPr>
          <w:rFonts w:ascii="Georgia" w:cs="Georgia" w:eastAsia="Georgia" w:hAnsi="Georgia"/>
          <w:color w:val="222222"/>
          <w:sz w:val="21"/>
          <w:szCs w:val="21"/>
        </w:rPr>
        <w:t xml:space="preserve">Same-seed runs are byte-identical and parallel runs match serial runs.</w:t>
      </w:r>
    </w:p>
    <w:p>
      <w:pPr>
        <w:spacing w:after="140" w:line="276"/>
        <w:jc w:val="both"/>
      </w:pPr>
      <w:r>
        <w:rPr>
          <w:rFonts w:ascii="Georgia" w:cs="Georgia" w:eastAsia="Georgia" w:hAnsi="Georgia"/>
          <w:color w:val="222222"/>
          <w:sz w:val="21"/>
          <w:szCs w:val="21"/>
        </w:rPr>
        <w:t xml:space="preserve">What does not work (Confirmed limitations). 29 limitations: 24 confirmed (14 found or rechecked in this assessment, 10 carried over from the earlier evaluation) and 5 conditional, plus 3 unverified observations. Each confirmed or conditional limitation has a reproducer that fails on both Xezim builds (installed 83df0dd5 and upstream 23f3728c). Where an independent reference exists, Verilator 5.050 produces the expected result on the same code. Most of them return wrong values silently, with no error or warning. The ones with the widest reach:</w:t>
      </w:r>
    </w:p>
    <w:p>
      <w:pPr>
        <w:pStyle w:val="ListParagraph"/>
        <w:numPr>
          <w:ilvl w:val="0"/>
          <w:numId w:val="2"/>
        </w:numPr>
        <w:spacing w:after="90" w:line="270"/>
        <w:jc w:val="both"/>
      </w:pPr>
      <w:r>
        <w:rPr>
          <w:rFonts w:ascii="Georgia" w:cs="Georgia" w:eastAsia="Georgia" w:hAnsi="Georgia"/>
          <w:b/>
          <w:bCs/>
          <w:color w:val="1C2B29"/>
          <w:sz w:val="21"/>
          <w:szCs w:val="21"/>
        </w:rPr>
        <w:t xml:space="preserve">XEZ-UVM-001: </w:t>
      </w:r>
      <w:r>
        <w:rPr>
          <w:rFonts w:ascii="Georgia" w:cs="Georgia" w:eastAsia="Georgia" w:hAnsi="Georgia"/>
          <w:color w:val="222222"/>
          <w:sz w:val="21"/>
          <w:szCs w:val="21"/>
        </w:rPr>
        <w:t xml:space="preserve">a fork ... join_none child does not share the parent task's automatic variables (lost updates, missed handshakes).</w:t>
      </w:r>
    </w:p>
    <w:p>
      <w:pPr>
        <w:pStyle w:val="ListParagraph"/>
        <w:numPr>
          <w:ilvl w:val="0"/>
          <w:numId w:val="2"/>
        </w:numPr>
        <w:spacing w:after="90" w:line="270"/>
        <w:jc w:val="both"/>
      </w:pPr>
      <w:r>
        <w:rPr>
          <w:rFonts w:ascii="Georgia" w:cs="Georgia" w:eastAsia="Georgia" w:hAnsi="Georgia"/>
          <w:b/>
          <w:bCs/>
          <w:color w:val="1C2B29"/>
          <w:sz w:val="21"/>
          <w:szCs w:val="21"/>
        </w:rPr>
        <w:t xml:space="preserve">XEZ-UVM-002: </w:t>
      </w:r>
      <w:r>
        <w:rPr>
          <w:rFonts w:ascii="Georgia" w:cs="Georgia" w:eastAsia="Georgia" w:hAnsi="Georgia"/>
          <w:color w:val="222222"/>
          <w:sz w:val="21"/>
          <w:szCs w:val="21"/>
        </w:rPr>
        <w:t xml:space="preserve">a local variable in a package class can silently bind to a same-named top-level instance and write into it.</w:t>
      </w:r>
    </w:p>
    <w:p>
      <w:pPr>
        <w:pStyle w:val="ListParagraph"/>
        <w:numPr>
          <w:ilvl w:val="0"/>
          <w:numId w:val="2"/>
        </w:numPr>
        <w:spacing w:after="90" w:line="270"/>
        <w:jc w:val="both"/>
      </w:pPr>
      <w:r>
        <w:rPr>
          <w:rFonts w:ascii="Georgia" w:cs="Georgia" w:eastAsia="Georgia" w:hAnsi="Georgia"/>
          <w:b/>
          <w:bCs/>
          <w:color w:val="1C2B29"/>
          <w:sz w:val="21"/>
          <w:szCs w:val="21"/>
        </w:rPr>
        <w:t xml:space="preserve">XEZ-UVM-006: </w:t>
      </w:r>
      <w:r>
        <w:rPr>
          <w:rFonts w:ascii="Georgia" w:cs="Georgia" w:eastAsia="Georgia" w:hAnsi="Georgia"/>
          <w:color w:val="222222"/>
          <w:sz w:val="21"/>
          <w:szCs w:val="21"/>
        </w:rPr>
        <w:t xml:space="preserve">the constraint solver never selects a valid branch when an array size depends on a nested random object.</w:t>
      </w:r>
    </w:p>
    <w:p>
      <w:pPr>
        <w:pStyle w:val="ListParagraph"/>
        <w:numPr>
          <w:ilvl w:val="0"/>
          <w:numId w:val="2"/>
        </w:numPr>
        <w:spacing w:after="90" w:line="270"/>
        <w:jc w:val="both"/>
      </w:pPr>
      <w:r>
        <w:rPr>
          <w:rFonts w:ascii="Georgia" w:cs="Georgia" w:eastAsia="Georgia" w:hAnsi="Georgia"/>
          <w:b/>
          <w:bCs/>
          <w:color w:val="1C2B29"/>
          <w:sz w:val="21"/>
          <w:szCs w:val="21"/>
        </w:rPr>
        <w:t xml:space="preserve">XEZ-UVM-009, XEZ-UVM-010: </w:t>
      </w:r>
      <w:r>
        <w:rPr>
          <w:rFonts w:ascii="Georgia" w:cs="Georgia" w:eastAsia="Georgia" w:hAnsi="Georgia"/>
          <w:color w:val="222222"/>
          <w:sz w:val="21"/>
          <w:szCs w:val="21"/>
        </w:rPr>
        <w:t xml:space="preserve">per-instance functional coverage is lost in two common construction patterns.</w:t>
      </w:r>
    </w:p>
    <w:p>
      <w:pPr>
        <w:pStyle w:val="ListParagraph"/>
        <w:numPr>
          <w:ilvl w:val="0"/>
          <w:numId w:val="2"/>
        </w:numPr>
        <w:spacing w:after="90" w:line="270"/>
        <w:jc w:val="both"/>
      </w:pPr>
      <w:r>
        <w:rPr>
          <w:rFonts w:ascii="Georgia" w:cs="Georgia" w:eastAsia="Georgia" w:hAnsi="Georgia"/>
          <w:b/>
          <w:bCs/>
          <w:color w:val="1C2B29"/>
          <w:sz w:val="21"/>
          <w:szCs w:val="21"/>
        </w:rPr>
        <w:t xml:space="preserve">XEZ-UVM-014: </w:t>
      </w:r>
      <w:r>
        <w:rPr>
          <w:rFonts w:ascii="Georgia" w:cs="Georgia" w:eastAsia="Georgia" w:hAnsi="Georgia"/>
          <w:color w:val="222222"/>
          <w:sz w:val="21"/>
          <w:szCs w:val="21"/>
        </w:rPr>
        <w:t xml:space="preserve">UVM_ERROR and UVM_FATAL never change the exit status, even with --error-exit. A regression system must parse logs.</w:t>
      </w:r>
    </w:p>
    <w:p>
      <w:pPr>
        <w:pStyle w:val="ListParagraph"/>
        <w:numPr>
          <w:ilvl w:val="0"/>
          <w:numId w:val="2"/>
        </w:numPr>
        <w:spacing w:after="90" w:line="270"/>
        <w:jc w:val="both"/>
      </w:pPr>
      <w:r>
        <w:rPr>
          <w:rFonts w:ascii="Georgia" w:cs="Georgia" w:eastAsia="Georgia" w:hAnsi="Georgia"/>
          <w:b/>
          <w:bCs/>
          <w:color w:val="1C2B29"/>
          <w:sz w:val="21"/>
          <w:szCs w:val="21"/>
        </w:rPr>
        <w:t xml:space="preserve">XEZ-UVM-016: </w:t>
      </w:r>
      <w:r>
        <w:rPr>
          <w:rFonts w:ascii="Georgia" w:cs="Georgia" w:eastAsia="Georgia" w:hAnsi="Georgia"/>
          <w:color w:val="222222"/>
          <w:sz w:val="21"/>
          <w:szCs w:val="21"/>
        </w:rPr>
        <w:t xml:space="preserve">IEEE 1735 encrypted code is skipped without a diagnostic, which blocks encrypted commercial PCIe VIP.</w:t>
      </w:r>
    </w:p>
    <w:p>
      <w:pPr>
        <w:pStyle w:val="ListParagraph"/>
        <w:numPr>
          <w:ilvl w:val="0"/>
          <w:numId w:val="2"/>
        </w:numPr>
        <w:spacing w:after="90" w:line="270"/>
        <w:jc w:val="both"/>
      </w:pPr>
      <w:r>
        <w:rPr>
          <w:rFonts w:ascii="Georgia" w:cs="Georgia" w:eastAsia="Georgia" w:hAnsi="Georgia"/>
          <w:b/>
          <w:bCs/>
          <w:color w:val="1C2B29"/>
          <w:sz w:val="21"/>
          <w:szCs w:val="21"/>
        </w:rPr>
        <w:t xml:space="preserve">XEZ-UVM-018: </w:t>
      </w:r>
      <w:r>
        <w:rPr>
          <w:rFonts w:ascii="Georgia" w:cs="Georgia" w:eastAsia="Georgia" w:hAnsi="Georgia"/>
          <w:color w:val="222222"/>
          <w:sz w:val="21"/>
          <w:szCs w:val="21"/>
        </w:rPr>
        <w:t xml:space="preserve">there is no coverage merge, UCIS database, report tool, or condition or FSM coverage.</w:t>
      </w:r>
    </w:p>
    <w:p>
      <w:pPr>
        <w:spacing w:after="140" w:line="276"/>
        <w:jc w:val="both"/>
      </w:pPr>
      <w:r>
        <w:rPr>
          <w:rFonts w:ascii="Georgia" w:cs="Georgia" w:eastAsia="Georgia" w:hAnsi="Georgia"/>
          <w:color w:val="222222"/>
          <w:sz w:val="21"/>
          <w:szCs w:val="21"/>
        </w:rPr>
        <w:t xml:space="preserve">Impact on the current PCIe environment. The dv/ environment avoids every confirmed limitation, either by construction (it was checked for each one) or through the workarounds already in place. Its results are therefore trustworthy for the scope it covers. The risk is in new code: the defects are silent, so new testbench code needs an independent cross-check before its results are trusted.</w:t>
      </w:r>
    </w:p>
    <w:tbl>
      <w:tblPr>
        <w:tblW w:type="dxa" w:w="9360"/>
        <w:tblBorders>
          <w:top w:val="single" w:color="CFE9E7" w:sz="2"/>
          <w:left w:val="single" w:color="0ABAB5" w:sz="24"/>
          <w:bottom w:val="single" w:color="CFE9E7" w:sz="2"/>
          <w:right w:val="single" w:color="CFE9E7" w:sz="2"/>
          <w:insideH w:val="none"/>
          <w:insideV w:val="none"/>
        </w:tblBorders>
      </w:tblPr>
      <w:tblGrid>
        <w:gridCol w:w="9360"/>
      </w:tblGrid>
      <w:tr>
        <w:tc>
          <w:tcPr>
            <w:tcW w:type="dxa" w:w="9360"/>
            <w:shd w:fill="EAF8F7" w:color="auto" w:val="clear"/>
            <w:tcMar>
              <w:top w:type="dxa" w:w="130"/>
              <w:left w:type="dxa" w:w="200"/>
              <w:bottom w:type="dxa" w:w="130"/>
              <w:right w:type="dxa" w:w="200"/>
            </w:tcMar>
          </w:tcPr>
          <w:p>
            <w:pPr>
              <w:spacing w:after="0" w:line="268"/>
              <w:jc w:val="left"/>
            </w:pPr>
            <w:r>
              <w:rPr>
                <w:rFonts w:ascii="Georgia" w:cs="Georgia" w:eastAsia="Georgia" w:hAnsi="Georgia"/>
                <w:b/>
                <w:bCs/>
                <w:color w:val="0ABAB5"/>
                <w:sz w:val="21"/>
                <w:szCs w:val="21"/>
              </w:rPr>
              <w:t xml:space="preserve">Recommendation  </w:t>
            </w:r>
            <w:r>
              <w:rPr>
                <w:rFonts w:ascii="Georgia" w:cs="Georgia" w:eastAsia="Georgia" w:hAnsi="Georgia"/>
                <w:b w:val="false"/>
                <w:bCs w:val="false"/>
                <w:i w:val="false"/>
                <w:iCs w:val="false"/>
                <w:color w:val="222222"/>
                <w:sz w:val="21"/>
                <w:szCs w:val="21"/>
              </w:rPr>
              <w:t xml:space="preserve">Xezim is suitable today for the PCIe project's bring-up, block-level and regression work with the UVM features listed as Passed, under the controls in §10. It is not yet qualified as the sole signoff simulator: the exit-status behaviour, silent wrong-result defects, missing coverage merge and inability to run encrypted VIP each block signoff on their own. A second, independent simulator (the planned Cadence Xcelium flow) should be used for signoff and for periodic cross-checks. [confirm Xcelium availability date]</w:t>
            </w:r>
          </w:p>
        </w:tc>
      </w:tr>
    </w:tbl>
    <w:p>
      <w:pPr>
        <w:spacing w:after="80"/>
      </w:pPr>
    </w:p>
    <w:p>
      <w:pPr>
        <w:pStyle w:val="Heading1"/>
        <w:pBdr>
          <w:bottom w:val="single" w:color="0ABAB5" w:sz="12" w:space="6"/>
        </w:pBdr>
        <w:spacing w:before="340" w:after="140"/>
      </w:pPr>
      <w:r>
        <w:rPr>
          <w:rFonts w:ascii="Georgia" w:cs="Georgia" w:eastAsia="Georgia" w:hAnsi="Georgia"/>
          <w:b/>
          <w:bCs/>
          <w:color w:val="0ABAB5"/>
          <w:sz w:val="26"/>
          <w:szCs w:val="26"/>
        </w:rPr>
        <w:t xml:space="preserve">02  </w:t>
      </w:r>
      <w:r>
        <w:rPr>
          <w:rFonts w:ascii="Georgia" w:cs="Georgia" w:eastAsia="Georgia" w:hAnsi="Georgia"/>
          <w:b/>
          <w:bCs/>
          <w:color w:val="1C2B29"/>
          <w:sz w:val="26"/>
          <w:szCs w:val="26"/>
        </w:rPr>
        <w:t xml:space="preserve">Scope, method and classification</w:t>
      </w:r>
    </w:p>
    <w:p>
      <w:pPr>
        <w:spacing w:after="140" w:line="276"/>
        <w:jc w:val="both"/>
      </w:pPr>
      <w:r>
        <w:rPr>
          <w:rFonts w:ascii="Georgia" w:cs="Georgia" w:eastAsia="Georgia" w:hAnsi="Georgia"/>
          <w:color w:val="222222"/>
          <w:sz w:val="21"/>
          <w:szCs w:val="21"/>
        </w:rPr>
        <w:t xml:space="preserve">Scope. The requirements given for this assessment:</w:t>
      </w:r>
    </w:p>
    <w:p>
      <w:pPr>
        <w:pStyle w:val="ListParagraph"/>
        <w:numPr>
          <w:ilvl w:val="0"/>
          <w:numId w:val="2"/>
        </w:numPr>
        <w:spacing w:after="90" w:line="270"/>
        <w:jc w:val="both"/>
      </w:pPr>
      <w:r>
        <w:rPr>
          <w:rFonts w:ascii="Georgia" w:cs="Georgia" w:eastAsia="Georgia" w:hAnsi="Georgia"/>
          <w:color w:val="222222"/>
          <w:sz w:val="21"/>
          <w:szCs w:val="21"/>
        </w:rPr>
        <w:t xml:space="preserve">UVM 1.2 and IEEE 1800.2 compatibility</w:t>
      </w:r>
    </w:p>
    <w:p>
      <w:pPr>
        <w:pStyle w:val="ListParagraph"/>
        <w:numPr>
          <w:ilvl w:val="0"/>
          <w:numId w:val="2"/>
        </w:numPr>
        <w:spacing w:after="90" w:line="270"/>
        <w:jc w:val="both"/>
      </w:pPr>
      <w:r>
        <w:rPr>
          <w:rFonts w:ascii="Georgia" w:cs="Georgia" w:eastAsia="Georgia" w:hAnsi="Georgia"/>
          <w:color w:val="222222"/>
          <w:sz w:val="21"/>
          <w:szCs w:val="21"/>
        </w:rPr>
        <w:t xml:space="preserve">factory, config_db, phases, objections and reporting</w:t>
      </w:r>
    </w:p>
    <w:p>
      <w:pPr>
        <w:pStyle w:val="ListParagraph"/>
        <w:numPr>
          <w:ilvl w:val="0"/>
          <w:numId w:val="2"/>
        </w:numPr>
        <w:spacing w:after="90" w:line="270"/>
        <w:jc w:val="both"/>
      </w:pPr>
      <w:r>
        <w:rPr>
          <w:rFonts w:ascii="Georgia" w:cs="Georgia" w:eastAsia="Georgia" w:hAnsi="Georgia"/>
          <w:color w:val="222222"/>
          <w:sz w:val="21"/>
          <w:szCs w:val="21"/>
        </w:rPr>
        <w:t xml:space="preserve">sequences, sequencers, drivers, monitors and TLM</w:t>
      </w:r>
    </w:p>
    <w:p>
      <w:pPr>
        <w:pStyle w:val="ListParagraph"/>
        <w:numPr>
          <w:ilvl w:val="0"/>
          <w:numId w:val="2"/>
        </w:numPr>
        <w:spacing w:after="90" w:line="270"/>
        <w:jc w:val="both"/>
      </w:pPr>
      <w:r>
        <w:rPr>
          <w:rFonts w:ascii="Georgia" w:cs="Georgia" w:eastAsia="Georgia" w:hAnsi="Georgia"/>
          <w:color w:val="222222"/>
          <w:sz w:val="21"/>
          <w:szCs w:val="21"/>
        </w:rPr>
        <w:t xml:space="preserve">constrained random</w:t>
      </w:r>
    </w:p>
    <w:p>
      <w:pPr>
        <w:pStyle w:val="ListParagraph"/>
        <w:numPr>
          <w:ilvl w:val="0"/>
          <w:numId w:val="2"/>
        </w:numPr>
        <w:spacing w:after="90" w:line="270"/>
        <w:jc w:val="both"/>
      </w:pPr>
      <w:r>
        <w:rPr>
          <w:rFonts w:ascii="Georgia" w:cs="Georgia" w:eastAsia="Georgia" w:hAnsi="Georgia"/>
          <w:color w:val="222222"/>
          <w:sz w:val="21"/>
          <w:szCs w:val="21"/>
        </w:rPr>
        <w:t xml:space="preserve">functional and cross coverage</w:t>
      </w:r>
    </w:p>
    <w:p>
      <w:pPr>
        <w:pStyle w:val="ListParagraph"/>
        <w:numPr>
          <w:ilvl w:val="0"/>
          <w:numId w:val="2"/>
        </w:numPr>
        <w:spacing w:after="90" w:line="270"/>
        <w:jc w:val="both"/>
      </w:pPr>
      <w:r>
        <w:rPr>
          <w:rFonts w:ascii="Georgia" w:cs="Georgia" w:eastAsia="Georgia" w:hAnsi="Georgia"/>
          <w:color w:val="222222"/>
          <w:sz w:val="21"/>
          <w:szCs w:val="21"/>
        </w:rPr>
        <w:t xml:space="preserve">SVA</w:t>
      </w:r>
    </w:p>
    <w:p>
      <w:pPr>
        <w:pStyle w:val="ListParagraph"/>
        <w:numPr>
          <w:ilvl w:val="0"/>
          <w:numId w:val="2"/>
        </w:numPr>
        <w:spacing w:after="90" w:line="270"/>
        <w:jc w:val="both"/>
      </w:pPr>
      <w:r>
        <w:rPr>
          <w:rFonts w:ascii="Georgia" w:cs="Georgia" w:eastAsia="Georgia" w:hAnsi="Georgia"/>
          <w:color w:val="222222"/>
          <w:sz w:val="21"/>
          <w:szCs w:val="21"/>
        </w:rPr>
        <w:t xml:space="preserve">RAL frontdoor and backdoor, and uvm_hdl_*</w:t>
      </w:r>
    </w:p>
    <w:p>
      <w:pPr>
        <w:pStyle w:val="ListParagraph"/>
        <w:numPr>
          <w:ilvl w:val="0"/>
          <w:numId w:val="2"/>
        </w:numPr>
        <w:spacing w:after="90" w:line="270"/>
        <w:jc w:val="both"/>
      </w:pPr>
      <w:r>
        <w:rPr>
          <w:rFonts w:ascii="Georgia" w:cs="Georgia" w:eastAsia="Georgia" w:hAnsi="Georgia"/>
          <w:color w:val="222222"/>
          <w:sz w:val="21"/>
          <w:szCs w:val="21"/>
        </w:rPr>
        <w:t xml:space="preserve">DPI-C, VPI and callbacks</w:t>
      </w:r>
    </w:p>
    <w:p>
      <w:pPr>
        <w:pStyle w:val="ListParagraph"/>
        <w:numPr>
          <w:ilvl w:val="0"/>
          <w:numId w:val="2"/>
        </w:numPr>
        <w:spacing w:after="90" w:line="270"/>
        <w:jc w:val="both"/>
      </w:pPr>
      <w:r>
        <w:rPr>
          <w:rFonts w:ascii="Georgia" w:cs="Georgia" w:eastAsia="Georgia" w:hAnsi="Georgia"/>
          <w:color w:val="222222"/>
          <w:sz w:val="21"/>
          <w:szCs w:val="21"/>
        </w:rPr>
        <w:t xml:space="preserve">multiple top modules, virtual interfaces, clocking blocks and timing</w:t>
      </w:r>
    </w:p>
    <w:p>
      <w:pPr>
        <w:pStyle w:val="ListParagraph"/>
        <w:numPr>
          <w:ilvl w:val="0"/>
          <w:numId w:val="2"/>
        </w:numPr>
        <w:spacing w:after="90" w:line="270"/>
        <w:jc w:val="both"/>
      </w:pPr>
      <w:r>
        <w:rPr>
          <w:rFonts w:ascii="Georgia" w:cs="Georgia" w:eastAsia="Georgia" w:hAnsi="Georgia"/>
          <w:color w:val="222222"/>
          <w:sz w:val="21"/>
          <w:szCs w:val="21"/>
        </w:rPr>
        <w:t xml:space="preserve">PCIe regression reliability, debug, waveforms, performance and scalability</w:t>
      </w:r>
    </w:p>
    <w:p>
      <w:pPr>
        <w:spacing w:after="140" w:line="276"/>
        <w:jc w:val="both"/>
      </w:pPr>
      <w:r>
        <w:rPr>
          <w:rFonts w:ascii="Georgia" w:cs="Georgia" w:eastAsia="Georgia" w:hAnsi="Georgia"/>
          <w:color w:val="222222"/>
          <w:sz w:val="21"/>
          <w:szCs w:val="21"/>
        </w:rPr>
        <w:t xml:space="preserve">Method.</w:t>
      </w:r>
    </w:p>
    <w:p>
      <w:pPr>
        <w:pStyle w:val="ListParagraph"/>
        <w:numPr>
          <w:ilvl w:val="0"/>
          <w:numId w:val="2"/>
        </w:numPr>
        <w:spacing w:after="90" w:line="270"/>
        <w:jc w:val="both"/>
      </w:pPr>
      <w:r>
        <w:rPr>
          <w:rFonts w:ascii="Georgia" w:cs="Georgia" w:eastAsia="Georgia" w:hAnsi="Georgia"/>
          <w:color w:val="222222"/>
          <w:sz w:val="21"/>
          <w:szCs w:val="21"/>
        </w:rPr>
        <w:t xml:space="preserve">1. Read the official documentation at the evaluated commit: docs/uvm-guide.md, coverage-guide.md, dpi-guide.md, command-line.md, user-guide.md and features.md.</w:t>
      </w:r>
    </w:p>
    <w:p>
      <w:pPr>
        <w:pStyle w:val="ListParagraph"/>
        <w:numPr>
          <w:ilvl w:val="0"/>
          <w:numId w:val="2"/>
        </w:numPr>
        <w:spacing w:after="90" w:line="270"/>
        <w:jc w:val="both"/>
      </w:pPr>
      <w:r>
        <w:rPr>
          <w:rFonts w:ascii="Georgia" w:cs="Georgia" w:eastAsia="Georgia" w:hAnsi="Georgia"/>
          <w:color w:val="222222"/>
          <w:sz w:val="21"/>
          <w:szCs w:val="21"/>
        </w:rPr>
        <w:t xml:space="preserve">2. Read the actual PCIe testbench in dv/.</w:t>
      </w:r>
    </w:p>
    <w:p>
      <w:pPr>
        <w:pStyle w:val="ListParagraph"/>
        <w:numPr>
          <w:ilvl w:val="0"/>
          <w:numId w:val="2"/>
        </w:numPr>
        <w:spacing w:after="90" w:line="270"/>
        <w:jc w:val="both"/>
      </w:pPr>
      <w:r>
        <w:rPr>
          <w:rFonts w:ascii="Georgia" w:cs="Georgia" w:eastAsia="Georgia" w:hAnsi="Georgia"/>
          <w:color w:val="222222"/>
          <w:sz w:val="21"/>
          <w:szCs w:val="21"/>
        </w:rPr>
        <w:t xml:space="preserve">3. Wrote one self-checking UVM test per requirement area (uvm_suite/u01 to u16). Each check prints CHECK &lt;id&gt; PASS|FAIL &lt;evidence&gt;, and expected values are derived by hand from the IEEE standard (the arithmetic is in the source comments). Positive controls show a feature working; negative controls show that the test can fail (for example, a wrong reset value must be reported).</w:t>
      </w:r>
    </w:p>
    <w:p>
      <w:pPr>
        <w:pStyle w:val="ListParagraph"/>
        <w:numPr>
          <w:ilvl w:val="0"/>
          <w:numId w:val="2"/>
        </w:numPr>
        <w:spacing w:after="90" w:line="270"/>
        <w:jc w:val="both"/>
      </w:pPr>
      <w:r>
        <w:rPr>
          <w:rFonts w:ascii="Georgia" w:cs="Georgia" w:eastAsia="Georgia" w:hAnsi="Georgia"/>
          <w:color w:val="222222"/>
          <w:sz w:val="21"/>
          <w:szCs w:val="21"/>
        </w:rPr>
        <w:t xml:space="preserve">4. When a check failed, the test was first audited for testbench errors. Eleven of the first failures were bugs in the assessment's own tests and were fixed (see §05). Each remaining failure was reduced to a minimal reproducer in cases2/.</w:t>
      </w:r>
    </w:p>
    <w:p>
      <w:pPr>
        <w:pStyle w:val="ListParagraph"/>
        <w:numPr>
          <w:ilvl w:val="0"/>
          <w:numId w:val="2"/>
        </w:numPr>
        <w:spacing w:after="90" w:line="270"/>
        <w:jc w:val="both"/>
      </w:pPr>
      <w:r>
        <w:rPr>
          <w:rFonts w:ascii="Georgia" w:cs="Georgia" w:eastAsia="Georgia" w:hAnsi="Georgia"/>
          <w:color w:val="222222"/>
          <w:sz w:val="21"/>
          <w:szCs w:val="21"/>
        </w:rPr>
        <w:t xml:space="preserve">5. Each reproducer was run on both Xezim builds and, if it uses no UVM, on Verilator 5.050 as an independent reference.</w:t>
      </w:r>
    </w:p>
    <w:p>
      <w:pPr>
        <w:spacing w:after="140" w:line="276"/>
        <w:jc w:val="both"/>
      </w:pPr>
      <w:r>
        <w:rPr>
          <w:rFonts w:ascii="Georgia" w:cs="Georgia" w:eastAsia="Georgia" w:hAnsi="Georgia"/>
          <w:color w:val="222222"/>
          <w:sz w:val="21"/>
          <w:szCs w:val="21"/>
        </w:rPr>
        <w:t xml:space="preserve">Classification.</w:t>
      </w:r>
    </w:p>
    <w:tbl>
      <w:tblPr>
        <w:tblW w:type="dxa" w:w="9360"/>
        <w:tblBorders>
          <w:top w:val="single" w:color="CFE9E7" w:sz="2"/>
          <w:left w:val="single" w:color="CFE9E7" w:sz="2"/>
          <w:bottom w:val="single" w:color="CFE9E7" w:sz="2"/>
          <w:right w:val="single" w:color="CFE9E7" w:sz="2"/>
          <w:insideH w:val="single" w:color="CFE9E7" w:sz="2"/>
          <w:insideV w:val="single" w:color="CFE9E7" w:sz="2"/>
        </w:tblBorders>
      </w:tblPr>
      <w:tblGrid>
        <w:gridCol w:w="2238"/>
        <w:gridCol w:w="7122"/>
      </w:tblGrid>
      <w:tr>
        <w:trPr>
          <w:tblHeader/>
        </w:trPr>
        <w:tc>
          <w:tcPr>
            <w:tcW w:type="dxa" w:w="2238"/>
            <w:shd w:fill="0ABAB5" w:color="auto" w:val="clear"/>
            <w:tcMar>
              <w:top w:type="dxa" w:w="80"/>
              <w:left w:type="dxa" w:w="120"/>
              <w:bottom w:type="dxa" w:w="80"/>
              <w:right w:type="dxa" w:w="120"/>
            </w:tcMar>
          </w:tcPr>
          <w:p>
            <w:r>
              <w:rPr>
                <w:rFonts w:ascii="Georgia" w:cs="Georgia" w:eastAsia="Georgia" w:hAnsi="Georgia"/>
                <w:b/>
                <w:bCs/>
                <w:color w:val="FFFFFF"/>
                <w:sz w:val="20"/>
                <w:szCs w:val="20"/>
              </w:rPr>
              <w:t xml:space="preserve">Class</w:t>
            </w:r>
          </w:p>
        </w:tc>
        <w:tc>
          <w:tcPr>
            <w:tcW w:type="dxa" w:w="7122"/>
            <w:shd w:fill="0ABAB5" w:color="auto" w:val="clear"/>
            <w:tcMar>
              <w:top w:type="dxa" w:w="80"/>
              <w:left w:type="dxa" w:w="120"/>
              <w:bottom w:type="dxa" w:w="80"/>
              <w:right w:type="dxa" w:w="120"/>
            </w:tcMar>
          </w:tcPr>
          <w:p>
            <w:r>
              <w:rPr>
                <w:rFonts w:ascii="Georgia" w:cs="Georgia" w:eastAsia="Georgia" w:hAnsi="Georgia"/>
                <w:b/>
                <w:bCs/>
                <w:color w:val="FFFFFF"/>
                <w:sz w:val="20"/>
                <w:szCs w:val="20"/>
              </w:rPr>
              <w:t xml:space="preserve">Meaning</w:t>
            </w:r>
          </w:p>
        </w:tc>
      </w:tr>
      <w:tr>
        <w:tc>
          <w:tcPr>
            <w:tcW w:type="dxa" w:w="2238"/>
            <w:tcMar>
              <w:top w:type="dxa" w:w="70"/>
              <w:left w:type="dxa" w:w="120"/>
              <w:bottom w:type="dxa" w:w="70"/>
              <w:right w:type="dxa" w:w="120"/>
            </w:tcMar>
          </w:tcPr>
          <w:p>
            <w:pPr>
              <w:jc w:val="left"/>
            </w:pPr>
            <w:r>
              <w:rPr>
                <w:rFonts w:ascii="Georgia" w:cs="Georgia" w:eastAsia="Georgia" w:hAnsi="Georgia"/>
                <w:b/>
                <w:bCs/>
                <w:color w:val="1C2B29"/>
                <w:sz w:val="20"/>
                <w:szCs w:val="20"/>
              </w:rPr>
              <w:t xml:space="preserve">Passed</w:t>
            </w:r>
          </w:p>
        </w:tc>
        <w:tc>
          <w:tcPr>
            <w:tcW w:type="dxa" w:w="7122"/>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The feature works in every check, on both builds and all three UVM libraries, including the negative controls.</w:t>
            </w:r>
          </w:p>
        </w:tc>
      </w:tr>
      <w:tr>
        <w:tc>
          <w:tcPr>
            <w:tcW w:type="dxa" w:w="2238"/>
            <w:tcMar>
              <w:top w:type="dxa" w:w="70"/>
              <w:left w:type="dxa" w:w="120"/>
              <w:bottom w:type="dxa" w:w="70"/>
              <w:right w:type="dxa" w:w="120"/>
            </w:tcMar>
          </w:tcPr>
          <w:p>
            <w:pPr>
              <w:jc w:val="left"/>
            </w:pPr>
            <w:r>
              <w:rPr>
                <w:rFonts w:ascii="Georgia" w:cs="Georgia" w:eastAsia="Georgia" w:hAnsi="Georgia"/>
                <w:b/>
                <w:bCs/>
                <w:color w:val="1C2B29"/>
                <w:sz w:val="20"/>
                <w:szCs w:val="20"/>
              </w:rPr>
              <w:t xml:space="preserve">Confirmed limitation</w:t>
            </w:r>
          </w:p>
        </w:tc>
        <w:tc>
          <w:tcPr>
            <w:tcW w:type="dxa" w:w="7122"/>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A minimal reproducer gives a wrong result, crash or refusal on valid code; or the documentation states the feature is unsupported and the test confirms it.</w:t>
            </w:r>
          </w:p>
        </w:tc>
      </w:tr>
      <w:tr>
        <w:tc>
          <w:tcPr>
            <w:tcW w:type="dxa" w:w="2238"/>
            <w:tcMar>
              <w:top w:type="dxa" w:w="70"/>
              <w:left w:type="dxa" w:w="120"/>
              <w:bottom w:type="dxa" w:w="70"/>
              <w:right w:type="dxa" w:w="120"/>
            </w:tcMar>
          </w:tcPr>
          <w:p>
            <w:pPr>
              <w:jc w:val="left"/>
            </w:pPr>
            <w:r>
              <w:rPr>
                <w:rFonts w:ascii="Georgia" w:cs="Georgia" w:eastAsia="Georgia" w:hAnsi="Georgia"/>
                <w:b/>
                <w:bCs/>
                <w:color w:val="1C2B29"/>
                <w:sz w:val="20"/>
                <w:szCs w:val="20"/>
              </w:rPr>
              <w:t xml:space="preserve">Conditional limitation</w:t>
            </w:r>
          </w:p>
        </w:tc>
        <w:tc>
          <w:tcPr>
            <w:tcW w:type="dxa" w:w="7122"/>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Fails only in a specific, identified condition and works outside it. A workaround is verified.</w:t>
            </w:r>
          </w:p>
        </w:tc>
      </w:tr>
      <w:tr>
        <w:tc>
          <w:tcPr>
            <w:tcW w:type="dxa" w:w="2238"/>
            <w:tcMar>
              <w:top w:type="dxa" w:w="70"/>
              <w:left w:type="dxa" w:w="120"/>
              <w:bottom w:type="dxa" w:w="70"/>
              <w:right w:type="dxa" w:w="120"/>
            </w:tcMar>
          </w:tcPr>
          <w:p>
            <w:pPr>
              <w:jc w:val="left"/>
            </w:pPr>
            <w:r>
              <w:rPr>
                <w:rFonts w:ascii="Georgia" w:cs="Georgia" w:eastAsia="Georgia" w:hAnsi="Georgia"/>
                <w:b/>
                <w:bCs/>
                <w:color w:val="1C2B29"/>
                <w:sz w:val="20"/>
                <w:szCs w:val="20"/>
              </w:rPr>
              <w:t xml:space="preserve">Unverified</w:t>
            </w:r>
          </w:p>
        </w:tc>
        <w:tc>
          <w:tcPr>
            <w:tcW w:type="dxa" w:w="7122"/>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Not tested, or observed but not reproduced with retained evidence.</w:t>
            </w:r>
          </w:p>
        </w:tc>
      </w:tr>
    </w:tbl>
    <w:p>
      <w:pPr>
        <w:spacing w:after="80"/>
      </w:pPr>
    </w:p>
    <w:p>
      <w:pPr>
        <w:spacing w:after="140" w:line="276"/>
        <w:jc w:val="both"/>
      </w:pPr>
      <w:r>
        <w:rPr>
          <w:rFonts w:ascii="Georgia" w:cs="Georgia" w:eastAsia="Georgia" w:hAnsi="Georgia"/>
          <w:color w:val="222222"/>
          <w:sz w:val="21"/>
          <w:szCs w:val="21"/>
        </w:rPr>
        <w:t xml:space="preserve">Separating causes. Each failure was attributed to exactly one of:</w:t>
      </w:r>
    </w:p>
    <w:p>
      <w:pPr>
        <w:pStyle w:val="ListParagraph"/>
        <w:numPr>
          <w:ilvl w:val="0"/>
          <w:numId w:val="2"/>
        </w:numPr>
        <w:spacing w:after="90" w:line="270"/>
        <w:jc w:val="both"/>
      </w:pPr>
      <w:r>
        <w:rPr>
          <w:rFonts w:ascii="Georgia" w:cs="Georgia" w:eastAsia="Georgia" w:hAnsi="Georgia"/>
          <w:color w:val="222222"/>
          <w:sz w:val="21"/>
          <w:szCs w:val="21"/>
        </w:rPr>
        <w:t xml:space="preserve">a tool limitation</w:t>
      </w:r>
    </w:p>
    <w:p>
      <w:pPr>
        <w:pStyle w:val="ListParagraph"/>
        <w:numPr>
          <w:ilvl w:val="0"/>
          <w:numId w:val="2"/>
        </w:numPr>
        <w:spacing w:after="90" w:line="270"/>
        <w:jc w:val="both"/>
      </w:pPr>
      <w:r>
        <w:rPr>
          <w:rFonts w:ascii="Georgia" w:cs="Georgia" w:eastAsia="Georgia" w:hAnsi="Georgia"/>
          <w:color w:val="222222"/>
          <w:sz w:val="21"/>
          <w:szCs w:val="21"/>
        </w:rPr>
        <w:t xml:space="preserve">UVM source compatibility (the testbench uses an API that differs between UVM versions)</w:t>
      </w:r>
    </w:p>
    <w:p>
      <w:pPr>
        <w:pStyle w:val="ListParagraph"/>
        <w:numPr>
          <w:ilvl w:val="0"/>
          <w:numId w:val="2"/>
        </w:numPr>
        <w:spacing w:after="90" w:line="270"/>
        <w:jc w:val="both"/>
      </w:pPr>
      <w:r>
        <w:rPr>
          <w:rFonts w:ascii="Georgia" w:cs="Georgia" w:eastAsia="Georgia" w:hAnsi="Georgia"/>
          <w:color w:val="222222"/>
          <w:sz w:val="21"/>
          <w:szCs w:val="21"/>
        </w:rPr>
        <w:t xml:space="preserve">a missing dependency</w:t>
      </w:r>
    </w:p>
    <w:p>
      <w:pPr>
        <w:pStyle w:val="ListParagraph"/>
        <w:numPr>
          <w:ilvl w:val="0"/>
          <w:numId w:val="2"/>
        </w:numPr>
        <w:spacing w:after="90" w:line="270"/>
        <w:jc w:val="both"/>
      </w:pPr>
      <w:r>
        <w:rPr>
          <w:rFonts w:ascii="Georgia" w:cs="Georgia" w:eastAsia="Georgia" w:hAnsi="Georgia"/>
          <w:color w:val="222222"/>
          <w:sz w:val="21"/>
          <w:szCs w:val="21"/>
        </w:rPr>
        <w:t xml:space="preserve">a testbench bug</w:t>
      </w:r>
    </w:p>
    <w:p>
      <w:pPr>
        <w:pStyle w:val="ListParagraph"/>
        <w:numPr>
          <w:ilvl w:val="0"/>
          <w:numId w:val="2"/>
        </w:numPr>
        <w:spacing w:after="90" w:line="270"/>
        <w:jc w:val="both"/>
      </w:pPr>
      <w:r>
        <w:rPr>
          <w:rFonts w:ascii="Georgia" w:cs="Georgia" w:eastAsia="Georgia" w:hAnsi="Georgia"/>
          <w:color w:val="222222"/>
          <w:sz w:val="21"/>
          <w:szCs w:val="21"/>
        </w:rPr>
        <w:t xml:space="preserve">a configuration error</w:t>
      </w:r>
    </w:p>
    <w:p>
      <w:pPr>
        <w:spacing w:after="140" w:line="276"/>
        <w:jc w:val="both"/>
      </w:pPr>
      <w:r>
        <w:rPr>
          <w:rFonts w:ascii="Georgia" w:cs="Georgia" w:eastAsia="Georgia" w:hAnsi="Georgia"/>
          <w:color w:val="222222"/>
          <w:sz w:val="21"/>
          <w:szCs w:val="21"/>
        </w:rPr>
        <w:t xml:space="preserve">Only tool limitations are entered in the issue register. The others are listed in §05.</w:t>
      </w:r>
    </w:p>
    <w:p>
      <w:pPr>
        <w:pStyle w:val="Heading1"/>
        <w:pBdr>
          <w:bottom w:val="single" w:color="0ABAB5" w:sz="12" w:space="6"/>
        </w:pBdr>
        <w:spacing w:before="340" w:after="140"/>
      </w:pPr>
      <w:r>
        <w:rPr>
          <w:rFonts w:ascii="Georgia" w:cs="Georgia" w:eastAsia="Georgia" w:hAnsi="Georgia"/>
          <w:b/>
          <w:bCs/>
          <w:color w:val="0ABAB5"/>
          <w:sz w:val="26"/>
          <w:szCs w:val="26"/>
        </w:rPr>
        <w:t xml:space="preserve">03  </w:t>
      </w:r>
      <w:r>
        <w:rPr>
          <w:rFonts w:ascii="Georgia" w:cs="Georgia" w:eastAsia="Georgia" w:hAnsi="Georgia"/>
          <w:b/>
          <w:bCs/>
          <w:color w:val="1C2B29"/>
          <w:sz w:val="26"/>
          <w:szCs w:val="26"/>
        </w:rPr>
        <w:t xml:space="preserve">Environment</w:t>
      </w:r>
    </w:p>
    <w:tbl>
      <w:tblPr>
        <w:tblW w:type="dxa" w:w="9360"/>
        <w:tblBorders>
          <w:top w:val="single" w:color="CFE9E7" w:sz="2"/>
          <w:left w:val="single" w:color="CFE9E7" w:sz="2"/>
          <w:bottom w:val="single" w:color="CFE9E7" w:sz="2"/>
          <w:right w:val="single" w:color="CFE9E7" w:sz="2"/>
          <w:insideH w:val="single" w:color="CFE9E7" w:sz="2"/>
          <w:insideV w:val="single" w:color="CFE9E7" w:sz="2"/>
        </w:tblBorders>
      </w:tblPr>
      <w:tblGrid>
        <w:gridCol w:w="2463"/>
        <w:gridCol w:w="6897"/>
      </w:tblGrid>
      <w:tr>
        <w:trPr>
          <w:tblHeader/>
        </w:trPr>
        <w:tc>
          <w:tcPr>
            <w:tcW w:type="dxa" w:w="2463"/>
            <w:shd w:fill="0ABAB5" w:color="auto" w:val="clear"/>
            <w:tcMar>
              <w:top w:type="dxa" w:w="80"/>
              <w:left w:type="dxa" w:w="120"/>
              <w:bottom w:type="dxa" w:w="80"/>
              <w:right w:type="dxa" w:w="120"/>
            </w:tcMar>
          </w:tcPr>
          <w:p>
            <w:r>
              <w:rPr>
                <w:rFonts w:ascii="Georgia" w:cs="Georgia" w:eastAsia="Georgia" w:hAnsi="Georgia"/>
                <w:b/>
                <w:bCs/>
                <w:color w:val="FFFFFF"/>
                <w:sz w:val="20"/>
                <w:szCs w:val="20"/>
              </w:rPr>
              <w:t xml:space="preserve">Item</w:t>
            </w:r>
          </w:p>
        </w:tc>
        <w:tc>
          <w:tcPr>
            <w:tcW w:type="dxa" w:w="6897"/>
            <w:shd w:fill="0ABAB5" w:color="auto" w:val="clear"/>
            <w:tcMar>
              <w:top w:type="dxa" w:w="80"/>
              <w:left w:type="dxa" w:w="120"/>
              <w:bottom w:type="dxa" w:w="80"/>
              <w:right w:type="dxa" w:w="120"/>
            </w:tcMar>
          </w:tcPr>
          <w:p>
            <w:r>
              <w:rPr>
                <w:rFonts w:ascii="Georgia" w:cs="Georgia" w:eastAsia="Georgia" w:hAnsi="Georgia"/>
                <w:b/>
                <w:bCs/>
                <w:color w:val="FFFFFF"/>
                <w:sz w:val="20"/>
                <w:szCs w:val="20"/>
              </w:rPr>
              <w:t xml:space="preserve">Value</w:t>
            </w:r>
          </w:p>
        </w:tc>
      </w:tr>
      <w:tr>
        <w:tc>
          <w:tcPr>
            <w:tcW w:type="dxa" w:w="2463"/>
            <w:tcMar>
              <w:top w:type="dxa" w:w="70"/>
              <w:left w:type="dxa" w:w="120"/>
              <w:bottom w:type="dxa" w:w="70"/>
              <w:right w:type="dxa" w:w="120"/>
            </w:tcMar>
          </w:tcPr>
          <w:p>
            <w:pPr>
              <w:jc w:val="left"/>
            </w:pPr>
            <w:r>
              <w:rPr>
                <w:rFonts w:ascii="Georgia" w:cs="Georgia" w:eastAsia="Georgia" w:hAnsi="Georgia"/>
                <w:b/>
                <w:bCs/>
                <w:color w:val="1C2B29"/>
                <w:sz w:val="20"/>
                <w:szCs w:val="20"/>
              </w:rPr>
              <w:t xml:space="preserve">Tool</w:t>
            </w:r>
          </w:p>
        </w:tc>
        <w:tc>
          <w:tcPr>
            <w:tcW w:type="dxa" w:w="6897"/>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Xezim, open-source SystemVerilog simulator, https://github.com/aionhw/xezim</w:t>
            </w:r>
          </w:p>
        </w:tc>
      </w:tr>
      <w:tr>
        <w:tc>
          <w:tcPr>
            <w:tcW w:type="dxa" w:w="2463"/>
            <w:tcMar>
              <w:top w:type="dxa" w:w="70"/>
              <w:left w:type="dxa" w:w="120"/>
              <w:bottom w:type="dxa" w:w="70"/>
              <w:right w:type="dxa" w:w="120"/>
            </w:tcMar>
          </w:tcPr>
          <w:p>
            <w:pPr>
              <w:jc w:val="left"/>
            </w:pPr>
            <w:r>
              <w:rPr>
                <w:rFonts w:ascii="Georgia" w:cs="Georgia" w:eastAsia="Georgia" w:hAnsi="Georgia"/>
                <w:b/>
                <w:bCs/>
                <w:color w:val="1C2B29"/>
                <w:sz w:val="20"/>
                <w:szCs w:val="20"/>
              </w:rPr>
              <w:t xml:space="preserve">Build A (installed)</w:t>
            </w:r>
          </w:p>
        </w:tc>
        <w:tc>
          <w:tcPr>
            <w:tcW w:type="dxa" w:w="6897"/>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0.11.1-45-g83df0dd5, commit 83df0dd53506f12f58eff8cb87687423c86ebd78 (2026-10-08), ~/xezim/target/release/xezim</w:t>
            </w:r>
          </w:p>
        </w:tc>
      </w:tr>
      <w:tr>
        <w:tc>
          <w:tcPr>
            <w:tcW w:type="dxa" w:w="2463"/>
            <w:tcMar>
              <w:top w:type="dxa" w:w="70"/>
              <w:left w:type="dxa" w:w="120"/>
              <w:bottom w:type="dxa" w:w="70"/>
              <w:right w:type="dxa" w:w="120"/>
            </w:tcMar>
          </w:tcPr>
          <w:p>
            <w:pPr>
              <w:jc w:val="left"/>
            </w:pPr>
            <w:r>
              <w:rPr>
                <w:rFonts w:ascii="Georgia" w:cs="Georgia" w:eastAsia="Georgia" w:hAnsi="Georgia"/>
                <w:b/>
                <w:bCs/>
                <w:color w:val="1C2B29"/>
                <w:sz w:val="20"/>
                <w:szCs w:val="20"/>
              </w:rPr>
              <w:t xml:space="preserve">Build B (latest upstream)</w:t>
            </w:r>
          </w:p>
        </w:tc>
        <w:tc>
          <w:tcPr>
            <w:tcW w:type="dxa" w:w="6897"/>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main at commit 23f3728c97d64c598e3b929e59c604936048da9d (2026-10-09, 13 commits after A, same version number), ~/xezim-eval-head/target/release/xezim</w:t>
            </w:r>
          </w:p>
        </w:tc>
      </w:tr>
      <w:tr>
        <w:tc>
          <w:tcPr>
            <w:tcW w:type="dxa" w:w="2463"/>
            <w:tcMar>
              <w:top w:type="dxa" w:w="70"/>
              <w:left w:type="dxa" w:w="120"/>
              <w:bottom w:type="dxa" w:w="70"/>
              <w:right w:type="dxa" w:w="120"/>
            </w:tcMar>
          </w:tcPr>
          <w:p>
            <w:pPr>
              <w:jc w:val="left"/>
            </w:pPr>
            <w:r>
              <w:rPr>
                <w:rFonts w:ascii="Georgia" w:cs="Georgia" w:eastAsia="Georgia" w:hAnsi="Georgia"/>
                <w:b/>
                <w:bCs/>
                <w:color w:val="1C2B29"/>
                <w:sz w:val="20"/>
                <w:szCs w:val="20"/>
              </w:rPr>
              <w:t xml:space="preserve">UVM libraries</w:t>
            </w:r>
          </w:p>
        </w:tc>
        <w:tc>
          <w:tcPr>
            <w:tcW w:type="dxa" w:w="6897"/>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Accellera UVM 1.2, IEEE 1800.2-2017, IEEE 1800.2-2020.3.1 from GitHub nitronis/UVM commit 65a3ded at ~/uvm; selected with -uvm, XEZIM_UVM_DIR=~/uvm, XEZIM_UVM_VERSION=&lt;release&gt;</w:t>
            </w:r>
          </w:p>
        </w:tc>
      </w:tr>
      <w:tr>
        <w:tc>
          <w:tcPr>
            <w:tcW w:type="dxa" w:w="2463"/>
            <w:tcMar>
              <w:top w:type="dxa" w:w="70"/>
              <w:left w:type="dxa" w:w="120"/>
              <w:bottom w:type="dxa" w:w="70"/>
              <w:right w:type="dxa" w:w="120"/>
            </w:tcMar>
          </w:tcPr>
          <w:p>
            <w:pPr>
              <w:jc w:val="left"/>
            </w:pPr>
            <w:r>
              <w:rPr>
                <w:rFonts w:ascii="Georgia" w:cs="Georgia" w:eastAsia="Georgia" w:hAnsi="Georgia"/>
                <w:b/>
                <w:bCs/>
                <w:color w:val="1C2B29"/>
                <w:sz w:val="20"/>
                <w:szCs w:val="20"/>
              </w:rPr>
              <w:t xml:space="preserve">Reference simulator</w:t>
            </w:r>
          </w:p>
        </w:tc>
        <w:tc>
          <w:tcPr>
            <w:tcW w:type="dxa" w:w="6897"/>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Verilator 5.050 (verilator --binary --timing), used only for reproducers without UVM</w:t>
            </w:r>
          </w:p>
        </w:tc>
      </w:tr>
      <w:tr>
        <w:tc>
          <w:tcPr>
            <w:tcW w:type="dxa" w:w="2463"/>
            <w:tcMar>
              <w:top w:type="dxa" w:w="70"/>
              <w:left w:type="dxa" w:w="120"/>
              <w:bottom w:type="dxa" w:w="70"/>
              <w:right w:type="dxa" w:w="120"/>
            </w:tcMar>
          </w:tcPr>
          <w:p>
            <w:pPr>
              <w:jc w:val="left"/>
            </w:pPr>
            <w:r>
              <w:rPr>
                <w:rFonts w:ascii="Georgia" w:cs="Georgia" w:eastAsia="Georgia" w:hAnsi="Georgia"/>
                <w:b/>
                <w:bCs/>
                <w:color w:val="1C2B29"/>
                <w:sz w:val="20"/>
                <w:szCs w:val="20"/>
              </w:rPr>
              <w:t xml:space="preserve">Host</w:t>
            </w:r>
          </w:p>
        </w:tc>
        <w:tc>
          <w:tcPr>
            <w:tcW w:type="dxa" w:w="6897"/>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Ubuntu, kernel 7.0.0-1013-aws, Intel Xeon Platinum 8375C, 16 vCPU, 61 GB RAM, shared with other users</w:t>
            </w:r>
          </w:p>
        </w:tc>
      </w:tr>
      <w:tr>
        <w:tc>
          <w:tcPr>
            <w:tcW w:type="dxa" w:w="2463"/>
            <w:tcMar>
              <w:top w:type="dxa" w:w="70"/>
              <w:left w:type="dxa" w:w="120"/>
              <w:bottom w:type="dxa" w:w="70"/>
              <w:right w:type="dxa" w:w="120"/>
            </w:tcMar>
          </w:tcPr>
          <w:p>
            <w:pPr>
              <w:jc w:val="left"/>
            </w:pPr>
            <w:r>
              <w:rPr>
                <w:rFonts w:ascii="Georgia" w:cs="Georgia" w:eastAsia="Georgia" w:hAnsi="Georgia"/>
                <w:b/>
                <w:bCs/>
                <w:color w:val="1C2B29"/>
                <w:sz w:val="20"/>
                <w:szCs w:val="20"/>
              </w:rPr>
              <w:t xml:space="preserve">Not available</w:t>
            </w:r>
          </w:p>
        </w:tc>
        <w:tc>
          <w:tcPr>
            <w:tcW w:type="dxa" w:w="6897"/>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Cadence Xcelium, any commercial PCIe VIP, any waveform viewer</w:t>
            </w:r>
          </w:p>
        </w:tc>
      </w:tr>
    </w:tbl>
    <w:p>
      <w:pPr>
        <w:spacing w:after="80"/>
      </w:pPr>
    </w:p>
    <w:p>
      <w:pPr>
        <w:spacing w:after="140" w:line="276"/>
        <w:jc w:val="both"/>
      </w:pPr>
      <w:r>
        <w:rPr>
          <w:rFonts w:ascii="Georgia" w:cs="Georgia" w:eastAsia="Georgia" w:hAnsi="Georgia"/>
          <w:color w:val="222222"/>
          <w:sz w:val="21"/>
          <w:szCs w:val="21"/>
        </w:rPr>
        <w:t xml:space="preserve">Standard command (the exact command and environment of every run are in its .cmd file):</w:t>
      </w:r>
    </w:p>
    <w:p>
      <w:pPr>
        <w:spacing w:after="140" w:line="276"/>
        <w:jc w:val="both"/>
      </w:pPr>
      <w:r>
        <w:rPr>
          <w:rFonts w:ascii="Georgia" w:cs="Georgia" w:eastAsia="Georgia" w:hAnsi="Georgia"/>
          <w:i/>
          <w:iCs/>
          <w:color w:val="5A6B69"/>
          <w:sz w:val="21"/>
          <w:szCs w:val="21"/>
        </w:rPr>
        <w:t xml:space="preserve">XEZIM_UVM_DIR=~/uvm XEZIM_UVM_VERSION=1.2 XEZIM_COV_DB=&lt;run&gt;.cov.json \</w:t>
      </w:r>
    </w:p>
    <w:p>
      <w:pPr>
        <w:spacing w:after="140" w:line="276"/>
        <w:jc w:val="both"/>
      </w:pPr>
      <w:r>
        <w:rPr>
          <w:rFonts w:ascii="Georgia" w:cs="Georgia" w:eastAsia="Georgia" w:hAnsi="Georgia"/>
          <w:i/>
          <w:iCs/>
          <w:color w:val="5A6B69"/>
          <w:sz w:val="21"/>
          <w:szCs w:val="21"/>
        </w:rPr>
        <w:t xml:space="preserve">  xezim -uvm --max-time 10ms -s top &lt;test&gt;.sv +UVM_TESTNAME=&lt;test&gt;</w:t>
      </w:r>
    </w:p>
    <w:p>
      <w:pPr>
        <w:spacing w:after="140" w:line="276"/>
        <w:jc w:val="both"/>
      </w:pPr>
      <w:r>
        <w:rPr>
          <w:rFonts w:ascii="Georgia" w:cs="Georgia" w:eastAsia="Georgia" w:hAnsi="Georgia"/>
          <w:color w:val="222222"/>
          <w:sz w:val="21"/>
          <w:szCs w:val="21"/>
        </w:rPr>
        <w:t xml:space="preserve">Reproducing everything:</w:t>
      </w:r>
    </w:p>
    <w:p>
      <w:pPr>
        <w:spacing w:after="140" w:line="276"/>
        <w:jc w:val="both"/>
      </w:pPr>
      <w:r>
        <w:rPr>
          <w:rFonts w:ascii="Georgia" w:cs="Georgia" w:eastAsia="Georgia" w:hAnsi="Georgia"/>
          <w:i/>
          <w:iCs/>
          <w:color w:val="5A6B69"/>
          <w:sz w:val="21"/>
          <w:szCs w:val="21"/>
        </w:rPr>
        <w:t xml:space="preserve">cd uvm_suite &amp;&amp; ./run_suite.sh all xezim xezim_head        # suite, controls, determinism, parallel, scaling</w:t>
      </w:r>
    </w:p>
    <w:p>
      <w:pPr>
        <w:spacing w:after="140" w:line="276"/>
        <w:jc w:val="both"/>
      </w:pPr>
      <w:r>
        <w:rPr>
          <w:rFonts w:ascii="Georgia" w:cs="Georgia" w:eastAsia="Georgia" w:hAnsi="Georgia"/>
          <w:i/>
          <w:iCs/>
          <w:color w:val="5A6B69"/>
          <w:sz w:val="21"/>
          <w:szCs w:val="21"/>
        </w:rPr>
        <w:t xml:space="preserve">XEZIM_UVM_VERSION=1800.2-2017 RESULTS_TAG=_1800.2-2017 ./run_suite.sh tests xezim xezim_head</w:t>
      </w:r>
    </w:p>
    <w:p>
      <w:pPr>
        <w:spacing w:after="140" w:line="276"/>
        <w:jc w:val="both"/>
      </w:pPr>
      <w:r>
        <w:rPr>
          <w:rFonts w:ascii="Georgia" w:cs="Georgia" w:eastAsia="Georgia" w:hAnsi="Georgia"/>
          <w:i/>
          <w:iCs/>
          <w:color w:val="5A6B69"/>
          <w:sz w:val="21"/>
          <w:szCs w:val="21"/>
        </w:rPr>
        <w:t xml:space="preserve">cd ../cases2 &amp;&amp; ./run_cases.sh                             # every minimal reproducer on 3 simulators</w:t>
      </w:r>
    </w:p>
    <w:p>
      <w:pPr>
        <w:spacing w:after="140" w:line="276"/>
        <w:jc w:val="both"/>
      </w:pPr>
      <w:r>
        <w:rPr>
          <w:rFonts w:ascii="Georgia" w:cs="Georgia" w:eastAsia="Georgia" w:hAnsi="Georgia"/>
          <w:color w:val="222222"/>
          <w:sz w:val="21"/>
          <w:szCs w:val="21"/>
        </w:rPr>
        <w:t xml:space="preserve">Outputs:</w:t>
      </w:r>
    </w:p>
    <w:p>
      <w:pPr>
        <w:pStyle w:val="ListParagraph"/>
        <w:numPr>
          <w:ilvl w:val="0"/>
          <w:numId w:val="2"/>
        </w:numPr>
        <w:spacing w:after="90" w:line="270"/>
        <w:jc w:val="both"/>
      </w:pPr>
      <w:r>
        <w:rPr>
          <w:rFonts w:ascii="Georgia" w:cs="Georgia" w:eastAsia="Georgia" w:hAnsi="Georgia"/>
          <w:color w:val="222222"/>
          <w:sz w:val="21"/>
          <w:szCs w:val="21"/>
        </w:rPr>
        <w:t xml:space="preserve">uvm_suite/results/&lt;build&gt;[_&lt;uvm&gt;]/&lt;run&gt;.{cmd,log,exit,time,cov.json}</w:t>
      </w:r>
    </w:p>
    <w:p>
      <w:pPr>
        <w:pStyle w:val="ListParagraph"/>
        <w:numPr>
          <w:ilvl w:val="0"/>
          <w:numId w:val="2"/>
        </w:numPr>
        <w:spacing w:after="90" w:line="270"/>
        <w:jc w:val="both"/>
      </w:pPr>
      <w:r>
        <w:rPr>
          <w:rFonts w:ascii="Georgia" w:cs="Georgia" w:eastAsia="Georgia" w:hAnsi="Georgia"/>
          <w:color w:val="222222"/>
          <w:sz w:val="21"/>
          <w:szCs w:val="21"/>
        </w:rPr>
        <w:t xml:space="preserve">cases2/results/&lt;case&gt;.&lt;simulator&gt;.{cmd,log,exit}</w:t>
      </w:r>
    </w:p>
    <w:p>
      <w:pPr>
        <w:pStyle w:val="ListParagraph"/>
        <w:numPr>
          <w:ilvl w:val="0"/>
          <w:numId w:val="2"/>
        </w:numPr>
        <w:spacing w:after="90" w:line="270"/>
        <w:jc w:val="both"/>
      </w:pPr>
      <w:r>
        <w:rPr>
          <w:rFonts w:ascii="Georgia" w:cs="Georgia" w:eastAsia="Georgia" w:hAnsi="Georgia"/>
          <w:color w:val="222222"/>
          <w:sz w:val="21"/>
          <w:szCs w:val="21"/>
        </w:rPr>
        <w:t xml:space="preserve">cases2/results/summary.txt</w:t>
      </w:r>
    </w:p>
    <w:p>
      <w:pPr>
        <w:pStyle w:val="ListParagraph"/>
        <w:numPr>
          <w:ilvl w:val="0"/>
          <w:numId w:val="2"/>
        </w:numPr>
        <w:spacing w:after="90" w:line="270"/>
        <w:jc w:val="both"/>
      </w:pPr>
      <w:r>
        <w:rPr>
          <w:rFonts w:ascii="Georgia" w:cs="Georgia" w:eastAsia="Georgia" w:hAnsi="Georgia"/>
          <w:color w:val="222222"/>
          <w:sz w:val="21"/>
          <w:szCs w:val="21"/>
        </w:rPr>
        <w:t xml:space="preserve">xissues_recheck/: the earlier x01 to x10 reproducers on both builds</w:t>
      </w:r>
    </w:p>
    <w:p>
      <w:pPr>
        <w:pStyle w:val="Heading1"/>
        <w:pBdr>
          <w:bottom w:val="single" w:color="0ABAB5" w:sz="12" w:space="6"/>
        </w:pBdr>
        <w:spacing w:before="340" w:after="140"/>
      </w:pPr>
      <w:r>
        <w:rPr>
          <w:rFonts w:ascii="Georgia" w:cs="Georgia" w:eastAsia="Georgia" w:hAnsi="Georgia"/>
          <w:b/>
          <w:bCs/>
          <w:color w:val="0ABAB5"/>
          <w:sz w:val="26"/>
          <w:szCs w:val="26"/>
        </w:rPr>
        <w:t xml:space="preserve">04  </w:t>
      </w:r>
      <w:r>
        <w:rPr>
          <w:rFonts w:ascii="Georgia" w:cs="Georgia" w:eastAsia="Georgia" w:hAnsi="Georgia"/>
          <w:b/>
          <w:bCs/>
          <w:color w:val="1C2B29"/>
          <w:sz w:val="26"/>
          <w:szCs w:val="26"/>
        </w:rPr>
        <w:t xml:space="preserve">Support matrix</w:t>
      </w:r>
    </w:p>
    <w:p>
      <w:pPr>
        <w:spacing w:after="140" w:line="276"/>
        <w:jc w:val="both"/>
      </w:pPr>
      <w:r>
        <w:rPr>
          <w:rFonts w:ascii="Georgia" w:cs="Georgia" w:eastAsia="Georgia" w:hAnsi="Georgia"/>
          <w:color w:val="222222"/>
          <w:sz w:val="21"/>
          <w:szCs w:val="21"/>
        </w:rPr>
        <w:t xml:space="preserve">Each row maps a required capability to the checks that test it. The check IDs are listed in Appendix A, and every check ran on both builds.</w:t>
      </w:r>
    </w:p>
    <w:tbl>
      <w:tblPr>
        <w:tblW w:type="dxa" w:w="9360"/>
        <w:tblBorders>
          <w:top w:val="single" w:color="CFE9E7" w:sz="2"/>
          <w:left w:val="single" w:color="CFE9E7" w:sz="2"/>
          <w:bottom w:val="single" w:color="CFE9E7" w:sz="2"/>
          <w:right w:val="single" w:color="CFE9E7" w:sz="2"/>
          <w:insideH w:val="single" w:color="CFE9E7" w:sz="2"/>
          <w:insideV w:val="single" w:color="CFE9E7" w:sz="2"/>
        </w:tblBorders>
      </w:tblPr>
      <w:tblGrid>
        <w:gridCol w:w="3121"/>
        <w:gridCol w:w="2050"/>
        <w:gridCol w:w="3120"/>
        <w:gridCol w:w="1069"/>
      </w:tblGrid>
      <w:tr>
        <w:trPr>
          <w:tblHeader/>
        </w:trPr>
        <w:tc>
          <w:tcPr>
            <w:tcW w:type="dxa" w:w="3121"/>
            <w:shd w:fill="0ABAB5" w:color="auto" w:val="clear"/>
            <w:tcMar>
              <w:top w:type="dxa" w:w="80"/>
              <w:left w:type="dxa" w:w="120"/>
              <w:bottom w:type="dxa" w:w="80"/>
              <w:right w:type="dxa" w:w="120"/>
            </w:tcMar>
          </w:tcPr>
          <w:p>
            <w:r>
              <w:rPr>
                <w:rFonts w:ascii="Georgia" w:cs="Georgia" w:eastAsia="Georgia" w:hAnsi="Georgia"/>
                <w:b/>
                <w:bCs/>
                <w:color w:val="FFFFFF"/>
                <w:sz w:val="20"/>
                <w:szCs w:val="20"/>
              </w:rPr>
              <w:t xml:space="preserve">Capability</w:t>
            </w:r>
          </w:p>
        </w:tc>
        <w:tc>
          <w:tcPr>
            <w:tcW w:type="dxa" w:w="2050"/>
            <w:shd w:fill="0ABAB5" w:color="auto" w:val="clear"/>
            <w:tcMar>
              <w:top w:type="dxa" w:w="80"/>
              <w:left w:type="dxa" w:w="120"/>
              <w:bottom w:type="dxa" w:w="80"/>
              <w:right w:type="dxa" w:w="120"/>
            </w:tcMar>
          </w:tcPr>
          <w:p>
            <w:r>
              <w:rPr>
                <w:rFonts w:ascii="Georgia" w:cs="Georgia" w:eastAsia="Georgia" w:hAnsi="Georgia"/>
                <w:b/>
                <w:bCs/>
                <w:color w:val="FFFFFF"/>
                <w:sz w:val="20"/>
                <w:szCs w:val="20"/>
              </w:rPr>
              <w:t xml:space="preserve">Checks</w:t>
            </w:r>
          </w:p>
        </w:tc>
        <w:tc>
          <w:tcPr>
            <w:tcW w:type="dxa" w:w="3120"/>
            <w:shd w:fill="0ABAB5" w:color="auto" w:val="clear"/>
            <w:tcMar>
              <w:top w:type="dxa" w:w="80"/>
              <w:left w:type="dxa" w:w="120"/>
              <w:bottom w:type="dxa" w:w="80"/>
              <w:right w:type="dxa" w:w="120"/>
            </w:tcMar>
          </w:tcPr>
          <w:p>
            <w:r>
              <w:rPr>
                <w:rFonts w:ascii="Georgia" w:cs="Georgia" w:eastAsia="Georgia" w:hAnsi="Georgia"/>
                <w:b/>
                <w:bCs/>
                <w:color w:val="FFFFFF"/>
                <w:sz w:val="20"/>
                <w:szCs w:val="20"/>
              </w:rPr>
              <w:t xml:space="preserve">Result</w:t>
            </w:r>
          </w:p>
        </w:tc>
        <w:tc>
          <w:tcPr>
            <w:tcW w:type="dxa" w:w="1069"/>
            <w:shd w:fill="0ABAB5" w:color="auto" w:val="clear"/>
            <w:tcMar>
              <w:top w:type="dxa" w:w="80"/>
              <w:left w:type="dxa" w:w="120"/>
              <w:bottom w:type="dxa" w:w="80"/>
              <w:right w:type="dxa" w:w="120"/>
            </w:tcMar>
          </w:tcPr>
          <w:p>
            <w:r>
              <w:rPr>
                <w:rFonts w:ascii="Georgia" w:cs="Georgia" w:eastAsia="Georgia" w:hAnsi="Georgia"/>
                <w:b/>
                <w:bCs/>
                <w:color w:val="FFFFFF"/>
                <w:sz w:val="20"/>
                <w:szCs w:val="20"/>
              </w:rPr>
              <w:t xml:space="preserve">Issues</w:t>
            </w:r>
          </w:p>
        </w:tc>
      </w:tr>
      <w:tr>
        <w:tc>
          <w:tcPr>
            <w:tcW w:type="dxa" w:w="3121"/>
            <w:tcMar>
              <w:top w:type="dxa" w:w="70"/>
              <w:left w:type="dxa" w:w="120"/>
              <w:bottom w:type="dxa" w:w="70"/>
              <w:right w:type="dxa" w:w="120"/>
            </w:tcMar>
          </w:tcPr>
          <w:p>
            <w:pPr>
              <w:jc w:val="left"/>
            </w:pPr>
            <w:r>
              <w:rPr>
                <w:rFonts w:ascii="Georgia" w:cs="Georgia" w:eastAsia="Georgia" w:hAnsi="Georgia"/>
                <w:b/>
                <w:bCs/>
                <w:color w:val="1C2B29"/>
                <w:sz w:val="20"/>
                <w:szCs w:val="20"/>
              </w:rPr>
              <w:t xml:space="preserve">UVM 1.2</w:t>
            </w:r>
          </w:p>
        </w:tc>
        <w:tc>
          <w:tcPr>
            <w:tcW w:type="dxa" w:w="205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all 149</w:t>
            </w:r>
          </w:p>
        </w:tc>
        <w:tc>
          <w:tcPr>
            <w:tcW w:type="dxa" w:w="312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Passed (144 pass; the 5 failures are tool defects below)</w:t>
            </w:r>
          </w:p>
        </w:tc>
        <w:tc>
          <w:tcPr>
            <w:tcW w:type="dxa" w:w="1069"/>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005, 006, 009, 010</w:t>
            </w:r>
          </w:p>
        </w:tc>
      </w:tr>
      <w:tr>
        <w:tc>
          <w:tcPr>
            <w:tcW w:type="dxa" w:w="3121"/>
            <w:tcMar>
              <w:top w:type="dxa" w:w="70"/>
              <w:left w:type="dxa" w:w="120"/>
              <w:bottom w:type="dxa" w:w="70"/>
              <w:right w:type="dxa" w:w="120"/>
            </w:tcMar>
          </w:tcPr>
          <w:p>
            <w:pPr>
              <w:jc w:val="left"/>
            </w:pPr>
            <w:r>
              <w:rPr>
                <w:rFonts w:ascii="Georgia" w:cs="Georgia" w:eastAsia="Georgia" w:hAnsi="Georgia"/>
                <w:b/>
                <w:bCs/>
                <w:color w:val="1C2B29"/>
                <w:sz w:val="20"/>
                <w:szCs w:val="20"/>
              </w:rPr>
              <w:t xml:space="preserve">IEEE 1800.2-2017 and 1800.2-2020.3.1</w:t>
            </w:r>
          </w:p>
        </w:tc>
        <w:tc>
          <w:tcPr>
            <w:tcW w:type="dxa" w:w="205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all 149, rerun per library</w:t>
            </w:r>
          </w:p>
        </w:tc>
        <w:tc>
          <w:tcPr>
            <w:tcW w:type="dxa" w:w="312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Passed: identical results to UVM 1.2. Two tests needed version guards for API differences (§05).</w:t>
            </w:r>
          </w:p>
        </w:tc>
        <w:tc>
          <w:tcPr>
            <w:tcW w:type="dxa" w:w="1069"/>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as above</w:t>
            </w:r>
          </w:p>
        </w:tc>
      </w:tr>
      <w:tr>
        <w:tc>
          <w:tcPr>
            <w:tcW w:type="dxa" w:w="3121"/>
            <w:tcMar>
              <w:top w:type="dxa" w:w="70"/>
              <w:left w:type="dxa" w:w="120"/>
              <w:bottom w:type="dxa" w:w="70"/>
              <w:right w:type="dxa" w:w="120"/>
            </w:tcMar>
          </w:tcPr>
          <w:p>
            <w:pPr>
              <w:jc w:val="left"/>
            </w:pPr>
            <w:r>
              <w:rPr>
                <w:rFonts w:ascii="Georgia" w:cs="Georgia" w:eastAsia="Georgia" w:hAnsi="Georgia"/>
                <w:b/>
                <w:bCs/>
                <w:color w:val="1C2B29"/>
                <w:sz w:val="20"/>
                <w:szCs w:val="20"/>
              </w:rPr>
              <w:t xml:space="preserve">Phasing, phase jumps, drain time, timeout</w:t>
            </w:r>
          </w:p>
        </w:tc>
        <w:tc>
          <w:tcPr>
            <w:tcW w:type="dxa" w:w="205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U01-01 to U01-07, U01-N1</w:t>
            </w:r>
          </w:p>
        </w:tc>
        <w:tc>
          <w:tcPr>
            <w:tcW w:type="dxa" w:w="312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Passed. Drain time fails under -timescale (U01-07).</w:t>
            </w:r>
          </w:p>
        </w:tc>
        <w:tc>
          <w:tcPr>
            <w:tcW w:type="dxa" w:w="1069"/>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004 (conditional)</w:t>
            </w:r>
          </w:p>
        </w:tc>
      </w:tr>
      <w:tr>
        <w:tc>
          <w:tcPr>
            <w:tcW w:type="dxa" w:w="3121"/>
            <w:tcMar>
              <w:top w:type="dxa" w:w="70"/>
              <w:left w:type="dxa" w:w="120"/>
              <w:bottom w:type="dxa" w:w="70"/>
              <w:right w:type="dxa" w:w="120"/>
            </w:tcMar>
          </w:tcPr>
          <w:p>
            <w:pPr>
              <w:jc w:val="left"/>
            </w:pPr>
            <w:r>
              <w:rPr>
                <w:rFonts w:ascii="Georgia" w:cs="Georgia" w:eastAsia="Georgia" w:hAnsi="Georgia"/>
                <w:b/>
                <w:bCs/>
                <w:color w:val="1C2B29"/>
                <w:sz w:val="20"/>
                <w:szCs w:val="20"/>
              </w:rPr>
              <w:t xml:space="preserve">Objections</w:t>
            </w:r>
          </w:p>
        </w:tc>
        <w:tc>
          <w:tcPr>
            <w:tcW w:type="dxa" w:w="205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U01, all tests</w:t>
            </w:r>
          </w:p>
        </w:tc>
        <w:tc>
          <w:tcPr>
            <w:tcW w:type="dxa" w:w="312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Passed</w:t>
            </w:r>
          </w:p>
        </w:tc>
        <w:tc>
          <w:tcPr>
            <w:tcW w:type="dxa" w:w="1069"/>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
            </w:r>
          </w:p>
        </w:tc>
      </w:tr>
      <w:tr>
        <w:tc>
          <w:tcPr>
            <w:tcW w:type="dxa" w:w="3121"/>
            <w:tcMar>
              <w:top w:type="dxa" w:w="70"/>
              <w:left w:type="dxa" w:w="120"/>
              <w:bottom w:type="dxa" w:w="70"/>
              <w:right w:type="dxa" w:w="120"/>
            </w:tcMar>
          </w:tcPr>
          <w:p>
            <w:pPr>
              <w:jc w:val="left"/>
            </w:pPr>
            <w:r>
              <w:rPr>
                <w:rFonts w:ascii="Georgia" w:cs="Georgia" w:eastAsia="Georgia" w:hAnsi="Georgia"/>
                <w:b/>
                <w:bCs/>
                <w:color w:val="1C2B29"/>
                <w:sz w:val="20"/>
                <w:szCs w:val="20"/>
              </w:rPr>
              <w:t xml:space="preserve">Reporting, catchers, verbosity, quit count</w:t>
            </w:r>
          </w:p>
        </w:tc>
        <w:tc>
          <w:tcPr>
            <w:tcW w:type="dxa" w:w="205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U02-01 to U02-08</w:t>
            </w:r>
          </w:p>
        </w:tc>
        <w:tc>
          <w:tcPr>
            <w:tcW w:type="dxa" w:w="312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Passed</w:t>
            </w:r>
          </w:p>
        </w:tc>
        <w:tc>
          <w:tcPr>
            <w:tcW w:type="dxa" w:w="1069"/>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014 (exit status)</w:t>
            </w:r>
          </w:p>
        </w:tc>
      </w:tr>
      <w:tr>
        <w:tc>
          <w:tcPr>
            <w:tcW w:type="dxa" w:w="3121"/>
            <w:tcMar>
              <w:top w:type="dxa" w:w="70"/>
              <w:left w:type="dxa" w:w="120"/>
              <w:bottom w:type="dxa" w:w="70"/>
              <w:right w:type="dxa" w:w="120"/>
            </w:tcMar>
          </w:tcPr>
          <w:p>
            <w:pPr>
              <w:jc w:val="left"/>
            </w:pPr>
            <w:r>
              <w:rPr>
                <w:rFonts w:ascii="Georgia" w:cs="Georgia" w:eastAsia="Georgia" w:hAnsi="Georgia"/>
                <w:b/>
                <w:bCs/>
                <w:color w:val="1C2B29"/>
                <w:sz w:val="20"/>
                <w:szCs w:val="20"/>
              </w:rPr>
              <w:t xml:space="preserve">Factory: type, instance, name overrides, plusarg</w:t>
            </w:r>
          </w:p>
        </w:tc>
        <w:tc>
          <w:tcPr>
            <w:tcW w:type="dxa" w:w="205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U03-01 to U03-06, U03-N1</w:t>
            </w:r>
          </w:p>
        </w:tc>
        <w:tc>
          <w:tcPr>
            <w:tcW w:type="dxa" w:w="312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Passed</w:t>
            </w:r>
          </w:p>
        </w:tc>
        <w:tc>
          <w:tcPr>
            <w:tcW w:type="dxa" w:w="1069"/>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003 (naming)</w:t>
            </w:r>
          </w:p>
        </w:tc>
      </w:tr>
      <w:tr>
        <w:tc>
          <w:tcPr>
            <w:tcW w:type="dxa" w:w="3121"/>
            <w:tcMar>
              <w:top w:type="dxa" w:w="70"/>
              <w:left w:type="dxa" w:w="120"/>
              <w:bottom w:type="dxa" w:w="70"/>
              <w:right w:type="dxa" w:w="120"/>
            </w:tcMar>
          </w:tcPr>
          <w:p>
            <w:pPr>
              <w:jc w:val="left"/>
            </w:pPr>
            <w:r>
              <w:rPr>
                <w:rFonts w:ascii="Georgia" w:cs="Georgia" w:eastAsia="Georgia" w:hAnsi="Georgia"/>
                <w:b/>
                <w:bCs/>
                <w:color w:val="1C2B29"/>
                <w:sz w:val="20"/>
                <w:szCs w:val="20"/>
              </w:rPr>
              <w:t xml:space="preserve">config_db, resource_db, wildcards, regex, plusarg, wait_modified</w:t>
            </w:r>
          </w:p>
        </w:tc>
        <w:tc>
          <w:tcPr>
            <w:tcW w:type="dxa" w:w="205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U04-01 to U04-09, U04-N1, N2</w:t>
            </w:r>
          </w:p>
        </w:tc>
        <w:tc>
          <w:tcPr>
            <w:tcW w:type="dxa" w:w="312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Passed</w:t>
            </w:r>
          </w:p>
        </w:tc>
        <w:tc>
          <w:tcPr>
            <w:tcW w:type="dxa" w:w="1069"/>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
            </w:r>
          </w:p>
        </w:tc>
      </w:tr>
      <w:tr>
        <w:tc>
          <w:tcPr>
            <w:tcW w:type="dxa" w:w="3121"/>
            <w:tcMar>
              <w:top w:type="dxa" w:w="70"/>
              <w:left w:type="dxa" w:w="120"/>
              <w:bottom w:type="dxa" w:w="70"/>
              <w:right w:type="dxa" w:w="120"/>
            </w:tcMar>
          </w:tcPr>
          <w:p>
            <w:pPr>
              <w:jc w:val="left"/>
            </w:pPr>
            <w:r>
              <w:rPr>
                <w:rFonts w:ascii="Georgia" w:cs="Georgia" w:eastAsia="Georgia" w:hAnsi="Georgia"/>
                <w:b/>
                <w:bCs/>
                <w:color w:val="1C2B29"/>
                <w:sz w:val="20"/>
                <w:szCs w:val="20"/>
              </w:rPr>
              <w:t xml:space="preserve">Sequences, items, responses, p_sequencer, virtual sequences</w:t>
            </w:r>
          </w:p>
        </w:tc>
        <w:tc>
          <w:tcPr>
            <w:tcW w:type="dxa" w:w="205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U05-01 to U05-04</w:t>
            </w:r>
          </w:p>
        </w:tc>
        <w:tc>
          <w:tcPr>
            <w:tcW w:type="dxa" w:w="312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Passed</w:t>
            </w:r>
          </w:p>
        </w:tc>
        <w:tc>
          <w:tcPr>
            <w:tcW w:type="dxa" w:w="1069"/>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003 (naming)</w:t>
            </w:r>
          </w:p>
        </w:tc>
      </w:tr>
      <w:tr>
        <w:tc>
          <w:tcPr>
            <w:tcW w:type="dxa" w:w="3121"/>
            <w:tcMar>
              <w:top w:type="dxa" w:w="70"/>
              <w:left w:type="dxa" w:w="120"/>
              <w:bottom w:type="dxa" w:w="70"/>
              <w:right w:type="dxa" w:w="120"/>
            </w:tcMar>
          </w:tcPr>
          <w:p>
            <w:pPr>
              <w:jc w:val="left"/>
            </w:pPr>
            <w:r>
              <w:rPr>
                <w:rFonts w:ascii="Georgia" w:cs="Georgia" w:eastAsia="Georgia" w:hAnsi="Georgia"/>
                <w:b/>
                <w:bCs/>
                <w:color w:val="1C2B29"/>
                <w:sz w:val="20"/>
                <w:szCs w:val="20"/>
              </w:rPr>
              <w:t xml:space="preserve">Arbitration FIFO, STRICT_FIFO, lock, grab, library, stop_sequences</w:t>
            </w:r>
          </w:p>
        </w:tc>
        <w:tc>
          <w:tcPr>
            <w:tcW w:type="dxa" w:w="205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U05-05 to U05-10</w:t>
            </w:r>
          </w:p>
        </w:tc>
        <w:tc>
          <w:tcPr>
            <w:tcW w:type="dxa" w:w="312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Passed (the docs list lock and grab as limited; they work)</w:t>
            </w:r>
          </w:p>
        </w:tc>
        <w:tc>
          <w:tcPr>
            <w:tcW w:type="dxa" w:w="1069"/>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
            </w:r>
          </w:p>
        </w:tc>
      </w:tr>
      <w:tr>
        <w:tc>
          <w:tcPr>
            <w:tcW w:type="dxa" w:w="3121"/>
            <w:tcMar>
              <w:top w:type="dxa" w:w="70"/>
              <w:left w:type="dxa" w:w="120"/>
              <w:bottom w:type="dxa" w:w="70"/>
              <w:right w:type="dxa" w:w="120"/>
            </w:tcMar>
          </w:tcPr>
          <w:p>
            <w:pPr>
              <w:jc w:val="left"/>
            </w:pPr>
            <w:r>
              <w:rPr>
                <w:rFonts w:ascii="Georgia" w:cs="Georgia" w:eastAsia="Georgia" w:hAnsi="Georgia"/>
                <w:b/>
                <w:bCs/>
                <w:color w:val="1C2B29"/>
                <w:sz w:val="20"/>
                <w:szCs w:val="20"/>
              </w:rPr>
              <w:t xml:space="preserve">Drivers, monitors, analysis ports, TLM FIFOs, put/get, TLM 2</w:t>
            </w:r>
          </w:p>
        </w:tc>
        <w:tc>
          <w:tcPr>
            <w:tcW w:type="dxa" w:w="205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U06-01 to U06-07, U06-N1, U11, U15</w:t>
            </w:r>
          </w:p>
        </w:tc>
        <w:tc>
          <w:tcPr>
            <w:tcW w:type="dxa" w:w="312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Passed</w:t>
            </w:r>
          </w:p>
        </w:tc>
        <w:tc>
          <w:tcPr>
            <w:tcW w:type="dxa" w:w="1069"/>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
            </w:r>
          </w:p>
        </w:tc>
      </w:tr>
      <w:tr>
        <w:tc>
          <w:tcPr>
            <w:tcW w:type="dxa" w:w="3121"/>
            <w:tcMar>
              <w:top w:type="dxa" w:w="70"/>
              <w:left w:type="dxa" w:w="120"/>
              <w:bottom w:type="dxa" w:w="70"/>
              <w:right w:type="dxa" w:w="120"/>
            </w:tcMar>
          </w:tcPr>
          <w:p>
            <w:pPr>
              <w:jc w:val="left"/>
            </w:pPr>
            <w:r>
              <w:rPr>
                <w:rFonts w:ascii="Georgia" w:cs="Georgia" w:eastAsia="Georgia" w:hAnsi="Georgia"/>
                <w:b/>
                <w:bCs/>
                <w:color w:val="1C2B29"/>
                <w:sz w:val="20"/>
                <w:szCs w:val="20"/>
              </w:rPr>
              <w:t xml:space="preserve">Callbacks, uvm_event, event pool, barrier</w:t>
            </w:r>
          </w:p>
        </w:tc>
        <w:tc>
          <w:tcPr>
            <w:tcW w:type="dxa" w:w="205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U07-01 to U07-08</w:t>
            </w:r>
          </w:p>
        </w:tc>
        <w:tc>
          <w:tcPr>
            <w:tcW w:type="dxa" w:w="312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Passed</w:t>
            </w:r>
          </w:p>
        </w:tc>
        <w:tc>
          <w:tcPr>
            <w:tcW w:type="dxa" w:w="1069"/>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001, 008 (conditional)</w:t>
            </w:r>
          </w:p>
        </w:tc>
      </w:tr>
      <w:tr>
        <w:tc>
          <w:tcPr>
            <w:tcW w:type="dxa" w:w="3121"/>
            <w:tcMar>
              <w:top w:type="dxa" w:w="70"/>
              <w:left w:type="dxa" w:w="120"/>
              <w:bottom w:type="dxa" w:w="70"/>
              <w:right w:type="dxa" w:w="120"/>
            </w:tcMar>
          </w:tcPr>
          <w:p>
            <w:pPr>
              <w:jc w:val="left"/>
            </w:pPr>
            <w:r>
              <w:rPr>
                <w:rFonts w:ascii="Georgia" w:cs="Georgia" w:eastAsia="Georgia" w:hAnsi="Georgia"/>
                <w:b/>
                <w:bCs/>
                <w:color w:val="1C2B29"/>
                <w:sz w:val="20"/>
                <w:szCs w:val="20"/>
              </w:rPr>
              <w:t xml:space="preserve">Object copy, clone, compare, print</w:t>
            </w:r>
          </w:p>
        </w:tc>
        <w:tc>
          <w:tcPr>
            <w:tcW w:type="dxa" w:w="205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U08-01, 02, 04, 05, N1</w:t>
            </w:r>
          </w:p>
        </w:tc>
        <w:tc>
          <w:tcPr>
            <w:tcW w:type="dxa" w:w="312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Passed</w:t>
            </w:r>
          </w:p>
        </w:tc>
        <w:tc>
          <w:tcPr>
            <w:tcW w:type="dxa" w:w="1069"/>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
            </w:r>
          </w:p>
        </w:tc>
      </w:tr>
      <w:tr>
        <w:tc>
          <w:tcPr>
            <w:tcW w:type="dxa" w:w="3121"/>
            <w:tcMar>
              <w:top w:type="dxa" w:w="70"/>
              <w:left w:type="dxa" w:w="120"/>
              <w:bottom w:type="dxa" w:w="70"/>
              <w:right w:type="dxa" w:w="120"/>
            </w:tcMar>
          </w:tcPr>
          <w:p>
            <w:pPr>
              <w:jc w:val="left"/>
            </w:pPr>
            <w:r>
              <w:rPr>
                <w:rFonts w:ascii="Georgia" w:cs="Georgia" w:eastAsia="Georgia" w:hAnsi="Georgia"/>
                <w:b/>
                <w:bCs/>
                <w:color w:val="1C2B29"/>
                <w:sz w:val="20"/>
                <w:szCs w:val="20"/>
              </w:rPr>
              <w:t xml:space="preserve">Object pack/unpack with strings</w:t>
            </w:r>
          </w:p>
        </w:tc>
        <w:tc>
          <w:tcPr>
            <w:tcW w:type="dxa" w:w="205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U08-03</w:t>
            </w:r>
          </w:p>
        </w:tc>
        <w:tc>
          <w:tcPr>
            <w:tcW w:type="dxa" w:w="312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Confirmed limitation</w:t>
            </w:r>
          </w:p>
        </w:tc>
        <w:tc>
          <w:tcPr>
            <w:tcW w:type="dxa" w:w="1069"/>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005</w:t>
            </w:r>
          </w:p>
        </w:tc>
      </w:tr>
      <w:tr>
        <w:tc>
          <w:tcPr>
            <w:tcW w:type="dxa" w:w="3121"/>
            <w:tcMar>
              <w:top w:type="dxa" w:w="70"/>
              <w:left w:type="dxa" w:w="120"/>
              <w:bottom w:type="dxa" w:w="70"/>
              <w:right w:type="dxa" w:w="120"/>
            </w:tcMar>
          </w:tcPr>
          <w:p>
            <w:pPr>
              <w:jc w:val="left"/>
            </w:pPr>
            <w:r>
              <w:rPr>
                <w:rFonts w:ascii="Georgia" w:cs="Georgia" w:eastAsia="Georgia" w:hAnsi="Georgia"/>
                <w:b/>
                <w:bCs/>
                <w:color w:val="1C2B29"/>
                <w:sz w:val="20"/>
                <w:szCs w:val="20"/>
              </w:rPr>
              <w:t xml:space="preserve">Constrained random: size, foreach, unique, sum, implication, solve-before, soft, dist, override, pre/post, local::, modes, stability</w:t>
            </w:r>
          </w:p>
        </w:tc>
        <w:tc>
          <w:tcPr>
            <w:tcW w:type="dxa" w:w="205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U16-01, 03, 04, 06 to 10; cases/c_rand, c_seed</w:t>
            </w:r>
          </w:p>
        </w:tc>
        <w:tc>
          <w:tcPr>
            <w:tcW w:type="dxa" w:w="312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Passed</w:t>
            </w:r>
          </w:p>
        </w:tc>
        <w:tc>
          <w:tcPr>
            <w:tcW w:type="dxa" w:w="1069"/>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
            </w:r>
          </w:p>
        </w:tc>
      </w:tr>
      <w:tr>
        <w:tc>
          <w:tcPr>
            <w:tcW w:type="dxa" w:w="3121"/>
            <w:tcMar>
              <w:top w:type="dxa" w:w="70"/>
              <w:left w:type="dxa" w:w="120"/>
              <w:bottom w:type="dxa" w:w="70"/>
              <w:right w:type="dxa" w:w="120"/>
            </w:tcMar>
          </w:tcPr>
          <w:p>
            <w:pPr>
              <w:jc w:val="left"/>
            </w:pPr>
            <w:r>
              <w:rPr>
                <w:rFonts w:ascii="Georgia" w:cs="Georgia" w:eastAsia="Georgia" w:hAnsi="Georgia"/>
                <w:b/>
                <w:bCs/>
                <w:color w:val="1C2B29"/>
                <w:sz w:val="20"/>
                <w:szCs w:val="20"/>
              </w:rPr>
              <w:t xml:space="preserve">Constrained random: distribution and nested-object array sizes</w:t>
            </w:r>
          </w:p>
        </w:tc>
        <w:tc>
          <w:tcPr>
            <w:tcW w:type="dxa" w:w="205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U16-02, U16-05; cases/c_dist</w:t>
            </w:r>
          </w:p>
        </w:tc>
        <w:tc>
          <w:tcPr>
            <w:tcW w:type="dxa" w:w="312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Confirmed limitation</w:t>
            </w:r>
          </w:p>
        </w:tc>
        <w:tc>
          <w:tcPr>
            <w:tcW w:type="dxa" w:w="1069"/>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006, 007</w:t>
            </w:r>
          </w:p>
        </w:tc>
      </w:tr>
      <w:tr>
        <w:tc>
          <w:tcPr>
            <w:tcW w:type="dxa" w:w="3121"/>
            <w:tcMar>
              <w:top w:type="dxa" w:w="70"/>
              <w:left w:type="dxa" w:w="120"/>
              <w:bottom w:type="dxa" w:w="70"/>
              <w:right w:type="dxa" w:w="120"/>
            </w:tcMar>
          </w:tcPr>
          <w:p>
            <w:pPr>
              <w:jc w:val="left"/>
            </w:pPr>
            <w:r>
              <w:rPr>
                <w:rFonts w:ascii="Georgia" w:cs="Georgia" w:eastAsia="Georgia" w:hAnsi="Georgia"/>
                <w:b/>
                <w:bCs/>
                <w:color w:val="1C2B29"/>
                <w:sz w:val="20"/>
                <w:szCs w:val="20"/>
              </w:rPr>
              <w:t xml:space="preserve">Functional coverage: bins, ignore, illegal, transitions, iff, at_least, stop/start</w:t>
            </w:r>
          </w:p>
        </w:tc>
        <w:tc>
          <w:tcPr>
            <w:tcW w:type="dxa" w:w="205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U09-01 to 05, 09, 10, 13, 14</w:t>
            </w:r>
          </w:p>
        </w:tc>
        <w:tc>
          <w:tcPr>
            <w:tcW w:type="dxa" w:w="312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Passed</w:t>
            </w:r>
          </w:p>
        </w:tc>
        <w:tc>
          <w:tcPr>
            <w:tcW w:type="dxa" w:w="1069"/>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
            </w:r>
          </w:p>
        </w:tc>
      </w:tr>
      <w:tr>
        <w:tc>
          <w:tcPr>
            <w:tcW w:type="dxa" w:w="3121"/>
            <w:tcMar>
              <w:top w:type="dxa" w:w="70"/>
              <w:left w:type="dxa" w:w="120"/>
              <w:bottom w:type="dxa" w:w="70"/>
              <w:right w:type="dxa" w:w="120"/>
            </w:tcMar>
          </w:tcPr>
          <w:p>
            <w:pPr>
              <w:jc w:val="left"/>
            </w:pPr>
            <w:r>
              <w:rPr>
                <w:rFonts w:ascii="Georgia" w:cs="Georgia" w:eastAsia="Georgia" w:hAnsi="Georgia"/>
                <w:b/>
                <w:bCs/>
                <w:color w:val="1C2B29"/>
                <w:sz w:val="20"/>
                <w:szCs w:val="20"/>
              </w:rPr>
              <w:t xml:space="preserve">Cross coverage: auto, ignore_bins, named select bins</w:t>
            </w:r>
          </w:p>
        </w:tc>
        <w:tc>
          <w:tcPr>
            <w:tcW w:type="dxa" w:w="205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U09-06 to U09-08</w:t>
            </w:r>
          </w:p>
        </w:tc>
        <w:tc>
          <w:tcPr>
            <w:tcW w:type="dxa" w:w="312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Passed</w:t>
            </w:r>
          </w:p>
        </w:tc>
        <w:tc>
          <w:tcPr>
            <w:tcW w:type="dxa" w:w="1069"/>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
            </w:r>
          </w:p>
        </w:tc>
      </w:tr>
      <w:tr>
        <w:tc>
          <w:tcPr>
            <w:tcW w:type="dxa" w:w="3121"/>
            <w:tcMar>
              <w:top w:type="dxa" w:w="70"/>
              <w:left w:type="dxa" w:w="120"/>
              <w:bottom w:type="dxa" w:w="70"/>
              <w:right w:type="dxa" w:w="120"/>
            </w:tcMar>
          </w:tcPr>
          <w:p>
            <w:pPr>
              <w:jc w:val="left"/>
            </w:pPr>
            <w:r>
              <w:rPr>
                <w:rFonts w:ascii="Georgia" w:cs="Georgia" w:eastAsia="Georgia" w:hAnsi="Georgia"/>
                <w:b/>
                <w:bCs/>
                <w:color w:val="1C2B29"/>
                <w:sz w:val="20"/>
                <w:szCs w:val="20"/>
              </w:rPr>
              <w:t xml:space="preserve">Per-instance and merged coverage</w:t>
            </w:r>
          </w:p>
        </w:tc>
        <w:tc>
          <w:tcPr>
            <w:tcW w:type="dxa" w:w="205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U09-11, 11b, 11c, 12</w:t>
            </w:r>
          </w:p>
        </w:tc>
        <w:tc>
          <w:tcPr>
            <w:tcW w:type="dxa" w:w="312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Conditional limitation</w:t>
            </w:r>
          </w:p>
        </w:tc>
        <w:tc>
          <w:tcPr>
            <w:tcW w:type="dxa" w:w="1069"/>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009, 010, 011</w:t>
            </w:r>
          </w:p>
        </w:tc>
      </w:tr>
      <w:tr>
        <w:tc>
          <w:tcPr>
            <w:tcW w:type="dxa" w:w="3121"/>
            <w:tcMar>
              <w:top w:type="dxa" w:w="70"/>
              <w:left w:type="dxa" w:w="120"/>
              <w:bottom w:type="dxa" w:w="70"/>
              <w:right w:type="dxa" w:w="120"/>
            </w:tcMar>
          </w:tcPr>
          <w:p>
            <w:pPr>
              <w:jc w:val="left"/>
            </w:pPr>
            <w:r>
              <w:rPr>
                <w:rFonts w:ascii="Georgia" w:cs="Georgia" w:eastAsia="Georgia" w:hAnsi="Georgia"/>
                <w:b/>
                <w:bCs/>
                <w:color w:val="1C2B29"/>
                <w:sz w:val="20"/>
                <w:szCs w:val="20"/>
              </w:rPr>
              <w:t xml:space="preserve">Coverage merge, UCIS, reports, condition/FSM coverage</w:t>
            </w:r>
          </w:p>
        </w:tc>
        <w:tc>
          <w:tcPr>
            <w:tcW w:type="dxa" w:w="205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documentation</w:t>
            </w:r>
          </w:p>
        </w:tc>
        <w:tc>
          <w:tcPr>
            <w:tcW w:type="dxa" w:w="312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Confirmed limitation (documented)</w:t>
            </w:r>
          </w:p>
        </w:tc>
        <w:tc>
          <w:tcPr>
            <w:tcW w:type="dxa" w:w="1069"/>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018</w:t>
            </w:r>
          </w:p>
        </w:tc>
      </w:tr>
      <w:tr>
        <w:tc>
          <w:tcPr>
            <w:tcW w:type="dxa" w:w="3121"/>
            <w:tcMar>
              <w:top w:type="dxa" w:w="70"/>
              <w:left w:type="dxa" w:w="120"/>
              <w:bottom w:type="dxa" w:w="70"/>
              <w:right w:type="dxa" w:w="120"/>
            </w:tcMar>
          </w:tcPr>
          <w:p>
            <w:pPr>
              <w:jc w:val="left"/>
            </w:pPr>
            <w:r>
              <w:rPr>
                <w:rFonts w:ascii="Georgia" w:cs="Georgia" w:eastAsia="Georgia" w:hAnsi="Georgia"/>
                <w:b/>
                <w:bCs/>
                <w:color w:val="1C2B29"/>
                <w:sz w:val="20"/>
                <w:szCs w:val="20"/>
              </w:rPr>
              <w:t xml:space="preserve">SVA: ranges, throughout, goto, $rose/$fell/$past/$stable, local variables, covers, named sequences</w:t>
            </w:r>
          </w:p>
        </w:tc>
        <w:tc>
          <w:tcPr>
            <w:tcW w:type="dxa" w:w="205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U10-01 to U10-07, U10-09</w:t>
            </w:r>
          </w:p>
        </w:tc>
        <w:tc>
          <w:tcPr>
            <w:tcW w:type="dxa" w:w="312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Passed</w:t>
            </w:r>
          </w:p>
        </w:tc>
        <w:tc>
          <w:tcPr>
            <w:tcW w:type="dxa" w:w="1069"/>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
            </w:r>
          </w:p>
        </w:tc>
      </w:tr>
      <w:tr>
        <w:tc>
          <w:tcPr>
            <w:tcW w:type="dxa" w:w="3121"/>
            <w:tcMar>
              <w:top w:type="dxa" w:w="70"/>
              <w:left w:type="dxa" w:w="120"/>
              <w:bottom w:type="dxa" w:w="70"/>
              <w:right w:type="dxa" w:w="120"/>
            </w:tcMar>
          </w:tcPr>
          <w:p>
            <w:pPr>
              <w:jc w:val="left"/>
            </w:pPr>
            <w:r>
              <w:rPr>
                <w:rFonts w:ascii="Georgia" w:cs="Georgia" w:eastAsia="Georgia" w:hAnsi="Georgia"/>
                <w:b/>
                <w:bCs/>
                <w:color w:val="1C2B29"/>
                <w:sz w:val="20"/>
                <w:szCs w:val="20"/>
              </w:rPr>
              <w:t xml:space="preserve">SVA assertion control and UVM reporting of failures</w:t>
            </w:r>
          </w:p>
        </w:tc>
        <w:tc>
          <w:tcPr>
            <w:tcW w:type="dxa" w:w="205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U10-08, U10-10</w:t>
            </w:r>
          </w:p>
        </w:tc>
        <w:tc>
          <w:tcPr>
            <w:tcW w:type="dxa" w:w="312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Passed (from the top module)</w:t>
            </w:r>
          </w:p>
        </w:tc>
        <w:tc>
          <w:tcPr>
            <w:tcW w:type="dxa" w:w="1069"/>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012 (conditional)</w:t>
            </w:r>
          </w:p>
        </w:tc>
      </w:tr>
      <w:tr>
        <w:tc>
          <w:tcPr>
            <w:tcW w:type="dxa" w:w="3121"/>
            <w:tcMar>
              <w:top w:type="dxa" w:w="70"/>
              <w:left w:type="dxa" w:w="120"/>
              <w:bottom w:type="dxa" w:w="70"/>
              <w:right w:type="dxa" w:w="120"/>
            </w:tcMar>
          </w:tcPr>
          <w:p>
            <w:pPr>
              <w:jc w:val="left"/>
            </w:pPr>
            <w:r>
              <w:rPr>
                <w:rFonts w:ascii="Georgia" w:cs="Georgia" w:eastAsia="Georgia" w:hAnsi="Georgia"/>
                <w:b/>
                <w:bCs/>
                <w:color w:val="1C2B29"/>
                <w:sz w:val="20"/>
                <w:szCs w:val="20"/>
              </w:rPr>
              <w:t xml:space="preserve">RAL model, adapter, predictor, frontdoor, backdoor, mirror, W1C, update</w:t>
            </w:r>
          </w:p>
        </w:tc>
        <w:tc>
          <w:tcPr>
            <w:tcW w:type="dxa" w:w="205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U11-01, U11-04 to U11-10</w:t>
            </w:r>
          </w:p>
        </w:tc>
        <w:tc>
          <w:tcPr>
            <w:tcW w:type="dxa" w:w="312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Passed</w:t>
            </w:r>
          </w:p>
        </w:tc>
        <w:tc>
          <w:tcPr>
            <w:tcW w:type="dxa" w:w="1069"/>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002 (naming)</w:t>
            </w:r>
          </w:p>
        </w:tc>
      </w:tr>
      <w:tr>
        <w:tc>
          <w:tcPr>
            <w:tcW w:type="dxa" w:w="3121"/>
            <w:tcMar>
              <w:top w:type="dxa" w:w="70"/>
              <w:left w:type="dxa" w:w="120"/>
              <w:bottom w:type="dxa" w:w="70"/>
              <w:right w:type="dxa" w:w="120"/>
            </w:tcMar>
          </w:tcPr>
          <w:p>
            <w:pPr>
              <w:jc w:val="left"/>
            </w:pPr>
            <w:r>
              <w:rPr>
                <w:rFonts w:ascii="Georgia" w:cs="Georgia" w:eastAsia="Georgia" w:hAnsi="Georgia"/>
                <w:b/>
                <w:bCs/>
                <w:color w:val="1C2B29"/>
                <w:sz w:val="20"/>
                <w:szCs w:val="20"/>
              </w:rPr>
              <w:t xml:space="preserve">RAL built-in sequences: hw_reset, bit_bash, access, mem_walk</w:t>
            </w:r>
          </w:p>
        </w:tc>
        <w:tc>
          <w:tcPr>
            <w:tcW w:type="dxa" w:w="205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U11-02, 03, 11 to 13</w:t>
            </w:r>
          </w:p>
        </w:tc>
        <w:tc>
          <w:tcPr>
            <w:tcW w:type="dxa" w:w="312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Passed</w:t>
            </w:r>
          </w:p>
        </w:tc>
        <w:tc>
          <w:tcPr>
            <w:tcW w:type="dxa" w:w="1069"/>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
            </w:r>
          </w:p>
        </w:tc>
      </w:tr>
      <w:tr>
        <w:tc>
          <w:tcPr>
            <w:tcW w:type="dxa" w:w="3121"/>
            <w:tcMar>
              <w:top w:type="dxa" w:w="70"/>
              <w:left w:type="dxa" w:w="120"/>
              <w:bottom w:type="dxa" w:w="70"/>
              <w:right w:type="dxa" w:w="120"/>
            </w:tcMar>
          </w:tcPr>
          <w:p>
            <w:pPr>
              <w:jc w:val="left"/>
            </w:pPr>
            <w:r>
              <w:rPr>
                <w:rFonts w:ascii="Georgia" w:cs="Georgia" w:eastAsia="Georgia" w:hAnsi="Georgia"/>
                <w:b/>
                <w:bCs/>
                <w:color w:val="1C2B29"/>
                <w:sz w:val="20"/>
                <w:szCs w:val="20"/>
              </w:rPr>
              <w:t xml:space="preserve">uvm_hdl check_path, read, deposit, force, release, release_and_read, force_time</w:t>
            </w:r>
          </w:p>
        </w:tc>
        <w:tc>
          <w:tcPr>
            <w:tcW w:type="dxa" w:w="205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U12-01 to U12-11, U11-14, U14-07</w:t>
            </w:r>
          </w:p>
        </w:tc>
        <w:tc>
          <w:tcPr>
            <w:tcW w:type="dxa" w:w="312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Passed</w:t>
            </w:r>
          </w:p>
        </w:tc>
        <w:tc>
          <w:tcPr>
            <w:tcW w:type="dxa" w:w="1069"/>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
            </w:r>
          </w:p>
        </w:tc>
      </w:tr>
      <w:tr>
        <w:tc>
          <w:tcPr>
            <w:tcW w:type="dxa" w:w="3121"/>
            <w:tcMar>
              <w:top w:type="dxa" w:w="70"/>
              <w:left w:type="dxa" w:w="120"/>
              <w:bottom w:type="dxa" w:w="70"/>
              <w:right w:type="dxa" w:w="120"/>
            </w:tcMar>
          </w:tcPr>
          <w:p>
            <w:pPr>
              <w:jc w:val="left"/>
            </w:pPr>
            <w:r>
              <w:rPr>
                <w:rFonts w:ascii="Georgia" w:cs="Georgia" w:eastAsia="Georgia" w:hAnsi="Georgia"/>
                <w:b/>
                <w:bCs/>
                <w:color w:val="1C2B29"/>
                <w:sz w:val="20"/>
                <w:szCs w:val="20"/>
              </w:rPr>
              <w:t xml:space="preserve">uvm_hdl partial force</w:t>
            </w:r>
          </w:p>
        </w:tc>
        <w:tc>
          <w:tcPr>
            <w:tcW w:type="dxa" w:w="205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U12-12</w:t>
            </w:r>
          </w:p>
        </w:tc>
        <w:tc>
          <w:tcPr>
            <w:tcW w:type="dxa" w:w="312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Confirmed limitation (documented)</w:t>
            </w:r>
          </w:p>
        </w:tc>
        <w:tc>
          <w:tcPr>
            <w:tcW w:type="dxa" w:w="1069"/>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019</w:t>
            </w:r>
          </w:p>
        </w:tc>
      </w:tr>
      <w:tr>
        <w:tc>
          <w:tcPr>
            <w:tcW w:type="dxa" w:w="3121"/>
            <w:tcMar>
              <w:top w:type="dxa" w:w="70"/>
              <w:left w:type="dxa" w:w="120"/>
              <w:bottom w:type="dxa" w:w="70"/>
              <w:right w:type="dxa" w:w="120"/>
            </w:tcMar>
          </w:tcPr>
          <w:p>
            <w:pPr>
              <w:jc w:val="left"/>
            </w:pPr>
            <w:r>
              <w:rPr>
                <w:rFonts w:ascii="Georgia" w:cs="Georgia" w:eastAsia="Georgia" w:hAnsi="Georgia"/>
                <w:b/>
                <w:bCs/>
                <w:color w:val="1C2B29"/>
                <w:sz w:val="20"/>
                <w:szCs w:val="20"/>
              </w:rPr>
              <w:t xml:space="preserve">DPI-C: scalars, strings, open arrays, vectors, chandle, context, exports</w:t>
            </w:r>
          </w:p>
        </w:tc>
        <w:tc>
          <w:tcPr>
            <w:tcW w:type="dxa" w:w="205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U13-01 to U13-08, neg controls</w:t>
            </w:r>
          </w:p>
        </w:tc>
        <w:tc>
          <w:tcPr>
            <w:tcW w:type="dxa" w:w="312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Passed</w:t>
            </w:r>
          </w:p>
        </w:tc>
        <w:tc>
          <w:tcPr>
            <w:tcW w:type="dxa" w:w="1069"/>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
            </w:r>
          </w:p>
        </w:tc>
      </w:tr>
      <w:tr>
        <w:tc>
          <w:tcPr>
            <w:tcW w:type="dxa" w:w="3121"/>
            <w:tcMar>
              <w:top w:type="dxa" w:w="70"/>
              <w:left w:type="dxa" w:w="120"/>
              <w:bottom w:type="dxa" w:w="70"/>
              <w:right w:type="dxa" w:w="120"/>
            </w:tcMar>
          </w:tcPr>
          <w:p>
            <w:pPr>
              <w:jc w:val="left"/>
            </w:pPr>
            <w:r>
              <w:rPr>
                <w:rFonts w:ascii="Georgia" w:cs="Georgia" w:eastAsia="Georgia" w:hAnsi="Georgia"/>
                <w:b/>
                <w:bCs/>
                <w:color w:val="1C2B29"/>
                <w:sz w:val="20"/>
                <w:szCs w:val="20"/>
              </w:rPr>
              <w:t xml:space="preserve">VPI: systf, arguments, cbValueChange, cbReadOnlySynch, put_value</w:t>
            </w:r>
          </w:p>
        </w:tc>
        <w:tc>
          <w:tcPr>
            <w:tcW w:type="dxa" w:w="205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U13-09 to U13-11</w:t>
            </w:r>
          </w:p>
        </w:tc>
        <w:tc>
          <w:tcPr>
            <w:tcW w:type="dxa" w:w="312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Passed</w:t>
            </w:r>
          </w:p>
        </w:tc>
        <w:tc>
          <w:tcPr>
            <w:tcW w:type="dxa" w:w="1069"/>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
            </w:r>
          </w:p>
        </w:tc>
      </w:tr>
      <w:tr>
        <w:tc>
          <w:tcPr>
            <w:tcW w:type="dxa" w:w="3121"/>
            <w:tcMar>
              <w:top w:type="dxa" w:w="70"/>
              <w:left w:type="dxa" w:w="120"/>
              <w:bottom w:type="dxa" w:w="70"/>
              <w:right w:type="dxa" w:w="120"/>
            </w:tcMar>
          </w:tcPr>
          <w:p>
            <w:pPr>
              <w:jc w:val="left"/>
            </w:pPr>
            <w:r>
              <w:rPr>
                <w:rFonts w:ascii="Georgia" w:cs="Georgia" w:eastAsia="Georgia" w:hAnsi="Georgia"/>
                <w:b/>
                <w:bCs/>
                <w:color w:val="1C2B29"/>
                <w:sz w:val="20"/>
                <w:szCs w:val="20"/>
              </w:rPr>
              <w:t xml:space="preserve">Multiple top modules, virtual interface across tops</w:t>
            </w:r>
          </w:p>
        </w:tc>
        <w:tc>
          <w:tcPr>
            <w:tcW w:type="dxa" w:w="205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U14-01, U14-07</w:t>
            </w:r>
          </w:p>
        </w:tc>
        <w:tc>
          <w:tcPr>
            <w:tcW w:type="dxa" w:w="312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Passed</w:t>
            </w:r>
          </w:p>
        </w:tc>
        <w:tc>
          <w:tcPr>
            <w:tcW w:type="dxa" w:w="1069"/>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
            </w:r>
          </w:p>
        </w:tc>
      </w:tr>
      <w:tr>
        <w:tc>
          <w:tcPr>
            <w:tcW w:type="dxa" w:w="3121"/>
            <w:tcMar>
              <w:top w:type="dxa" w:w="70"/>
              <w:left w:type="dxa" w:w="120"/>
              <w:bottom w:type="dxa" w:w="70"/>
              <w:right w:type="dxa" w:w="120"/>
            </w:tcMar>
          </w:tcPr>
          <w:p>
            <w:pPr>
              <w:jc w:val="left"/>
            </w:pPr>
            <w:r>
              <w:rPr>
                <w:rFonts w:ascii="Georgia" w:cs="Georgia" w:eastAsia="Georgia" w:hAnsi="Georgia"/>
                <w:b/>
                <w:bCs/>
                <w:color w:val="1C2B29"/>
                <w:sz w:val="20"/>
                <w:szCs w:val="20"/>
              </w:rPr>
              <w:t xml:space="preserve">Clocking blocks: output skew, #1step sampling, ##N, modports</w:t>
            </w:r>
          </w:p>
        </w:tc>
        <w:tc>
          <w:tcPr>
            <w:tcW w:type="dxa" w:w="205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U14-02 to U14-04, U14-08</w:t>
            </w:r>
          </w:p>
        </w:tc>
        <w:tc>
          <w:tcPr>
            <w:tcW w:type="dxa" w:w="312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Passed</w:t>
            </w:r>
          </w:p>
        </w:tc>
        <w:tc>
          <w:tcPr>
            <w:tcW w:type="dxa" w:w="1069"/>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029 (2-D element select)</w:t>
            </w:r>
          </w:p>
        </w:tc>
      </w:tr>
      <w:tr>
        <w:tc>
          <w:tcPr>
            <w:tcW w:type="dxa" w:w="3121"/>
            <w:tcMar>
              <w:top w:type="dxa" w:w="70"/>
              <w:left w:type="dxa" w:w="120"/>
              <w:bottom w:type="dxa" w:w="70"/>
              <w:right w:type="dxa" w:w="120"/>
            </w:tcMar>
          </w:tcPr>
          <w:p>
            <w:pPr>
              <w:jc w:val="left"/>
            </w:pPr>
            <w:r>
              <w:rPr>
                <w:rFonts w:ascii="Georgia" w:cs="Georgia" w:eastAsia="Georgia" w:hAnsi="Georgia"/>
                <w:b/>
                <w:bCs/>
                <w:color w:val="1C2B29"/>
                <w:sz w:val="20"/>
                <w:szCs w:val="20"/>
              </w:rPr>
              <w:t xml:space="preserve">Timing: fractional delays, mixed timescale</w:t>
            </w:r>
          </w:p>
        </w:tc>
        <w:tc>
          <w:tcPr>
            <w:tcW w:type="dxa" w:w="205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U14-05, U14-06</w:t>
            </w:r>
          </w:p>
        </w:tc>
        <w:tc>
          <w:tcPr>
            <w:tcW w:type="dxa" w:w="312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Passed</w:t>
            </w:r>
          </w:p>
        </w:tc>
        <w:tc>
          <w:tcPr>
            <w:tcW w:type="dxa" w:w="1069"/>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004 (packages)</w:t>
            </w:r>
          </w:p>
        </w:tc>
      </w:tr>
      <w:tr>
        <w:tc>
          <w:tcPr>
            <w:tcW w:type="dxa" w:w="3121"/>
            <w:tcMar>
              <w:top w:type="dxa" w:w="70"/>
              <w:left w:type="dxa" w:w="120"/>
              <w:bottom w:type="dxa" w:w="70"/>
              <w:right w:type="dxa" w:w="120"/>
            </w:tcMar>
          </w:tcPr>
          <w:p>
            <w:pPr>
              <w:jc w:val="left"/>
            </w:pPr>
            <w:r>
              <w:rPr>
                <w:rFonts w:ascii="Georgia" w:cs="Georgia" w:eastAsia="Georgia" w:hAnsi="Georgia"/>
                <w:b/>
                <w:bCs/>
                <w:color w:val="1C2B29"/>
                <w:sz w:val="20"/>
                <w:szCs w:val="20"/>
              </w:rPr>
              <w:t xml:space="preserve">Regression: determinism, seeds, parallel runs</w:t>
            </w:r>
          </w:p>
        </w:tc>
        <w:tc>
          <w:tcPr>
            <w:tcW w:type="dxa" w:w="205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determinism, parallel</w:t>
            </w:r>
          </w:p>
        </w:tc>
        <w:tc>
          <w:tcPr>
            <w:tcW w:type="dxa" w:w="312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Passed</w:t>
            </w:r>
          </w:p>
        </w:tc>
        <w:tc>
          <w:tcPr>
            <w:tcW w:type="dxa" w:w="1069"/>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
            </w:r>
          </w:p>
        </w:tc>
      </w:tr>
      <w:tr>
        <w:tc>
          <w:tcPr>
            <w:tcW w:type="dxa" w:w="3121"/>
            <w:tcMar>
              <w:top w:type="dxa" w:w="70"/>
              <w:left w:type="dxa" w:w="120"/>
              <w:bottom w:type="dxa" w:w="70"/>
              <w:right w:type="dxa" w:w="120"/>
            </w:tcMar>
          </w:tcPr>
          <w:p>
            <w:pPr>
              <w:jc w:val="left"/>
            </w:pPr>
            <w:r>
              <w:rPr>
                <w:rFonts w:ascii="Georgia" w:cs="Georgia" w:eastAsia="Georgia" w:hAnsi="Georgia"/>
                <w:b/>
                <w:bCs/>
                <w:color w:val="1C2B29"/>
                <w:sz w:val="20"/>
                <w:szCs w:val="20"/>
              </w:rPr>
              <w:t xml:space="preserve">Regression: exit status</w:t>
            </w:r>
          </w:p>
        </w:tc>
        <w:tc>
          <w:tcPr>
            <w:tcW w:type="dxa" w:w="205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neg controls</w:t>
            </w:r>
          </w:p>
        </w:tc>
        <w:tc>
          <w:tcPr>
            <w:tcW w:type="dxa" w:w="312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Confirmed limitation</w:t>
            </w:r>
          </w:p>
        </w:tc>
        <w:tc>
          <w:tcPr>
            <w:tcW w:type="dxa" w:w="1069"/>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014</w:t>
            </w:r>
          </w:p>
        </w:tc>
      </w:tr>
      <w:tr>
        <w:tc>
          <w:tcPr>
            <w:tcW w:type="dxa" w:w="3121"/>
            <w:tcMar>
              <w:top w:type="dxa" w:w="70"/>
              <w:left w:type="dxa" w:w="120"/>
              <w:bottom w:type="dxa" w:w="70"/>
              <w:right w:type="dxa" w:w="120"/>
            </w:tcMar>
          </w:tcPr>
          <w:p>
            <w:pPr>
              <w:jc w:val="left"/>
            </w:pPr>
            <w:r>
              <w:rPr>
                <w:rFonts w:ascii="Georgia" w:cs="Georgia" w:eastAsia="Georgia" w:hAnsi="Georgia"/>
                <w:b/>
                <w:bCs/>
                <w:color w:val="1C2B29"/>
                <w:sz w:val="20"/>
                <w:szCs w:val="20"/>
              </w:rPr>
              <w:t xml:space="preserve">Debug</w:t>
            </w:r>
          </w:p>
        </w:tc>
        <w:tc>
          <w:tcPr>
            <w:tcW w:type="dxa" w:w="205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documentation, earlier evaluation</w:t>
            </w:r>
          </w:p>
        </w:tc>
        <w:tc>
          <w:tcPr>
            <w:tcW w:type="dxa" w:w="312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Passed with limits (no interactive debugger)</w:t>
            </w:r>
          </w:p>
        </w:tc>
        <w:tc>
          <w:tcPr>
            <w:tcW w:type="dxa" w:w="1069"/>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
            </w:r>
          </w:p>
        </w:tc>
      </w:tr>
      <w:tr>
        <w:tc>
          <w:tcPr>
            <w:tcW w:type="dxa" w:w="3121"/>
            <w:tcMar>
              <w:top w:type="dxa" w:w="70"/>
              <w:left w:type="dxa" w:w="120"/>
              <w:bottom w:type="dxa" w:w="70"/>
              <w:right w:type="dxa" w:w="120"/>
            </w:tcMar>
          </w:tcPr>
          <w:p>
            <w:pPr>
              <w:jc w:val="left"/>
            </w:pPr>
            <w:r>
              <w:rPr>
                <w:rFonts w:ascii="Georgia" w:cs="Georgia" w:eastAsia="Georgia" w:hAnsi="Georgia"/>
                <w:b/>
                <w:bCs/>
                <w:color w:val="1C2B29"/>
                <w:sz w:val="20"/>
                <w:szCs w:val="20"/>
              </w:rPr>
              <w:t xml:space="preserve">Waveforms</w:t>
            </w:r>
          </w:p>
        </w:tc>
        <w:tc>
          <w:tcPr>
            <w:tcW w:type="dxa" w:w="205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earlier evaluation, rechecked on build B</w:t>
            </w:r>
          </w:p>
        </w:tc>
        <w:tc>
          <w:tcPr>
            <w:tcW w:type="dxa" w:w="312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Conditional limitation</w:t>
            </w:r>
          </w:p>
        </w:tc>
        <w:tc>
          <w:tcPr>
            <w:tcW w:type="dxa" w:w="1069"/>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015</w:t>
            </w:r>
          </w:p>
        </w:tc>
      </w:tr>
      <w:tr>
        <w:tc>
          <w:tcPr>
            <w:tcW w:type="dxa" w:w="3121"/>
            <w:tcMar>
              <w:top w:type="dxa" w:w="70"/>
              <w:left w:type="dxa" w:w="120"/>
              <w:bottom w:type="dxa" w:w="70"/>
              <w:right w:type="dxa" w:w="120"/>
            </w:tcMar>
          </w:tcPr>
          <w:p>
            <w:pPr>
              <w:jc w:val="left"/>
            </w:pPr>
            <w:r>
              <w:rPr>
                <w:rFonts w:ascii="Georgia" w:cs="Georgia" w:eastAsia="Georgia" w:hAnsi="Georgia"/>
                <w:b/>
                <w:bCs/>
                <w:color w:val="1C2B29"/>
                <w:sz w:val="20"/>
                <w:szCs w:val="20"/>
              </w:rPr>
              <w:t xml:space="preserve">Encrypted IP (IEEE 1735)</w:t>
            </w:r>
          </w:p>
        </w:tc>
        <w:tc>
          <w:tcPr>
            <w:tcW w:type="dxa" w:w="205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cases/c_protect</w:t>
            </w:r>
          </w:p>
        </w:tc>
        <w:tc>
          <w:tcPr>
            <w:tcW w:type="dxa" w:w="312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Confirmed limitation</w:t>
            </w:r>
          </w:p>
        </w:tc>
        <w:tc>
          <w:tcPr>
            <w:tcW w:type="dxa" w:w="1069"/>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016</w:t>
            </w:r>
          </w:p>
        </w:tc>
      </w:tr>
      <w:tr>
        <w:tc>
          <w:tcPr>
            <w:tcW w:type="dxa" w:w="3121"/>
            <w:tcMar>
              <w:top w:type="dxa" w:w="70"/>
              <w:left w:type="dxa" w:w="120"/>
              <w:bottom w:type="dxa" w:w="70"/>
              <w:right w:type="dxa" w:w="120"/>
            </w:tcMar>
          </w:tcPr>
          <w:p>
            <w:pPr>
              <w:jc w:val="left"/>
            </w:pPr>
            <w:r>
              <w:rPr>
                <w:rFonts w:ascii="Georgia" w:cs="Georgia" w:eastAsia="Georgia" w:hAnsi="Georgia"/>
                <w:b/>
                <w:bCs/>
                <w:color w:val="1C2B29"/>
                <w:sz w:val="20"/>
                <w:szCs w:val="20"/>
              </w:rPr>
              <w:t xml:space="preserve">Performance and scalability</w:t>
            </w:r>
          </w:p>
        </w:tc>
        <w:tc>
          <w:tcPr>
            <w:tcW w:type="dxa" w:w="205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scale runs</w:t>
            </w:r>
          </w:p>
        </w:tc>
        <w:tc>
          <w:tcPr>
            <w:tcW w:type="dxa" w:w="312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Passed, with superlinear growth in component count</w:t>
            </w:r>
          </w:p>
        </w:tc>
        <w:tc>
          <w:tcPr>
            <w:tcW w:type="dxa" w:w="1069"/>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§07</w:t>
            </w:r>
          </w:p>
        </w:tc>
      </w:tr>
      <w:tr>
        <w:tc>
          <w:tcPr>
            <w:tcW w:type="dxa" w:w="3121"/>
            <w:tcMar>
              <w:top w:type="dxa" w:w="70"/>
              <w:left w:type="dxa" w:w="120"/>
              <w:bottom w:type="dxa" w:w="70"/>
              <w:right w:type="dxa" w:w="120"/>
            </w:tcMar>
          </w:tcPr>
          <w:p>
            <w:pPr>
              <w:jc w:val="left"/>
            </w:pPr>
            <w:r>
              <w:rPr>
                <w:rFonts w:ascii="Georgia" w:cs="Georgia" w:eastAsia="Georgia" w:hAnsi="Georgia"/>
                <w:b/>
                <w:bCs/>
                <w:color w:val="1C2B29"/>
                <w:sz w:val="20"/>
                <w:szCs w:val="20"/>
              </w:rPr>
              <w:t xml:space="preserve">Commercial PCIe VIP</w:t>
            </w:r>
          </w:p>
        </w:tc>
        <w:tc>
          <w:tcPr>
            <w:tcW w:type="dxa" w:w="205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none available</w:t>
            </w:r>
          </w:p>
        </w:tc>
        <w:tc>
          <w:tcPr>
            <w:tcW w:type="dxa" w:w="312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Unverified</w:t>
            </w:r>
          </w:p>
        </w:tc>
        <w:tc>
          <w:tcPr>
            <w:tcW w:type="dxa" w:w="1069"/>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
            </w:r>
          </w:p>
        </w:tc>
      </w:tr>
    </w:tbl>
    <w:p>
      <w:pPr>
        <w:spacing w:after="80"/>
      </w:pPr>
    </w:p>
    <w:p>
      <w:pPr>
        <w:pStyle w:val="Heading1"/>
        <w:pBdr>
          <w:bottom w:val="single" w:color="0ABAB5" w:sz="12" w:space="6"/>
        </w:pBdr>
        <w:spacing w:before="340" w:after="140"/>
      </w:pPr>
      <w:r>
        <w:rPr>
          <w:rFonts w:ascii="Georgia" w:cs="Georgia" w:eastAsia="Georgia" w:hAnsi="Georgia"/>
          <w:b/>
          <w:bCs/>
          <w:color w:val="0ABAB5"/>
          <w:sz w:val="26"/>
          <w:szCs w:val="26"/>
        </w:rPr>
        <w:t xml:space="preserve">05  </w:t>
      </w:r>
      <w:r>
        <w:rPr>
          <w:rFonts w:ascii="Georgia" w:cs="Georgia" w:eastAsia="Georgia" w:hAnsi="Georgia"/>
          <w:b/>
          <w:bCs/>
          <w:color w:val="1C2B29"/>
          <w:sz w:val="26"/>
          <w:szCs w:val="26"/>
        </w:rPr>
        <w:t xml:space="preserve">Failures that are not Xezim limitations</w:t>
      </w:r>
    </w:p>
    <w:p>
      <w:pPr>
        <w:spacing w:after="140" w:line="276"/>
        <w:jc w:val="both"/>
      </w:pPr>
      <w:r>
        <w:rPr>
          <w:rFonts w:ascii="Georgia" w:cs="Georgia" w:eastAsia="Georgia" w:hAnsi="Georgia"/>
          <w:color w:val="222222"/>
          <w:sz w:val="21"/>
          <w:szCs w:val="21"/>
        </w:rPr>
        <w:t xml:space="preserve">These were found during the assessment and are listed so they are not mistaken for tool issues.</w:t>
      </w:r>
    </w:p>
    <w:tbl>
      <w:tblPr>
        <w:tblW w:type="dxa" w:w="9360"/>
        <w:tblBorders>
          <w:top w:val="single" w:color="CFE9E7" w:sz="2"/>
          <w:left w:val="single" w:color="CFE9E7" w:sz="2"/>
          <w:bottom w:val="single" w:color="CFE9E7" w:sz="2"/>
          <w:right w:val="single" w:color="CFE9E7" w:sz="2"/>
          <w:insideH w:val="single" w:color="CFE9E7" w:sz="2"/>
          <w:insideV w:val="single" w:color="CFE9E7" w:sz="2"/>
        </w:tblBorders>
      </w:tblPr>
      <w:tblGrid>
        <w:gridCol w:w="1369"/>
        <w:gridCol w:w="3996"/>
        <w:gridCol w:w="3995"/>
      </w:tblGrid>
      <w:tr>
        <w:trPr>
          <w:tblHeader/>
        </w:trPr>
        <w:tc>
          <w:tcPr>
            <w:tcW w:type="dxa" w:w="1369"/>
            <w:shd w:fill="0ABAB5" w:color="auto" w:val="clear"/>
            <w:tcMar>
              <w:top w:type="dxa" w:w="80"/>
              <w:left w:type="dxa" w:w="120"/>
              <w:bottom w:type="dxa" w:w="80"/>
              <w:right w:type="dxa" w:w="120"/>
            </w:tcMar>
          </w:tcPr>
          <w:p>
            <w:r>
              <w:rPr>
                <w:rFonts w:ascii="Georgia" w:cs="Georgia" w:eastAsia="Georgia" w:hAnsi="Georgia"/>
                <w:b/>
                <w:bCs/>
                <w:color w:val="FFFFFF"/>
                <w:sz w:val="20"/>
                <w:szCs w:val="20"/>
              </w:rPr>
              <w:t xml:space="preserve">Cause</w:t>
            </w:r>
          </w:p>
        </w:tc>
        <w:tc>
          <w:tcPr>
            <w:tcW w:type="dxa" w:w="3996"/>
            <w:shd w:fill="0ABAB5" w:color="auto" w:val="clear"/>
            <w:tcMar>
              <w:top w:type="dxa" w:w="80"/>
              <w:left w:type="dxa" w:w="120"/>
              <w:bottom w:type="dxa" w:w="80"/>
              <w:right w:type="dxa" w:w="120"/>
            </w:tcMar>
          </w:tcPr>
          <w:p>
            <w:r>
              <w:rPr>
                <w:rFonts w:ascii="Georgia" w:cs="Georgia" w:eastAsia="Georgia" w:hAnsi="Georgia"/>
                <w:b/>
                <w:bCs/>
                <w:color w:val="FFFFFF"/>
                <w:sz w:val="20"/>
                <w:szCs w:val="20"/>
              </w:rPr>
              <w:t xml:space="preserve">Finding</w:t>
            </w:r>
          </w:p>
        </w:tc>
        <w:tc>
          <w:tcPr>
            <w:tcW w:type="dxa" w:w="3995"/>
            <w:shd w:fill="0ABAB5" w:color="auto" w:val="clear"/>
            <w:tcMar>
              <w:top w:type="dxa" w:w="80"/>
              <w:left w:type="dxa" w:w="120"/>
              <w:bottom w:type="dxa" w:w="80"/>
              <w:right w:type="dxa" w:w="120"/>
            </w:tcMar>
          </w:tcPr>
          <w:p>
            <w:r>
              <w:rPr>
                <w:rFonts w:ascii="Georgia" w:cs="Georgia" w:eastAsia="Georgia" w:hAnsi="Georgia"/>
                <w:b/>
                <w:bCs/>
                <w:color w:val="FFFFFF"/>
                <w:sz w:val="20"/>
                <w:szCs w:val="20"/>
              </w:rPr>
              <w:t xml:space="preserve">Resolution</w:t>
            </w:r>
          </w:p>
        </w:tc>
      </w:tr>
      <w:tr>
        <w:tc>
          <w:tcPr>
            <w:tcW w:type="dxa" w:w="1369"/>
            <w:tcMar>
              <w:top w:type="dxa" w:w="70"/>
              <w:left w:type="dxa" w:w="120"/>
              <w:bottom w:type="dxa" w:w="70"/>
              <w:right w:type="dxa" w:w="120"/>
            </w:tcMar>
          </w:tcPr>
          <w:p>
            <w:pPr>
              <w:jc w:val="left"/>
            </w:pPr>
            <w:r>
              <w:rPr>
                <w:rFonts w:ascii="Georgia" w:cs="Georgia" w:eastAsia="Georgia" w:hAnsi="Georgia"/>
                <w:b/>
                <w:bCs/>
                <w:color w:val="1C2B29"/>
                <w:sz w:val="20"/>
                <w:szCs w:val="20"/>
              </w:rPr>
              <w:t xml:space="preserve">Testbench bug</w:t>
            </w:r>
          </w:p>
        </w:tc>
        <w:tc>
          <w:tcPr>
            <w:tcW w:type="dxa" w:w="3996"/>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U02-05: expected UVM_COUNT to gate the severity count; UVM 1.2 counts severities always and UVM_COUNT gates only the quit count (uvm_report_server.svh line 653)</w:t>
            </w:r>
          </w:p>
        </w:tc>
        <w:tc>
          <w:tcPr>
            <w:tcW w:type="dxa" w:w="3995"/>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expectation corrected</w:t>
            </w:r>
          </w:p>
        </w:tc>
      </w:tr>
      <w:tr>
        <w:tc>
          <w:tcPr>
            <w:tcW w:type="dxa" w:w="1369"/>
            <w:tcMar>
              <w:top w:type="dxa" w:w="70"/>
              <w:left w:type="dxa" w:w="120"/>
              <w:bottom w:type="dxa" w:w="70"/>
              <w:right w:type="dxa" w:w="120"/>
            </w:tcMar>
          </w:tcPr>
          <w:p>
            <w:pPr>
              <w:jc w:val="left"/>
            </w:pPr>
            <w:r>
              <w:rPr>
                <w:rFonts w:ascii="Georgia" w:cs="Georgia" w:eastAsia="Georgia" w:hAnsi="Georgia"/>
                <w:b/>
                <w:bCs/>
                <w:color w:val="1C2B29"/>
                <w:sz w:val="20"/>
                <w:szCs w:val="20"/>
              </w:rPr>
              <w:t xml:space="preserve">Testbench bug</w:t>
            </w:r>
          </w:p>
        </w:tc>
        <w:tc>
          <w:tcPr>
            <w:tcW w:type="dxa" w:w="3996"/>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U04-03: regex scope with a non-null context; config_db prefixes the context path (uvm_config_db.svh lines 103 to 105)</w:t>
            </w:r>
          </w:p>
        </w:tc>
        <w:tc>
          <w:tcPr>
            <w:tcW w:type="dxa" w:w="3995"/>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null context</w:t>
            </w:r>
          </w:p>
        </w:tc>
      </w:tr>
      <w:tr>
        <w:tc>
          <w:tcPr>
            <w:tcW w:type="dxa" w:w="1369"/>
            <w:tcMar>
              <w:top w:type="dxa" w:w="70"/>
              <w:left w:type="dxa" w:w="120"/>
              <w:bottom w:type="dxa" w:w="70"/>
              <w:right w:type="dxa" w:w="120"/>
            </w:tcMar>
          </w:tcPr>
          <w:p>
            <w:pPr>
              <w:jc w:val="left"/>
            </w:pPr>
            <w:r>
              <w:rPr>
                <w:rFonts w:ascii="Georgia" w:cs="Georgia" w:eastAsia="Georgia" w:hAnsi="Georgia"/>
                <w:b/>
                <w:bCs/>
                <w:color w:val="1C2B29"/>
                <w:sz w:val="20"/>
                <w:szCs w:val="20"/>
              </w:rPr>
              <w:t xml:space="preserve">Testbench bug</w:t>
            </w:r>
          </w:p>
        </w:tc>
        <w:tc>
          <w:tcPr>
            <w:tcW w:type="dxa" w:w="3996"/>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U04-06: +uvm_set_config_int stores uvm_bitstream_t, read with uvm_config_db#(uvm_bitstream_t) (uvm_root.svh line 844)</w:t>
            </w:r>
          </w:p>
        </w:tc>
        <w:tc>
          <w:tcPr>
            <w:tcW w:type="dxa" w:w="3995"/>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type corrected</w:t>
            </w:r>
          </w:p>
        </w:tc>
      </w:tr>
      <w:tr>
        <w:tc>
          <w:tcPr>
            <w:tcW w:type="dxa" w:w="1369"/>
            <w:tcMar>
              <w:top w:type="dxa" w:w="70"/>
              <w:left w:type="dxa" w:w="120"/>
              <w:bottom w:type="dxa" w:w="70"/>
              <w:right w:type="dxa" w:w="120"/>
            </w:tcMar>
          </w:tcPr>
          <w:p>
            <w:pPr>
              <w:jc w:val="left"/>
            </w:pPr>
            <w:r>
              <w:rPr>
                <w:rFonts w:ascii="Georgia" w:cs="Georgia" w:eastAsia="Georgia" w:hAnsi="Georgia"/>
                <w:b/>
                <w:bCs/>
                <w:color w:val="1C2B29"/>
                <w:sz w:val="20"/>
                <w:szCs w:val="20"/>
              </w:rPr>
              <w:t xml:space="preserve">Testbench bug</w:t>
            </w:r>
          </w:p>
        </w:tc>
        <w:tc>
          <w:tcPr>
            <w:tcW w:type="dxa" w:w="3996"/>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U05-10: stop_sequences while the driver holds an item produces a legitimate UVM_FATAL</w:t>
            </w:r>
          </w:p>
        </w:tc>
        <w:tc>
          <w:tcPr>
            <w:tcW w:type="dxa" w:w="3995"/>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driver drops the item</w:t>
            </w:r>
          </w:p>
        </w:tc>
      </w:tr>
      <w:tr>
        <w:tc>
          <w:tcPr>
            <w:tcW w:type="dxa" w:w="1369"/>
            <w:tcMar>
              <w:top w:type="dxa" w:w="70"/>
              <w:left w:type="dxa" w:w="120"/>
              <w:bottom w:type="dxa" w:w="70"/>
              <w:right w:type="dxa" w:w="120"/>
            </w:tcMar>
          </w:tcPr>
          <w:p>
            <w:pPr>
              <w:jc w:val="left"/>
            </w:pPr>
            <w:r>
              <w:rPr>
                <w:rFonts w:ascii="Georgia" w:cs="Georgia" w:eastAsia="Georgia" w:hAnsi="Georgia"/>
                <w:b/>
                <w:bCs/>
                <w:color w:val="1C2B29"/>
                <w:sz w:val="20"/>
                <w:szCs w:val="20"/>
              </w:rPr>
              <w:t xml:space="preserve">Testbench bug</w:t>
            </w:r>
          </w:p>
        </w:tc>
        <w:tc>
          <w:tcPr>
            <w:tcW w:type="dxa" w:w="3996"/>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U07-08: barrier release time compared to an absolute time</w:t>
            </w:r>
          </w:p>
        </w:tc>
        <w:tc>
          <w:tcPr>
            <w:tcW w:type="dxa" w:w="3995"/>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compared to the start time</w:t>
            </w:r>
          </w:p>
        </w:tc>
      </w:tr>
      <w:tr>
        <w:tc>
          <w:tcPr>
            <w:tcW w:type="dxa" w:w="1369"/>
            <w:tcMar>
              <w:top w:type="dxa" w:w="70"/>
              <w:left w:type="dxa" w:w="120"/>
              <w:bottom w:type="dxa" w:w="70"/>
              <w:right w:type="dxa" w:w="120"/>
            </w:tcMar>
          </w:tcPr>
          <w:p>
            <w:pPr>
              <w:jc w:val="left"/>
            </w:pPr>
            <w:r>
              <w:rPr>
                <w:rFonts w:ascii="Georgia" w:cs="Georgia" w:eastAsia="Georgia" w:hAnsi="Georgia"/>
                <w:b/>
                <w:bCs/>
                <w:color w:val="1C2B29"/>
                <w:sz w:val="20"/>
                <w:szCs w:val="20"/>
              </w:rPr>
              <w:t xml:space="preserve">Testbench bug</w:t>
            </w:r>
          </w:p>
        </w:tc>
        <w:tc>
          <w:tcPr>
            <w:tcW w:type="dxa" w:w="3996"/>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U09: small used as a bin name (IEEE 1800 reserved keyword)</w:t>
            </w:r>
          </w:p>
        </w:tc>
        <w:tc>
          <w:tcPr>
            <w:tcW w:type="dxa" w:w="3995"/>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renamed</w:t>
            </w:r>
          </w:p>
        </w:tc>
      </w:tr>
      <w:tr>
        <w:tc>
          <w:tcPr>
            <w:tcW w:type="dxa" w:w="1369"/>
            <w:tcMar>
              <w:top w:type="dxa" w:w="70"/>
              <w:left w:type="dxa" w:w="120"/>
              <w:bottom w:type="dxa" w:w="70"/>
              <w:right w:type="dxa" w:w="120"/>
            </w:tcMar>
          </w:tcPr>
          <w:p>
            <w:pPr>
              <w:jc w:val="left"/>
            </w:pPr>
            <w:r>
              <w:rPr>
                <w:rFonts w:ascii="Georgia" w:cs="Georgia" w:eastAsia="Georgia" w:hAnsi="Georgia"/>
                <w:b/>
                <w:bCs/>
                <w:color w:val="1C2B29"/>
                <w:sz w:val="20"/>
                <w:szCs w:val="20"/>
              </w:rPr>
              <w:t xml:space="preserve">Testbench bug</w:t>
            </w:r>
          </w:p>
        </w:tc>
        <w:tc>
          <w:tcPr>
            <w:tcW w:type="dxa" w:w="3996"/>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U10: wait ($time &gt;= ...) has no event to wake on</w:t>
            </w:r>
          </w:p>
        </w:tc>
        <w:tc>
          <w:tcPr>
            <w:tcW w:type="dxa" w:w="3995"/>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computed delay</w:t>
            </w:r>
          </w:p>
        </w:tc>
      </w:tr>
      <w:tr>
        <w:tc>
          <w:tcPr>
            <w:tcW w:type="dxa" w:w="1369"/>
            <w:tcMar>
              <w:top w:type="dxa" w:w="70"/>
              <w:left w:type="dxa" w:w="120"/>
              <w:bottom w:type="dxa" w:w="70"/>
              <w:right w:type="dxa" w:w="120"/>
            </w:tcMar>
          </w:tcPr>
          <w:p>
            <w:pPr>
              <w:jc w:val="left"/>
            </w:pPr>
            <w:r>
              <w:rPr>
                <w:rFonts w:ascii="Georgia" w:cs="Georgia" w:eastAsia="Georgia" w:hAnsi="Georgia"/>
                <w:b/>
                <w:bCs/>
                <w:color w:val="1C2B29"/>
                <w:sz w:val="20"/>
                <w:szCs w:val="20"/>
              </w:rPr>
              <w:t xml:space="preserve">Testbench bug</w:t>
            </w:r>
          </w:p>
        </w:tc>
        <w:tc>
          <w:tcPr>
            <w:tcW w:type="dxa" w:w="3996"/>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U11-03: RO fields configured volatile; UVM skips volatile fields in mirror checks</w:t>
            </w:r>
          </w:p>
        </w:tc>
        <w:tc>
          <w:tcPr>
            <w:tcW w:type="dxa" w:w="3995"/>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not volatile</w:t>
            </w:r>
          </w:p>
        </w:tc>
      </w:tr>
      <w:tr>
        <w:tc>
          <w:tcPr>
            <w:tcW w:type="dxa" w:w="1369"/>
            <w:tcMar>
              <w:top w:type="dxa" w:w="70"/>
              <w:left w:type="dxa" w:w="120"/>
              <w:bottom w:type="dxa" w:w="70"/>
              <w:right w:type="dxa" w:w="120"/>
            </w:tcMar>
          </w:tcPr>
          <w:p>
            <w:pPr>
              <w:jc w:val="left"/>
            </w:pPr>
            <w:r>
              <w:rPr>
                <w:rFonts w:ascii="Georgia" w:cs="Georgia" w:eastAsia="Georgia" w:hAnsi="Georgia"/>
                <w:b/>
                <w:bCs/>
                <w:color w:val="1C2B29"/>
                <w:sz w:val="20"/>
                <w:szCs w:val="20"/>
              </w:rPr>
              <w:t xml:space="preserve">Testbench bug</w:t>
            </w:r>
          </w:p>
        </w:tc>
        <w:tc>
          <w:tcPr>
            <w:tcW w:type="dxa" w:w="3996"/>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U11-14: backdoor peek in the same time step as the frontdoor write's clock edge, before the DUT's nonblocking update</w:t>
            </w:r>
          </w:p>
        </w:tc>
        <w:tc>
          <w:tcPr>
            <w:tcW w:type="dxa" w:w="3995"/>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settle delay</w:t>
            </w:r>
          </w:p>
        </w:tc>
      </w:tr>
      <w:tr>
        <w:tc>
          <w:tcPr>
            <w:tcW w:type="dxa" w:w="1369"/>
            <w:tcMar>
              <w:top w:type="dxa" w:w="70"/>
              <w:left w:type="dxa" w:w="120"/>
              <w:bottom w:type="dxa" w:w="70"/>
              <w:right w:type="dxa" w:w="120"/>
            </w:tcMar>
          </w:tcPr>
          <w:p>
            <w:pPr>
              <w:jc w:val="left"/>
            </w:pPr>
            <w:r>
              <w:rPr>
                <w:rFonts w:ascii="Georgia" w:cs="Georgia" w:eastAsia="Georgia" w:hAnsi="Georgia"/>
                <w:b/>
                <w:bCs/>
                <w:color w:val="1C2B29"/>
                <w:sz w:val="20"/>
                <w:szCs w:val="20"/>
              </w:rPr>
              <w:t xml:space="preserve">Testbench bug</w:t>
            </w:r>
          </w:p>
        </w:tc>
        <w:tc>
          <w:tcPr>
            <w:tcW w:type="dxa" w:w="3996"/>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U12: hierarchical references inside a package (forbidden by IEEE 1800-2017 26.2)</w:t>
            </w:r>
          </w:p>
        </w:tc>
        <w:tc>
          <w:tcPr>
            <w:tcW w:type="dxa" w:w="3995"/>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uvm_hdl_read</w:t>
            </w:r>
          </w:p>
        </w:tc>
      </w:tr>
      <w:tr>
        <w:tc>
          <w:tcPr>
            <w:tcW w:type="dxa" w:w="1369"/>
            <w:tcMar>
              <w:top w:type="dxa" w:w="70"/>
              <w:left w:type="dxa" w:w="120"/>
              <w:bottom w:type="dxa" w:w="70"/>
              <w:right w:type="dxa" w:w="120"/>
            </w:tcMar>
          </w:tcPr>
          <w:p>
            <w:pPr>
              <w:jc w:val="left"/>
            </w:pPr>
            <w:r>
              <w:rPr>
                <w:rFonts w:ascii="Georgia" w:cs="Georgia" w:eastAsia="Georgia" w:hAnsi="Georgia"/>
                <w:b/>
                <w:bCs/>
                <w:color w:val="1C2B29"/>
                <w:sz w:val="20"/>
                <w:szCs w:val="20"/>
              </w:rPr>
              <w:t xml:space="preserve">Testbench bug</w:t>
            </w:r>
          </w:p>
        </w:tc>
        <w:tc>
          <w:tcPr>
            <w:tcW w:type="dxa" w:w="3996"/>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U14-03/04: read before the NBA update; ##3 started 1 ns after an edge ends 29 ns later, not 30</w:t>
            </w:r>
          </w:p>
        </w:tc>
        <w:tc>
          <w:tcPr>
            <w:tcW w:type="dxa" w:w="3995"/>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expectations corrected</w:t>
            </w:r>
          </w:p>
        </w:tc>
      </w:tr>
      <w:tr>
        <w:tc>
          <w:tcPr>
            <w:tcW w:type="dxa" w:w="1369"/>
            <w:tcMar>
              <w:top w:type="dxa" w:w="70"/>
              <w:left w:type="dxa" w:w="120"/>
              <w:bottom w:type="dxa" w:w="70"/>
              <w:right w:type="dxa" w:w="120"/>
            </w:tcMar>
          </w:tcPr>
          <w:p>
            <w:pPr>
              <w:jc w:val="left"/>
            </w:pPr>
            <w:r>
              <w:rPr>
                <w:rFonts w:ascii="Georgia" w:cs="Georgia" w:eastAsia="Georgia" w:hAnsi="Georgia"/>
                <w:b/>
                <w:bCs/>
                <w:color w:val="1C2B29"/>
                <w:sz w:val="20"/>
                <w:szCs w:val="20"/>
              </w:rPr>
              <w:t xml:space="preserve">UVM source compatibility</w:t>
            </w:r>
          </w:p>
        </w:tc>
        <w:tc>
          <w:tcPr>
            <w:tcW w:type="dxa" w:w="3996"/>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uvm_do_with exists in 1800.2 only under src/deprecated; uvm_comparer::show_max is local in 1800.2 (uvm_comparer.svh line 119)</w:t>
            </w:r>
          </w:p>
        </w:tc>
        <w:tc>
          <w:tcPr>
            <w:tcW w:type="dxa" w:w="3995"/>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ifdef UVM_VERSION_1_2 guards in U05 and U08</w:t>
            </w:r>
          </w:p>
        </w:tc>
      </w:tr>
      <w:tr>
        <w:tc>
          <w:tcPr>
            <w:tcW w:type="dxa" w:w="1369"/>
            <w:tcMar>
              <w:top w:type="dxa" w:w="70"/>
              <w:left w:type="dxa" w:w="120"/>
              <w:bottom w:type="dxa" w:w="70"/>
              <w:right w:type="dxa" w:w="120"/>
            </w:tcMar>
          </w:tcPr>
          <w:p>
            <w:pPr>
              <w:jc w:val="left"/>
            </w:pPr>
            <w:r>
              <w:rPr>
                <w:rFonts w:ascii="Georgia" w:cs="Georgia" w:eastAsia="Georgia" w:hAnsi="Georgia"/>
                <w:b/>
                <w:bCs/>
                <w:color w:val="1C2B29"/>
                <w:sz w:val="20"/>
                <w:szCs w:val="20"/>
              </w:rPr>
              <w:t xml:space="preserve">UVM source compatibility</w:t>
            </w:r>
          </w:p>
        </w:tc>
        <w:tc>
          <w:tcPr>
            <w:tcW w:type="dxa" w:w="3996"/>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uvm_top is removed from 1800.2 unless UVM_ENABLE_DEPRECATED_API is set (found in the PCIe env earlier)</w:t>
            </w:r>
          </w:p>
        </w:tc>
        <w:tc>
          <w:tcPr>
            <w:tcW w:type="dxa" w:w="3995"/>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uvm_root::get()</w:t>
            </w:r>
          </w:p>
        </w:tc>
      </w:tr>
      <w:tr>
        <w:tc>
          <w:tcPr>
            <w:tcW w:type="dxa" w:w="1369"/>
            <w:tcMar>
              <w:top w:type="dxa" w:w="70"/>
              <w:left w:type="dxa" w:w="120"/>
              <w:bottom w:type="dxa" w:w="70"/>
              <w:right w:type="dxa" w:w="120"/>
            </w:tcMar>
          </w:tcPr>
          <w:p>
            <w:pPr>
              <w:jc w:val="left"/>
            </w:pPr>
            <w:r>
              <w:rPr>
                <w:rFonts w:ascii="Georgia" w:cs="Georgia" w:eastAsia="Georgia" w:hAnsi="Georgia"/>
                <w:b/>
                <w:bCs/>
                <w:color w:val="1C2B29"/>
                <w:sz w:val="20"/>
                <w:szCs w:val="20"/>
              </w:rPr>
              <w:t xml:space="preserve">Reference tool limits</w:t>
            </w:r>
          </w:p>
        </w:tc>
        <w:tc>
          <w:tcPr>
            <w:tcW w:type="dxa" w:w="3996"/>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Verilator 5.050 reports zero assertion failures even for assert property (1'b0) and returns 0.00 coverage on correct covergroup code</w:t>
            </w:r>
          </w:p>
        </w:tc>
        <w:tc>
          <w:tcPr>
            <w:tcW w:type="dxa" w:w="3995"/>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Verilator not used as a reference for SVA or coverage; those results rely on the IEEE standard</w:t>
            </w:r>
          </w:p>
        </w:tc>
      </w:tr>
      <w:tr>
        <w:tc>
          <w:tcPr>
            <w:tcW w:type="dxa" w:w="1369"/>
            <w:tcMar>
              <w:top w:type="dxa" w:w="70"/>
              <w:left w:type="dxa" w:w="120"/>
              <w:bottom w:type="dxa" w:w="70"/>
              <w:right w:type="dxa" w:w="120"/>
            </w:tcMar>
          </w:tcPr>
          <w:p>
            <w:pPr>
              <w:jc w:val="left"/>
            </w:pPr>
            <w:r>
              <w:rPr>
                <w:rFonts w:ascii="Georgia" w:cs="Georgia" w:eastAsia="Georgia" w:hAnsi="Georgia"/>
                <w:b/>
                <w:bCs/>
                <w:color w:val="1C2B29"/>
                <w:sz w:val="20"/>
                <w:szCs w:val="20"/>
              </w:rPr>
              <w:t xml:space="preserve">Missing dependency</w:t>
            </w:r>
          </w:p>
        </w:tc>
        <w:tc>
          <w:tcPr>
            <w:tcW w:type="dxa" w:w="3996"/>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none</w:t>
            </w:r>
          </w:p>
        </w:tc>
        <w:tc>
          <w:tcPr>
            <w:tcW w:type="dxa" w:w="3995"/>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
            </w:r>
          </w:p>
        </w:tc>
      </w:tr>
      <w:tr>
        <w:tc>
          <w:tcPr>
            <w:tcW w:type="dxa" w:w="1369"/>
            <w:tcMar>
              <w:top w:type="dxa" w:w="70"/>
              <w:left w:type="dxa" w:w="120"/>
              <w:bottom w:type="dxa" w:w="70"/>
              <w:right w:type="dxa" w:w="120"/>
            </w:tcMar>
          </w:tcPr>
          <w:p>
            <w:pPr>
              <w:jc w:val="left"/>
            </w:pPr>
            <w:r>
              <w:rPr>
                <w:rFonts w:ascii="Georgia" w:cs="Georgia" w:eastAsia="Georgia" w:hAnsi="Georgia"/>
                <w:b/>
                <w:bCs/>
                <w:color w:val="1C2B29"/>
                <w:sz w:val="20"/>
                <w:szCs w:val="20"/>
              </w:rPr>
              <w:t xml:space="preserve">Configuration error</w:t>
            </w:r>
          </w:p>
        </w:tc>
        <w:tc>
          <w:tcPr>
            <w:tcW w:type="dxa" w:w="3996"/>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none</w:t>
            </w:r>
          </w:p>
        </w:tc>
        <w:tc>
          <w:tcPr>
            <w:tcW w:type="dxa" w:w="3995"/>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
            </w:r>
          </w:p>
        </w:tc>
      </w:tr>
      <w:tr>
        <w:tc>
          <w:tcPr>
            <w:tcW w:type="dxa" w:w="1369"/>
            <w:tcMar>
              <w:top w:type="dxa" w:w="70"/>
              <w:left w:type="dxa" w:w="120"/>
              <w:bottom w:type="dxa" w:w="70"/>
              <w:right w:type="dxa" w:w="120"/>
            </w:tcMar>
          </w:tcPr>
          <w:p>
            <w:pPr>
              <w:jc w:val="left"/>
            </w:pPr>
            <w:r>
              <w:rPr>
                <w:rFonts w:ascii="Georgia" w:cs="Georgia" w:eastAsia="Georgia" w:hAnsi="Georgia"/>
                <w:b/>
                <w:bCs/>
                <w:color w:val="1C2B29"/>
                <w:sz w:val="20"/>
                <w:szCs w:val="20"/>
              </w:rPr>
              <w:t xml:space="preserve">Host</w:t>
            </w:r>
          </w:p>
        </w:tc>
        <w:tc>
          <w:tcPr>
            <w:tcW w:type="dxa" w:w="3996"/>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/tmp is full (other users' files); builds and Verilator output were moved to ~/.cache and ~/xezim-eval-head</w:t>
            </w:r>
          </w:p>
        </w:tc>
        <w:tc>
          <w:tcPr>
            <w:tcW w:type="dxa" w:w="3995"/>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not a tool issue</w:t>
            </w:r>
          </w:p>
        </w:tc>
      </w:tr>
    </w:tbl>
    <w:p>
      <w:pPr>
        <w:spacing w:after="80"/>
      </w:pPr>
    </w:p>
    <w:p>
      <w:pPr>
        <w:pStyle w:val="Heading1"/>
        <w:pBdr>
          <w:bottom w:val="single" w:color="0ABAB5" w:sz="12" w:space="6"/>
        </w:pBdr>
        <w:spacing w:before="340" w:after="140"/>
      </w:pPr>
      <w:r>
        <w:rPr>
          <w:rFonts w:ascii="Georgia" w:cs="Georgia" w:eastAsia="Georgia" w:hAnsi="Georgia"/>
          <w:b/>
          <w:bCs/>
          <w:color w:val="0ABAB5"/>
          <w:sz w:val="26"/>
          <w:szCs w:val="26"/>
        </w:rPr>
        <w:t xml:space="preserve">06  </w:t>
      </w:r>
      <w:r>
        <w:rPr>
          <w:rFonts w:ascii="Georgia" w:cs="Georgia" w:eastAsia="Georgia" w:hAnsi="Georgia"/>
          <w:b/>
          <w:bCs/>
          <w:color w:val="1C2B29"/>
          <w:sz w:val="26"/>
          <w:szCs w:val="26"/>
        </w:rPr>
        <w:t xml:space="preserve">Issue register</w:t>
      </w:r>
    </w:p>
    <w:p>
      <w:pPr>
        <w:spacing w:after="140" w:line="276"/>
        <w:jc w:val="both"/>
      </w:pPr>
      <w:r>
        <w:rPr>
          <w:rFonts w:ascii="Georgia" w:cs="Georgia" w:eastAsia="Georgia" w:hAnsi="Georgia"/>
          <w:color w:val="222222"/>
          <w:sz w:val="21"/>
          <w:szCs w:val="21"/>
        </w:rPr>
        <w:t xml:space="preserve">Common to every entry:</w:t>
      </w:r>
    </w:p>
    <w:p>
      <w:pPr>
        <w:pStyle w:val="ListParagraph"/>
        <w:numPr>
          <w:ilvl w:val="0"/>
          <w:numId w:val="2"/>
        </w:numPr>
        <w:spacing w:after="90" w:line="270"/>
        <w:jc w:val="both"/>
      </w:pPr>
      <w:r>
        <w:rPr>
          <w:rFonts w:ascii="Georgia" w:cs="Georgia" w:eastAsia="Georgia" w:hAnsi="Georgia"/>
          <w:b/>
          <w:bCs/>
          <w:color w:val="1C2B29"/>
          <w:sz w:val="21"/>
          <w:szCs w:val="21"/>
        </w:rPr>
        <w:t xml:space="preserve">Tool versions: </w:t>
      </w:r>
      <w:r>
        <w:rPr>
          <w:rFonts w:ascii="Georgia" w:cs="Georgia" w:eastAsia="Georgia" w:hAnsi="Georgia"/>
          <w:color w:val="222222"/>
          <w:sz w:val="21"/>
          <w:szCs w:val="21"/>
        </w:rPr>
        <w:t xml:space="preserve">xezim 0.11.1, build A 0.11.1-45-g83df0dd5 and build B 23f3728c (both print === xezim 0.11.1 === and their git hash in every log). Reference: Verilator 5.050. UVM: Accellera 1.2 unless stated.</w:t>
      </w:r>
    </w:p>
    <w:p>
      <w:pPr>
        <w:pStyle w:val="ListParagraph"/>
        <w:numPr>
          <w:ilvl w:val="0"/>
          <w:numId w:val="2"/>
        </w:numPr>
        <w:spacing w:after="90" w:line="270"/>
        <w:jc w:val="both"/>
      </w:pPr>
      <w:r>
        <w:rPr>
          <w:rFonts w:ascii="Georgia" w:cs="Georgia" w:eastAsia="Georgia" w:hAnsi="Georgia"/>
          <w:b/>
          <w:bCs/>
          <w:color w:val="1C2B29"/>
          <w:sz w:val="21"/>
          <w:szCs w:val="21"/>
        </w:rPr>
        <w:t xml:space="preserve">Builds: </w:t>
      </w:r>
      <w:r>
        <w:rPr>
          <w:rFonts w:ascii="Georgia" w:cs="Georgia" w:eastAsia="Georgia" w:hAnsi="Georgia"/>
          <w:color w:val="222222"/>
          <w:sz w:val="21"/>
          <w:szCs w:val="21"/>
        </w:rPr>
        <w:t xml:space="preserve">reproduced on build A (83df0dd5) and build B (23f3728c).</w:t>
      </w:r>
    </w:p>
    <w:p>
      <w:pPr>
        <w:pStyle w:val="ListParagraph"/>
        <w:numPr>
          <w:ilvl w:val="0"/>
          <w:numId w:val="2"/>
        </w:numPr>
        <w:spacing w:after="90" w:line="270"/>
        <w:jc w:val="both"/>
      </w:pPr>
      <w:r>
        <w:rPr>
          <w:rFonts w:ascii="Georgia" w:cs="Georgia" w:eastAsia="Georgia" w:hAnsi="Georgia"/>
          <w:b/>
          <w:bCs/>
          <w:color w:val="1C2B29"/>
          <w:sz w:val="21"/>
          <w:szCs w:val="21"/>
        </w:rPr>
        <w:t xml:space="preserve">Reproduction steps: </w:t>
      </w:r>
      <w:r>
        <w:rPr>
          <w:rFonts w:ascii="Georgia" w:cs="Georgia" w:eastAsia="Georgia" w:hAnsi="Georgia"/>
          <w:color w:val="222222"/>
          <w:sz w:val="21"/>
          <w:szCs w:val="21"/>
        </w:rPr>
        <w:t xml:space="preserve">cd dv/eval/cases2, then run the command given in the entry (or ./run_cases.sh &lt;case&gt;.sv to run it on build A, build B and Verilator and store the logs).</w:t>
      </w:r>
    </w:p>
    <w:p>
      <w:pPr>
        <w:pStyle w:val="ListParagraph"/>
        <w:numPr>
          <w:ilvl w:val="0"/>
          <w:numId w:val="2"/>
        </w:numPr>
        <w:spacing w:after="90" w:line="270"/>
        <w:jc w:val="both"/>
      </w:pPr>
      <w:r>
        <w:rPr>
          <w:rFonts w:ascii="Georgia" w:cs="Georgia" w:eastAsia="Georgia" w:hAnsi="Georgia"/>
          <w:b/>
          <w:bCs/>
          <w:color w:val="1C2B29"/>
          <w:sz w:val="21"/>
          <w:szCs w:val="21"/>
        </w:rPr>
        <w:t xml:space="preserve">Command: </w:t>
      </w:r>
      <w:r>
        <w:rPr>
          <w:rFonts w:ascii="Georgia" w:cs="Georgia" w:eastAsia="Georgia" w:hAnsi="Georgia"/>
          <w:color w:val="222222"/>
          <w:sz w:val="21"/>
          <w:szCs w:val="21"/>
        </w:rPr>
        <w:t xml:space="preserve">XEZIM_UVM_DIR=~/uvm XEZIM_UVM_VERSION=1.2 xezim [-uvm] -s &lt;top&gt; &lt;file&gt;, unless stated; exact commands are in cases2/results/&lt;case&gt;.xezim.cmd.</w:t>
      </w:r>
    </w:p>
    <w:p>
      <w:pPr>
        <w:pStyle w:val="ListParagraph"/>
        <w:numPr>
          <w:ilvl w:val="0"/>
          <w:numId w:val="2"/>
        </w:numPr>
        <w:spacing w:after="90" w:line="270"/>
        <w:jc w:val="both"/>
      </w:pPr>
      <w:r>
        <w:rPr>
          <w:rFonts w:ascii="Georgia" w:cs="Georgia" w:eastAsia="Georgia" w:hAnsi="Georgia"/>
          <w:b/>
          <w:bCs/>
          <w:color w:val="1C2B29"/>
          <w:sz w:val="21"/>
          <w:szCs w:val="21"/>
        </w:rPr>
        <w:t xml:space="preserve">Logs: </w:t>
      </w:r>
      <w:r>
        <w:rPr>
          <w:rFonts w:ascii="Georgia" w:cs="Georgia" w:eastAsia="Georgia" w:hAnsi="Georgia"/>
          <w:color w:val="222222"/>
          <w:sz w:val="21"/>
          <w:szCs w:val="21"/>
        </w:rPr>
        <w:t xml:space="preserve">the complete logs are in cases2/results/&lt;case&gt;.&lt;simulator&gt;.log. The lines quoted below are the complete relevant output: the version banner (=== xezim 0.11.1 ===, git &lt;hash&gt;) and the closing Simulation finished line are omitted.</w:t>
      </w:r>
    </w:p>
    <w:p>
      <w:pPr>
        <w:pStyle w:val="ListParagraph"/>
        <w:numPr>
          <w:ilvl w:val="0"/>
          <w:numId w:val="2"/>
        </w:numPr>
        <w:spacing w:after="90" w:line="270"/>
        <w:jc w:val="both"/>
      </w:pPr>
      <w:r>
        <w:rPr>
          <w:rFonts w:ascii="Georgia" w:cs="Georgia" w:eastAsia="Georgia" w:hAnsi="Georgia"/>
          <w:b/>
          <w:bCs/>
          <w:color w:val="1C2B29"/>
          <w:sz w:val="21"/>
          <w:szCs w:val="21"/>
        </w:rPr>
        <w:t xml:space="preserve">Exit status: </w:t>
      </w:r>
      <w:r>
        <w:rPr>
          <w:rFonts w:ascii="Georgia" w:cs="Georgia" w:eastAsia="Georgia" w:hAnsi="Georgia"/>
          <w:color w:val="222222"/>
          <w:sz w:val="21"/>
          <w:szCs w:val="21"/>
        </w:rPr>
        <w:t xml:space="preserve">0 unless stated. Every silent defect below exits 0.</w:t>
      </w:r>
    </w:p>
    <w:p>
      <w:pPr>
        <w:pStyle w:val="ListParagraph"/>
        <w:numPr>
          <w:ilvl w:val="0"/>
          <w:numId w:val="2"/>
        </w:numPr>
        <w:spacing w:after="90" w:line="270"/>
        <w:jc w:val="both"/>
      </w:pPr>
      <w:r>
        <w:rPr>
          <w:rFonts w:ascii="Georgia" w:cs="Georgia" w:eastAsia="Georgia" w:hAnsi="Georgia"/>
          <w:b/>
          <w:bCs/>
          <w:color w:val="1C2B29"/>
          <w:sz w:val="21"/>
          <w:szCs w:val="21"/>
        </w:rPr>
        <w:t xml:space="preserve">Official references: </w:t>
      </w:r>
      <w:r>
        <w:rPr>
          <w:rFonts w:ascii="Georgia" w:cs="Georgia" w:eastAsia="Georgia" w:hAnsi="Georgia"/>
          <w:color w:val="222222"/>
          <w:sz w:val="21"/>
          <w:szCs w:val="21"/>
        </w:rPr>
        <w:t xml:space="preserve">pinned to commit 83df0dd5, base URL https://github.com/aionhw/xezim/blob/83df0dd53506f12f58eff8cb87687423c86ebd78/, written below as &lt;base&gt;/path.</w:t>
      </w:r>
    </w:p>
    <w:p>
      <w:pPr>
        <w:pStyle w:val="ListParagraph"/>
        <w:numPr>
          <w:ilvl w:val="0"/>
          <w:numId w:val="2"/>
        </w:numPr>
        <w:spacing w:after="90" w:line="270"/>
        <w:jc w:val="both"/>
      </w:pPr>
      <w:r>
        <w:rPr>
          <w:rFonts w:ascii="Georgia" w:cs="Georgia" w:eastAsia="Georgia" w:hAnsi="Georgia"/>
          <w:b/>
          <w:bCs/>
          <w:color w:val="1C2B29"/>
          <w:sz w:val="21"/>
          <w:szCs w:val="21"/>
        </w:rPr>
        <w:t xml:space="preserve">Source references: </w:t>
      </w:r>
      <w:r>
        <w:rPr>
          <w:rFonts w:ascii="Georgia" w:cs="Georgia" w:eastAsia="Georgia" w:hAnsi="Georgia"/>
          <w:color w:val="222222"/>
          <w:sz w:val="21"/>
          <w:szCs w:val="21"/>
        </w:rPr>
        <w:t xml:space="preserve">files in src/ at the same commit.</w:t>
      </w:r>
    </w:p>
    <w:tbl>
      <w:tblPr>
        <w:tblW w:type="dxa" w:w="9360"/>
        <w:tblBorders>
          <w:top w:val="single" w:color="CFE9E7" w:sz="2"/>
          <w:left w:val="single" w:color="CFE9E7" w:sz="2"/>
          <w:bottom w:val="single" w:color="CFE9E7" w:sz="2"/>
          <w:right w:val="single" w:color="CFE9E7" w:sz="2"/>
          <w:insideH w:val="single" w:color="CFE9E7" w:sz="2"/>
          <w:insideV w:val="single" w:color="CFE9E7" w:sz="2"/>
        </w:tblBorders>
      </w:tblPr>
      <w:tblGrid>
        <w:gridCol w:w="1276"/>
        <w:gridCol w:w="4490"/>
        <w:gridCol w:w="1560"/>
        <w:gridCol w:w="1134"/>
        <w:gridCol w:w="900"/>
      </w:tblGrid>
      <w:tr>
        <w:trPr>
          <w:tblHeader/>
        </w:trPr>
        <w:tc>
          <w:tcPr>
            <w:tcW w:type="dxa" w:w="1276"/>
            <w:shd w:fill="0ABAB5" w:color="auto" w:val="clear"/>
            <w:tcMar>
              <w:top w:type="dxa" w:w="80"/>
              <w:left w:type="dxa" w:w="120"/>
              <w:bottom w:type="dxa" w:w="80"/>
              <w:right w:type="dxa" w:w="120"/>
            </w:tcMar>
          </w:tcPr>
          <w:p>
            <w:r>
              <w:rPr>
                <w:rFonts w:ascii="Georgia" w:cs="Georgia" w:eastAsia="Georgia" w:hAnsi="Georgia"/>
                <w:b/>
                <w:bCs/>
                <w:color w:val="FFFFFF"/>
                <w:sz w:val="20"/>
                <w:szCs w:val="20"/>
              </w:rPr>
              <w:t xml:space="preserve">ID</w:t>
            </w:r>
          </w:p>
        </w:tc>
        <w:tc>
          <w:tcPr>
            <w:tcW w:type="dxa" w:w="4490"/>
            <w:shd w:fill="0ABAB5" w:color="auto" w:val="clear"/>
            <w:tcMar>
              <w:top w:type="dxa" w:w="80"/>
              <w:left w:type="dxa" w:w="120"/>
              <w:bottom w:type="dxa" w:w="80"/>
              <w:right w:type="dxa" w:w="120"/>
            </w:tcMar>
          </w:tcPr>
          <w:p>
            <w:r>
              <w:rPr>
                <w:rFonts w:ascii="Georgia" w:cs="Georgia" w:eastAsia="Georgia" w:hAnsi="Georgia"/>
                <w:b/>
                <w:bCs/>
                <w:color w:val="FFFFFF"/>
                <w:sz w:val="20"/>
                <w:szCs w:val="20"/>
              </w:rPr>
              <w:t xml:space="preserve">Title</w:t>
            </w:r>
          </w:p>
        </w:tc>
        <w:tc>
          <w:tcPr>
            <w:tcW w:type="dxa" w:w="1560"/>
            <w:shd w:fill="0ABAB5" w:color="auto" w:val="clear"/>
            <w:tcMar>
              <w:top w:type="dxa" w:w="80"/>
              <w:left w:type="dxa" w:w="120"/>
              <w:bottom w:type="dxa" w:w="80"/>
              <w:right w:type="dxa" w:w="120"/>
            </w:tcMar>
          </w:tcPr>
          <w:p>
            <w:r>
              <w:rPr>
                <w:rFonts w:ascii="Georgia" w:cs="Georgia" w:eastAsia="Georgia" w:hAnsi="Georgia"/>
                <w:b/>
                <w:bCs/>
                <w:color w:val="FFFFFF"/>
                <w:sz w:val="20"/>
                <w:szCs w:val="20"/>
              </w:rPr>
              <w:t xml:space="preserve">Class</w:t>
            </w:r>
          </w:p>
        </w:tc>
        <w:tc>
          <w:tcPr>
            <w:tcW w:type="dxa" w:w="1134"/>
            <w:shd w:fill="0ABAB5" w:color="auto" w:val="clear"/>
            <w:tcMar>
              <w:top w:type="dxa" w:w="80"/>
              <w:left w:type="dxa" w:w="120"/>
              <w:bottom w:type="dxa" w:w="80"/>
              <w:right w:type="dxa" w:w="120"/>
            </w:tcMar>
          </w:tcPr>
          <w:p>
            <w:r>
              <w:rPr>
                <w:rFonts w:ascii="Georgia" w:cs="Georgia" w:eastAsia="Georgia" w:hAnsi="Georgia"/>
                <w:b/>
                <w:bCs/>
                <w:color w:val="FFFFFF"/>
                <w:sz w:val="20"/>
                <w:szCs w:val="20"/>
              </w:rPr>
              <w:t xml:space="preserve">Severity</w:t>
            </w:r>
          </w:p>
        </w:tc>
        <w:tc>
          <w:tcPr>
            <w:tcW w:type="dxa" w:w="900"/>
            <w:shd w:fill="0ABAB5" w:color="auto" w:val="clear"/>
            <w:tcMar>
              <w:top w:type="dxa" w:w="80"/>
              <w:left w:type="dxa" w:w="120"/>
              <w:bottom w:type="dxa" w:w="80"/>
              <w:right w:type="dxa" w:w="120"/>
            </w:tcMar>
          </w:tcPr>
          <w:p>
            <w:r>
              <w:rPr>
                <w:rFonts w:ascii="Georgia" w:cs="Georgia" w:eastAsia="Georgia" w:hAnsi="Georgia"/>
                <w:b/>
                <w:bCs/>
                <w:color w:val="FFFFFF"/>
                <w:sz w:val="20"/>
                <w:szCs w:val="20"/>
              </w:rPr>
              <w:t xml:space="preserve">Silent</w:t>
            </w:r>
          </w:p>
        </w:tc>
      </w:tr>
      <w:tr>
        <w:tc>
          <w:tcPr>
            <w:tcW w:type="dxa" w:w="1276"/>
            <w:tcMar>
              <w:top w:type="dxa" w:w="70"/>
              <w:left w:type="dxa" w:w="120"/>
              <w:bottom w:type="dxa" w:w="70"/>
              <w:right w:type="dxa" w:w="120"/>
            </w:tcMar>
          </w:tcPr>
          <w:p>
            <w:pPr>
              <w:jc w:val="left"/>
            </w:pPr>
            <w:r>
              <w:rPr>
                <w:rFonts w:ascii="Georgia" w:cs="Georgia" w:eastAsia="Georgia" w:hAnsi="Georgia"/>
                <w:b/>
                <w:bCs/>
                <w:color w:val="1C2B29"/>
                <w:sz w:val="20"/>
                <w:szCs w:val="20"/>
              </w:rPr>
              <w:t xml:space="preserve">XEZ-UVM-001</w:t>
            </w:r>
          </w:p>
        </w:tc>
        <w:tc>
          <w:tcPr>
            <w:tcW w:type="dxa" w:w="449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fork/join_none children do not share the parent task's automatic variables</w:t>
            </w:r>
          </w:p>
        </w:tc>
        <w:tc>
          <w:tcPr>
            <w:tcW w:type="dxa" w:w="156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Confirmed</w:t>
            </w:r>
          </w:p>
        </w:tc>
        <w:tc>
          <w:tcPr>
            <w:tcW w:type="dxa" w:w="1134"/>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High</w:t>
            </w:r>
          </w:p>
        </w:tc>
        <w:tc>
          <w:tcPr>
            <w:tcW w:type="dxa" w:w="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yes</w:t>
            </w:r>
          </w:p>
        </w:tc>
      </w:tr>
      <w:tr>
        <w:tc>
          <w:tcPr>
            <w:tcW w:type="dxa" w:w="1276"/>
            <w:tcMar>
              <w:top w:type="dxa" w:w="70"/>
              <w:left w:type="dxa" w:w="120"/>
              <w:bottom w:type="dxa" w:w="70"/>
              <w:right w:type="dxa" w:w="120"/>
            </w:tcMar>
          </w:tcPr>
          <w:p>
            <w:pPr>
              <w:jc w:val="left"/>
            </w:pPr>
            <w:r>
              <w:rPr>
                <w:rFonts w:ascii="Georgia" w:cs="Georgia" w:eastAsia="Georgia" w:hAnsi="Georgia"/>
                <w:b/>
                <w:bCs/>
                <w:color w:val="1C2B29"/>
                <w:sz w:val="20"/>
                <w:szCs w:val="20"/>
              </w:rPr>
              <w:t xml:space="preserve">XEZ-UVM-002</w:t>
            </w:r>
          </w:p>
        </w:tc>
        <w:tc>
          <w:tcPr>
            <w:tcW w:type="dxa" w:w="449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Package-class local binds to a same-named top-level instance</w:t>
            </w:r>
          </w:p>
        </w:tc>
        <w:tc>
          <w:tcPr>
            <w:tcW w:type="dxa" w:w="156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Confirmed</w:t>
            </w:r>
          </w:p>
        </w:tc>
        <w:tc>
          <w:tcPr>
            <w:tcW w:type="dxa" w:w="1134"/>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High</w:t>
            </w:r>
          </w:p>
        </w:tc>
        <w:tc>
          <w:tcPr>
            <w:tcW w:type="dxa" w:w="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yes</w:t>
            </w:r>
          </w:p>
        </w:tc>
      </w:tr>
      <w:tr>
        <w:tc>
          <w:tcPr>
            <w:tcW w:type="dxa" w:w="1276"/>
            <w:tcMar>
              <w:top w:type="dxa" w:w="70"/>
              <w:left w:type="dxa" w:w="120"/>
              <w:bottom w:type="dxa" w:w="70"/>
              <w:right w:type="dxa" w:w="120"/>
            </w:tcMar>
          </w:tcPr>
          <w:p>
            <w:pPr>
              <w:jc w:val="left"/>
            </w:pPr>
            <w:r>
              <w:rPr>
                <w:rFonts w:ascii="Georgia" w:cs="Georgia" w:eastAsia="Georgia" w:hAnsi="Georgia"/>
                <w:b/>
                <w:bCs/>
                <w:color w:val="1C2B29"/>
                <w:sz w:val="20"/>
                <w:szCs w:val="20"/>
              </w:rPr>
              <w:t xml:space="preserve">XEZ-UVM-003</w:t>
            </w:r>
          </w:p>
        </w:tc>
        <w:tc>
          <w:tcPr>
            <w:tcW w:type="dxa" w:w="449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Static-method call through a handle binds to a same-named class</w:t>
            </w:r>
          </w:p>
        </w:tc>
        <w:tc>
          <w:tcPr>
            <w:tcW w:type="dxa" w:w="156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Confirmed</w:t>
            </w:r>
          </w:p>
        </w:tc>
        <w:tc>
          <w:tcPr>
            <w:tcW w:type="dxa" w:w="1134"/>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Medium</w:t>
            </w:r>
          </w:p>
        </w:tc>
        <w:tc>
          <w:tcPr>
            <w:tcW w:type="dxa" w:w="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partly</w:t>
            </w:r>
          </w:p>
        </w:tc>
      </w:tr>
      <w:tr>
        <w:tc>
          <w:tcPr>
            <w:tcW w:type="dxa" w:w="1276"/>
            <w:tcMar>
              <w:top w:type="dxa" w:w="70"/>
              <w:left w:type="dxa" w:w="120"/>
              <w:bottom w:type="dxa" w:w="70"/>
              <w:right w:type="dxa" w:w="120"/>
            </w:tcMar>
          </w:tcPr>
          <w:p>
            <w:pPr>
              <w:jc w:val="left"/>
            </w:pPr>
            <w:r>
              <w:rPr>
                <w:rFonts w:ascii="Georgia" w:cs="Georgia" w:eastAsia="Georgia" w:hAnsi="Georgia"/>
                <w:b/>
                <w:bCs/>
                <w:color w:val="1C2B29"/>
                <w:sz w:val="20"/>
                <w:szCs w:val="20"/>
              </w:rPr>
              <w:t xml:space="preserve">XEZ-UVM-004</w:t>
            </w:r>
          </w:p>
        </w:tc>
        <w:tc>
          <w:tcPr>
            <w:tcW w:type="dxa" w:w="449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Delays in packages without a timescale are mis-scaled under -timescale / -override_timescale</w:t>
            </w:r>
          </w:p>
        </w:tc>
        <w:tc>
          <w:tcPr>
            <w:tcW w:type="dxa" w:w="156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Conditional</w:t>
            </w:r>
          </w:p>
        </w:tc>
        <w:tc>
          <w:tcPr>
            <w:tcW w:type="dxa" w:w="1134"/>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High</w:t>
            </w:r>
          </w:p>
        </w:tc>
        <w:tc>
          <w:tcPr>
            <w:tcW w:type="dxa" w:w="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yes</w:t>
            </w:r>
          </w:p>
        </w:tc>
      </w:tr>
      <w:tr>
        <w:tc>
          <w:tcPr>
            <w:tcW w:type="dxa" w:w="1276"/>
            <w:tcMar>
              <w:top w:type="dxa" w:w="70"/>
              <w:left w:type="dxa" w:w="120"/>
              <w:bottom w:type="dxa" w:w="70"/>
              <w:right w:type="dxa" w:w="120"/>
            </w:tcMar>
          </w:tcPr>
          <w:p>
            <w:pPr>
              <w:jc w:val="left"/>
            </w:pPr>
            <w:r>
              <w:rPr>
                <w:rFonts w:ascii="Georgia" w:cs="Georgia" w:eastAsia="Georgia" w:hAnsi="Georgia"/>
                <w:b/>
                <w:bCs/>
                <w:color w:val="1C2B29"/>
                <w:sz w:val="20"/>
                <w:szCs w:val="20"/>
              </w:rPr>
              <w:t xml:space="preserve">XEZ-UVM-005</w:t>
            </w:r>
          </w:p>
        </w:tc>
        <w:tc>
          <w:tcPr>
            <w:tcW w:type="dxa" w:w="449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Character writes to a string grown in a loop are lost (breaks uvm_packer strings)</w:t>
            </w:r>
          </w:p>
        </w:tc>
        <w:tc>
          <w:tcPr>
            <w:tcW w:type="dxa" w:w="156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Confirmed</w:t>
            </w:r>
          </w:p>
        </w:tc>
        <w:tc>
          <w:tcPr>
            <w:tcW w:type="dxa" w:w="1134"/>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Medium</w:t>
            </w:r>
          </w:p>
        </w:tc>
        <w:tc>
          <w:tcPr>
            <w:tcW w:type="dxa" w:w="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yes</w:t>
            </w:r>
          </w:p>
        </w:tc>
      </w:tr>
      <w:tr>
        <w:tc>
          <w:tcPr>
            <w:tcW w:type="dxa" w:w="1276"/>
            <w:tcMar>
              <w:top w:type="dxa" w:w="70"/>
              <w:left w:type="dxa" w:w="120"/>
              <w:bottom w:type="dxa" w:w="70"/>
              <w:right w:type="dxa" w:w="120"/>
            </w:tcMar>
          </w:tcPr>
          <w:p>
            <w:pPr>
              <w:jc w:val="left"/>
            </w:pPr>
            <w:r>
              <w:rPr>
                <w:rFonts w:ascii="Georgia" w:cs="Georgia" w:eastAsia="Georgia" w:hAnsi="Georgia"/>
                <w:b/>
                <w:bCs/>
                <w:color w:val="1C2B29"/>
                <w:sz w:val="20"/>
                <w:szCs w:val="20"/>
              </w:rPr>
              <w:t xml:space="preserve">XEZ-UVM-006</w:t>
            </w:r>
          </w:p>
        </w:tc>
        <w:tc>
          <w:tcPr>
            <w:tcW w:type="dxa" w:w="449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Array size tied to a nested random object: the branch is never chosen</w:t>
            </w:r>
          </w:p>
        </w:tc>
        <w:tc>
          <w:tcPr>
            <w:tcW w:type="dxa" w:w="156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Confirmed</w:t>
            </w:r>
          </w:p>
        </w:tc>
        <w:tc>
          <w:tcPr>
            <w:tcW w:type="dxa" w:w="1134"/>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High</w:t>
            </w:r>
          </w:p>
        </w:tc>
        <w:tc>
          <w:tcPr>
            <w:tcW w:type="dxa" w:w="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yes</w:t>
            </w:r>
          </w:p>
        </w:tc>
      </w:tr>
      <w:tr>
        <w:tc>
          <w:tcPr>
            <w:tcW w:type="dxa" w:w="1276"/>
            <w:tcMar>
              <w:top w:type="dxa" w:w="70"/>
              <w:left w:type="dxa" w:w="120"/>
              <w:bottom w:type="dxa" w:w="70"/>
              <w:right w:type="dxa" w:w="120"/>
            </w:tcMar>
          </w:tcPr>
          <w:p>
            <w:pPr>
              <w:jc w:val="left"/>
            </w:pPr>
            <w:r>
              <w:rPr>
                <w:rFonts w:ascii="Georgia" w:cs="Georgia" w:eastAsia="Georgia" w:hAnsi="Georgia"/>
                <w:b/>
                <w:bCs/>
                <w:color w:val="1C2B29"/>
                <w:sz w:val="20"/>
                <w:szCs w:val="20"/>
              </w:rPr>
              <w:t xml:space="preserve">XEZ-UVM-007</w:t>
            </w:r>
          </w:p>
        </w:tc>
        <w:tc>
          <w:tcPr>
            <w:tcW w:type="dxa" w:w="449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dist produces exact weight quotas on every seed</w:t>
            </w:r>
          </w:p>
        </w:tc>
        <w:tc>
          <w:tcPr>
            <w:tcW w:type="dxa" w:w="156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Confirmed</w:t>
            </w:r>
          </w:p>
        </w:tc>
        <w:tc>
          <w:tcPr>
            <w:tcW w:type="dxa" w:w="1134"/>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Medium</w:t>
            </w:r>
          </w:p>
        </w:tc>
        <w:tc>
          <w:tcPr>
            <w:tcW w:type="dxa" w:w="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yes</w:t>
            </w:r>
          </w:p>
        </w:tc>
      </w:tr>
      <w:tr>
        <w:tc>
          <w:tcPr>
            <w:tcW w:type="dxa" w:w="1276"/>
            <w:tcMar>
              <w:top w:type="dxa" w:w="70"/>
              <w:left w:type="dxa" w:w="120"/>
              <w:bottom w:type="dxa" w:w="70"/>
              <w:right w:type="dxa" w:w="120"/>
            </w:tcMar>
          </w:tcPr>
          <w:p>
            <w:pPr>
              <w:jc w:val="left"/>
            </w:pPr>
            <w:r>
              <w:rPr>
                <w:rFonts w:ascii="Georgia" w:cs="Georgia" w:eastAsia="Georgia" w:hAnsi="Georgia"/>
                <w:b/>
                <w:bCs/>
                <w:color w:val="1C2B29"/>
                <w:sz w:val="20"/>
                <w:szCs w:val="20"/>
              </w:rPr>
              <w:t xml:space="preserve">XEZ-UVM-008</w:t>
            </w:r>
          </w:p>
        </w:tc>
        <w:tc>
          <w:tcPr>
            <w:tcW w:type="dxa" w:w="449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.triggered misses a trigger earlier in the same time step</w:t>
            </w:r>
          </w:p>
        </w:tc>
        <w:tc>
          <w:tcPr>
            <w:tcW w:type="dxa" w:w="156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Conditional</w:t>
            </w:r>
          </w:p>
        </w:tc>
        <w:tc>
          <w:tcPr>
            <w:tcW w:type="dxa" w:w="1134"/>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Medium</w:t>
            </w:r>
          </w:p>
        </w:tc>
        <w:tc>
          <w:tcPr>
            <w:tcW w:type="dxa" w:w="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yes</w:t>
            </w:r>
          </w:p>
        </w:tc>
      </w:tr>
      <w:tr>
        <w:tc>
          <w:tcPr>
            <w:tcW w:type="dxa" w:w="1276"/>
            <w:tcMar>
              <w:top w:type="dxa" w:w="70"/>
              <w:left w:type="dxa" w:w="120"/>
              <w:bottom w:type="dxa" w:w="70"/>
              <w:right w:type="dxa" w:w="120"/>
            </w:tcMar>
          </w:tcPr>
          <w:p>
            <w:pPr>
              <w:jc w:val="left"/>
            </w:pPr>
            <w:r>
              <w:rPr>
                <w:rFonts w:ascii="Georgia" w:cs="Georgia" w:eastAsia="Georgia" w:hAnsi="Georgia"/>
                <w:b/>
                <w:bCs/>
                <w:color w:val="1C2B29"/>
                <w:sz w:val="20"/>
                <w:szCs w:val="20"/>
              </w:rPr>
              <w:t xml:space="preserve">XEZ-UVM-009</w:t>
            </w:r>
          </w:p>
        </w:tc>
        <w:tc>
          <w:tcPr>
            <w:tcW w:type="dxa" w:w="449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Several instances of a non-embedded covergroup created in class code lose hits</w:t>
            </w:r>
          </w:p>
        </w:tc>
        <w:tc>
          <w:tcPr>
            <w:tcW w:type="dxa" w:w="156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Confirmed</w:t>
            </w:r>
          </w:p>
        </w:tc>
        <w:tc>
          <w:tcPr>
            <w:tcW w:type="dxa" w:w="1134"/>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Medium</w:t>
            </w:r>
          </w:p>
        </w:tc>
        <w:tc>
          <w:tcPr>
            <w:tcW w:type="dxa" w:w="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yes</w:t>
            </w:r>
          </w:p>
        </w:tc>
      </w:tr>
      <w:tr>
        <w:tc>
          <w:tcPr>
            <w:tcW w:type="dxa" w:w="1276"/>
            <w:tcMar>
              <w:top w:type="dxa" w:w="70"/>
              <w:left w:type="dxa" w:w="120"/>
              <w:bottom w:type="dxa" w:w="70"/>
              <w:right w:type="dxa" w:w="120"/>
            </w:tcMar>
          </w:tcPr>
          <w:p>
            <w:pPr>
              <w:jc w:val="left"/>
            </w:pPr>
            <w:r>
              <w:rPr>
                <w:rFonts w:ascii="Georgia" w:cs="Georgia" w:eastAsia="Georgia" w:hAnsi="Georgia"/>
                <w:b/>
                <w:bCs/>
                <w:color w:val="1C2B29"/>
                <w:sz w:val="20"/>
                <w:szCs w:val="20"/>
              </w:rPr>
              <w:t xml:space="preserve">XEZ-UVM-010</w:t>
            </w:r>
          </w:p>
        </w:tc>
        <w:tc>
          <w:tcPr>
            <w:tcW w:type="dxa" w:w="449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Embedded covergroup created in a UVM run_phase after a delay drops an instance</w:t>
            </w:r>
          </w:p>
        </w:tc>
        <w:tc>
          <w:tcPr>
            <w:tcW w:type="dxa" w:w="156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Conditional</w:t>
            </w:r>
          </w:p>
        </w:tc>
        <w:tc>
          <w:tcPr>
            <w:tcW w:type="dxa" w:w="1134"/>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Medium</w:t>
            </w:r>
          </w:p>
        </w:tc>
        <w:tc>
          <w:tcPr>
            <w:tcW w:type="dxa" w:w="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yes</w:t>
            </w:r>
          </w:p>
        </w:tc>
      </w:tr>
      <w:tr>
        <w:tc>
          <w:tcPr>
            <w:tcW w:type="dxa" w:w="1276"/>
            <w:tcMar>
              <w:top w:type="dxa" w:w="70"/>
              <w:left w:type="dxa" w:w="120"/>
              <w:bottom w:type="dxa" w:w="70"/>
              <w:right w:type="dxa" w:w="120"/>
            </w:tcMar>
          </w:tcPr>
          <w:p>
            <w:pPr>
              <w:jc w:val="left"/>
            </w:pPr>
            <w:r>
              <w:rPr>
                <w:rFonts w:ascii="Georgia" w:cs="Georgia" w:eastAsia="Georgia" w:hAnsi="Georgia"/>
                <w:b/>
                <w:bCs/>
                <w:color w:val="1C2B29"/>
                <w:sz w:val="20"/>
                <w:szCs w:val="20"/>
              </w:rPr>
              <w:t xml:space="preserve">XEZ-UVM-011</w:t>
            </w:r>
          </w:p>
        </w:tc>
        <w:tc>
          <w:tcPr>
            <w:tcW w:type="dxa" w:w="449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cg_type::type_option in a class method does not compile</w:t>
            </w:r>
          </w:p>
        </w:tc>
        <w:tc>
          <w:tcPr>
            <w:tcW w:type="dxa" w:w="156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Confirmed</w:t>
            </w:r>
          </w:p>
        </w:tc>
        <w:tc>
          <w:tcPr>
            <w:tcW w:type="dxa" w:w="1134"/>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Low</w:t>
            </w:r>
          </w:p>
        </w:tc>
        <w:tc>
          <w:tcPr>
            <w:tcW w:type="dxa" w:w="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no</w:t>
            </w:r>
          </w:p>
        </w:tc>
      </w:tr>
      <w:tr>
        <w:tc>
          <w:tcPr>
            <w:tcW w:type="dxa" w:w="1276"/>
            <w:tcMar>
              <w:top w:type="dxa" w:w="70"/>
              <w:left w:type="dxa" w:w="120"/>
              <w:bottom w:type="dxa" w:w="70"/>
              <w:right w:type="dxa" w:w="120"/>
            </w:tcMar>
          </w:tcPr>
          <w:p>
            <w:pPr>
              <w:jc w:val="left"/>
            </w:pPr>
            <w:r>
              <w:rPr>
                <w:rFonts w:ascii="Georgia" w:cs="Georgia" w:eastAsia="Georgia" w:hAnsi="Georgia"/>
                <w:b/>
                <w:bCs/>
                <w:color w:val="1C2B29"/>
                <w:sz w:val="20"/>
                <w:szCs w:val="20"/>
              </w:rPr>
              <w:t xml:space="preserve">XEZ-UVM-012</w:t>
            </w:r>
          </w:p>
        </w:tc>
        <w:tc>
          <w:tcPr>
            <w:tcW w:type="dxa" w:w="449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$assertoff naming an assertion inside a module instance or interface aborts the run</w:t>
            </w:r>
          </w:p>
        </w:tc>
        <w:tc>
          <w:tcPr>
            <w:tcW w:type="dxa" w:w="156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Conditional</w:t>
            </w:r>
          </w:p>
        </w:tc>
        <w:tc>
          <w:tcPr>
            <w:tcW w:type="dxa" w:w="1134"/>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Low</w:t>
            </w:r>
          </w:p>
        </w:tc>
        <w:tc>
          <w:tcPr>
            <w:tcW w:type="dxa" w:w="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no</w:t>
            </w:r>
          </w:p>
        </w:tc>
      </w:tr>
      <w:tr>
        <w:tc>
          <w:tcPr>
            <w:tcW w:type="dxa" w:w="1276"/>
            <w:tcMar>
              <w:top w:type="dxa" w:w="70"/>
              <w:left w:type="dxa" w:w="120"/>
              <w:bottom w:type="dxa" w:w="70"/>
              <w:right w:type="dxa" w:w="120"/>
            </w:tcMar>
          </w:tcPr>
          <w:p>
            <w:pPr>
              <w:jc w:val="left"/>
            </w:pPr>
            <w:r>
              <w:rPr>
                <w:rFonts w:ascii="Georgia" w:cs="Georgia" w:eastAsia="Georgia" w:hAnsi="Georgia"/>
                <w:b/>
                <w:bCs/>
                <w:color w:val="1C2B29"/>
                <w:sz w:val="20"/>
                <w:szCs w:val="20"/>
              </w:rPr>
              <w:t xml:space="preserve">XEZ-UVM-013</w:t>
            </w:r>
          </w:p>
        </w:tc>
        <w:tc>
          <w:tcPr>
            <w:tcW w:type="dxa" w:w="449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A dynamic-array member of an unpacked struct cannot be sized</w:t>
            </w:r>
          </w:p>
        </w:tc>
        <w:tc>
          <w:tcPr>
            <w:tcW w:type="dxa" w:w="156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Confirmed</w:t>
            </w:r>
          </w:p>
        </w:tc>
        <w:tc>
          <w:tcPr>
            <w:tcW w:type="dxa" w:w="1134"/>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Medium</w:t>
            </w:r>
          </w:p>
        </w:tc>
        <w:tc>
          <w:tcPr>
            <w:tcW w:type="dxa" w:w="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yes</w:t>
            </w:r>
          </w:p>
        </w:tc>
      </w:tr>
      <w:tr>
        <w:tc>
          <w:tcPr>
            <w:tcW w:type="dxa" w:w="1276"/>
            <w:tcMar>
              <w:top w:type="dxa" w:w="70"/>
              <w:left w:type="dxa" w:w="120"/>
              <w:bottom w:type="dxa" w:w="70"/>
              <w:right w:type="dxa" w:w="120"/>
            </w:tcMar>
          </w:tcPr>
          <w:p>
            <w:pPr>
              <w:jc w:val="left"/>
            </w:pPr>
            <w:r>
              <w:rPr>
                <w:rFonts w:ascii="Georgia" w:cs="Georgia" w:eastAsia="Georgia" w:hAnsi="Georgia"/>
                <w:b/>
                <w:bCs/>
                <w:color w:val="1C2B29"/>
                <w:sz w:val="20"/>
                <w:szCs w:val="20"/>
              </w:rPr>
              <w:t xml:space="preserve">XEZ-UVM-014</w:t>
            </w:r>
          </w:p>
        </w:tc>
        <w:tc>
          <w:tcPr>
            <w:tcW w:type="dxa" w:w="449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UVM_ERROR / UVM_FATAL do not change the exit status, even with --error-exit</w:t>
            </w:r>
          </w:p>
        </w:tc>
        <w:tc>
          <w:tcPr>
            <w:tcW w:type="dxa" w:w="156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Confirmed</w:t>
            </w:r>
          </w:p>
        </w:tc>
        <w:tc>
          <w:tcPr>
            <w:tcW w:type="dxa" w:w="1134"/>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High</w:t>
            </w:r>
          </w:p>
        </w:tc>
        <w:tc>
          <w:tcPr>
            <w:tcW w:type="dxa" w:w="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yes</w:t>
            </w:r>
          </w:p>
        </w:tc>
      </w:tr>
      <w:tr>
        <w:tc>
          <w:tcPr>
            <w:tcW w:type="dxa" w:w="1276"/>
            <w:tcMar>
              <w:top w:type="dxa" w:w="70"/>
              <w:left w:type="dxa" w:w="120"/>
              <w:bottom w:type="dxa" w:w="70"/>
              <w:right w:type="dxa" w:w="120"/>
            </w:tcMar>
          </w:tcPr>
          <w:p>
            <w:pPr>
              <w:jc w:val="left"/>
            </w:pPr>
            <w:r>
              <w:rPr>
                <w:rFonts w:ascii="Georgia" w:cs="Georgia" w:eastAsia="Georgia" w:hAnsi="Georgia"/>
                <w:b/>
                <w:bCs/>
                <w:color w:val="1C2B29"/>
                <w:sz w:val="20"/>
                <w:szCs w:val="20"/>
              </w:rPr>
              <w:t xml:space="preserve">XEZ-UVM-015</w:t>
            </w:r>
          </w:p>
        </w:tc>
        <w:tc>
          <w:tcPr>
            <w:tcW w:type="dxa" w:w="449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FST dump of the full UVM environment aborts the simulator</w:t>
            </w:r>
          </w:p>
        </w:tc>
        <w:tc>
          <w:tcPr>
            <w:tcW w:type="dxa" w:w="156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Conditional</w:t>
            </w:r>
          </w:p>
        </w:tc>
        <w:tc>
          <w:tcPr>
            <w:tcW w:type="dxa" w:w="1134"/>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Medium</w:t>
            </w:r>
          </w:p>
        </w:tc>
        <w:tc>
          <w:tcPr>
            <w:tcW w:type="dxa" w:w="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no</w:t>
            </w:r>
          </w:p>
        </w:tc>
      </w:tr>
      <w:tr>
        <w:tc>
          <w:tcPr>
            <w:tcW w:type="dxa" w:w="1276"/>
            <w:tcMar>
              <w:top w:type="dxa" w:w="70"/>
              <w:left w:type="dxa" w:w="120"/>
              <w:bottom w:type="dxa" w:w="70"/>
              <w:right w:type="dxa" w:w="120"/>
            </w:tcMar>
          </w:tcPr>
          <w:p>
            <w:pPr>
              <w:jc w:val="left"/>
            </w:pPr>
            <w:r>
              <w:rPr>
                <w:rFonts w:ascii="Georgia" w:cs="Georgia" w:eastAsia="Georgia" w:hAnsi="Georgia"/>
                <w:b/>
                <w:bCs/>
                <w:color w:val="1C2B29"/>
                <w:sz w:val="20"/>
                <w:szCs w:val="20"/>
              </w:rPr>
              <w:t xml:space="preserve">XEZ-UVM-016</w:t>
            </w:r>
          </w:p>
        </w:tc>
        <w:tc>
          <w:tcPr>
            <w:tcW w:type="dxa" w:w="449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IEEE 1735 protected envelopes are skipped without a diagnostic</w:t>
            </w:r>
          </w:p>
        </w:tc>
        <w:tc>
          <w:tcPr>
            <w:tcW w:type="dxa" w:w="156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Confirmed</w:t>
            </w:r>
          </w:p>
        </w:tc>
        <w:tc>
          <w:tcPr>
            <w:tcW w:type="dxa" w:w="1134"/>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High</w:t>
            </w:r>
          </w:p>
        </w:tc>
        <w:tc>
          <w:tcPr>
            <w:tcW w:type="dxa" w:w="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yes</w:t>
            </w:r>
          </w:p>
        </w:tc>
      </w:tr>
      <w:tr>
        <w:tc>
          <w:tcPr>
            <w:tcW w:type="dxa" w:w="1276"/>
            <w:tcMar>
              <w:top w:type="dxa" w:w="70"/>
              <w:left w:type="dxa" w:w="120"/>
              <w:bottom w:type="dxa" w:w="70"/>
              <w:right w:type="dxa" w:w="120"/>
            </w:tcMar>
          </w:tcPr>
          <w:p>
            <w:pPr>
              <w:jc w:val="left"/>
            </w:pPr>
            <w:r>
              <w:rPr>
                <w:rFonts w:ascii="Georgia" w:cs="Georgia" w:eastAsia="Georgia" w:hAnsi="Georgia"/>
                <w:b/>
                <w:bCs/>
                <w:color w:val="1C2B29"/>
                <w:sz w:val="20"/>
                <w:szCs w:val="20"/>
              </w:rPr>
              <w:t xml:space="preserve">XEZ-UVM-017</w:t>
            </w:r>
          </w:p>
        </w:tc>
        <w:tc>
          <w:tcPr>
            <w:tcW w:type="dxa" w:w="449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.name() on an enum returned by a UVM method prints the wrong name</w:t>
            </w:r>
          </w:p>
        </w:tc>
        <w:tc>
          <w:tcPr>
            <w:tcW w:type="dxa" w:w="156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Confirmed</w:t>
            </w:r>
          </w:p>
        </w:tc>
        <w:tc>
          <w:tcPr>
            <w:tcW w:type="dxa" w:w="1134"/>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Low</w:t>
            </w:r>
          </w:p>
        </w:tc>
        <w:tc>
          <w:tcPr>
            <w:tcW w:type="dxa" w:w="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yes</w:t>
            </w:r>
          </w:p>
        </w:tc>
      </w:tr>
      <w:tr>
        <w:tc>
          <w:tcPr>
            <w:tcW w:type="dxa" w:w="1276"/>
            <w:tcMar>
              <w:top w:type="dxa" w:w="70"/>
              <w:left w:type="dxa" w:w="120"/>
              <w:bottom w:type="dxa" w:w="70"/>
              <w:right w:type="dxa" w:w="120"/>
            </w:tcMar>
          </w:tcPr>
          <w:p>
            <w:pPr>
              <w:jc w:val="left"/>
            </w:pPr>
            <w:r>
              <w:rPr>
                <w:rFonts w:ascii="Georgia" w:cs="Georgia" w:eastAsia="Georgia" w:hAnsi="Georgia"/>
                <w:b/>
                <w:bCs/>
                <w:color w:val="1C2B29"/>
                <w:sz w:val="20"/>
                <w:szCs w:val="20"/>
              </w:rPr>
              <w:t xml:space="preserve">XEZ-UVM-018</w:t>
            </w:r>
          </w:p>
        </w:tc>
        <w:tc>
          <w:tcPr>
            <w:tcW w:type="dxa" w:w="449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No coverage merge, UCIS, report tool, condition or FSM coverage</w:t>
            </w:r>
          </w:p>
        </w:tc>
        <w:tc>
          <w:tcPr>
            <w:tcW w:type="dxa" w:w="156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Confirmed (documented)</w:t>
            </w:r>
          </w:p>
        </w:tc>
        <w:tc>
          <w:tcPr>
            <w:tcW w:type="dxa" w:w="1134"/>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High for signoff</w:t>
            </w:r>
          </w:p>
        </w:tc>
        <w:tc>
          <w:tcPr>
            <w:tcW w:type="dxa" w:w="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n/a</w:t>
            </w:r>
          </w:p>
        </w:tc>
      </w:tr>
      <w:tr>
        <w:tc>
          <w:tcPr>
            <w:tcW w:type="dxa" w:w="1276"/>
            <w:tcMar>
              <w:top w:type="dxa" w:w="70"/>
              <w:left w:type="dxa" w:w="120"/>
              <w:bottom w:type="dxa" w:w="70"/>
              <w:right w:type="dxa" w:w="120"/>
            </w:tcMar>
          </w:tcPr>
          <w:p>
            <w:pPr>
              <w:jc w:val="left"/>
            </w:pPr>
            <w:r>
              <w:rPr>
                <w:rFonts w:ascii="Georgia" w:cs="Georgia" w:eastAsia="Georgia" w:hAnsi="Georgia"/>
                <w:b/>
                <w:bCs/>
                <w:color w:val="1C2B29"/>
                <w:sz w:val="20"/>
                <w:szCs w:val="20"/>
              </w:rPr>
              <w:t xml:space="preserve">XEZ-UVM-019</w:t>
            </w:r>
          </w:p>
        </w:tc>
        <w:tc>
          <w:tcPr>
            <w:tcW w:type="dxa" w:w="449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Partial force through uvm_hdl_force is unsupported</w:t>
            </w:r>
          </w:p>
        </w:tc>
        <w:tc>
          <w:tcPr>
            <w:tcW w:type="dxa" w:w="156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Confirmed (documented)</w:t>
            </w:r>
          </w:p>
        </w:tc>
        <w:tc>
          <w:tcPr>
            <w:tcW w:type="dxa" w:w="1134"/>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Low</w:t>
            </w:r>
          </w:p>
        </w:tc>
        <w:tc>
          <w:tcPr>
            <w:tcW w:type="dxa" w:w="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no</w:t>
            </w:r>
          </w:p>
        </w:tc>
      </w:tr>
      <w:tr>
        <w:tc>
          <w:tcPr>
            <w:tcW w:type="dxa" w:w="1276"/>
            <w:tcMar>
              <w:top w:type="dxa" w:w="70"/>
              <w:left w:type="dxa" w:w="120"/>
              <w:bottom w:type="dxa" w:w="70"/>
              <w:right w:type="dxa" w:w="120"/>
            </w:tcMar>
          </w:tcPr>
          <w:p>
            <w:pPr>
              <w:jc w:val="left"/>
            </w:pPr>
            <w:r>
              <w:rPr>
                <w:rFonts w:ascii="Georgia" w:cs="Georgia" w:eastAsia="Georgia" w:hAnsi="Georgia"/>
                <w:b/>
                <w:bCs/>
                <w:color w:val="1C2B29"/>
                <w:sz w:val="20"/>
                <w:szCs w:val="20"/>
              </w:rPr>
              <w:t xml:space="preserve">XEZ-UVM-020 to 029</w:t>
            </w:r>
          </w:p>
        </w:tc>
        <w:tc>
          <w:tcPr>
            <w:tcW w:type="dxa" w:w="449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Ten language defects from the earlier evaluation (x01 to x10), still present on build B</w:t>
            </w:r>
          </w:p>
        </w:tc>
        <w:tc>
          <w:tcPr>
            <w:tcW w:type="dxa" w:w="156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Confirmed</w:t>
            </w:r>
          </w:p>
        </w:tc>
        <w:tc>
          <w:tcPr>
            <w:tcW w:type="dxa" w:w="1134"/>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Medium</w:t>
            </w:r>
          </w:p>
        </w:tc>
        <w:tc>
          <w:tcPr>
            <w:tcW w:type="dxa" w:w="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yes</w:t>
            </w:r>
          </w:p>
        </w:tc>
      </w:tr>
      <w:tr>
        <w:tc>
          <w:tcPr>
            <w:tcW w:type="dxa" w:w="1276"/>
            <w:tcMar>
              <w:top w:type="dxa" w:w="70"/>
              <w:left w:type="dxa" w:w="120"/>
              <w:bottom w:type="dxa" w:w="70"/>
              <w:right w:type="dxa" w:w="120"/>
            </w:tcMar>
          </w:tcPr>
          <w:p>
            <w:pPr>
              <w:jc w:val="left"/>
            </w:pPr>
            <w:r>
              <w:rPr>
                <w:rFonts w:ascii="Georgia" w:cs="Georgia" w:eastAsia="Georgia" w:hAnsi="Georgia"/>
                <w:b/>
                <w:bCs/>
                <w:color w:val="1C2B29"/>
                <w:sz w:val="20"/>
                <w:szCs w:val="20"/>
              </w:rPr>
              <w:t xml:space="preserve">XEZ-UVM-030 to 032</w:t>
            </w:r>
          </w:p>
        </w:tc>
        <w:tc>
          <w:tcPr>
            <w:tcW w:type="dxa" w:w="449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Three project-level observations not reduced</w:t>
            </w:r>
          </w:p>
        </w:tc>
        <w:tc>
          <w:tcPr>
            <w:tcW w:type="dxa" w:w="156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Unverified</w:t>
            </w:r>
          </w:p>
        </w:tc>
        <w:tc>
          <w:tcPr>
            <w:tcW w:type="dxa" w:w="1134"/>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
            </w:r>
          </w:p>
        </w:tc>
        <w:tc>
          <w:tcPr>
            <w:tcW w:type="dxa" w:w="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
            </w:r>
          </w:p>
        </w:tc>
      </w:tr>
    </w:tbl>
    <w:p>
      <w:pPr>
        <w:spacing w:after="80"/>
      </w:pPr>
    </w:p>
    <w:p>
      <w:pPr>
        <w:pStyle w:val="Heading2"/>
        <w:spacing w:before="220" w:after="80"/>
      </w:pPr>
      <w:r>
        <w:rPr>
          <w:rFonts w:ascii="Georgia" w:cs="Georgia" w:eastAsia="Georgia" w:hAnsi="Georgia"/>
          <w:b/>
          <w:bCs/>
          <w:color w:val="0ABAB5"/>
          <w:sz w:val="22"/>
          <w:szCs w:val="22"/>
        </w:rPr>
        <w:t xml:space="preserve">XEZ-UVM-001 · fork/join_none children do not share the parent task's automatic variables</w:t>
      </w:r>
    </w:p>
    <w:p>
      <w:pPr>
        <w:pStyle w:val="ListParagraph"/>
        <w:numPr>
          <w:ilvl w:val="0"/>
          <w:numId w:val="2"/>
        </w:numPr>
        <w:spacing w:after="90" w:line="270"/>
        <w:jc w:val="both"/>
      </w:pPr>
      <w:r>
        <w:rPr>
          <w:rFonts w:ascii="Georgia" w:cs="Georgia" w:eastAsia="Georgia" w:hAnsi="Georgia"/>
          <w:b/>
          <w:bCs/>
          <w:color w:val="1C2B29"/>
          <w:sz w:val="21"/>
          <w:szCs w:val="21"/>
        </w:rPr>
        <w:t xml:space="preserve">Classification: </w:t>
      </w:r>
      <w:r>
        <w:rPr>
          <w:rFonts w:ascii="Georgia" w:cs="Georgia" w:eastAsia="Georgia" w:hAnsi="Georgia"/>
          <w:color w:val="222222"/>
          <w:sz w:val="21"/>
          <w:szCs w:val="21"/>
        </w:rPr>
        <w:t xml:space="preserve">Confirmed limitation. Severity High. Silent.</w:t>
      </w:r>
    </w:p>
    <w:p>
      <w:pPr>
        <w:pStyle w:val="ListParagraph"/>
        <w:numPr>
          <w:ilvl w:val="0"/>
          <w:numId w:val="2"/>
        </w:numPr>
        <w:spacing w:after="90" w:line="270"/>
        <w:jc w:val="both"/>
      </w:pPr>
      <w:r>
        <w:rPr>
          <w:rFonts w:ascii="Georgia" w:cs="Georgia" w:eastAsia="Georgia" w:hAnsi="Georgia"/>
          <w:b/>
          <w:bCs/>
          <w:color w:val="1C2B29"/>
          <w:sz w:val="21"/>
          <w:szCs w:val="21"/>
        </w:rPr>
        <w:t xml:space="preserve">Expected: </w:t>
      </w:r>
      <w:r>
        <w:rPr>
          <w:rFonts w:ascii="Georgia" w:cs="Georgia" w:eastAsia="Georgia" w:hAnsi="Georgia"/>
          <w:color w:val="222222"/>
          <w:sz w:val="21"/>
          <w:szCs w:val="21"/>
        </w:rPr>
        <w:t xml:space="preserve">IEEE 1800-2017 9.3.2: processes spawned by fork share the automatic variables of the enclosing task. Eight children each incrementing a parent int leave it at 8. A child waiting on a parent variable sees the parent's later write.</w:t>
      </w:r>
    </w:p>
    <w:p>
      <w:pPr>
        <w:pStyle w:val="ListParagraph"/>
        <w:numPr>
          <w:ilvl w:val="0"/>
          <w:numId w:val="2"/>
        </w:numPr>
        <w:spacing w:after="90" w:line="270"/>
        <w:jc w:val="both"/>
      </w:pPr>
      <w:r>
        <w:rPr>
          <w:rFonts w:ascii="Georgia" w:cs="Georgia" w:eastAsia="Georgia" w:hAnsi="Georgia"/>
          <w:b/>
          <w:bCs/>
          <w:color w:val="1C2B29"/>
          <w:sz w:val="21"/>
          <w:szCs w:val="21"/>
        </w:rPr>
        <w:t xml:space="preserve">Observed: </w:t>
      </w:r>
      <w:r>
        <w:rPr>
          <w:rFonts w:ascii="Georgia" w:cs="Georgia" w:eastAsia="Georgia" w:hAnsi="Georgia"/>
          <w:color w:val="222222"/>
          <w:sz w:val="21"/>
          <w:szCs w:val="21"/>
        </w:rPr>
        <w:t xml:space="preserve"/>
      </w:r>
    </w:p>
    <w:p>
      <w:pPr>
        <w:pStyle w:val="ListParagraph"/>
        <w:numPr>
          <w:ilvl w:val="0"/>
          <w:numId w:val="2"/>
        </w:numPr>
        <w:spacing w:after="90" w:line="270"/>
        <w:jc w:val="both"/>
      </w:pPr>
      <w:r>
        <w:rPr>
          <w:rFonts w:ascii="Georgia" w:cs="Georgia" w:eastAsia="Georgia" w:hAnsi="Georgia"/>
          <w:color w:val="222222"/>
          <w:sz w:val="21"/>
          <w:szCs w:val="21"/>
        </w:rPr>
        <w:t xml:space="preserve">    the parent counter ends at 1 of 8</w:t>
      </w:r>
    </w:p>
    <w:p>
      <w:pPr>
        <w:pStyle w:val="ListParagraph"/>
        <w:numPr>
          <w:ilvl w:val="0"/>
          <w:numId w:val="2"/>
        </w:numPr>
        <w:spacing w:after="90" w:line="270"/>
        <w:jc w:val="both"/>
      </w:pPr>
      <w:r>
        <w:rPr>
          <w:rFonts w:ascii="Georgia" w:cs="Georgia" w:eastAsia="Georgia" w:hAnsi="Georgia"/>
          <w:color w:val="222222"/>
          <w:sz w:val="21"/>
          <w:szCs w:val="21"/>
        </w:rPr>
        <w:t xml:space="preserve">    two children incrementing at different times leave 1 instead of 2</w:t>
      </w:r>
    </w:p>
    <w:p>
      <w:pPr>
        <w:pStyle w:val="ListParagraph"/>
        <w:numPr>
          <w:ilvl w:val="0"/>
          <w:numId w:val="2"/>
        </w:numPr>
        <w:spacing w:after="90" w:line="270"/>
        <w:jc w:val="both"/>
      </w:pPr>
      <w:r>
        <w:rPr>
          <w:rFonts w:ascii="Georgia" w:cs="Georgia" w:eastAsia="Georgia" w:hAnsi="Georgia"/>
          <w:color w:val="222222"/>
          <w:sz w:val="21"/>
          <w:szCs w:val="21"/>
        </w:rPr>
        <w:t xml:space="preserve">    a child never sees the parent's write after the fork</w:t>
      </w:r>
    </w:p>
    <w:p>
      <w:pPr>
        <w:pStyle w:val="ListParagraph"/>
        <w:numPr>
          <w:ilvl w:val="0"/>
          <w:numId w:val="2"/>
        </w:numPr>
        <w:spacing w:after="90" w:line="270"/>
        <w:jc w:val="both"/>
      </w:pPr>
      <w:r>
        <w:rPr>
          <w:rFonts w:ascii="Georgia" w:cs="Georgia" w:eastAsia="Georgia" w:hAnsi="Georgia"/>
          <w:color w:val="222222"/>
          <w:sz w:val="21"/>
          <w:szCs w:val="21"/>
        </w:rPr>
        <w:t xml:space="preserve">    class and module tasks behave the same</w:t>
      </w:r>
    </w:p>
    <w:p>
      <w:pPr>
        <w:pStyle w:val="ListParagraph"/>
        <w:numPr>
          <w:ilvl w:val="0"/>
          <w:numId w:val="2"/>
        </w:numPr>
        <w:spacing w:after="90" w:line="270"/>
        <w:jc w:val="both"/>
      </w:pPr>
      <w:r>
        <w:rPr>
          <w:rFonts w:ascii="Georgia" w:cs="Georgia" w:eastAsia="Georgia" w:hAnsi="Georgia"/>
          <w:b/>
          <w:bCs/>
          <w:color w:val="1C2B29"/>
          <w:sz w:val="21"/>
          <w:szCs w:val="21"/>
        </w:rPr>
        <w:t xml:space="preserve">Reproducers: </w:t>
      </w:r>
      <w:r>
        <w:rPr>
          <w:rFonts w:ascii="Georgia" w:cs="Georgia" w:eastAsia="Georgia" w:hAnsi="Georgia"/>
          <w:color w:val="222222"/>
          <w:sz w:val="21"/>
          <w:szCs w:val="21"/>
        </w:rPr>
        <w:t xml:space="preserve">cases2/e_fork_parent_auto_var.sv, e_fork_two_children_share.sv, e_fork_parent_auto_read.sv, e_fork_parent_auto_module_task.sv, e_fork_parent_auto_read_module.sv, e_fork_loop_events_task.sv.</w:t>
      </w:r>
    </w:p>
    <w:p>
      <w:pPr>
        <w:pStyle w:val="ListParagraph"/>
        <w:numPr>
          <w:ilvl w:val="0"/>
          <w:numId w:val="2"/>
        </w:numPr>
        <w:spacing w:after="90" w:line="270"/>
        <w:jc w:val="both"/>
      </w:pPr>
      <w:r>
        <w:rPr>
          <w:rFonts w:ascii="Georgia" w:cs="Georgia" w:eastAsia="Georgia" w:hAnsi="Georgia"/>
          <w:b/>
          <w:bCs/>
          <w:color w:val="1C2B29"/>
          <w:sz w:val="21"/>
          <w:szCs w:val="21"/>
        </w:rPr>
        <w:t xml:space="preserve">Command: </w:t>
      </w:r>
      <w:r>
        <w:rPr>
          <w:rFonts w:ascii="Georgia" w:cs="Georgia" w:eastAsia="Georgia" w:hAnsi="Georgia"/>
          <w:color w:val="222222"/>
          <w:sz w:val="21"/>
          <w:szCs w:val="21"/>
        </w:rPr>
        <w:t xml:space="preserve">xezim -s t e_fork_parent_auto_var.sv</w:t>
      </w:r>
    </w:p>
    <w:p>
      <w:pPr>
        <w:pStyle w:val="ListParagraph"/>
        <w:numPr>
          <w:ilvl w:val="0"/>
          <w:numId w:val="2"/>
        </w:numPr>
        <w:spacing w:after="90" w:line="270"/>
        <w:jc w:val="both"/>
      </w:pPr>
      <w:r>
        <w:rPr>
          <w:rFonts w:ascii="Georgia" w:cs="Georgia" w:eastAsia="Georgia" w:hAnsi="Georgia"/>
          <w:b/>
          <w:bCs/>
          <w:color w:val="1C2B29"/>
          <w:sz w:val="21"/>
          <w:szCs w:val="21"/>
        </w:rPr>
        <w:t xml:space="preserve">Log (build A, exit 0): </w:t>
      </w:r>
      <w:r>
        <w:rPr>
          <w:rFonts w:ascii="Georgia" w:cs="Georgia" w:eastAsia="Georgia" w:hAnsi="Georgia"/>
          <w:color w:val="222222"/>
          <w:sz w:val="21"/>
          <w:szCs w:val="21"/>
        </w:rPr>
        <w:t xml:space="preserve">RESULT parent automatic counter: 1/8, class member counter: 8/8 (expect 8 8)</w:t>
      </w:r>
    </w:p>
    <w:p>
      <w:pPr>
        <w:pStyle w:val="ListParagraph"/>
        <w:numPr>
          <w:ilvl w:val="0"/>
          <w:numId w:val="2"/>
        </w:numPr>
        <w:spacing w:after="90" w:line="270"/>
        <w:jc w:val="both"/>
      </w:pPr>
      <w:r>
        <w:rPr>
          <w:rFonts w:ascii="Georgia" w:cs="Georgia" w:eastAsia="Georgia" w:hAnsi="Georgia"/>
          <w:b/>
          <w:bCs/>
          <w:color w:val="1C2B29"/>
          <w:sz w:val="21"/>
          <w:szCs w:val="21"/>
        </w:rPr>
        <w:t xml:space="preserve">Log (build A, exit 0): </w:t>
      </w:r>
      <w:r>
        <w:rPr>
          <w:rFonts w:ascii="Georgia" w:cs="Georgia" w:eastAsia="Georgia" w:hAnsi="Georgia"/>
          <w:color w:val="222222"/>
          <w:sz w:val="21"/>
          <w:szCs w:val="21"/>
        </w:rPr>
        <w:t xml:space="preserve">RESULT two children, one increment each: 1 (expect 2) / RESULT child saw parent write after fork: 0 (expect 1)</w:t>
      </w:r>
    </w:p>
    <w:p>
      <w:pPr>
        <w:pStyle w:val="ListParagraph"/>
        <w:numPr>
          <w:ilvl w:val="0"/>
          <w:numId w:val="2"/>
        </w:numPr>
        <w:spacing w:after="90" w:line="270"/>
        <w:jc w:val="both"/>
      </w:pPr>
      <w:r>
        <w:rPr>
          <w:rFonts w:ascii="Georgia" w:cs="Georgia" w:eastAsia="Georgia" w:hAnsi="Georgia"/>
          <w:b/>
          <w:bCs/>
          <w:color w:val="1C2B29"/>
          <w:sz w:val="21"/>
          <w:szCs w:val="21"/>
        </w:rPr>
        <w:t xml:space="preserve">Verilator (exit 0): </w:t>
      </w:r>
      <w:r>
        <w:rPr>
          <w:rFonts w:ascii="Georgia" w:cs="Georgia" w:eastAsia="Georgia" w:hAnsi="Georgia"/>
          <w:color w:val="222222"/>
          <w:sz w:val="21"/>
          <w:szCs w:val="21"/>
        </w:rPr>
        <w:t xml:space="preserve">8/8 ... 8/8, 2, 1.</w:t>
      </w:r>
    </w:p>
    <w:p>
      <w:pPr>
        <w:pStyle w:val="ListParagraph"/>
        <w:numPr>
          <w:ilvl w:val="0"/>
          <w:numId w:val="2"/>
        </w:numPr>
        <w:spacing w:after="90" w:line="270"/>
        <w:jc w:val="both"/>
      </w:pPr>
      <w:r>
        <w:rPr>
          <w:rFonts w:ascii="Georgia" w:cs="Georgia" w:eastAsia="Georgia" w:hAnsi="Georgia"/>
          <w:b/>
          <w:bCs/>
          <w:color w:val="1C2B29"/>
          <w:sz w:val="21"/>
          <w:szCs w:val="21"/>
        </w:rPr>
        <w:t xml:space="preserve">Reference: </w:t>
      </w:r>
      <w:r>
        <w:rPr>
          <w:rFonts w:ascii="Georgia" w:cs="Georgia" w:eastAsia="Georgia" w:hAnsi="Georgia"/>
          <w:color w:val="222222"/>
          <w:sz w:val="21"/>
          <w:szCs w:val="21"/>
        </w:rPr>
        <w:t xml:space="preserve"/>
      </w:r>
    </w:p>
    <w:p>
      <w:pPr>
        <w:pStyle w:val="ListParagraph"/>
        <w:numPr>
          <w:ilvl w:val="0"/>
          <w:numId w:val="2"/>
        </w:numPr>
        <w:spacing w:after="90" w:line="270"/>
        <w:jc w:val="both"/>
      </w:pPr>
      <w:r>
        <w:rPr>
          <w:rFonts w:ascii="Georgia" w:cs="Georgia" w:eastAsia="Georgia" w:hAnsi="Georgia"/>
          <w:color w:val="222222"/>
          <w:sz w:val="21"/>
          <w:szCs w:val="21"/>
        </w:rPr>
        <w:t xml:space="preserve">    upstream commit 50999fbd "Live-share fork-child writes to a suspended parent's automatic locals" states the design: "A fork/join_none child is given a COPY of the parent's locals, and its writes are merged back ... only when the child finishes".</w:t>
      </w:r>
    </w:p>
    <w:p>
      <w:pPr>
        <w:pStyle w:val="ListParagraph"/>
        <w:numPr>
          <w:ilvl w:val="0"/>
          <w:numId w:val="2"/>
        </w:numPr>
        <w:spacing w:after="90" w:line="270"/>
        <w:jc w:val="both"/>
      </w:pPr>
      <w:r>
        <w:rPr>
          <w:rFonts w:ascii="Georgia" w:cs="Georgia" w:eastAsia="Georgia" w:hAnsi="Georgia"/>
          <w:color w:val="222222"/>
          <w:sz w:val="21"/>
          <w:szCs w:val="21"/>
        </w:rPr>
        <w:t xml:space="preserve">    Source: src/compiler/simulator.rs line 49859 (merge_fork_writes) and the design comment at line 7383.</w:t>
      </w:r>
    </w:p>
    <w:p>
      <w:pPr>
        <w:pStyle w:val="ListParagraph"/>
        <w:numPr>
          <w:ilvl w:val="0"/>
          <w:numId w:val="2"/>
        </w:numPr>
        <w:spacing w:after="90" w:line="270"/>
        <w:jc w:val="both"/>
      </w:pPr>
      <w:r>
        <w:rPr>
          <w:rFonts w:ascii="Georgia" w:cs="Georgia" w:eastAsia="Georgia" w:hAnsi="Georgia"/>
          <w:color w:val="222222"/>
          <w:sz w:val="21"/>
          <w:szCs w:val="21"/>
        </w:rPr>
        <w:t xml:space="preserve">    The upstream regression test tests/fork_child_blocking_share.sv passes on both builds; it covers one child, one write.</w:t>
      </w:r>
    </w:p>
    <w:p>
      <w:pPr>
        <w:pStyle w:val="ListParagraph"/>
        <w:numPr>
          <w:ilvl w:val="0"/>
          <w:numId w:val="2"/>
        </w:numPr>
        <w:spacing w:after="90" w:line="270"/>
        <w:jc w:val="both"/>
      </w:pPr>
      <w:r>
        <w:rPr>
          <w:rFonts w:ascii="Georgia" w:cs="Georgia" w:eastAsia="Georgia" w:hAnsi="Georgia"/>
          <w:b/>
          <w:bCs/>
          <w:color w:val="1C2B29"/>
          <w:sz w:val="21"/>
          <w:szCs w:val="21"/>
        </w:rPr>
        <w:t xml:space="preserve">Root cause: </w:t>
      </w:r>
      <w:r>
        <w:rPr>
          <w:rFonts w:ascii="Georgia" w:cs="Georgia" w:eastAsia="Georgia" w:hAnsi="Georgia"/>
          <w:color w:val="222222"/>
          <w:sz w:val="21"/>
          <w:szCs w:val="21"/>
        </w:rPr>
        <w:t xml:space="preserve">copy-in/merge-out semantics. A child's change is mirrored to the parent only when the child's copy differs from its fork-time snapshot. A second child, still holding the stale copy, writes back its own increment (lost update). Parent writes after the fork never reach the child's copy.</w:t>
      </w:r>
    </w:p>
    <w:p>
      <w:pPr>
        <w:pStyle w:val="ListParagraph"/>
        <w:numPr>
          <w:ilvl w:val="0"/>
          <w:numId w:val="2"/>
        </w:numPr>
        <w:spacing w:after="90" w:line="270"/>
        <w:jc w:val="both"/>
      </w:pPr>
      <w:r>
        <w:rPr>
          <w:rFonts w:ascii="Georgia" w:cs="Georgia" w:eastAsia="Georgia" w:hAnsi="Georgia"/>
          <w:b/>
          <w:bCs/>
          <w:color w:val="1C2B29"/>
          <w:sz w:val="21"/>
          <w:szCs w:val="21"/>
        </w:rPr>
        <w:t xml:space="preserve">PCIe impact: </w:t>
      </w:r>
      <w:r>
        <w:rPr>
          <w:rFonts w:ascii="Georgia" w:cs="Georgia" w:eastAsia="Georgia" w:hAnsi="Georgia"/>
          <w:color w:val="222222"/>
          <w:sz w:val="21"/>
          <w:szCs w:val="21"/>
        </w:rPr>
        <w:t xml:space="preserve"/>
      </w:r>
    </w:p>
    <w:p>
      <w:pPr>
        <w:pStyle w:val="ListParagraph"/>
        <w:numPr>
          <w:ilvl w:val="0"/>
          <w:numId w:val="2"/>
        </w:numPr>
        <w:spacing w:after="90" w:line="270"/>
        <w:jc w:val="both"/>
      </w:pPr>
      <w:r>
        <w:rPr>
          <w:rFonts w:ascii="Georgia" w:cs="Georgia" w:eastAsia="Georgia" w:hAnsi="Georgia"/>
          <w:color w:val="222222"/>
          <w:sz w:val="21"/>
          <w:szCs w:val="21"/>
        </w:rPr>
        <w:t xml:space="preserve">    Any driver, monitor or scoreboard that forks per-lane or per-tag processes sharing a task-local counter, flag or handle gets wrong results without warning.</w:t>
      </w:r>
    </w:p>
    <w:p>
      <w:pPr>
        <w:pStyle w:val="ListParagraph"/>
        <w:numPr>
          <w:ilvl w:val="0"/>
          <w:numId w:val="2"/>
        </w:numPr>
        <w:spacing w:after="90" w:line="270"/>
        <w:jc w:val="both"/>
      </w:pPr>
      <w:r>
        <w:rPr>
          <w:rFonts w:ascii="Georgia" w:cs="Georgia" w:eastAsia="Georgia" w:hAnsi="Georgia"/>
          <w:color w:val="222222"/>
          <w:sz w:val="21"/>
          <w:szCs w:val="21"/>
        </w:rPr>
        <w:t xml:space="preserve">    The current dv/ environment has one join_none (agents/pipe/pipe_driver.svh line 43). It shares no automatic variables, so it is not affected.</w:t>
      </w:r>
    </w:p>
    <w:p>
      <w:pPr>
        <w:pStyle w:val="ListParagraph"/>
        <w:numPr>
          <w:ilvl w:val="0"/>
          <w:numId w:val="2"/>
        </w:numPr>
        <w:spacing w:after="90" w:line="270"/>
        <w:jc w:val="both"/>
      </w:pPr>
      <w:r>
        <w:rPr>
          <w:rFonts w:ascii="Georgia" w:cs="Georgia" w:eastAsia="Georgia" w:hAnsi="Georgia"/>
          <w:color w:val="222222"/>
          <w:sz w:val="21"/>
          <w:szCs w:val="21"/>
        </w:rPr>
        <w:t xml:space="preserve">    The UVM library uses this idiom in places. Upstream fixed one (m_safe_select_item), and the suite's sequencer, objection and event tests pass, but other library sites were not audited. [confirm]</w:t>
      </w:r>
    </w:p>
    <w:p>
      <w:pPr>
        <w:pStyle w:val="ListParagraph"/>
        <w:numPr>
          <w:ilvl w:val="0"/>
          <w:numId w:val="2"/>
        </w:numPr>
        <w:spacing w:after="90" w:line="270"/>
        <w:jc w:val="both"/>
      </w:pPr>
      <w:r>
        <w:rPr>
          <w:rFonts w:ascii="Georgia" w:cs="Georgia" w:eastAsia="Georgia" w:hAnsi="Georgia"/>
          <w:b/>
          <w:bCs/>
          <w:color w:val="1C2B29"/>
          <w:sz w:val="21"/>
          <w:szCs w:val="21"/>
        </w:rPr>
        <w:t xml:space="preserve">Workaround: </w:t>
      </w:r>
      <w:r>
        <w:rPr>
          <w:rFonts w:ascii="Georgia" w:cs="Georgia" w:eastAsia="Georgia" w:hAnsi="Georgia"/>
          <w:color w:val="222222"/>
          <w:sz w:val="21"/>
          <w:szCs w:val="21"/>
        </w:rPr>
        <w:t xml:space="preserve">share state between forked processes through class members, module variables or mailboxes, never through task-local automatic variables. Verified: the class-member counter reads 8/8 in the same reproducer, and U07-07 passes once it uses a member.</w:t>
      </w:r>
    </w:p>
    <w:p>
      <w:pPr>
        <w:pStyle w:val="Heading2"/>
        <w:spacing w:before="220" w:after="80"/>
      </w:pPr>
      <w:r>
        <w:rPr>
          <w:rFonts w:ascii="Georgia" w:cs="Georgia" w:eastAsia="Georgia" w:hAnsi="Georgia"/>
          <w:b/>
          <w:bCs/>
          <w:color w:val="0ABAB5"/>
          <w:sz w:val="22"/>
          <w:szCs w:val="22"/>
        </w:rPr>
        <w:t xml:space="preserve">XEZ-UVM-002 · Package-class local binds to a same-named top-level instance</w:t>
      </w:r>
    </w:p>
    <w:p>
      <w:pPr>
        <w:pStyle w:val="ListParagraph"/>
        <w:numPr>
          <w:ilvl w:val="0"/>
          <w:numId w:val="2"/>
        </w:numPr>
        <w:spacing w:after="90" w:line="270"/>
        <w:jc w:val="both"/>
      </w:pPr>
      <w:r>
        <w:rPr>
          <w:rFonts w:ascii="Georgia" w:cs="Georgia" w:eastAsia="Georgia" w:hAnsi="Georgia"/>
          <w:b/>
          <w:bCs/>
          <w:color w:val="1C2B29"/>
          <w:sz w:val="21"/>
          <w:szCs w:val="21"/>
        </w:rPr>
        <w:t xml:space="preserve">Classification: </w:t>
      </w:r>
      <w:r>
        <w:rPr>
          <w:rFonts w:ascii="Georgia" w:cs="Georgia" w:eastAsia="Georgia" w:hAnsi="Georgia"/>
          <w:color w:val="222222"/>
          <w:sz w:val="21"/>
          <w:szCs w:val="21"/>
        </w:rPr>
        <w:t xml:space="preserve">Confirmed limitation. Severity High. Silent.</w:t>
      </w:r>
    </w:p>
    <w:p>
      <w:pPr>
        <w:pStyle w:val="ListParagraph"/>
        <w:numPr>
          <w:ilvl w:val="0"/>
          <w:numId w:val="2"/>
        </w:numPr>
        <w:spacing w:after="90" w:line="270"/>
        <w:jc w:val="both"/>
      </w:pPr>
      <w:r>
        <w:rPr>
          <w:rFonts w:ascii="Georgia" w:cs="Georgia" w:eastAsia="Georgia" w:hAnsi="Georgia"/>
          <w:b/>
          <w:bCs/>
          <w:color w:val="1C2B29"/>
          <w:sz w:val="21"/>
          <w:szCs w:val="21"/>
        </w:rPr>
        <w:t xml:space="preserve">Expected: </w:t>
      </w:r>
      <w:r>
        <w:rPr>
          <w:rFonts w:ascii="Georgia" w:cs="Georgia" w:eastAsia="Georgia" w:hAnsi="Georgia"/>
          <w:color w:val="222222"/>
          <w:sz w:val="21"/>
          <w:szCs w:val="21"/>
        </w:rPr>
        <w:t xml:space="preserve">IEEE 1800-2017 26.3 and 23.9: code in a package cannot see module-scope names; b.wr inside a class method refers to the local handle b.</w:t>
      </w:r>
    </w:p>
    <w:p>
      <w:pPr>
        <w:pStyle w:val="ListParagraph"/>
        <w:numPr>
          <w:ilvl w:val="0"/>
          <w:numId w:val="2"/>
        </w:numPr>
        <w:spacing w:after="90" w:line="270"/>
        <w:jc w:val="both"/>
      </w:pPr>
      <w:r>
        <w:rPr>
          <w:rFonts w:ascii="Georgia" w:cs="Georgia" w:eastAsia="Georgia" w:hAnsi="Georgia"/>
          <w:b/>
          <w:bCs/>
          <w:color w:val="1C2B29"/>
          <w:sz w:val="21"/>
          <w:szCs w:val="21"/>
        </w:rPr>
        <w:t xml:space="preserve">Observed: </w:t>
      </w:r>
      <w:r>
        <w:rPr>
          <w:rFonts w:ascii="Georgia" w:cs="Georgia" w:eastAsia="Georgia" w:hAnsi="Georgia"/>
          <w:color w:val="222222"/>
          <w:sz w:val="21"/>
          <w:szCs w:val="21"/>
        </w:rPr>
        <w:t xml:space="preserve"/>
      </w:r>
    </w:p>
    <w:p>
      <w:pPr>
        <w:pStyle w:val="ListParagraph"/>
        <w:numPr>
          <w:ilvl w:val="0"/>
          <w:numId w:val="2"/>
        </w:numPr>
        <w:spacing w:after="90" w:line="270"/>
        <w:jc w:val="both"/>
      </w:pPr>
      <w:r>
        <w:rPr>
          <w:rFonts w:ascii="Georgia" w:cs="Georgia" w:eastAsia="Georgia" w:hAnsi="Georgia"/>
          <w:color w:val="222222"/>
          <w:sz w:val="21"/>
          <w:szCs w:val="21"/>
        </w:rPr>
        <w:t xml:space="preserve">    A local handle b in a package class, with the top module containing an interface instance also named b: writes to b.wr and b.addr go into the top-level interface.</w:t>
      </w:r>
    </w:p>
    <w:p>
      <w:pPr>
        <w:pStyle w:val="ListParagraph"/>
        <w:numPr>
          <w:ilvl w:val="0"/>
          <w:numId w:val="2"/>
        </w:numPr>
        <w:spacing w:after="90" w:line="270"/>
        <w:jc w:val="both"/>
      </w:pPr>
      <w:r>
        <w:rPr>
          <w:rFonts w:ascii="Georgia" w:cs="Georgia" w:eastAsia="Georgia" w:hAnsi="Georgia"/>
          <w:color w:val="222222"/>
          <w:sz w:val="21"/>
          <w:szCs w:val="21"/>
        </w:rPr>
        <w:t xml:space="preserve">    Only members the interface does not have (data) reach the local object.</w:t>
      </w:r>
    </w:p>
    <w:p>
      <w:pPr>
        <w:pStyle w:val="ListParagraph"/>
        <w:numPr>
          <w:ilvl w:val="0"/>
          <w:numId w:val="2"/>
        </w:numPr>
        <w:spacing w:after="90" w:line="270"/>
        <w:jc w:val="both"/>
      </w:pPr>
      <w:r>
        <w:rPr>
          <w:rFonts w:ascii="Georgia" w:cs="Georgia" w:eastAsia="Georgia" w:hAnsi="Georgia"/>
          <w:b/>
          <w:bCs/>
          <w:color w:val="1C2B29"/>
          <w:sz w:val="21"/>
          <w:szCs w:val="21"/>
        </w:rPr>
        <w:t xml:space="preserve">Reproducer: </w:t>
      </w:r>
      <w:r>
        <w:rPr>
          <w:rFonts w:ascii="Georgia" w:cs="Georgia" w:eastAsia="Georgia" w:hAnsi="Georgia"/>
          <w:color w:val="222222"/>
          <w:sz w:val="21"/>
          <w:szCs w:val="21"/>
        </w:rPr>
        <w:t xml:space="preserve">cases2/e_pkg_local_vs_top_instance.sv. Command xezim -s top e_pkg_local_vs_top_instance.sv.</w:t>
      </w:r>
    </w:p>
    <w:p>
      <w:pPr>
        <w:pStyle w:val="ListParagraph"/>
        <w:numPr>
          <w:ilvl w:val="0"/>
          <w:numId w:val="2"/>
        </w:numPr>
        <w:spacing w:after="90" w:line="270"/>
        <w:jc w:val="both"/>
      </w:pPr>
      <w:r>
        <w:rPr>
          <w:rFonts w:ascii="Georgia" w:cs="Georgia" w:eastAsia="Georgia" w:hAnsi="Georgia"/>
          <w:b/>
          <w:bCs/>
          <w:color w:val="1C2B29"/>
          <w:sz w:val="21"/>
          <w:szCs w:val="21"/>
        </w:rPr>
        <w:t xml:space="preserve">Log (build A, exit 0): </w:t>
      </w:r>
      <w:r>
        <w:rPr>
          <w:rFonts w:ascii="Georgia" w:cs="Georgia" w:eastAsia="Georgia" w:hAnsi="Georgia"/>
          <w:color w:val="222222"/>
          <w:sz w:val="21"/>
          <w:szCs w:val="21"/>
        </w:rPr>
        <w:t xml:space="preserve">RESULT item wr 0 addr 00 data 0000f00d (expect 1 0c f00d); top.b wr 1 addr 0c (expect 0 00)</w:t>
      </w:r>
    </w:p>
    <w:p>
      <w:pPr>
        <w:pStyle w:val="ListParagraph"/>
        <w:numPr>
          <w:ilvl w:val="0"/>
          <w:numId w:val="2"/>
        </w:numPr>
        <w:spacing w:after="90" w:line="270"/>
        <w:jc w:val="both"/>
      </w:pPr>
      <w:r>
        <w:rPr>
          <w:rFonts w:ascii="Georgia" w:cs="Georgia" w:eastAsia="Georgia" w:hAnsi="Georgia"/>
          <w:b/>
          <w:bCs/>
          <w:color w:val="1C2B29"/>
          <w:sz w:val="21"/>
          <w:szCs w:val="21"/>
        </w:rPr>
        <w:t xml:space="preserve">Verilator (exit 0): </w:t>
      </w:r>
      <w:r>
        <w:rPr>
          <w:rFonts w:ascii="Georgia" w:cs="Georgia" w:eastAsia="Georgia" w:hAnsi="Georgia"/>
          <w:color w:val="222222"/>
          <w:sz w:val="21"/>
          <w:szCs w:val="21"/>
        </w:rPr>
        <w:t xml:space="preserve">RESULT item wr 1 addr 0c data 0000f00d (expect 1 0c f00d); top.b wr 0 addr 00 (expect 0 00)</w:t>
      </w:r>
    </w:p>
    <w:p>
      <w:pPr>
        <w:pStyle w:val="ListParagraph"/>
        <w:numPr>
          <w:ilvl w:val="0"/>
          <w:numId w:val="2"/>
        </w:numPr>
        <w:spacing w:after="90" w:line="270"/>
        <w:jc w:val="both"/>
      </w:pPr>
      <w:r>
        <w:rPr>
          <w:rFonts w:ascii="Georgia" w:cs="Georgia" w:eastAsia="Georgia" w:hAnsi="Georgia"/>
          <w:b/>
          <w:bCs/>
          <w:color w:val="1C2B29"/>
          <w:sz w:val="21"/>
          <w:szCs w:val="21"/>
        </w:rPr>
        <w:t xml:space="preserve">Reference: </w:t>
      </w:r>
      <w:r>
        <w:rPr>
          <w:rFonts w:ascii="Georgia" w:cs="Georgia" w:eastAsia="Georgia" w:hAnsi="Georgia"/>
          <w:color w:val="222222"/>
          <w:sz w:val="21"/>
          <w:szCs w:val="21"/>
        </w:rPr>
        <w:t xml:space="preserve">no documentation statement. Source location not isolated. [confirm with upstream]</w:t>
      </w:r>
    </w:p>
    <w:p>
      <w:pPr>
        <w:pStyle w:val="ListParagraph"/>
        <w:numPr>
          <w:ilvl w:val="0"/>
          <w:numId w:val="2"/>
        </w:numPr>
        <w:spacing w:after="90" w:line="270"/>
        <w:jc w:val="both"/>
      </w:pPr>
      <w:r>
        <w:rPr>
          <w:rFonts w:ascii="Georgia" w:cs="Georgia" w:eastAsia="Georgia" w:hAnsi="Georgia"/>
          <w:b/>
          <w:bCs/>
          <w:color w:val="1C2B29"/>
          <w:sz w:val="21"/>
          <w:szCs w:val="21"/>
        </w:rPr>
        <w:t xml:space="preserve">Root cause: </w:t>
      </w:r>
      <w:r>
        <w:rPr>
          <w:rFonts w:ascii="Georgia" w:cs="Georgia" w:eastAsia="Georgia" w:hAnsi="Georgia"/>
          <w:color w:val="222222"/>
          <w:sz w:val="21"/>
          <w:szCs w:val="21"/>
        </w:rPr>
        <w:t xml:space="preserve">name resolution of &lt;id&gt;.&lt;member&gt; prefers a top-level instance over a local variable. Inferred from behaviour; the code path was not identified.</w:t>
      </w:r>
    </w:p>
    <w:p>
      <w:pPr>
        <w:pStyle w:val="ListParagraph"/>
        <w:numPr>
          <w:ilvl w:val="0"/>
          <w:numId w:val="2"/>
        </w:numPr>
        <w:spacing w:after="90" w:line="270"/>
        <w:jc w:val="both"/>
      </w:pPr>
      <w:r>
        <w:rPr>
          <w:rFonts w:ascii="Georgia" w:cs="Georgia" w:eastAsia="Georgia" w:hAnsi="Georgia"/>
          <w:b/>
          <w:bCs/>
          <w:color w:val="1C2B29"/>
          <w:sz w:val="21"/>
          <w:szCs w:val="21"/>
        </w:rPr>
        <w:t xml:space="preserve">PCIe impact: </w:t>
      </w:r>
      <w:r>
        <w:rPr>
          <w:rFonts w:ascii="Georgia" w:cs="Georgia" w:eastAsia="Georgia" w:hAnsi="Georgia"/>
          <w:color w:val="222222"/>
          <w:sz w:val="21"/>
          <w:szCs w:val="21"/>
        </w:rPr>
        <w:t xml:space="preserve"/>
      </w:r>
    </w:p>
    <w:p>
      <w:pPr>
        <w:pStyle w:val="ListParagraph"/>
        <w:numPr>
          <w:ilvl w:val="0"/>
          <w:numId w:val="2"/>
        </w:numPr>
        <w:spacing w:after="90" w:line="270"/>
        <w:jc w:val="both"/>
      </w:pPr>
      <w:r>
        <w:rPr>
          <w:rFonts w:ascii="Georgia" w:cs="Georgia" w:eastAsia="Georgia" w:hAnsi="Georgia"/>
          <w:color w:val="222222"/>
          <w:sz w:val="21"/>
          <w:szCs w:val="21"/>
        </w:rPr>
        <w:t xml:space="preserve">    Found during the RAL test (U11): the bus adapter and monitor locals named b drove the top-level bus interface. Every register access went to address 0 until they were renamed.</w:t>
      </w:r>
    </w:p>
    <w:p>
      <w:pPr>
        <w:pStyle w:val="ListParagraph"/>
        <w:numPr>
          <w:ilvl w:val="0"/>
          <w:numId w:val="2"/>
        </w:numPr>
        <w:spacing w:after="90" w:line="270"/>
        <w:jc w:val="both"/>
      </w:pPr>
      <w:r>
        <w:rPr>
          <w:rFonts w:ascii="Georgia" w:cs="Georgia" w:eastAsia="Georgia" w:hAnsi="Georgia"/>
          <w:color w:val="222222"/>
          <w:sz w:val="21"/>
          <w:szCs w:val="21"/>
        </w:rPr>
        <w:t xml:space="preserve">    The current dv/ environment was checked: no local or member name matches a top-level instance name (pipe_if, sb_if, s_axi_if, m_axi_if, probe_if, dut, u_sva).</w:t>
      </w:r>
    </w:p>
    <w:p>
      <w:pPr>
        <w:pStyle w:val="ListParagraph"/>
        <w:numPr>
          <w:ilvl w:val="0"/>
          <w:numId w:val="2"/>
        </w:numPr>
        <w:spacing w:after="90" w:line="270"/>
        <w:jc w:val="both"/>
      </w:pPr>
      <w:r>
        <w:rPr>
          <w:rFonts w:ascii="Georgia" w:cs="Georgia" w:eastAsia="Georgia" w:hAnsi="Georgia"/>
          <w:b/>
          <w:bCs/>
          <w:color w:val="1C2B29"/>
          <w:sz w:val="21"/>
          <w:szCs w:val="21"/>
        </w:rPr>
        <w:t xml:space="preserve">Workaround: </w:t>
      </w:r>
      <w:r>
        <w:rPr>
          <w:rFonts w:ascii="Georgia" w:cs="Georgia" w:eastAsia="Georgia" w:hAnsi="Georgia"/>
          <w:color w:val="222222"/>
          <w:sz w:val="21"/>
          <w:szCs w:val="21"/>
        </w:rPr>
        <w:t xml:space="preserve">a naming rule: no class local or member may share a name with a top-level instance. Enforce it with a lint grep in CI. Verified: renaming the locals fixed U11 (14/14 pass).</w:t>
      </w:r>
    </w:p>
    <w:p>
      <w:pPr>
        <w:pStyle w:val="Heading2"/>
        <w:spacing w:before="220" w:after="80"/>
      </w:pPr>
      <w:r>
        <w:rPr>
          <w:rFonts w:ascii="Georgia" w:cs="Georgia" w:eastAsia="Georgia" w:hAnsi="Georgia"/>
          <w:b/>
          <w:bCs/>
          <w:color w:val="0ABAB5"/>
          <w:sz w:val="22"/>
          <w:szCs w:val="22"/>
        </w:rPr>
        <w:t xml:space="preserve">XEZ-UVM-003 · Static-method call through a handle binds to a same-named class</w:t>
      </w:r>
    </w:p>
    <w:p>
      <w:pPr>
        <w:pStyle w:val="ListParagraph"/>
        <w:numPr>
          <w:ilvl w:val="0"/>
          <w:numId w:val="2"/>
        </w:numPr>
        <w:spacing w:after="90" w:line="270"/>
        <w:jc w:val="both"/>
      </w:pPr>
      <w:r>
        <w:rPr>
          <w:rFonts w:ascii="Georgia" w:cs="Georgia" w:eastAsia="Georgia" w:hAnsi="Georgia"/>
          <w:b/>
          <w:bCs/>
          <w:color w:val="1C2B29"/>
          <w:sz w:val="21"/>
          <w:szCs w:val="21"/>
        </w:rPr>
        <w:t xml:space="preserve">Classification: </w:t>
      </w:r>
      <w:r>
        <w:rPr>
          <w:rFonts w:ascii="Georgia" w:cs="Georgia" w:eastAsia="Georgia" w:hAnsi="Georgia"/>
          <w:color w:val="222222"/>
          <w:sz w:val="21"/>
          <w:szCs w:val="21"/>
        </w:rPr>
        <w:t xml:space="preserve">Confirmed limitation. Severity Medium.</w:t>
      </w:r>
    </w:p>
    <w:p>
      <w:pPr>
        <w:pStyle w:val="ListParagraph"/>
        <w:numPr>
          <w:ilvl w:val="0"/>
          <w:numId w:val="2"/>
        </w:numPr>
        <w:spacing w:after="90" w:line="270"/>
        <w:jc w:val="both"/>
      </w:pPr>
      <w:r>
        <w:rPr>
          <w:rFonts w:ascii="Georgia" w:cs="Georgia" w:eastAsia="Georgia" w:hAnsi="Georgia"/>
          <w:b/>
          <w:bCs/>
          <w:color w:val="1C2B29"/>
          <w:sz w:val="21"/>
          <w:szCs w:val="21"/>
        </w:rPr>
        <w:t xml:space="preserve">Expected: </w:t>
      </w:r>
      <w:r>
        <w:rPr>
          <w:rFonts w:ascii="Georgia" w:cs="Georgia" w:eastAsia="Georgia" w:hAnsi="Georgia"/>
          <w:color w:val="222222"/>
          <w:sz w:val="21"/>
          <w:szCs w:val="21"/>
        </w:rPr>
        <w:t xml:space="preserve">item t; t.who() calls item::who (IEEE 1800-2017 8.10, 8.23).</w:t>
      </w:r>
    </w:p>
    <w:p>
      <w:pPr>
        <w:pStyle w:val="ListParagraph"/>
        <w:numPr>
          <w:ilvl w:val="0"/>
          <w:numId w:val="2"/>
        </w:numPr>
        <w:spacing w:after="90" w:line="270"/>
        <w:jc w:val="both"/>
      </w:pPr>
      <w:r>
        <w:rPr>
          <w:rFonts w:ascii="Georgia" w:cs="Georgia" w:eastAsia="Georgia" w:hAnsi="Georgia"/>
          <w:b/>
          <w:bCs/>
          <w:color w:val="1C2B29"/>
          <w:sz w:val="21"/>
          <w:szCs w:val="21"/>
        </w:rPr>
        <w:t xml:space="preserve">Observed: </w:t>
      </w:r>
      <w:r>
        <w:rPr>
          <w:rFonts w:ascii="Georgia" w:cs="Georgia" w:eastAsia="Georgia" w:hAnsi="Georgia"/>
          <w:color w:val="222222"/>
          <w:sz w:val="21"/>
          <w:szCs w:val="21"/>
        </w:rPr>
        <w:t xml:space="preserve">when a class named t exists, t.who() calls t::who.</w:t>
      </w:r>
    </w:p>
    <w:p>
      <w:pPr>
        <w:pStyle w:val="ListParagraph"/>
        <w:numPr>
          <w:ilvl w:val="0"/>
          <w:numId w:val="2"/>
        </w:numPr>
        <w:spacing w:after="90" w:line="270"/>
        <w:jc w:val="both"/>
      </w:pPr>
      <w:r>
        <w:rPr>
          <w:rFonts w:ascii="Georgia" w:cs="Georgia" w:eastAsia="Georgia" w:hAnsi="Georgia"/>
          <w:color w:val="222222"/>
          <w:sz w:val="21"/>
          <w:szCs w:val="21"/>
        </w:rPr>
        <w:t xml:space="preserve">    In UVM this breaks uvm_do* and uvm_create, which call SEQ_OR_ITEM.get_type().</w:t>
      </w:r>
    </w:p>
    <w:p>
      <w:pPr>
        <w:pStyle w:val="ListParagraph"/>
        <w:numPr>
          <w:ilvl w:val="0"/>
          <w:numId w:val="2"/>
        </w:numPr>
        <w:spacing w:after="90" w:line="270"/>
        <w:jc w:val="both"/>
      </w:pPr>
      <w:r>
        <w:rPr>
          <w:rFonts w:ascii="Georgia" w:cs="Georgia" w:eastAsia="Georgia" w:hAnsi="Georgia"/>
          <w:color w:val="222222"/>
          <w:sz w:val="21"/>
          <w:szCs w:val="21"/>
        </w:rPr>
        <w:t xml:space="preserve">    The sequence logs RNDFLD Randomization failed in uvm_do_with action and drives nothing.</w:t>
      </w:r>
    </w:p>
    <w:p>
      <w:pPr>
        <w:pStyle w:val="ListParagraph"/>
        <w:numPr>
          <w:ilvl w:val="0"/>
          <w:numId w:val="2"/>
        </w:numPr>
        <w:spacing w:after="90" w:line="270"/>
        <w:jc w:val="both"/>
      </w:pPr>
      <w:r>
        <w:rPr>
          <w:rFonts w:ascii="Georgia" w:cs="Georgia" w:eastAsia="Georgia" w:hAnsi="Georgia"/>
          <w:b/>
          <w:bCs/>
          <w:color w:val="1C2B29"/>
          <w:sz w:val="21"/>
          <w:szCs w:val="21"/>
        </w:rPr>
        <w:t xml:space="preserve">Reproducers: </w:t>
      </w:r>
      <w:r>
        <w:rPr>
          <w:rFonts w:ascii="Georgia" w:cs="Georgia" w:eastAsia="Georgia" w:hAnsi="Georgia"/>
          <w:color w:val="222222"/>
          <w:sz w:val="21"/>
          <w:szCs w:val="21"/>
        </w:rPr>
        <w:t xml:space="preserve">cases2/e_static_call_via_handle.sv; UVM form e_u05_member_n_original.sv (U05 as first written, test class named t).</w:t>
      </w:r>
    </w:p>
    <w:p>
      <w:pPr>
        <w:pStyle w:val="ListParagraph"/>
        <w:numPr>
          <w:ilvl w:val="0"/>
          <w:numId w:val="2"/>
        </w:numPr>
        <w:spacing w:after="90" w:line="270"/>
        <w:jc w:val="both"/>
      </w:pPr>
      <w:r>
        <w:rPr>
          <w:rFonts w:ascii="Georgia" w:cs="Georgia" w:eastAsia="Georgia" w:hAnsi="Georgia"/>
          <w:b/>
          <w:bCs/>
          <w:color w:val="1C2B29"/>
          <w:sz w:val="21"/>
          <w:szCs w:val="21"/>
        </w:rPr>
        <w:t xml:space="preserve">Command: </w:t>
      </w:r>
      <w:r>
        <w:rPr>
          <w:rFonts w:ascii="Georgia" w:cs="Georgia" w:eastAsia="Georgia" w:hAnsi="Georgia"/>
          <w:color w:val="222222"/>
          <w:sz w:val="21"/>
          <w:szCs w:val="21"/>
        </w:rPr>
        <w:t xml:space="preserve">xezim -s top e_static_call_via_handle.sv; UVM form xezim -uvm -s top --max-time 1ms +incdir+../uvm_suite e_u05_member_n_original.sv +UVM_TESTNAME=t</w:t>
      </w:r>
    </w:p>
    <w:p>
      <w:pPr>
        <w:pStyle w:val="ListParagraph"/>
        <w:numPr>
          <w:ilvl w:val="0"/>
          <w:numId w:val="2"/>
        </w:numPr>
        <w:spacing w:after="90" w:line="270"/>
        <w:jc w:val="both"/>
      </w:pPr>
      <w:r>
        <w:rPr>
          <w:rFonts w:ascii="Georgia" w:cs="Georgia" w:eastAsia="Georgia" w:hAnsi="Georgia"/>
          <w:b/>
          <w:bCs/>
          <w:color w:val="1C2B29"/>
          <w:sz w:val="21"/>
          <w:szCs w:val="21"/>
        </w:rPr>
        <w:t xml:space="preserve">Log (build A, exit 0): </w:t>
      </w:r>
      <w:r>
        <w:rPr>
          <w:rFonts w:ascii="Georgia" w:cs="Georgia" w:eastAsia="Georgia" w:hAnsi="Georgia"/>
          <w:color w:val="222222"/>
          <w:sz w:val="21"/>
          <w:szCs w:val="21"/>
        </w:rPr>
        <w:t xml:space="preserve">RESULT t.who() with 'item t' in scope: class t (expect class item). UVM form: UVM_WARNING ... [RNDFLD] Randomization failed in uvm_do_with action.</w:t>
      </w:r>
    </w:p>
    <w:p>
      <w:pPr>
        <w:pStyle w:val="ListParagraph"/>
        <w:numPr>
          <w:ilvl w:val="0"/>
          <w:numId w:val="2"/>
        </w:numPr>
        <w:spacing w:after="90" w:line="270"/>
        <w:jc w:val="both"/>
      </w:pPr>
      <w:r>
        <w:rPr>
          <w:rFonts w:ascii="Georgia" w:cs="Georgia" w:eastAsia="Georgia" w:hAnsi="Georgia"/>
          <w:b/>
          <w:bCs/>
          <w:color w:val="1C2B29"/>
          <w:sz w:val="21"/>
          <w:szCs w:val="21"/>
        </w:rPr>
        <w:t xml:space="preserve">Verilator (exit 0): </w:t>
      </w:r>
      <w:r>
        <w:rPr>
          <w:rFonts w:ascii="Georgia" w:cs="Georgia" w:eastAsia="Georgia" w:hAnsi="Georgia"/>
          <w:color w:val="222222"/>
          <w:sz w:val="21"/>
          <w:szCs w:val="21"/>
        </w:rPr>
        <w:t xml:space="preserve">RESULT t.who() with 'item t' in scope: class item (expect class item)</w:t>
      </w:r>
    </w:p>
    <w:p>
      <w:pPr>
        <w:pStyle w:val="ListParagraph"/>
        <w:numPr>
          <w:ilvl w:val="0"/>
          <w:numId w:val="2"/>
        </w:numPr>
        <w:spacing w:after="90" w:line="270"/>
        <w:jc w:val="both"/>
      </w:pPr>
      <w:r>
        <w:rPr>
          <w:rFonts w:ascii="Georgia" w:cs="Georgia" w:eastAsia="Georgia" w:hAnsi="Georgia"/>
          <w:b/>
          <w:bCs/>
          <w:color w:val="1C2B29"/>
          <w:sz w:val="21"/>
          <w:szCs w:val="21"/>
        </w:rPr>
        <w:t xml:space="preserve">Reference: </w:t>
      </w:r>
      <w:r>
        <w:rPr>
          <w:rFonts w:ascii="Georgia" w:cs="Georgia" w:eastAsia="Georgia" w:hAnsi="Georgia"/>
          <w:color w:val="222222"/>
          <w:sz w:val="21"/>
          <w:szCs w:val="21"/>
        </w:rPr>
        <w:t xml:space="preserve">none in the docs; source not isolated.</w:t>
      </w:r>
    </w:p>
    <w:p>
      <w:pPr>
        <w:pStyle w:val="ListParagraph"/>
        <w:numPr>
          <w:ilvl w:val="0"/>
          <w:numId w:val="2"/>
        </w:numPr>
        <w:spacing w:after="90" w:line="270"/>
        <w:jc w:val="both"/>
      </w:pPr>
      <w:r>
        <w:rPr>
          <w:rFonts w:ascii="Georgia" w:cs="Georgia" w:eastAsia="Georgia" w:hAnsi="Georgia"/>
          <w:b/>
          <w:bCs/>
          <w:color w:val="1C2B29"/>
          <w:sz w:val="21"/>
          <w:szCs w:val="21"/>
        </w:rPr>
        <w:t xml:space="preserve">Root cause: </w:t>
      </w:r>
      <w:r>
        <w:rPr>
          <w:rFonts w:ascii="Georgia" w:cs="Georgia" w:eastAsia="Georgia" w:hAnsi="Georgia"/>
          <w:color w:val="222222"/>
          <w:sz w:val="21"/>
          <w:szCs w:val="21"/>
        </w:rPr>
        <w:t xml:space="preserve">a class name takes precedence over a variable of the same name in method-call resolution. Inferred.</w:t>
      </w:r>
    </w:p>
    <w:p>
      <w:pPr>
        <w:pStyle w:val="ListParagraph"/>
        <w:numPr>
          <w:ilvl w:val="0"/>
          <w:numId w:val="2"/>
        </w:numPr>
        <w:spacing w:after="90" w:line="270"/>
        <w:jc w:val="both"/>
      </w:pPr>
      <w:r>
        <w:rPr>
          <w:rFonts w:ascii="Georgia" w:cs="Georgia" w:eastAsia="Georgia" w:hAnsi="Georgia"/>
          <w:b/>
          <w:bCs/>
          <w:color w:val="1C2B29"/>
          <w:sz w:val="21"/>
          <w:szCs w:val="21"/>
        </w:rPr>
        <w:t xml:space="preserve">PCIe impact: </w:t>
      </w:r>
      <w:r>
        <w:rPr>
          <w:rFonts w:ascii="Georgia" w:cs="Georgia" w:eastAsia="Georgia" w:hAnsi="Georgia"/>
          <w:color w:val="222222"/>
          <w:sz w:val="21"/>
          <w:szCs w:val="21"/>
        </w:rPr>
        <w:t xml:space="preserve">low in practice, because UVM code rarely names a class like a variable. It is silent, though, and was hit in this assessment. dv/ does not use one-letter class names.</w:t>
      </w:r>
    </w:p>
    <w:p>
      <w:pPr>
        <w:pStyle w:val="ListParagraph"/>
        <w:numPr>
          <w:ilvl w:val="0"/>
          <w:numId w:val="2"/>
        </w:numPr>
        <w:spacing w:after="90" w:line="270"/>
        <w:jc w:val="both"/>
      </w:pPr>
      <w:r>
        <w:rPr>
          <w:rFonts w:ascii="Georgia" w:cs="Georgia" w:eastAsia="Georgia" w:hAnsi="Georgia"/>
          <w:b/>
          <w:bCs/>
          <w:color w:val="1C2B29"/>
          <w:sz w:val="21"/>
          <w:szCs w:val="21"/>
        </w:rPr>
        <w:t xml:space="preserve">Workaround: </w:t>
      </w:r>
      <w:r>
        <w:rPr>
          <w:rFonts w:ascii="Georgia" w:cs="Georgia" w:eastAsia="Georgia" w:hAnsi="Georgia"/>
          <w:color w:val="222222"/>
          <w:sz w:val="21"/>
          <w:szCs w:val="21"/>
        </w:rPr>
        <w:t xml:space="preserve">never give a class the same name as a variable in scope. Verified: renaming the test class to u05_test fixed it.</w:t>
      </w:r>
    </w:p>
    <w:p>
      <w:pPr>
        <w:pStyle w:val="Heading2"/>
        <w:spacing w:before="220" w:after="80"/>
      </w:pPr>
      <w:r>
        <w:rPr>
          <w:rFonts w:ascii="Georgia" w:cs="Georgia" w:eastAsia="Georgia" w:hAnsi="Georgia"/>
          <w:b/>
          <w:bCs/>
          <w:color w:val="0ABAB5"/>
          <w:sz w:val="22"/>
          <w:szCs w:val="22"/>
        </w:rPr>
        <w:t xml:space="preserve">XEZ-UVM-004 · Delays in packages without a timescale are mis-scaled under -timescale / -override_timescale</w:t>
      </w:r>
    </w:p>
    <w:p>
      <w:pPr>
        <w:pStyle w:val="ListParagraph"/>
        <w:numPr>
          <w:ilvl w:val="0"/>
          <w:numId w:val="2"/>
        </w:numPr>
        <w:spacing w:after="90" w:line="270"/>
        <w:jc w:val="both"/>
      </w:pPr>
      <w:r>
        <w:rPr>
          <w:rFonts w:ascii="Georgia" w:cs="Georgia" w:eastAsia="Georgia" w:hAnsi="Georgia"/>
          <w:b/>
          <w:bCs/>
          <w:color w:val="1C2B29"/>
          <w:sz w:val="21"/>
          <w:szCs w:val="21"/>
        </w:rPr>
        <w:t xml:space="preserve">Classification: </w:t>
      </w:r>
      <w:r>
        <w:rPr>
          <w:rFonts w:ascii="Georgia" w:cs="Georgia" w:eastAsia="Georgia" w:hAnsi="Georgia"/>
          <w:color w:val="222222"/>
          <w:sz w:val="21"/>
          <w:szCs w:val="21"/>
        </w:rPr>
        <w:t xml:space="preserve">Conditional limitation. Severity High when the condition holds. Silent.</w:t>
      </w:r>
    </w:p>
    <w:p>
      <w:pPr>
        <w:pStyle w:val="ListParagraph"/>
        <w:numPr>
          <w:ilvl w:val="0"/>
          <w:numId w:val="2"/>
        </w:numPr>
        <w:spacing w:after="90" w:line="270"/>
        <w:jc w:val="both"/>
      </w:pPr>
      <w:r>
        <w:rPr>
          <w:rFonts w:ascii="Georgia" w:cs="Georgia" w:eastAsia="Georgia" w:hAnsi="Georgia"/>
          <w:b/>
          <w:bCs/>
          <w:color w:val="1C2B29"/>
          <w:sz w:val="21"/>
          <w:szCs w:val="21"/>
        </w:rPr>
        <w:t xml:space="preserve">Condition: </w:t>
      </w:r>
      <w:r>
        <w:rPr>
          <w:rFonts w:ascii="Georgia" w:cs="Georgia" w:eastAsia="Georgia" w:hAnsi="Georgia"/>
          <w:color w:val="222222"/>
          <w:sz w:val="21"/>
          <w:szCs w:val="21"/>
        </w:rPr>
        <w:t xml:space="preserve">a package with no timescale directive or timeunit declaration, compiled with -timescale 1ns/1ps (the PCIe flow uses this) or -override_timescale 1ns/1ps. Without these options, or with a timescale directive or timeunit in the package, it works.</w:t>
      </w:r>
    </w:p>
    <w:p>
      <w:pPr>
        <w:pStyle w:val="ListParagraph"/>
        <w:numPr>
          <w:ilvl w:val="0"/>
          <w:numId w:val="2"/>
        </w:numPr>
        <w:spacing w:after="90" w:line="270"/>
        <w:jc w:val="both"/>
      </w:pPr>
      <w:r>
        <w:rPr>
          <w:rFonts w:ascii="Georgia" w:cs="Georgia" w:eastAsia="Georgia" w:hAnsi="Georgia"/>
          <w:b/>
          <w:bCs/>
          <w:color w:val="1C2B29"/>
          <w:sz w:val="21"/>
          <w:szCs w:val="21"/>
        </w:rPr>
        <w:t xml:space="preserve">Expected: </w:t>
      </w:r>
      <w:r>
        <w:rPr>
          <w:rFonts w:ascii="Georgia" w:cs="Georgia" w:eastAsia="Georgia" w:hAnsi="Georgia"/>
          <w:color w:val="222222"/>
          <w:sz w:val="21"/>
          <w:szCs w:val="21"/>
        </w:rPr>
        <w:t xml:space="preserve">a package delay #100 lasts 100 ns, as on Verilator. $time in the package reads 100.</w:t>
      </w:r>
    </w:p>
    <w:p>
      <w:pPr>
        <w:pStyle w:val="ListParagraph"/>
        <w:numPr>
          <w:ilvl w:val="0"/>
          <w:numId w:val="2"/>
        </w:numPr>
        <w:spacing w:after="90" w:line="270"/>
        <w:jc w:val="both"/>
      </w:pPr>
      <w:r>
        <w:rPr>
          <w:rFonts w:ascii="Georgia" w:cs="Georgia" w:eastAsia="Georgia" w:hAnsi="Georgia"/>
          <w:b/>
          <w:bCs/>
          <w:color w:val="1C2B29"/>
          <w:sz w:val="21"/>
          <w:szCs w:val="21"/>
        </w:rPr>
        <w:t xml:space="preserve">Observed: </w:t>
      </w:r>
      <w:r>
        <w:rPr>
          <w:rFonts w:ascii="Georgia" w:cs="Georgia" w:eastAsia="Georgia" w:hAnsi="Georgia"/>
          <w:color w:val="222222"/>
          <w:sz w:val="21"/>
          <w:szCs w:val="21"/>
        </w:rPr>
        <w:t xml:space="preserve"/>
      </w:r>
    </w:p>
    <w:p>
      <w:pPr>
        <w:pStyle w:val="ListParagraph"/>
        <w:numPr>
          <w:ilvl w:val="0"/>
          <w:numId w:val="2"/>
        </w:numPr>
        <w:spacing w:after="90" w:line="270"/>
        <w:jc w:val="both"/>
      </w:pPr>
      <w:r>
        <w:rPr>
          <w:rFonts w:ascii="Georgia" w:cs="Georgia" w:eastAsia="Georgia" w:hAnsi="Georgia"/>
          <w:color w:val="222222"/>
          <w:sz w:val="21"/>
          <w:szCs w:val="21"/>
        </w:rPr>
        <w:t xml:space="preserve">    With -timescale 1ns/1ps, #100 lasts 100 ps and $time reads 0.</w:t>
      </w:r>
    </w:p>
    <w:p>
      <w:pPr>
        <w:pStyle w:val="ListParagraph"/>
        <w:numPr>
          <w:ilvl w:val="0"/>
          <w:numId w:val="2"/>
        </w:numPr>
        <w:spacing w:after="90" w:line="270"/>
        <w:jc w:val="both"/>
      </w:pPr>
      <w:r>
        <w:rPr>
          <w:rFonts w:ascii="Georgia" w:cs="Georgia" w:eastAsia="Georgia" w:hAnsi="Georgia"/>
          <w:color w:val="222222"/>
          <w:sz w:val="21"/>
          <w:szCs w:val="21"/>
        </w:rPr>
        <w:t xml:space="preserve">    With -override_timescale 1ns/1ps, #100 lasts 100 us and $time reads 100000.</w:t>
      </w:r>
    </w:p>
    <w:p>
      <w:pPr>
        <w:pStyle w:val="ListParagraph"/>
        <w:numPr>
          <w:ilvl w:val="0"/>
          <w:numId w:val="2"/>
        </w:numPr>
        <w:spacing w:after="90" w:line="270"/>
        <w:jc w:val="both"/>
      </w:pPr>
      <w:r>
        <w:rPr>
          <w:rFonts w:ascii="Georgia" w:cs="Georgia" w:eastAsia="Georgia" w:hAnsi="Georgia"/>
          <w:color w:val="222222"/>
          <w:sz w:val="21"/>
          <w:szCs w:val="21"/>
        </w:rPr>
        <w:t xml:space="preserve">    In UVM, set_drain_time(this, 50) becomes 50 ps: U01-07 fails under -timescale 1ns/1ps (drain time 50 honoured (dropped 0, run ended 0)) and passes without it.</w:t>
      </w:r>
    </w:p>
    <w:p>
      <w:pPr>
        <w:pStyle w:val="ListParagraph"/>
        <w:numPr>
          <w:ilvl w:val="0"/>
          <w:numId w:val="2"/>
        </w:numPr>
        <w:spacing w:after="90" w:line="270"/>
        <w:jc w:val="both"/>
      </w:pPr>
      <w:r>
        <w:rPr>
          <w:rFonts w:ascii="Georgia" w:cs="Georgia" w:eastAsia="Georgia" w:hAnsi="Georgia"/>
          <w:b/>
          <w:bCs/>
          <w:color w:val="1C2B29"/>
          <w:sz w:val="21"/>
          <w:szCs w:val="21"/>
        </w:rPr>
        <w:t xml:space="preserve">Reproducers: </w:t>
      </w:r>
      <w:r>
        <w:rPr>
          <w:rFonts w:ascii="Georgia" w:cs="Georgia" w:eastAsia="Georgia" w:hAnsi="Georgia"/>
          <w:color w:val="222222"/>
          <w:sz w:val="21"/>
          <w:szCs w:val="21"/>
        </w:rPr>
        <w:t xml:space="preserve">cases2/e_pkg_time.sv (controls e_pkg_time_tsdir.sv, e_pkg_time_unit.sv); uvm_suite/results/timescale/u01_test_timescale_1ns_1ps.log.</w:t>
      </w:r>
    </w:p>
    <w:p>
      <w:pPr>
        <w:pStyle w:val="ListParagraph"/>
        <w:numPr>
          <w:ilvl w:val="0"/>
          <w:numId w:val="2"/>
        </w:numPr>
        <w:spacing w:after="90" w:line="270"/>
        <w:jc w:val="both"/>
      </w:pPr>
      <w:r>
        <w:rPr>
          <w:rFonts w:ascii="Georgia" w:cs="Georgia" w:eastAsia="Georgia" w:hAnsi="Georgia"/>
          <w:b/>
          <w:bCs/>
          <w:color w:val="1C2B29"/>
          <w:sz w:val="21"/>
          <w:szCs w:val="21"/>
        </w:rPr>
        <w:t xml:space="preserve">Command: </w:t>
      </w:r>
      <w:r>
        <w:rPr>
          <w:rFonts w:ascii="Georgia" w:cs="Georgia" w:eastAsia="Georgia" w:hAnsi="Georgia"/>
          <w:color w:val="222222"/>
          <w:sz w:val="21"/>
          <w:szCs w:val="21"/>
        </w:rPr>
        <w:t xml:space="preserve">xezim -timescale 1ns/1ps -s top e_pkg_time.sv</w:t>
      </w:r>
    </w:p>
    <w:p>
      <w:pPr>
        <w:pStyle w:val="ListParagraph"/>
        <w:numPr>
          <w:ilvl w:val="0"/>
          <w:numId w:val="2"/>
        </w:numPr>
        <w:spacing w:after="90" w:line="270"/>
        <w:jc w:val="both"/>
      </w:pPr>
      <w:r>
        <w:rPr>
          <w:rFonts w:ascii="Georgia" w:cs="Georgia" w:eastAsia="Georgia" w:hAnsi="Georgia"/>
          <w:b/>
          <w:bCs/>
          <w:color w:val="1C2B29"/>
          <w:sz w:val="21"/>
          <w:szCs w:val="21"/>
        </w:rPr>
        <w:t xml:space="preserve">Log (build A, exit 0): </w:t>
      </w:r>
      <w:r>
        <w:rPr>
          <w:rFonts w:ascii="Georgia" w:cs="Georgia" w:eastAsia="Georgia" w:hAnsi="Georgia"/>
          <w:color w:val="222222"/>
          <w:sz w:val="21"/>
          <w:szCs w:val="21"/>
        </w:rPr>
        <w:t xml:space="preserve">package class after #100: $time=0  $realtime=0.100000  %t=0 / module after the package task:  $time=0  $realtime=0.100000  %t=0 / module after its own #100:      $time=100  %t=100000</w:t>
      </w:r>
    </w:p>
    <w:p>
      <w:pPr>
        <w:pStyle w:val="ListParagraph"/>
        <w:numPr>
          <w:ilvl w:val="0"/>
          <w:numId w:val="2"/>
        </w:numPr>
        <w:spacing w:after="90" w:line="270"/>
        <w:jc w:val="both"/>
      </w:pPr>
      <w:r>
        <w:rPr>
          <w:rFonts w:ascii="Georgia" w:cs="Georgia" w:eastAsia="Georgia" w:hAnsi="Georgia"/>
          <w:b/>
          <w:bCs/>
          <w:color w:val="1C2B29"/>
          <w:sz w:val="21"/>
          <w:szCs w:val="21"/>
        </w:rPr>
        <w:t xml:space="preserve">Log, -override_timescale 1ns/1ps (exit 0): </w:t>
      </w:r>
      <w:r>
        <w:rPr>
          <w:rFonts w:ascii="Georgia" w:cs="Georgia" w:eastAsia="Georgia" w:hAnsi="Georgia"/>
          <w:color w:val="222222"/>
          <w:sz w:val="21"/>
          <w:szCs w:val="21"/>
        </w:rPr>
        <w:t xml:space="preserve">package class after #100: $time=100000  $realtime=100000.000000  %t=100000000</w:t>
      </w:r>
    </w:p>
    <w:p>
      <w:pPr>
        <w:pStyle w:val="ListParagraph"/>
        <w:numPr>
          <w:ilvl w:val="0"/>
          <w:numId w:val="2"/>
        </w:numPr>
        <w:spacing w:after="90" w:line="270"/>
        <w:jc w:val="both"/>
      </w:pPr>
      <w:r>
        <w:rPr>
          <w:rFonts w:ascii="Georgia" w:cs="Georgia" w:eastAsia="Georgia" w:hAnsi="Georgia"/>
          <w:b/>
          <w:bCs/>
          <w:color w:val="1C2B29"/>
          <w:sz w:val="21"/>
          <w:szCs w:val="21"/>
        </w:rPr>
        <w:t xml:space="preserve">Verilator (both options, exit 0): </w:t>
      </w:r>
      <w:r>
        <w:rPr>
          <w:rFonts w:ascii="Georgia" w:cs="Georgia" w:eastAsia="Georgia" w:hAnsi="Georgia"/>
          <w:color w:val="222222"/>
          <w:sz w:val="21"/>
          <w:szCs w:val="21"/>
        </w:rPr>
        <w:t xml:space="preserve">package class after #100: $time=100  $realtime=100.000000  %t=100000</w:t>
      </w:r>
    </w:p>
    <w:p>
      <w:pPr>
        <w:pStyle w:val="ListParagraph"/>
        <w:numPr>
          <w:ilvl w:val="0"/>
          <w:numId w:val="2"/>
        </w:numPr>
        <w:spacing w:after="90" w:line="270"/>
        <w:jc w:val="both"/>
      </w:pPr>
      <w:r>
        <w:rPr>
          <w:rFonts w:ascii="Georgia" w:cs="Georgia" w:eastAsia="Georgia" w:hAnsi="Georgia"/>
          <w:b/>
          <w:bCs/>
          <w:color w:val="1C2B29"/>
          <w:sz w:val="21"/>
          <w:szCs w:val="21"/>
        </w:rPr>
        <w:t xml:space="preserve">Reference: </w:t>
      </w:r>
      <w:r>
        <w:rPr>
          <w:rFonts w:ascii="Georgia" w:cs="Georgia" w:eastAsia="Georgia" w:hAnsi="Georgia"/>
          <w:color w:val="222222"/>
          <w:sz w:val="21"/>
          <w:szCs w:val="21"/>
        </w:rPr>
        <w:t xml:space="preserve"/>
      </w:r>
    </w:p>
    <w:p>
      <w:pPr>
        <w:pStyle w:val="ListParagraph"/>
        <w:numPr>
          <w:ilvl w:val="0"/>
          <w:numId w:val="2"/>
        </w:numPr>
        <w:spacing w:after="90" w:line="270"/>
        <w:jc w:val="both"/>
      </w:pPr>
      <w:r>
        <w:rPr>
          <w:rFonts w:ascii="Georgia" w:cs="Georgia" w:eastAsia="Georgia" w:hAnsi="Georgia"/>
          <w:color w:val="222222"/>
          <w:sz w:val="21"/>
          <w:szCs w:val="21"/>
        </w:rPr>
        <w:t xml:space="preserve">    &lt;base&gt;/docs/command-line.md#L120-L121: -timescale sets "Default timescale for design elements without one"; -override_timescale sets "One timescale for every design element, package and compilation unit".</w:t>
      </w:r>
    </w:p>
    <w:p>
      <w:pPr>
        <w:pStyle w:val="ListParagraph"/>
        <w:numPr>
          <w:ilvl w:val="0"/>
          <w:numId w:val="2"/>
        </w:numPr>
        <w:spacing w:after="90" w:line="270"/>
        <w:jc w:val="both"/>
      </w:pPr>
      <w:r>
        <w:rPr>
          <w:rFonts w:ascii="Georgia" w:cs="Georgia" w:eastAsia="Georgia" w:hAnsi="Georgia"/>
          <w:color w:val="222222"/>
          <w:sz w:val="21"/>
          <w:szCs w:val="21"/>
        </w:rPr>
        <w:t xml:space="preserve">    &lt;base&gt;/docs/user-guide.md#L181: the module-timescale extension applies to module definitions.</w:t>
      </w:r>
    </w:p>
    <w:p>
      <w:pPr>
        <w:pStyle w:val="ListParagraph"/>
        <w:numPr>
          <w:ilvl w:val="0"/>
          <w:numId w:val="2"/>
        </w:numPr>
        <w:spacing w:after="90" w:line="270"/>
        <w:jc w:val="both"/>
      </w:pPr>
      <w:r>
        <w:rPr>
          <w:rFonts w:ascii="Georgia" w:cs="Georgia" w:eastAsia="Georgia" w:hAnsi="Georgia"/>
          <w:color w:val="222222"/>
          <w:sz w:val="21"/>
          <w:szCs w:val="21"/>
        </w:rPr>
        <w:t xml:space="preserve">    Source not isolated.</w:t>
      </w:r>
    </w:p>
    <w:p>
      <w:pPr>
        <w:pStyle w:val="ListParagraph"/>
        <w:numPr>
          <w:ilvl w:val="0"/>
          <w:numId w:val="2"/>
        </w:numPr>
        <w:spacing w:after="90" w:line="270"/>
        <w:jc w:val="both"/>
      </w:pPr>
      <w:r>
        <w:rPr>
          <w:rFonts w:ascii="Georgia" w:cs="Georgia" w:eastAsia="Georgia" w:hAnsi="Georgia"/>
          <w:b/>
          <w:bCs/>
          <w:color w:val="1C2B29"/>
          <w:sz w:val="21"/>
          <w:szCs w:val="21"/>
        </w:rPr>
        <w:t xml:space="preserve">Root cause: </w:t>
      </w:r>
      <w:r>
        <w:rPr>
          <w:rFonts w:ascii="Georgia" w:cs="Georgia" w:eastAsia="Georgia" w:hAnsi="Georgia"/>
          <w:color w:val="222222"/>
          <w:sz w:val="21"/>
          <w:szCs w:val="21"/>
        </w:rPr>
        <w:t xml:space="preserve">packages do not receive the command-line timescale consistently. Delays and time reads use different units. Inferred from the three variants.</w:t>
      </w:r>
    </w:p>
    <w:p>
      <w:pPr>
        <w:pStyle w:val="ListParagraph"/>
        <w:numPr>
          <w:ilvl w:val="0"/>
          <w:numId w:val="2"/>
        </w:numPr>
        <w:spacing w:after="90" w:line="270"/>
        <w:jc w:val="both"/>
      </w:pPr>
      <w:r>
        <w:rPr>
          <w:rFonts w:ascii="Georgia" w:cs="Georgia" w:eastAsia="Georgia" w:hAnsi="Georgia"/>
          <w:b/>
          <w:bCs/>
          <w:color w:val="1C2B29"/>
          <w:sz w:val="21"/>
          <w:szCs w:val="21"/>
        </w:rPr>
        <w:t xml:space="preserve">PCIe impact: </w:t>
      </w:r>
      <w:r>
        <w:rPr>
          <w:rFonts w:ascii="Georgia" w:cs="Georgia" w:eastAsia="Georgia" w:hAnsi="Georgia"/>
          <w:color w:val="222222"/>
          <w:sz w:val="21"/>
          <w:szCs w:val="21"/>
        </w:rPr>
        <w:t xml:space="preserve"/>
      </w:r>
    </w:p>
    <w:p>
      <w:pPr>
        <w:pStyle w:val="ListParagraph"/>
        <w:numPr>
          <w:ilvl w:val="0"/>
          <w:numId w:val="2"/>
        </w:numPr>
        <w:spacing w:after="90" w:line="270"/>
        <w:jc w:val="both"/>
      </w:pPr>
      <w:r>
        <w:rPr>
          <w:rFonts w:ascii="Georgia" w:cs="Georgia" w:eastAsia="Georgia" w:hAnsi="Georgia"/>
          <w:color w:val="222222"/>
          <w:sz w:val="21"/>
          <w:szCs w:val="21"/>
        </w:rPr>
        <w:t xml:space="preserve">    dv/ compiles every package with -timescale 1ns/1ps and none declares a timescale, so the condition holds.</w:t>
      </w:r>
    </w:p>
    <w:p>
      <w:pPr>
        <w:pStyle w:val="ListParagraph"/>
        <w:numPr>
          <w:ilvl w:val="0"/>
          <w:numId w:val="2"/>
        </w:numPr>
        <w:spacing w:after="90" w:line="270"/>
        <w:jc w:val="both"/>
      </w:pPr>
      <w:r>
        <w:rPr>
          <w:rFonts w:ascii="Georgia" w:cs="Georgia" w:eastAsia="Georgia" w:hAnsi="Georgia"/>
          <w:color w:val="222222"/>
          <w:sz w:val="21"/>
          <w:szCs w:val="21"/>
        </w:rPr>
        <w:t xml:space="preserve">    Today it has no effect: all class-level timing in dv/ is clock-based, and it sets no drain time or phase timeout. The default UVM timeout is a time literal (9200s, uvm_global_defines.svh line 57), which scales correctly.</w:t>
      </w:r>
    </w:p>
    <w:p>
      <w:pPr>
        <w:pStyle w:val="ListParagraph"/>
        <w:numPr>
          <w:ilvl w:val="0"/>
          <w:numId w:val="2"/>
        </w:numPr>
        <w:spacing w:after="90" w:line="270"/>
        <w:jc w:val="both"/>
      </w:pPr>
      <w:r>
        <w:rPr>
          <w:rFonts w:ascii="Georgia" w:cs="Georgia" w:eastAsia="Georgia" w:hAnsi="Georgia"/>
          <w:color w:val="222222"/>
          <w:sz w:val="21"/>
          <w:szCs w:val="21"/>
        </w:rPr>
        <w:t xml:space="preserve">    Any future # delay, set_drain_time or set_timeout in a package would be 1000 times too short.</w:t>
      </w:r>
    </w:p>
    <w:p>
      <w:pPr>
        <w:pStyle w:val="ListParagraph"/>
        <w:numPr>
          <w:ilvl w:val="0"/>
          <w:numId w:val="2"/>
        </w:numPr>
        <w:spacing w:after="90" w:line="270"/>
        <w:jc w:val="both"/>
      </w:pPr>
      <w:r>
        <w:rPr>
          <w:rFonts w:ascii="Georgia" w:cs="Georgia" w:eastAsia="Georgia" w:hAnsi="Georgia"/>
          <w:b/>
          <w:bCs/>
          <w:color w:val="1C2B29"/>
          <w:sz w:val="21"/>
          <w:szCs w:val="21"/>
        </w:rPr>
        <w:t xml:space="preserve">Workaround: </w:t>
      </w:r>
      <w:r>
        <w:rPr>
          <w:rFonts w:ascii="Georgia" w:cs="Georgia" w:eastAsia="Georgia" w:hAnsi="Georgia"/>
          <w:color w:val="222222"/>
          <w:sz w:val="21"/>
          <w:szCs w:val="21"/>
        </w:rPr>
        <w:t xml:space="preserve">put timeunit 1ns; timeprecision 1ps; in every testbench package. Verified: e_pkg_time_unit.sv gives the expected 100 ns. The UVM package itself cannot be edited; set drain times and timeouts with time literals (50ns) or avoid -timescale and declare timescales in source. [confirm the literal form for drain time]</w:t>
      </w:r>
    </w:p>
    <w:p>
      <w:pPr>
        <w:pStyle w:val="Heading2"/>
        <w:spacing w:before="220" w:after="80"/>
      </w:pPr>
      <w:r>
        <w:rPr>
          <w:rFonts w:ascii="Georgia" w:cs="Georgia" w:eastAsia="Georgia" w:hAnsi="Georgia"/>
          <w:b/>
          <w:bCs/>
          <w:color w:val="0ABAB5"/>
          <w:sz w:val="22"/>
          <w:szCs w:val="22"/>
        </w:rPr>
        <w:t xml:space="preserve">XEZ-UVM-005 · Character writes to a string grown in a loop are lost</w:t>
      </w:r>
    </w:p>
    <w:p>
      <w:pPr>
        <w:pStyle w:val="ListParagraph"/>
        <w:numPr>
          <w:ilvl w:val="0"/>
          <w:numId w:val="2"/>
        </w:numPr>
        <w:spacing w:after="90" w:line="270"/>
        <w:jc w:val="both"/>
      </w:pPr>
      <w:r>
        <w:rPr>
          <w:rFonts w:ascii="Georgia" w:cs="Georgia" w:eastAsia="Georgia" w:hAnsi="Georgia"/>
          <w:b/>
          <w:bCs/>
          <w:color w:val="1C2B29"/>
          <w:sz w:val="21"/>
          <w:szCs w:val="21"/>
        </w:rPr>
        <w:t xml:space="preserve">Classification: </w:t>
      </w:r>
      <w:r>
        <w:rPr>
          <w:rFonts w:ascii="Georgia" w:cs="Georgia" w:eastAsia="Georgia" w:hAnsi="Georgia"/>
          <w:color w:val="222222"/>
          <w:sz w:val="21"/>
          <w:szCs w:val="21"/>
        </w:rPr>
        <w:t xml:space="preserve">Confirmed limitation. Severity Medium. Silent.</w:t>
      </w:r>
    </w:p>
    <w:p>
      <w:pPr>
        <w:pStyle w:val="ListParagraph"/>
        <w:numPr>
          <w:ilvl w:val="0"/>
          <w:numId w:val="2"/>
        </w:numPr>
        <w:spacing w:after="90" w:line="270"/>
        <w:jc w:val="both"/>
      </w:pPr>
      <w:r>
        <w:rPr>
          <w:rFonts w:ascii="Georgia" w:cs="Georgia" w:eastAsia="Georgia" w:hAnsi="Georgia"/>
          <w:b/>
          <w:bCs/>
          <w:color w:val="1C2B29"/>
          <w:sz w:val="21"/>
          <w:szCs w:val="21"/>
        </w:rPr>
        <w:t xml:space="preserve">Expected: </w:t>
      </w:r>
      <w:r>
        <w:rPr>
          <w:rFonts w:ascii="Georgia" w:cs="Georgia" w:eastAsia="Georgia" w:hAnsi="Georgia"/>
          <w:color w:val="222222"/>
          <w:sz w:val="21"/>
          <w:szCs w:val="21"/>
        </w:rPr>
        <w:t xml:space="preserve">r = {r, " "}; r[i] = src[i]; in a loop builds a copy of src (IEEE 1800-2017 6.16).</w:t>
      </w:r>
    </w:p>
    <w:p>
      <w:pPr>
        <w:pStyle w:val="ListParagraph"/>
        <w:numPr>
          <w:ilvl w:val="0"/>
          <w:numId w:val="2"/>
        </w:numPr>
        <w:spacing w:after="90" w:line="270"/>
        <w:jc w:val="both"/>
      </w:pPr>
      <w:r>
        <w:rPr>
          <w:rFonts w:ascii="Georgia" w:cs="Georgia" w:eastAsia="Georgia" w:hAnsi="Georgia"/>
          <w:b/>
          <w:bCs/>
          <w:color w:val="1C2B29"/>
          <w:sz w:val="21"/>
          <w:szCs w:val="21"/>
        </w:rPr>
        <w:t xml:space="preserve">Observed: </w:t>
      </w:r>
      <w:r>
        <w:rPr>
          <w:rFonts w:ascii="Georgia" w:cs="Georgia" w:eastAsia="Georgia" w:hAnsi="Georgia"/>
          <w:color w:val="222222"/>
          <w:sz w:val="21"/>
          <w:szCs w:val="21"/>
        </w:rPr>
        <w:t xml:space="preserve">the copy holds the wrong characters (" " ( " for first). Straight-line character writes work (e_string_char_write.sv).</w:t>
      </w:r>
    </w:p>
    <w:p>
      <w:pPr>
        <w:pStyle w:val="ListParagraph"/>
        <w:numPr>
          <w:ilvl w:val="0"/>
          <w:numId w:val="2"/>
        </w:numPr>
        <w:spacing w:after="90" w:line="270"/>
        <w:jc w:val="both"/>
      </w:pPr>
      <w:r>
        <w:rPr>
          <w:rFonts w:ascii="Georgia" w:cs="Georgia" w:eastAsia="Georgia" w:hAnsi="Georgia"/>
          <w:b/>
          <w:bCs/>
          <w:color w:val="1C2B29"/>
          <w:sz w:val="21"/>
          <w:szCs w:val="21"/>
        </w:rPr>
        <w:t xml:space="preserve">UVM effect: </w:t>
      </w:r>
      <w:r>
        <w:rPr>
          <w:rFonts w:ascii="Georgia" w:cs="Georgia" w:eastAsia="Georgia" w:hAnsi="Georgia"/>
          <w:color w:val="222222"/>
          <w:sz w:val="21"/>
          <w:szCs w:val="21"/>
        </w:rPr>
        <w:t xml:space="preserve">UVM 1.2 uvm_packer::unpack_string (uvm_packer.svh lines 1010 to 1035) and 1800.2 (lines 1161 to 1184) use exactly this loop. Unpacked strings come back corrupted, and U08-03 fails on all three UVM libraries.</w:t>
      </w:r>
    </w:p>
    <w:p>
      <w:pPr>
        <w:pStyle w:val="ListParagraph"/>
        <w:numPr>
          <w:ilvl w:val="0"/>
          <w:numId w:val="2"/>
        </w:numPr>
        <w:spacing w:after="90" w:line="270"/>
        <w:jc w:val="both"/>
      </w:pPr>
      <w:r>
        <w:rPr>
          <w:rFonts w:ascii="Georgia" w:cs="Georgia" w:eastAsia="Georgia" w:hAnsi="Georgia"/>
          <w:b/>
          <w:bCs/>
          <w:color w:val="1C2B29"/>
          <w:sz w:val="21"/>
          <w:szCs w:val="21"/>
        </w:rPr>
        <w:t xml:space="preserve">Reproducers: </w:t>
      </w:r>
      <w:r>
        <w:rPr>
          <w:rFonts w:ascii="Georgia" w:cs="Georgia" w:eastAsia="Georgia" w:hAnsi="Georgia"/>
          <w:color w:val="222222"/>
          <w:sz w:val="21"/>
          <w:szCs w:val="21"/>
        </w:rPr>
        <w:t xml:space="preserve">cases2/e_fn_return_string_index.sv, e_packer_string.sv (UVM).</w:t>
      </w:r>
    </w:p>
    <w:p>
      <w:pPr>
        <w:pStyle w:val="ListParagraph"/>
        <w:numPr>
          <w:ilvl w:val="0"/>
          <w:numId w:val="2"/>
        </w:numPr>
        <w:spacing w:after="90" w:line="270"/>
        <w:jc w:val="both"/>
      </w:pPr>
      <w:r>
        <w:rPr>
          <w:rFonts w:ascii="Georgia" w:cs="Georgia" w:eastAsia="Georgia" w:hAnsi="Georgia"/>
          <w:b/>
          <w:bCs/>
          <w:color w:val="1C2B29"/>
          <w:sz w:val="21"/>
          <w:szCs w:val="21"/>
        </w:rPr>
        <w:t xml:space="preserve">Command: </w:t>
      </w:r>
      <w:r>
        <w:rPr>
          <w:rFonts w:ascii="Georgia" w:cs="Georgia" w:eastAsia="Georgia" w:hAnsi="Georgia"/>
          <w:color w:val="222222"/>
          <w:sz w:val="21"/>
          <w:szCs w:val="21"/>
        </w:rPr>
        <w:t xml:space="preserve">xezim -s t e_fn_return_string_index.sv; UVM form xezim -uvm -s top --max-time 1ms e_packer_string.sv</w:t>
      </w:r>
    </w:p>
    <w:p>
      <w:pPr>
        <w:pStyle w:val="ListParagraph"/>
        <w:numPr>
          <w:ilvl w:val="0"/>
          <w:numId w:val="2"/>
        </w:numPr>
        <w:spacing w:after="90" w:line="270"/>
        <w:jc w:val="both"/>
      </w:pPr>
      <w:r>
        <w:rPr>
          <w:rFonts w:ascii="Georgia" w:cs="Georgia" w:eastAsia="Georgia" w:hAnsi="Georgia"/>
          <w:b/>
          <w:bCs/>
          <w:color w:val="1C2B29"/>
          <w:sz w:val="21"/>
          <w:szCs w:val="21"/>
        </w:rPr>
        <w:t xml:space="preserve">Log (build A, exit 0): </w:t>
      </w:r>
      <w:r>
        <w:rPr>
          <w:rFonts w:ascii="Georgia" w:cs="Georgia" w:eastAsia="Georgia" w:hAnsi="Georgia"/>
          <w:color w:val="222222"/>
          <w:sz w:val="21"/>
          <w:szCs w:val="21"/>
        </w:rPr>
        <w:t xml:space="preserve">RESULT return-variable: " " ( "  local variable: " " ( "  class method return-variable: " " ( " (expect first first first); UVM: RESULT unpack_string=" " ( " (len 5), next int=000000000000cafe (expect "first" len 5, cafe)</w:t>
      </w:r>
    </w:p>
    <w:p>
      <w:pPr>
        <w:pStyle w:val="ListParagraph"/>
        <w:numPr>
          <w:ilvl w:val="0"/>
          <w:numId w:val="2"/>
        </w:numPr>
        <w:spacing w:after="90" w:line="270"/>
        <w:jc w:val="both"/>
      </w:pPr>
      <w:r>
        <w:rPr>
          <w:rFonts w:ascii="Georgia" w:cs="Georgia" w:eastAsia="Georgia" w:hAnsi="Georgia"/>
          <w:b/>
          <w:bCs/>
          <w:color w:val="1C2B29"/>
          <w:sz w:val="21"/>
          <w:szCs w:val="21"/>
        </w:rPr>
        <w:t xml:space="preserve">Verilator (exit 0): </w:t>
      </w:r>
      <w:r>
        <w:rPr>
          <w:rFonts w:ascii="Georgia" w:cs="Georgia" w:eastAsia="Georgia" w:hAnsi="Georgia"/>
          <w:color w:val="222222"/>
          <w:sz w:val="21"/>
          <w:szCs w:val="21"/>
        </w:rPr>
        <w:t xml:space="preserve">RESULT return-variable: "first"  local variable: "first"  class method return-variable: "first"</w:t>
      </w:r>
    </w:p>
    <w:p>
      <w:pPr>
        <w:pStyle w:val="ListParagraph"/>
        <w:numPr>
          <w:ilvl w:val="0"/>
          <w:numId w:val="2"/>
        </w:numPr>
        <w:spacing w:after="90" w:line="270"/>
        <w:jc w:val="both"/>
      </w:pPr>
      <w:r>
        <w:rPr>
          <w:rFonts w:ascii="Georgia" w:cs="Georgia" w:eastAsia="Georgia" w:hAnsi="Georgia"/>
          <w:b/>
          <w:bCs/>
          <w:color w:val="1C2B29"/>
          <w:sz w:val="21"/>
          <w:szCs w:val="21"/>
        </w:rPr>
        <w:t xml:space="preserve">Reference: </w:t>
      </w:r>
      <w:r>
        <w:rPr>
          <w:rFonts w:ascii="Georgia" w:cs="Georgia" w:eastAsia="Georgia" w:hAnsi="Georgia"/>
          <w:color w:val="222222"/>
          <w:sz w:val="21"/>
          <w:szCs w:val="21"/>
        </w:rPr>
        <w:t xml:space="preserve">none; source not isolated.</w:t>
      </w:r>
    </w:p>
    <w:p>
      <w:pPr>
        <w:pStyle w:val="ListParagraph"/>
        <w:numPr>
          <w:ilvl w:val="0"/>
          <w:numId w:val="2"/>
        </w:numPr>
        <w:spacing w:after="90" w:line="270"/>
        <w:jc w:val="both"/>
      </w:pPr>
      <w:r>
        <w:rPr>
          <w:rFonts w:ascii="Georgia" w:cs="Georgia" w:eastAsia="Georgia" w:hAnsi="Georgia"/>
          <w:b/>
          <w:bCs/>
          <w:color w:val="1C2B29"/>
          <w:sz w:val="21"/>
          <w:szCs w:val="21"/>
        </w:rPr>
        <w:t xml:space="preserve">Root cause: </w:t>
      </w:r>
      <w:r>
        <w:rPr>
          <w:rFonts w:ascii="Georgia" w:cs="Georgia" w:eastAsia="Georgia" w:hAnsi="Georgia"/>
          <w:color w:val="222222"/>
          <w:sz w:val="21"/>
          <w:szCs w:val="21"/>
        </w:rPr>
        <w:t xml:space="preserve">an index write to a string after the string was reassigned in the same loop iteration. Inferred.</w:t>
      </w:r>
    </w:p>
    <w:p>
      <w:pPr>
        <w:pStyle w:val="ListParagraph"/>
        <w:numPr>
          <w:ilvl w:val="0"/>
          <w:numId w:val="2"/>
        </w:numPr>
        <w:spacing w:after="90" w:line="270"/>
        <w:jc w:val="both"/>
      </w:pPr>
      <w:r>
        <w:rPr>
          <w:rFonts w:ascii="Georgia" w:cs="Georgia" w:eastAsia="Georgia" w:hAnsi="Georgia"/>
          <w:b/>
          <w:bCs/>
          <w:color w:val="1C2B29"/>
          <w:sz w:val="21"/>
          <w:szCs w:val="21"/>
        </w:rPr>
        <w:t xml:space="preserve">PCIe impact: </w:t>
      </w:r>
      <w:r>
        <w:rPr>
          <w:rFonts w:ascii="Georgia" w:cs="Georgia" w:eastAsia="Georgia" w:hAnsi="Georgia"/>
          <w:color w:val="222222"/>
          <w:sz w:val="21"/>
          <w:szCs w:val="21"/>
        </w:rPr>
        <w:t xml:space="preserve">any pack/unpack of a transaction with string fields, or uvm_packer use in a scoreboard or a VIP, is corrupted. dv/ does not pack strings.</w:t>
      </w:r>
    </w:p>
    <w:p>
      <w:pPr>
        <w:pStyle w:val="ListParagraph"/>
        <w:numPr>
          <w:ilvl w:val="0"/>
          <w:numId w:val="2"/>
        </w:numPr>
        <w:spacing w:after="90" w:line="270"/>
        <w:jc w:val="both"/>
      </w:pPr>
      <w:r>
        <w:rPr>
          <w:rFonts w:ascii="Georgia" w:cs="Georgia" w:eastAsia="Georgia" w:hAnsi="Georgia"/>
          <w:b/>
          <w:bCs/>
          <w:color w:val="1C2B29"/>
          <w:sz w:val="21"/>
          <w:szCs w:val="21"/>
        </w:rPr>
        <w:t xml:space="preserve">Workaround: </w:t>
      </w:r>
      <w:r>
        <w:rPr>
          <w:rFonts w:ascii="Georgia" w:cs="Georgia" w:eastAsia="Georgia" w:hAnsi="Georgia"/>
          <w:color w:val="222222"/>
          <w:sz w:val="21"/>
          <w:szCs w:val="21"/>
        </w:rPr>
        <w:t xml:space="preserve">do not pack strings; pack byte arrays, or build strings with $sformatf / concatenation only.</w:t>
      </w:r>
    </w:p>
    <w:p>
      <w:pPr>
        <w:pStyle w:val="Heading2"/>
        <w:spacing w:before="220" w:after="80"/>
      </w:pPr>
      <w:r>
        <w:rPr>
          <w:rFonts w:ascii="Georgia" w:cs="Georgia" w:eastAsia="Georgia" w:hAnsi="Georgia"/>
          <w:b/>
          <w:bCs/>
          <w:color w:val="0ABAB5"/>
          <w:sz w:val="22"/>
          <w:szCs w:val="22"/>
        </w:rPr>
        <w:t xml:space="preserve">XEZ-UVM-006 · Array size tied to a nested random object: the branch is never chosen</w:t>
      </w:r>
    </w:p>
    <w:p>
      <w:pPr>
        <w:pStyle w:val="ListParagraph"/>
        <w:numPr>
          <w:ilvl w:val="0"/>
          <w:numId w:val="2"/>
        </w:numPr>
        <w:spacing w:after="90" w:line="270"/>
        <w:jc w:val="both"/>
      </w:pPr>
      <w:r>
        <w:rPr>
          <w:rFonts w:ascii="Georgia" w:cs="Georgia" w:eastAsia="Georgia" w:hAnsi="Georgia"/>
          <w:b/>
          <w:bCs/>
          <w:color w:val="1C2B29"/>
          <w:sz w:val="21"/>
          <w:szCs w:val="21"/>
        </w:rPr>
        <w:t xml:space="preserve">Classification: </w:t>
      </w:r>
      <w:r>
        <w:rPr>
          <w:rFonts w:ascii="Georgia" w:cs="Georgia" w:eastAsia="Georgia" w:hAnsi="Georgia"/>
          <w:color w:val="222222"/>
          <w:sz w:val="21"/>
          <w:szCs w:val="21"/>
        </w:rPr>
        <w:t xml:space="preserve">Confirmed limitation. Severity High. Silent.</w:t>
      </w:r>
    </w:p>
    <w:p>
      <w:pPr>
        <w:pStyle w:val="ListParagraph"/>
        <w:numPr>
          <w:ilvl w:val="0"/>
          <w:numId w:val="2"/>
        </w:numPr>
        <w:spacing w:after="90" w:line="270"/>
        <w:jc w:val="both"/>
      </w:pPr>
      <w:r>
        <w:rPr>
          <w:rFonts w:ascii="Georgia" w:cs="Georgia" w:eastAsia="Georgia" w:hAnsi="Georgia"/>
          <w:b/>
          <w:bCs/>
          <w:color w:val="1C2B29"/>
          <w:sz w:val="21"/>
          <w:szCs w:val="21"/>
        </w:rPr>
        <w:t xml:space="preserve">Expected: </w:t>
      </w:r>
      <w:r>
        <w:rPr>
          <w:rFonts w:ascii="Georgia" w:cs="Georgia" w:eastAsia="Georgia" w:hAnsi="Georgia"/>
          <w:color w:val="222222"/>
          <w:sz w:val="21"/>
          <w:szCs w:val="21"/>
        </w:rPr>
        <w:t xml:space="preserve">with kind dist {0 := 1, 1 := 1} and kind == 1 -&gt; arr.size() == h.n (where h is a rand nested object), both kinds are feasible and each appears about half the time (IEEE 1800-2017 18.5.4, 18.5.8.1, 18.4).</w:t>
      </w:r>
    </w:p>
    <w:p>
      <w:pPr>
        <w:pStyle w:val="ListParagraph"/>
        <w:numPr>
          <w:ilvl w:val="0"/>
          <w:numId w:val="2"/>
        </w:numPr>
        <w:spacing w:after="90" w:line="270"/>
        <w:jc w:val="both"/>
      </w:pPr>
      <w:r>
        <w:rPr>
          <w:rFonts w:ascii="Georgia" w:cs="Georgia" w:eastAsia="Georgia" w:hAnsi="Georgia"/>
          <w:b/>
          <w:bCs/>
          <w:color w:val="1C2B29"/>
          <w:sz w:val="21"/>
          <w:szCs w:val="21"/>
        </w:rPr>
        <w:t xml:space="preserve">Observed: </w:t>
      </w:r>
      <w:r>
        <w:rPr>
          <w:rFonts w:ascii="Georgia" w:cs="Georgia" w:eastAsia="Georgia" w:hAnsi="Georgia"/>
          <w:color w:val="222222"/>
          <w:sz w:val="21"/>
          <w:szCs w:val="21"/>
        </w:rPr>
        <w:t xml:space="preserve"/>
      </w:r>
    </w:p>
    <w:p>
      <w:pPr>
        <w:pStyle w:val="ListParagraph"/>
        <w:numPr>
          <w:ilvl w:val="0"/>
          <w:numId w:val="2"/>
        </w:numPr>
        <w:spacing w:after="90" w:line="270"/>
        <w:jc w:val="both"/>
      </w:pPr>
      <w:r>
        <w:rPr>
          <w:rFonts w:ascii="Georgia" w:cs="Georgia" w:eastAsia="Georgia" w:hAnsi="Georgia"/>
          <w:color w:val="222222"/>
          <w:sz w:val="21"/>
          <w:szCs w:val="21"/>
        </w:rPr>
        <w:t xml:space="preserve">    kind == 1 is never chosen (0 of 400), and randomize() reports success.</w:t>
      </w:r>
    </w:p>
    <w:p>
      <w:pPr>
        <w:pStyle w:val="ListParagraph"/>
        <w:numPr>
          <w:ilvl w:val="0"/>
          <w:numId w:val="2"/>
        </w:numPr>
        <w:spacing w:after="90" w:line="270"/>
        <w:jc w:val="both"/>
      </w:pPr>
      <w:r>
        <w:rPr>
          <w:rFonts w:ascii="Georgia" w:cs="Georgia" w:eastAsia="Georgia" w:hAnsi="Georgia"/>
          <w:color w:val="222222"/>
          <w:sz w:val="21"/>
          <w:szCs w:val="21"/>
        </w:rPr>
        <w:t xml:space="preserve">    Forcing kind == 1 inline fails on every call, with [xezim][error] randomize budget exhausted in class c_nested_len; last failed constraints: __inline__, k.</w:t>
      </w:r>
    </w:p>
    <w:p>
      <w:pPr>
        <w:pStyle w:val="ListParagraph"/>
        <w:numPr>
          <w:ilvl w:val="0"/>
          <w:numId w:val="2"/>
        </w:numPr>
        <w:spacing w:after="90" w:line="270"/>
        <w:jc w:val="both"/>
      </w:pPr>
      <w:r>
        <w:rPr>
          <w:rFonts w:ascii="Georgia" w:cs="Georgia" w:eastAsia="Georgia" w:hAnsi="Georgia"/>
          <w:color w:val="222222"/>
          <w:sz w:val="21"/>
          <w:szCs w:val="21"/>
        </w:rPr>
        <w:t xml:space="preserve">    The same constraint with the size in a field of the same class works (200 of 400).</w:t>
      </w:r>
    </w:p>
    <w:p>
      <w:pPr>
        <w:pStyle w:val="ListParagraph"/>
        <w:numPr>
          <w:ilvl w:val="0"/>
          <w:numId w:val="2"/>
        </w:numPr>
        <w:spacing w:after="90" w:line="270"/>
        <w:jc w:val="both"/>
      </w:pPr>
      <w:r>
        <w:rPr>
          <w:rFonts w:ascii="Georgia" w:cs="Georgia" w:eastAsia="Georgia" w:hAnsi="Georgia"/>
          <w:color w:val="222222"/>
          <w:sz w:val="21"/>
          <w:szCs w:val="21"/>
        </w:rPr>
        <w:t xml:space="preserve">    In the TLP-style test U16, MWR, CFGWR and CPLD (the kinds with a payload) were never generated in 500 randomizations (U16-02), and every one of 200 calls to randomize() with { h.len &lt;= local::lim; kind == MWR; } failed (U16-05).</w:t>
      </w:r>
    </w:p>
    <w:p>
      <w:pPr>
        <w:pStyle w:val="ListParagraph"/>
        <w:numPr>
          <w:ilvl w:val="0"/>
          <w:numId w:val="2"/>
        </w:numPr>
        <w:spacing w:after="90" w:line="270"/>
        <w:jc w:val="both"/>
      </w:pPr>
      <w:r>
        <w:rPr>
          <w:rFonts w:ascii="Georgia" w:cs="Georgia" w:eastAsia="Georgia" w:hAnsi="Georgia"/>
          <w:b/>
          <w:bCs/>
          <w:color w:val="1C2B29"/>
          <w:sz w:val="21"/>
          <w:szCs w:val="21"/>
        </w:rPr>
        <w:t xml:space="preserve">Reproducer: </w:t>
      </w:r>
      <w:r>
        <w:rPr>
          <w:rFonts w:ascii="Georgia" w:cs="Georgia" w:eastAsia="Georgia" w:hAnsi="Georgia"/>
          <w:color w:val="222222"/>
          <w:sz w:val="21"/>
          <w:szCs w:val="21"/>
        </w:rPr>
        <w:t xml:space="preserve">cases2/e_rand_size_implication.sv. Command xezim -s top e_rand_size_implication.sv.</w:t>
      </w:r>
    </w:p>
    <w:p>
      <w:pPr>
        <w:pStyle w:val="ListParagraph"/>
        <w:numPr>
          <w:ilvl w:val="0"/>
          <w:numId w:val="2"/>
        </w:numPr>
        <w:spacing w:after="90" w:line="270"/>
        <w:jc w:val="both"/>
      </w:pPr>
      <w:r>
        <w:rPr>
          <w:rFonts w:ascii="Georgia" w:cs="Georgia" w:eastAsia="Georgia" w:hAnsi="Georgia"/>
          <w:b/>
          <w:bCs/>
          <w:color w:val="1C2B29"/>
          <w:sz w:val="21"/>
          <w:szCs w:val="21"/>
        </w:rPr>
        <w:t xml:space="preserve">Log (build A, exit 0): </w:t>
      </w:r>
      <w:r>
        <w:rPr>
          <w:rFonts w:ascii="Georgia" w:cs="Georgia" w:eastAsia="Georgia" w:hAnsi="Georgia"/>
          <w:color w:val="222222"/>
          <w:sz w:val="21"/>
          <w:szCs w:val="21"/>
        </w:rPr>
        <w:t xml:space="preserve">RESULT nested length: kind==1 in 0/400 (expect about 200), violations/failures 0 (expect 0) / RESULT nested length, kind == 1 forced inline: 50/50 randomize failures, 0 violations (expect 0 0) / RESULT flat: kind==1 in 200/400 (expect about 200), violations/failures 0 (expect 0)</w:t>
      </w:r>
    </w:p>
    <w:p>
      <w:pPr>
        <w:pStyle w:val="ListParagraph"/>
        <w:numPr>
          <w:ilvl w:val="0"/>
          <w:numId w:val="2"/>
        </w:numPr>
        <w:spacing w:after="90" w:line="270"/>
        <w:jc w:val="both"/>
      </w:pPr>
      <w:r>
        <w:rPr>
          <w:rFonts w:ascii="Georgia" w:cs="Georgia" w:eastAsia="Georgia" w:hAnsi="Georgia"/>
          <w:b/>
          <w:bCs/>
          <w:color w:val="1C2B29"/>
          <w:sz w:val="21"/>
          <w:szCs w:val="21"/>
        </w:rPr>
        <w:t xml:space="preserve">Verilator (exit 0): </w:t>
      </w:r>
      <w:r>
        <w:rPr>
          <w:rFonts w:ascii="Georgia" w:cs="Georgia" w:eastAsia="Georgia" w:hAnsi="Georgia"/>
          <w:color w:val="222222"/>
          <w:sz w:val="21"/>
          <w:szCs w:val="21"/>
        </w:rPr>
        <w:t xml:space="preserve">RESULT nested length: kind==1 in 210/400 (expect about 200), violations/failures 0. Verilator also mishandles the forced variant (29 failures, 12 violations), so only the distribution result is cross-checked.</w:t>
      </w:r>
    </w:p>
    <w:p>
      <w:pPr>
        <w:pStyle w:val="ListParagraph"/>
        <w:numPr>
          <w:ilvl w:val="0"/>
          <w:numId w:val="2"/>
        </w:numPr>
        <w:spacing w:after="90" w:line="270"/>
        <w:jc w:val="both"/>
      </w:pPr>
      <w:r>
        <w:rPr>
          <w:rFonts w:ascii="Georgia" w:cs="Georgia" w:eastAsia="Georgia" w:hAnsi="Georgia"/>
          <w:b/>
          <w:bCs/>
          <w:color w:val="1C2B29"/>
          <w:sz w:val="21"/>
          <w:szCs w:val="21"/>
        </w:rPr>
        <w:t xml:space="preserve">Reference: </w:t>
      </w:r>
      <w:r>
        <w:rPr>
          <w:rFonts w:ascii="Georgia" w:cs="Georgia" w:eastAsia="Georgia" w:hAnsi="Georgia"/>
          <w:color w:val="222222"/>
          <w:sz w:val="21"/>
          <w:szCs w:val="21"/>
        </w:rPr>
        <w:t xml:space="preserve">none; source not isolated.</w:t>
      </w:r>
    </w:p>
    <w:p>
      <w:pPr>
        <w:pStyle w:val="ListParagraph"/>
        <w:numPr>
          <w:ilvl w:val="0"/>
          <w:numId w:val="2"/>
        </w:numPr>
        <w:spacing w:after="90" w:line="270"/>
        <w:jc w:val="both"/>
      </w:pPr>
      <w:r>
        <w:rPr>
          <w:rFonts w:ascii="Georgia" w:cs="Georgia" w:eastAsia="Georgia" w:hAnsi="Georgia"/>
          <w:b/>
          <w:bCs/>
          <w:color w:val="1C2B29"/>
          <w:sz w:val="21"/>
          <w:szCs w:val="21"/>
        </w:rPr>
        <w:t xml:space="preserve">Root cause: </w:t>
      </w:r>
      <w:r>
        <w:rPr>
          <w:rFonts w:ascii="Georgia" w:cs="Georgia" w:eastAsia="Georgia" w:hAnsi="Georgia"/>
          <w:color w:val="222222"/>
          <w:sz w:val="21"/>
          <w:szCs w:val="21"/>
        </w:rPr>
        <w:t xml:space="preserve">the solver does not treat an array size that depends on a nested object's random variable as solvable. Inferred.</w:t>
      </w:r>
    </w:p>
    <w:p>
      <w:pPr>
        <w:pStyle w:val="ListParagraph"/>
        <w:numPr>
          <w:ilvl w:val="0"/>
          <w:numId w:val="2"/>
        </w:numPr>
        <w:spacing w:after="90" w:line="270"/>
        <w:jc w:val="both"/>
      </w:pPr>
      <w:r>
        <w:rPr>
          <w:rFonts w:ascii="Georgia" w:cs="Georgia" w:eastAsia="Georgia" w:hAnsi="Georgia"/>
          <w:b/>
          <w:bCs/>
          <w:color w:val="1C2B29"/>
          <w:sz w:val="21"/>
          <w:szCs w:val="21"/>
        </w:rPr>
        <w:t xml:space="preserve">PCIe impact: </w:t>
      </w:r>
      <w:r>
        <w:rPr>
          <w:rFonts w:ascii="Georgia" w:cs="Georgia" w:eastAsia="Georgia" w:hAnsi="Georgia"/>
          <w:color w:val="222222"/>
          <w:sz w:val="21"/>
          <w:szCs w:val="21"/>
        </w:rPr>
        <w:t xml:space="preserve"/>
      </w:r>
    </w:p>
    <w:p>
      <w:pPr>
        <w:pStyle w:val="ListParagraph"/>
        <w:numPr>
          <w:ilvl w:val="0"/>
          <w:numId w:val="2"/>
        </w:numPr>
        <w:spacing w:after="90" w:line="270"/>
        <w:jc w:val="both"/>
      </w:pPr>
      <w:r>
        <w:rPr>
          <w:rFonts w:ascii="Georgia" w:cs="Georgia" w:eastAsia="Georgia" w:hAnsi="Georgia"/>
          <w:color w:val="222222"/>
          <w:sz w:val="21"/>
          <w:szCs w:val="21"/>
        </w:rPr>
        <w:t xml:space="preserve">    A TLP generator whose length sits in a header sub-object would never produce payload-carrying TLPs, and nothing would report it.</w:t>
      </w:r>
    </w:p>
    <w:p>
      <w:pPr>
        <w:pStyle w:val="ListParagraph"/>
        <w:numPr>
          <w:ilvl w:val="0"/>
          <w:numId w:val="2"/>
        </w:numPr>
        <w:spacing w:after="90" w:line="270"/>
        <w:jc w:val="both"/>
      </w:pPr>
      <w:r>
        <w:rPr>
          <w:rFonts w:ascii="Georgia" w:cs="Georgia" w:eastAsia="Georgia" w:hAnsi="Georgia"/>
          <w:color w:val="222222"/>
          <w:sz w:val="21"/>
          <w:szCs w:val="21"/>
        </w:rPr>
        <w:t xml:space="preserve">    Coverage would expose the gap, but only if the corresponding bins exist.</w:t>
      </w:r>
    </w:p>
    <w:p>
      <w:pPr>
        <w:pStyle w:val="ListParagraph"/>
        <w:numPr>
          <w:ilvl w:val="0"/>
          <w:numId w:val="2"/>
        </w:numPr>
        <w:spacing w:after="90" w:line="270"/>
        <w:jc w:val="both"/>
      </w:pPr>
      <w:r>
        <w:rPr>
          <w:rFonts w:ascii="Georgia" w:cs="Georgia" w:eastAsia="Georgia" w:hAnsi="Georgia"/>
          <w:color w:val="222222"/>
          <w:sz w:val="21"/>
          <w:szCs w:val="21"/>
        </w:rPr>
        <w:t xml:space="preserve">    dv/ keeps all TLP fields flat (common/pcie_tlp.svh), so it is not affected.</w:t>
      </w:r>
    </w:p>
    <w:p>
      <w:pPr>
        <w:pStyle w:val="ListParagraph"/>
        <w:numPr>
          <w:ilvl w:val="0"/>
          <w:numId w:val="2"/>
        </w:numPr>
        <w:spacing w:after="90" w:line="270"/>
        <w:jc w:val="both"/>
      </w:pPr>
      <w:r>
        <w:rPr>
          <w:rFonts w:ascii="Georgia" w:cs="Georgia" w:eastAsia="Georgia" w:hAnsi="Georgia"/>
          <w:b/>
          <w:bCs/>
          <w:color w:val="1C2B29"/>
          <w:sz w:val="21"/>
          <w:szCs w:val="21"/>
        </w:rPr>
        <w:t xml:space="preserve">Workaround: </w:t>
      </w:r>
      <w:r>
        <w:rPr>
          <w:rFonts w:ascii="Georgia" w:cs="Georgia" w:eastAsia="Georgia" w:hAnsi="Georgia"/>
          <w:color w:val="222222"/>
          <w:sz w:val="21"/>
          <w:szCs w:val="21"/>
        </w:rPr>
        <w:t xml:space="preserve">keep fields that size arrays in the same class as the array. Verified by the flat case and U16-01 (500 TLPs, 0 violations).</w:t>
      </w:r>
    </w:p>
    <w:p>
      <w:pPr>
        <w:pStyle w:val="Heading2"/>
        <w:spacing w:before="220" w:after="80"/>
      </w:pPr>
      <w:r>
        <w:rPr>
          <w:rFonts w:ascii="Georgia" w:cs="Georgia" w:eastAsia="Georgia" w:hAnsi="Georgia"/>
          <w:b/>
          <w:bCs/>
          <w:color w:val="0ABAB5"/>
          <w:sz w:val="22"/>
          <w:szCs w:val="22"/>
        </w:rPr>
        <w:t xml:space="preserve">XEZ-UVM-007 · dist produces exact weight quotas on every seed</w:t>
      </w:r>
    </w:p>
    <w:p>
      <w:pPr>
        <w:pStyle w:val="ListParagraph"/>
        <w:numPr>
          <w:ilvl w:val="0"/>
          <w:numId w:val="2"/>
        </w:numPr>
        <w:spacing w:after="90" w:line="270"/>
        <w:jc w:val="both"/>
      </w:pPr>
      <w:r>
        <w:rPr>
          <w:rFonts w:ascii="Georgia" w:cs="Georgia" w:eastAsia="Georgia" w:hAnsi="Georgia"/>
          <w:b/>
          <w:bCs/>
          <w:color w:val="1C2B29"/>
          <w:sz w:val="21"/>
          <w:szCs w:val="21"/>
        </w:rPr>
        <w:t xml:space="preserve">Classification: </w:t>
      </w:r>
      <w:r>
        <w:rPr>
          <w:rFonts w:ascii="Georgia" w:cs="Georgia" w:eastAsia="Georgia" w:hAnsi="Georgia"/>
          <w:color w:val="222222"/>
          <w:sz w:val="21"/>
          <w:szCs w:val="21"/>
        </w:rPr>
        <w:t xml:space="preserve">Confirmed limitation. Severity Medium. Silent.</w:t>
      </w:r>
    </w:p>
    <w:p>
      <w:pPr>
        <w:pStyle w:val="ListParagraph"/>
        <w:numPr>
          <w:ilvl w:val="0"/>
          <w:numId w:val="2"/>
        </w:numPr>
        <w:spacing w:after="90" w:line="270"/>
        <w:jc w:val="both"/>
      </w:pPr>
      <w:r>
        <w:rPr>
          <w:rFonts w:ascii="Georgia" w:cs="Georgia" w:eastAsia="Georgia" w:hAnsi="Georgia"/>
          <w:b/>
          <w:bCs/>
          <w:color w:val="1C2B29"/>
          <w:sz w:val="21"/>
          <w:szCs w:val="21"/>
        </w:rPr>
        <w:t xml:space="preserve">Expected: </w:t>
      </w:r>
      <w:r>
        <w:rPr>
          <w:rFonts w:ascii="Georgia" w:cs="Georgia" w:eastAsia="Georgia" w:hAnsi="Georgia"/>
          <w:color w:val="222222"/>
          <w:sz w:val="21"/>
          <w:szCs w:val="21"/>
        </w:rPr>
        <w:t xml:space="preserve">d dist { 0 := 1, [1:10] :/ 9 } draws 0 with probability 0.1, so the count of zeros in 1000 draws varies with the seed (IEEE 1800-2017 18.5.4).</w:t>
      </w:r>
    </w:p>
    <w:p>
      <w:pPr>
        <w:pStyle w:val="ListParagraph"/>
        <w:numPr>
          <w:ilvl w:val="0"/>
          <w:numId w:val="2"/>
        </w:numPr>
        <w:spacing w:after="90" w:line="270"/>
        <w:jc w:val="both"/>
      </w:pPr>
      <w:r>
        <w:rPr>
          <w:rFonts w:ascii="Georgia" w:cs="Georgia" w:eastAsia="Georgia" w:hAnsi="Georgia"/>
          <w:b/>
          <w:bCs/>
          <w:color w:val="1C2B29"/>
          <w:sz w:val="21"/>
          <w:szCs w:val="21"/>
        </w:rPr>
        <w:t xml:space="preserve">Observed: </w:t>
      </w:r>
      <w:r>
        <w:rPr>
          <w:rFonts w:ascii="Georgia" w:cs="Georgia" w:eastAsia="Georgia" w:hAnsi="Georgia"/>
          <w:color w:val="222222"/>
          <w:sz w:val="21"/>
          <w:szCs w:val="21"/>
        </w:rPr>
        <w:t xml:space="preserve">exactly 100 zeros on every seed tried (1 to 6 on build A, 1 to 3 on build B). The flat case in e_rand_size_implication.sv also gives exactly 200 of 400.</w:t>
      </w:r>
    </w:p>
    <w:p>
      <w:pPr>
        <w:pStyle w:val="ListParagraph"/>
        <w:numPr>
          <w:ilvl w:val="0"/>
          <w:numId w:val="2"/>
        </w:numPr>
        <w:spacing w:after="90" w:line="270"/>
        <w:jc w:val="both"/>
      </w:pPr>
      <w:r>
        <w:rPr>
          <w:rFonts w:ascii="Georgia" w:cs="Georgia" w:eastAsia="Georgia" w:hAnsi="Georgia"/>
          <w:b/>
          <w:bCs/>
          <w:color w:val="1C2B29"/>
          <w:sz w:val="21"/>
          <w:szCs w:val="21"/>
        </w:rPr>
        <w:t xml:space="preserve">Reproducer: </w:t>
      </w:r>
      <w:r>
        <w:rPr>
          <w:rFonts w:ascii="Georgia" w:cs="Georgia" w:eastAsia="Georgia" w:hAnsi="Georgia"/>
          <w:color w:val="222222"/>
          <w:sz w:val="21"/>
          <w:szCs w:val="21"/>
        </w:rPr>
        <w:t xml:space="preserve">cases/c_dist.sv, command xezim c_dist.sv +seed=&lt;n&gt;. Logs: cases/c_dist.result, xissues_recheck/c_exit_dist.xezim_head.txt.</w:t>
      </w:r>
    </w:p>
    <w:p>
      <w:pPr>
        <w:pStyle w:val="ListParagraph"/>
        <w:numPr>
          <w:ilvl w:val="0"/>
          <w:numId w:val="2"/>
        </w:numPr>
        <w:spacing w:after="90" w:line="270"/>
        <w:jc w:val="both"/>
      </w:pPr>
      <w:r>
        <w:rPr>
          <w:rFonts w:ascii="Georgia" w:cs="Georgia" w:eastAsia="Georgia" w:hAnsi="Georgia"/>
          <w:b/>
          <w:bCs/>
          <w:color w:val="1C2B29"/>
          <w:sz w:val="21"/>
          <w:szCs w:val="21"/>
        </w:rPr>
        <w:t xml:space="preserve">Log (build B, exit 0): </w:t>
      </w:r>
      <w:r>
        <w:rPr>
          <w:rFonts w:ascii="Georgia" w:cs="Georgia" w:eastAsia="Georgia" w:hAnsi="Georgia"/>
          <w:color w:val="222222"/>
          <w:sz w:val="21"/>
          <w:szCs w:val="21"/>
        </w:rPr>
        <w:t xml:space="preserve">seed 1: zeros in 1000: 100 / seed 2: zeros in 1000: 100 / seed 3: zeros in 1000: 100</w:t>
      </w:r>
    </w:p>
    <w:p>
      <w:pPr>
        <w:pStyle w:val="ListParagraph"/>
        <w:numPr>
          <w:ilvl w:val="0"/>
          <w:numId w:val="2"/>
        </w:numPr>
        <w:spacing w:after="90" w:line="270"/>
        <w:jc w:val="both"/>
      </w:pPr>
      <w:r>
        <w:rPr>
          <w:rFonts w:ascii="Georgia" w:cs="Georgia" w:eastAsia="Georgia" w:hAnsi="Georgia"/>
          <w:b/>
          <w:bCs/>
          <w:color w:val="1C2B29"/>
          <w:sz w:val="21"/>
          <w:szCs w:val="21"/>
        </w:rPr>
        <w:t xml:space="preserve">Verilator (exit 0): </w:t>
      </w:r>
      <w:r>
        <w:rPr>
          <w:rFonts w:ascii="Georgia" w:cs="Georgia" w:eastAsia="Georgia" w:hAnsi="Georgia"/>
          <w:color w:val="222222"/>
          <w:sz w:val="21"/>
          <w:szCs w:val="21"/>
        </w:rPr>
        <w:t xml:space="preserve">89, 105, 102 on seeds 1 to 3.</w:t>
      </w:r>
    </w:p>
    <w:p>
      <w:pPr>
        <w:pStyle w:val="ListParagraph"/>
        <w:numPr>
          <w:ilvl w:val="0"/>
          <w:numId w:val="2"/>
        </w:numPr>
        <w:spacing w:after="90" w:line="270"/>
        <w:jc w:val="both"/>
      </w:pPr>
      <w:r>
        <w:rPr>
          <w:rFonts w:ascii="Georgia" w:cs="Georgia" w:eastAsia="Georgia" w:hAnsi="Georgia"/>
          <w:b/>
          <w:bCs/>
          <w:color w:val="1C2B29"/>
          <w:sz w:val="21"/>
          <w:szCs w:val="21"/>
        </w:rPr>
        <w:t xml:space="preserve">Reference: </w:t>
      </w:r>
      <w:r>
        <w:rPr>
          <w:rFonts w:ascii="Georgia" w:cs="Georgia" w:eastAsia="Georgia" w:hAnsi="Georgia"/>
          <w:color w:val="222222"/>
          <w:sz w:val="21"/>
          <w:szCs w:val="21"/>
        </w:rPr>
        <w:t xml:space="preserve">none; source not isolated.</w:t>
      </w:r>
    </w:p>
    <w:p>
      <w:pPr>
        <w:pStyle w:val="ListParagraph"/>
        <w:numPr>
          <w:ilvl w:val="0"/>
          <w:numId w:val="2"/>
        </w:numPr>
        <w:spacing w:after="90" w:line="270"/>
        <w:jc w:val="both"/>
      </w:pPr>
      <w:r>
        <w:rPr>
          <w:rFonts w:ascii="Georgia" w:cs="Georgia" w:eastAsia="Georgia" w:hAnsi="Georgia"/>
          <w:b/>
          <w:bCs/>
          <w:color w:val="1C2B29"/>
          <w:sz w:val="21"/>
          <w:szCs w:val="21"/>
        </w:rPr>
        <w:t xml:space="preserve">Root cause: </w:t>
      </w:r>
      <w:r>
        <w:rPr>
          <w:rFonts w:ascii="Georgia" w:cs="Georgia" w:eastAsia="Georgia" w:hAnsi="Georgia"/>
          <w:color w:val="222222"/>
          <w:sz w:val="21"/>
          <w:szCs w:val="21"/>
        </w:rPr>
        <w:t xml:space="preserve">quota-based (deterministic) weighting instead of random sampling. Inferred.</w:t>
      </w:r>
    </w:p>
    <w:p>
      <w:pPr>
        <w:pStyle w:val="ListParagraph"/>
        <w:numPr>
          <w:ilvl w:val="0"/>
          <w:numId w:val="2"/>
        </w:numPr>
        <w:spacing w:after="90" w:line="270"/>
        <w:jc w:val="both"/>
      </w:pPr>
      <w:r>
        <w:rPr>
          <w:rFonts w:ascii="Georgia" w:cs="Georgia" w:eastAsia="Georgia" w:hAnsi="Georgia"/>
          <w:b/>
          <w:bCs/>
          <w:color w:val="1C2B29"/>
          <w:sz w:val="21"/>
          <w:szCs w:val="21"/>
        </w:rPr>
        <w:t xml:space="preserve">PCIe impact: </w:t>
      </w:r>
      <w:r>
        <w:rPr>
          <w:rFonts w:ascii="Georgia" w:cs="Georgia" w:eastAsia="Georgia" w:hAnsi="Georgia"/>
          <w:color w:val="222222"/>
          <w:sz w:val="21"/>
          <w:szCs w:val="21"/>
        </w:rPr>
        <w:t xml:space="preserve">random stimulus is less random than the testbench author intends. Rare-event combinations that depend on runs of the same value occur less often than on other simulators. Bugs that need such runs may go unfound.</w:t>
      </w:r>
    </w:p>
    <w:p>
      <w:pPr>
        <w:pStyle w:val="ListParagraph"/>
        <w:numPr>
          <w:ilvl w:val="0"/>
          <w:numId w:val="2"/>
        </w:numPr>
        <w:spacing w:after="90" w:line="270"/>
        <w:jc w:val="both"/>
      </w:pPr>
      <w:r>
        <w:rPr>
          <w:rFonts w:ascii="Georgia" w:cs="Georgia" w:eastAsia="Georgia" w:hAnsi="Georgia"/>
          <w:b/>
          <w:bCs/>
          <w:color w:val="1C2B29"/>
          <w:sz w:val="21"/>
          <w:szCs w:val="21"/>
        </w:rPr>
        <w:t xml:space="preserve">Workaround: </w:t>
      </w:r>
      <w:r>
        <w:rPr>
          <w:rFonts w:ascii="Georgia" w:cs="Georgia" w:eastAsia="Georgia" w:hAnsi="Georgia"/>
          <w:color w:val="222222"/>
          <w:sz w:val="21"/>
          <w:szCs w:val="21"/>
        </w:rPr>
        <w:t xml:space="preserve">none in the tool. For critical distributions, draw with $urandom_range and explicit thresholds. [confirm with upstream whether this is intended]</w:t>
      </w:r>
    </w:p>
    <w:p>
      <w:pPr>
        <w:pStyle w:val="Heading2"/>
        <w:spacing w:before="220" w:after="80"/>
      </w:pPr>
      <w:r>
        <w:rPr>
          <w:rFonts w:ascii="Georgia" w:cs="Georgia" w:eastAsia="Georgia" w:hAnsi="Georgia"/>
          <w:b/>
          <w:bCs/>
          <w:color w:val="0ABAB5"/>
          <w:sz w:val="22"/>
          <w:szCs w:val="22"/>
        </w:rPr>
        <w:t xml:space="preserve">XEZ-UVM-008 · .triggered misses a trigger earlier in the same time step</w:t>
      </w:r>
    </w:p>
    <w:p>
      <w:pPr>
        <w:pStyle w:val="ListParagraph"/>
        <w:numPr>
          <w:ilvl w:val="0"/>
          <w:numId w:val="2"/>
        </w:numPr>
        <w:spacing w:after="90" w:line="270"/>
        <w:jc w:val="both"/>
      </w:pPr>
      <w:r>
        <w:rPr>
          <w:rFonts w:ascii="Georgia" w:cs="Georgia" w:eastAsia="Georgia" w:hAnsi="Georgia"/>
          <w:b/>
          <w:bCs/>
          <w:color w:val="1C2B29"/>
          <w:sz w:val="21"/>
          <w:szCs w:val="21"/>
        </w:rPr>
        <w:t xml:space="preserve">Classification: </w:t>
      </w:r>
      <w:r>
        <w:rPr>
          <w:rFonts w:ascii="Georgia" w:cs="Georgia" w:eastAsia="Georgia" w:hAnsi="Georgia"/>
          <w:color w:val="222222"/>
          <w:sz w:val="21"/>
          <w:szCs w:val="21"/>
        </w:rPr>
        <w:t xml:space="preserve">Conditional limitation. Severity Medium. Silent.</w:t>
      </w:r>
    </w:p>
    <w:p>
      <w:pPr>
        <w:pStyle w:val="ListParagraph"/>
        <w:numPr>
          <w:ilvl w:val="0"/>
          <w:numId w:val="2"/>
        </w:numPr>
        <w:spacing w:after="90" w:line="270"/>
        <w:jc w:val="both"/>
      </w:pPr>
      <w:r>
        <w:rPr>
          <w:rFonts w:ascii="Georgia" w:cs="Georgia" w:eastAsia="Georgia" w:hAnsi="Georgia"/>
          <w:b/>
          <w:bCs/>
          <w:color w:val="1C2B29"/>
          <w:sz w:val="21"/>
          <w:szCs w:val="21"/>
        </w:rPr>
        <w:t xml:space="preserve">Condition: </w:t>
      </w:r>
      <w:r>
        <w:rPr>
          <w:rFonts w:ascii="Georgia" w:cs="Georgia" w:eastAsia="Georgia" w:hAnsi="Georgia"/>
          <w:color w:val="222222"/>
          <w:sz w:val="21"/>
          <w:szCs w:val="21"/>
        </w:rPr>
        <w:t xml:space="preserve">the trigger runs before the waiting process in the same time step. In the other order it works. U07-06 (uvm_event::wait_ptrigger) passes with its scheduling order.</w:t>
      </w:r>
    </w:p>
    <w:p>
      <w:pPr>
        <w:pStyle w:val="ListParagraph"/>
        <w:numPr>
          <w:ilvl w:val="0"/>
          <w:numId w:val="2"/>
        </w:numPr>
        <w:spacing w:after="90" w:line="270"/>
        <w:jc w:val="both"/>
      </w:pPr>
      <w:r>
        <w:rPr>
          <w:rFonts w:ascii="Georgia" w:cs="Georgia" w:eastAsia="Georgia" w:hAnsi="Georgia"/>
          <w:b/>
          <w:bCs/>
          <w:color w:val="1C2B29"/>
          <w:sz w:val="21"/>
          <w:szCs w:val="21"/>
        </w:rPr>
        <w:t xml:space="preserve">Expected: </w:t>
      </w:r>
      <w:r>
        <w:rPr>
          <w:rFonts w:ascii="Georgia" w:cs="Georgia" w:eastAsia="Georgia" w:hAnsi="Georgia"/>
          <w:color w:val="222222"/>
          <w:sz w:val="21"/>
          <w:szCs w:val="21"/>
        </w:rPr>
        <w:t xml:space="preserve">wait(e.triggered) returns if e was triggered earlier in the same time step (IEEE 1800-2017 15.5.3).</w:t>
      </w:r>
    </w:p>
    <w:p>
      <w:pPr>
        <w:pStyle w:val="ListParagraph"/>
        <w:numPr>
          <w:ilvl w:val="0"/>
          <w:numId w:val="2"/>
        </w:numPr>
        <w:spacing w:after="90" w:line="270"/>
        <w:jc w:val="both"/>
      </w:pPr>
      <w:r>
        <w:rPr>
          <w:rFonts w:ascii="Georgia" w:cs="Georgia" w:eastAsia="Georgia" w:hAnsi="Georgia"/>
          <w:b/>
          <w:bCs/>
          <w:color w:val="1C2B29"/>
          <w:sz w:val="21"/>
          <w:szCs w:val="21"/>
        </w:rPr>
        <w:t xml:space="preserve">Observed: </w:t>
      </w:r>
      <w:r>
        <w:rPr>
          <w:rFonts w:ascii="Georgia" w:cs="Georgia" w:eastAsia="Georgia" w:hAnsi="Georgia"/>
          <w:color w:val="222222"/>
          <w:sz w:val="21"/>
          <w:szCs w:val="21"/>
        </w:rPr>
        <w:t xml:space="preserve">when the trigger comes first, the waiter does not wake (0 of 1).</w:t>
      </w:r>
    </w:p>
    <w:p>
      <w:pPr>
        <w:pStyle w:val="ListParagraph"/>
        <w:numPr>
          <w:ilvl w:val="0"/>
          <w:numId w:val="2"/>
        </w:numPr>
        <w:spacing w:after="90" w:line="270"/>
        <w:jc w:val="both"/>
      </w:pPr>
      <w:r>
        <w:rPr>
          <w:rFonts w:ascii="Georgia" w:cs="Georgia" w:eastAsia="Georgia" w:hAnsi="Georgia"/>
          <w:b/>
          <w:bCs/>
          <w:color w:val="1C2B29"/>
          <w:sz w:val="21"/>
          <w:szCs w:val="21"/>
        </w:rPr>
        <w:t xml:space="preserve">Reproducers: </w:t>
      </w:r>
      <w:r>
        <w:rPr>
          <w:rFonts w:ascii="Georgia" w:cs="Georgia" w:eastAsia="Georgia" w:hAnsi="Georgia"/>
          <w:color w:val="222222"/>
          <w:sz w:val="21"/>
          <w:szCs w:val="21"/>
        </w:rPr>
        <w:t xml:space="preserve">cases2/e_event_ptrigger_race.sv; UVM form e_uvm_event_ptrigger.sv (the run ends at time 5 without the waiter's message, exit 0).</w:t>
      </w:r>
    </w:p>
    <w:p>
      <w:pPr>
        <w:pStyle w:val="ListParagraph"/>
        <w:numPr>
          <w:ilvl w:val="0"/>
          <w:numId w:val="2"/>
        </w:numPr>
        <w:spacing w:after="90" w:line="270"/>
        <w:jc w:val="both"/>
      </w:pPr>
      <w:r>
        <w:rPr>
          <w:rFonts w:ascii="Georgia" w:cs="Georgia" w:eastAsia="Georgia" w:hAnsi="Georgia"/>
          <w:b/>
          <w:bCs/>
          <w:color w:val="1C2B29"/>
          <w:sz w:val="21"/>
          <w:szCs w:val="21"/>
        </w:rPr>
        <w:t xml:space="preserve">Command: </w:t>
      </w:r>
      <w:r>
        <w:rPr>
          <w:rFonts w:ascii="Georgia" w:cs="Georgia" w:eastAsia="Georgia" w:hAnsi="Georgia"/>
          <w:color w:val="222222"/>
          <w:sz w:val="21"/>
          <w:szCs w:val="21"/>
        </w:rPr>
        <w:t xml:space="preserve">xezim -s t e_event_ptrigger_race.sv</w:t>
      </w:r>
    </w:p>
    <w:p>
      <w:pPr>
        <w:pStyle w:val="ListParagraph"/>
        <w:numPr>
          <w:ilvl w:val="0"/>
          <w:numId w:val="2"/>
        </w:numPr>
        <w:spacing w:after="90" w:line="270"/>
        <w:jc w:val="both"/>
      </w:pPr>
      <w:r>
        <w:rPr>
          <w:rFonts w:ascii="Georgia" w:cs="Georgia" w:eastAsia="Georgia" w:hAnsi="Georgia"/>
          <w:b/>
          <w:bCs/>
          <w:color w:val="1C2B29"/>
          <w:sz w:val="21"/>
          <w:szCs w:val="21"/>
        </w:rPr>
        <w:t xml:space="preserve">Log (build A, exit 0): </w:t>
      </w:r>
      <w:r>
        <w:rPr>
          <w:rFonts w:ascii="Georgia" w:cs="Georgia" w:eastAsia="Georgia" w:hAnsi="Georgia"/>
          <w:color w:val="222222"/>
          <w:sz w:val="21"/>
          <w:szCs w:val="21"/>
        </w:rPr>
        <w:t xml:space="preserve">RESULT trigger-first woke=0, wait-first woke=1 (expect 1 1)</w:t>
      </w:r>
    </w:p>
    <w:p>
      <w:pPr>
        <w:pStyle w:val="ListParagraph"/>
        <w:numPr>
          <w:ilvl w:val="0"/>
          <w:numId w:val="2"/>
        </w:numPr>
        <w:spacing w:after="90" w:line="270"/>
        <w:jc w:val="both"/>
      </w:pPr>
      <w:r>
        <w:rPr>
          <w:rFonts w:ascii="Georgia" w:cs="Georgia" w:eastAsia="Georgia" w:hAnsi="Georgia"/>
          <w:b/>
          <w:bCs/>
          <w:color w:val="1C2B29"/>
          <w:sz w:val="21"/>
          <w:szCs w:val="21"/>
        </w:rPr>
        <w:t xml:space="preserve">Verilator (exit 0): </w:t>
      </w:r>
      <w:r>
        <w:rPr>
          <w:rFonts w:ascii="Georgia" w:cs="Georgia" w:eastAsia="Georgia" w:hAnsi="Georgia"/>
          <w:color w:val="222222"/>
          <w:sz w:val="21"/>
          <w:szCs w:val="21"/>
        </w:rPr>
        <w:t xml:space="preserve">RESULT trigger-first woke=1, wait-first woke=1 (expect 1 1)</w:t>
      </w:r>
    </w:p>
    <w:p>
      <w:pPr>
        <w:pStyle w:val="ListParagraph"/>
        <w:numPr>
          <w:ilvl w:val="0"/>
          <w:numId w:val="2"/>
        </w:numPr>
        <w:spacing w:after="90" w:line="270"/>
        <w:jc w:val="both"/>
      </w:pPr>
      <w:r>
        <w:rPr>
          <w:rFonts w:ascii="Georgia" w:cs="Georgia" w:eastAsia="Georgia" w:hAnsi="Georgia"/>
          <w:b/>
          <w:bCs/>
          <w:color w:val="1C2B29"/>
          <w:sz w:val="21"/>
          <w:szCs w:val="21"/>
        </w:rPr>
        <w:t xml:space="preserve">Reference: </w:t>
      </w:r>
      <w:r>
        <w:rPr>
          <w:rFonts w:ascii="Georgia" w:cs="Georgia" w:eastAsia="Georgia" w:hAnsi="Georgia"/>
          <w:color w:val="222222"/>
          <w:sz w:val="21"/>
          <w:szCs w:val="21"/>
        </w:rPr>
        <w:t xml:space="preserve">the trigger-time state is event_triggered_time in src/compiler/simulator.rs line 7412. The failing comparison was not isolated.</w:t>
      </w:r>
    </w:p>
    <w:p>
      <w:pPr>
        <w:pStyle w:val="ListParagraph"/>
        <w:numPr>
          <w:ilvl w:val="0"/>
          <w:numId w:val="2"/>
        </w:numPr>
        <w:spacing w:after="90" w:line="270"/>
        <w:jc w:val="both"/>
      </w:pPr>
      <w:r>
        <w:rPr>
          <w:rFonts w:ascii="Georgia" w:cs="Georgia" w:eastAsia="Georgia" w:hAnsi="Georgia"/>
          <w:b/>
          <w:bCs/>
          <w:color w:val="1C2B29"/>
          <w:sz w:val="21"/>
          <w:szCs w:val="21"/>
        </w:rPr>
        <w:t xml:space="preserve">PCIe impact: </w:t>
      </w:r>
      <w:r>
        <w:rPr>
          <w:rFonts w:ascii="Georgia" w:cs="Georgia" w:eastAsia="Georgia" w:hAnsi="Georgia"/>
          <w:color w:val="222222"/>
          <w:sz w:val="21"/>
          <w:szCs w:val="21"/>
        </w:rPr>
        <w:t xml:space="preserve">uvm_event::wait_ptrigger and @(e.triggered) handshakes between components can miss events depending on process order. That would hang or skip a check. dv/ does not use wait_ptrigger (its completion tracker polls).</w:t>
      </w:r>
    </w:p>
    <w:p>
      <w:pPr>
        <w:pStyle w:val="ListParagraph"/>
        <w:numPr>
          <w:ilvl w:val="0"/>
          <w:numId w:val="2"/>
        </w:numPr>
        <w:spacing w:after="90" w:line="270"/>
        <w:jc w:val="both"/>
      </w:pPr>
      <w:r>
        <w:rPr>
          <w:rFonts w:ascii="Georgia" w:cs="Georgia" w:eastAsia="Georgia" w:hAnsi="Georgia"/>
          <w:b/>
          <w:bCs/>
          <w:color w:val="1C2B29"/>
          <w:sz w:val="21"/>
          <w:szCs w:val="21"/>
        </w:rPr>
        <w:t xml:space="preserve">Workaround: </w:t>
      </w:r>
      <w:r>
        <w:rPr>
          <w:rFonts w:ascii="Georgia" w:cs="Georgia" w:eastAsia="Georgia" w:hAnsi="Georgia"/>
          <w:color w:val="222222"/>
          <w:sz w:val="21"/>
          <w:szCs w:val="21"/>
        </w:rPr>
        <w:t xml:space="preserve">use a level (a status bit or uvm_event::is_on() polled at the clock) or a mailbox instead of .triggered across processes.</w:t>
      </w:r>
    </w:p>
    <w:p>
      <w:pPr>
        <w:pStyle w:val="Heading2"/>
        <w:spacing w:before="220" w:after="80"/>
      </w:pPr>
      <w:r>
        <w:rPr>
          <w:rFonts w:ascii="Georgia" w:cs="Georgia" w:eastAsia="Georgia" w:hAnsi="Georgia"/>
          <w:b/>
          <w:bCs/>
          <w:color w:val="0ABAB5"/>
          <w:sz w:val="22"/>
          <w:szCs w:val="22"/>
        </w:rPr>
        <w:t xml:space="preserve">XEZ-UVM-009 · Several instances of a non-embedded covergroup created in class code lose hits</w:t>
      </w:r>
    </w:p>
    <w:p>
      <w:pPr>
        <w:pStyle w:val="ListParagraph"/>
        <w:numPr>
          <w:ilvl w:val="0"/>
          <w:numId w:val="2"/>
        </w:numPr>
        <w:spacing w:after="90" w:line="270"/>
        <w:jc w:val="both"/>
      </w:pPr>
      <w:r>
        <w:rPr>
          <w:rFonts w:ascii="Georgia" w:cs="Georgia" w:eastAsia="Georgia" w:hAnsi="Georgia"/>
          <w:b/>
          <w:bCs/>
          <w:color w:val="1C2B29"/>
          <w:sz w:val="21"/>
          <w:szCs w:val="21"/>
        </w:rPr>
        <w:t xml:space="preserve">Classification: </w:t>
      </w:r>
      <w:r>
        <w:rPr>
          <w:rFonts w:ascii="Georgia" w:cs="Georgia" w:eastAsia="Georgia" w:hAnsi="Georgia"/>
          <w:color w:val="222222"/>
          <w:sz w:val="21"/>
          <w:szCs w:val="21"/>
        </w:rPr>
        <w:t xml:space="preserve">Confirmed limitation. Severity Medium. Silent.</w:t>
      </w:r>
    </w:p>
    <w:p>
      <w:pPr>
        <w:pStyle w:val="ListParagraph"/>
        <w:numPr>
          <w:ilvl w:val="0"/>
          <w:numId w:val="2"/>
        </w:numPr>
        <w:spacing w:after="90" w:line="270"/>
        <w:jc w:val="both"/>
      </w:pPr>
      <w:r>
        <w:rPr>
          <w:rFonts w:ascii="Georgia" w:cs="Georgia" w:eastAsia="Georgia" w:hAnsi="Georgia"/>
          <w:b/>
          <w:bCs/>
          <w:color w:val="1C2B29"/>
          <w:sz w:val="21"/>
          <w:szCs w:val="21"/>
        </w:rPr>
        <w:t xml:space="preserve">Expected: </w:t>
      </w:r>
      <w:r>
        <w:rPr>
          <w:rFonts w:ascii="Georgia" w:cs="Georgia" w:eastAsia="Georgia" w:hAnsi="Georgia"/>
          <w:color w:val="222222"/>
          <w:sz w:val="21"/>
          <w:szCs w:val="21"/>
        </w:rPr>
        <w:t xml:space="preserve">each new() of a covergroup is a separate instance with its own hits (IEEE 1800-2017 19.8). Two instances sampled with 0 and 15 report 50% each.</w:t>
      </w:r>
    </w:p>
    <w:p>
      <w:pPr>
        <w:pStyle w:val="ListParagraph"/>
        <w:numPr>
          <w:ilvl w:val="0"/>
          <w:numId w:val="2"/>
        </w:numPr>
        <w:spacing w:after="90" w:line="270"/>
        <w:jc w:val="both"/>
      </w:pPr>
      <w:r>
        <w:rPr>
          <w:rFonts w:ascii="Georgia" w:cs="Georgia" w:eastAsia="Georgia" w:hAnsi="Georgia"/>
          <w:b/>
          <w:bCs/>
          <w:color w:val="1C2B29"/>
          <w:sz w:val="21"/>
          <w:szCs w:val="21"/>
        </w:rPr>
        <w:t xml:space="preserve">Observed: </w:t>
      </w:r>
      <w:r>
        <w:rPr>
          <w:rFonts w:ascii="Georgia" w:cs="Georgia" w:eastAsia="Georgia" w:hAnsi="Georgia"/>
          <w:color w:val="222222"/>
          <w:sz w:val="21"/>
          <w:szCs w:val="21"/>
        </w:rPr>
        <w:t xml:space="preserve"/>
      </w:r>
    </w:p>
    <w:p>
      <w:pPr>
        <w:pStyle w:val="ListParagraph"/>
        <w:numPr>
          <w:ilvl w:val="0"/>
          <w:numId w:val="2"/>
        </w:numPr>
        <w:spacing w:after="90" w:line="270"/>
        <w:jc w:val="both"/>
      </w:pPr>
      <w:r>
        <w:rPr>
          <w:rFonts w:ascii="Georgia" w:cs="Georgia" w:eastAsia="Georgia" w:hAnsi="Georgia"/>
          <w:color w:val="222222"/>
          <w:sz w:val="21"/>
          <w:szCs w:val="21"/>
        </w:rPr>
        <w:t xml:space="preserve">    With a package-level covergroup created twice inside a class method, the first instance reports 0%.</w:t>
      </w:r>
    </w:p>
    <w:p>
      <w:pPr>
        <w:pStyle w:val="ListParagraph"/>
        <w:numPr>
          <w:ilvl w:val="0"/>
          <w:numId w:val="2"/>
        </w:numPr>
        <w:spacing w:after="90" w:line="270"/>
        <w:jc w:val="both"/>
      </w:pPr>
      <w:r>
        <w:rPr>
          <w:rFonts w:ascii="Georgia" w:cs="Georgia" w:eastAsia="Georgia" w:hAnsi="Georgia"/>
          <w:color w:val="222222"/>
          <w:sz w:val="21"/>
          <w:szCs w:val="21"/>
        </w:rPr>
        <w:t xml:space="preserve">    Held in a queue, both instances read 0%.</w:t>
      </w:r>
    </w:p>
    <w:p>
      <w:pPr>
        <w:pStyle w:val="ListParagraph"/>
        <w:numPr>
          <w:ilvl w:val="0"/>
          <w:numId w:val="2"/>
        </w:numPr>
        <w:spacing w:after="90" w:line="270"/>
        <w:jc w:val="both"/>
      </w:pPr>
      <w:r>
        <w:rPr>
          <w:rFonts w:ascii="Georgia" w:cs="Georgia" w:eastAsia="Georgia" w:hAnsi="Georgia"/>
          <w:color w:val="222222"/>
          <w:sz w:val="21"/>
          <w:szCs w:val="21"/>
        </w:rPr>
        <w:t xml:space="preserve">    The same code in a module works (U09-11 fails).</w:t>
      </w:r>
    </w:p>
    <w:p>
      <w:pPr>
        <w:pStyle w:val="ListParagraph"/>
        <w:numPr>
          <w:ilvl w:val="0"/>
          <w:numId w:val="2"/>
        </w:numPr>
        <w:spacing w:after="90" w:line="270"/>
        <w:jc w:val="both"/>
      </w:pPr>
      <w:r>
        <w:rPr>
          <w:rFonts w:ascii="Georgia" w:cs="Georgia" w:eastAsia="Georgia" w:hAnsi="Georgia"/>
          <w:b/>
          <w:bCs/>
          <w:color w:val="1C2B29"/>
          <w:sz w:val="21"/>
          <w:szCs w:val="21"/>
        </w:rPr>
        <w:t xml:space="preserve">Reproducers: </w:t>
      </w:r>
      <w:r>
        <w:rPr>
          <w:rFonts w:ascii="Georgia" w:cs="Georgia" w:eastAsia="Georgia" w:hAnsi="Georgia"/>
          <w:color w:val="222222"/>
          <w:sz w:val="21"/>
          <w:szCs w:val="21"/>
        </w:rPr>
        <w:t xml:space="preserve">cases2/e_cg_two_inst_class.sv, e_cg_two_inst_variants.sv, e_cg_pkg_noargs_class.sv.</w:t>
      </w:r>
    </w:p>
    <w:p>
      <w:pPr>
        <w:pStyle w:val="ListParagraph"/>
        <w:numPr>
          <w:ilvl w:val="0"/>
          <w:numId w:val="2"/>
        </w:numPr>
        <w:spacing w:after="90" w:line="270"/>
        <w:jc w:val="both"/>
      </w:pPr>
      <w:r>
        <w:rPr>
          <w:rFonts w:ascii="Georgia" w:cs="Georgia" w:eastAsia="Georgia" w:hAnsi="Georgia"/>
          <w:b/>
          <w:bCs/>
          <w:color w:val="1C2B29"/>
          <w:sz w:val="21"/>
          <w:szCs w:val="21"/>
        </w:rPr>
        <w:t xml:space="preserve">Command: </w:t>
      </w:r>
      <w:r>
        <w:rPr>
          <w:rFonts w:ascii="Georgia" w:cs="Georgia" w:eastAsia="Georgia" w:hAnsi="Georgia"/>
          <w:color w:val="222222"/>
          <w:sz w:val="21"/>
          <w:szCs w:val="21"/>
        </w:rPr>
        <w:t xml:space="preserve">xezim -s top e_cg_pkg_noargs_class.sv; suite form U09-11 in uvm_suite/u09_coverage.sv (./run_suite.sh tests xezim)</w:t>
      </w:r>
    </w:p>
    <w:p>
      <w:pPr>
        <w:pStyle w:val="ListParagraph"/>
        <w:numPr>
          <w:ilvl w:val="0"/>
          <w:numId w:val="2"/>
        </w:numPr>
        <w:spacing w:after="90" w:line="270"/>
        <w:jc w:val="both"/>
      </w:pPr>
      <w:r>
        <w:rPr>
          <w:rFonts w:ascii="Georgia" w:cs="Georgia" w:eastAsia="Georgia" w:hAnsi="Georgia"/>
          <w:b/>
          <w:bCs/>
          <w:color w:val="1C2B29"/>
          <w:sz w:val="21"/>
          <w:szCs w:val="21"/>
        </w:rPr>
        <w:t xml:space="preserve">Log (build A, exit 0): </w:t>
      </w:r>
      <w:r>
        <w:rPr>
          <w:rFonts w:ascii="Georgia" w:cs="Georgia" w:eastAsia="Georgia" w:hAnsi="Georgia"/>
          <w:color w:val="222222"/>
          <w:sz w:val="21"/>
          <w:szCs w:val="21"/>
        </w:rPr>
        <w:t xml:space="preserve">RESULT package cg (no args) in class method: a 0.00 b 50.00 (expect 50.00 50.00) and RESULT class method, 2 instances: a 0.00 b 50.00 type 0.00 (expect 50.00 50.00 50.00)</w:t>
      </w:r>
    </w:p>
    <w:p>
      <w:pPr>
        <w:pStyle w:val="ListParagraph"/>
        <w:numPr>
          <w:ilvl w:val="0"/>
          <w:numId w:val="2"/>
        </w:numPr>
        <w:spacing w:after="90" w:line="270"/>
        <w:jc w:val="both"/>
      </w:pPr>
      <w:r>
        <w:rPr>
          <w:rFonts w:ascii="Georgia" w:cs="Georgia" w:eastAsia="Georgia" w:hAnsi="Georgia"/>
          <w:b/>
          <w:bCs/>
          <w:color w:val="1C2B29"/>
          <w:sz w:val="21"/>
          <w:szCs w:val="21"/>
        </w:rPr>
        <w:t xml:space="preserve">Verilator (exit 0): </w:t>
      </w:r>
      <w:r>
        <w:rPr>
          <w:rFonts w:ascii="Georgia" w:cs="Georgia" w:eastAsia="Georgia" w:hAnsi="Georgia"/>
          <w:color w:val="222222"/>
          <w:sz w:val="21"/>
          <w:szCs w:val="21"/>
        </w:rPr>
        <w:t xml:space="preserve">RESULT package cg (no args) in class method: a 50.00 b 50.00. Verilator's covergroup support is partial elsewhere, so the classification rests on the IEEE standard.</w:t>
      </w:r>
    </w:p>
    <w:p>
      <w:pPr>
        <w:pStyle w:val="ListParagraph"/>
        <w:numPr>
          <w:ilvl w:val="0"/>
          <w:numId w:val="2"/>
        </w:numPr>
        <w:spacing w:after="90" w:line="270"/>
        <w:jc w:val="both"/>
      </w:pPr>
      <w:r>
        <w:rPr>
          <w:rFonts w:ascii="Georgia" w:cs="Georgia" w:eastAsia="Georgia" w:hAnsi="Georgia"/>
          <w:b/>
          <w:bCs/>
          <w:color w:val="1C2B29"/>
          <w:sz w:val="21"/>
          <w:szCs w:val="21"/>
        </w:rPr>
        <w:t xml:space="preserve">Reference: </w:t>
      </w:r>
      <w:r>
        <w:rPr>
          <w:rFonts w:ascii="Georgia" w:cs="Georgia" w:eastAsia="Georgia" w:hAnsi="Georgia"/>
          <w:color w:val="222222"/>
          <w:sz w:val="21"/>
          <w:szCs w:val="21"/>
        </w:rPr>
        <w:t xml:space="preserve">&lt;base&gt;/docs/coverage-guide.md#L270-L320 ("Every new() creates a separate instance with its own hits"). Source not isolated.</w:t>
      </w:r>
    </w:p>
    <w:p>
      <w:pPr>
        <w:pStyle w:val="ListParagraph"/>
        <w:numPr>
          <w:ilvl w:val="0"/>
          <w:numId w:val="2"/>
        </w:numPr>
        <w:spacing w:after="90" w:line="270"/>
        <w:jc w:val="both"/>
      </w:pPr>
      <w:r>
        <w:rPr>
          <w:rFonts w:ascii="Georgia" w:cs="Georgia" w:eastAsia="Georgia" w:hAnsi="Georgia"/>
          <w:b/>
          <w:bCs/>
          <w:color w:val="1C2B29"/>
          <w:sz w:val="21"/>
          <w:szCs w:val="21"/>
        </w:rPr>
        <w:t xml:space="preserve">PCIe impact: </w:t>
      </w:r>
      <w:r>
        <w:rPr>
          <w:rFonts w:ascii="Georgia" w:cs="Georgia" w:eastAsia="Georgia" w:hAnsi="Georgia"/>
          <w:color w:val="222222"/>
          <w:sz w:val="21"/>
          <w:szCs w:val="21"/>
        </w:rPr>
        <w:t xml:space="preserve">a covergroup declared in a package and instantiated per lane, per function or per virtual channel from a UVM component loses per-instance data. Coverage closure numbers are then wrong. dv/ uses embedded covergroups with one instance each (env/pcie_coverage.svh), which are not affected.</w:t>
      </w:r>
    </w:p>
    <w:p>
      <w:pPr>
        <w:pStyle w:val="ListParagraph"/>
        <w:numPr>
          <w:ilvl w:val="0"/>
          <w:numId w:val="2"/>
        </w:numPr>
        <w:spacing w:after="90" w:line="270"/>
        <w:jc w:val="both"/>
      </w:pPr>
      <w:r>
        <w:rPr>
          <w:rFonts w:ascii="Georgia" w:cs="Georgia" w:eastAsia="Georgia" w:hAnsi="Georgia"/>
          <w:b/>
          <w:bCs/>
          <w:color w:val="1C2B29"/>
          <w:sz w:val="21"/>
          <w:szCs w:val="21"/>
        </w:rPr>
        <w:t xml:space="preserve">Workaround: </w:t>
      </w:r>
      <w:r>
        <w:rPr>
          <w:rFonts w:ascii="Georgia" w:cs="Georgia" w:eastAsia="Georgia" w:hAnsi="Georgia"/>
          <w:color w:val="222222"/>
          <w:sz w:val="21"/>
          <w:szCs w:val="21"/>
        </w:rPr>
        <w:t xml:space="preserve">declare covergroups inside the coverage class (embedded) and create one collector object per instance, held in a class member. Verified: U09-11c passes.</w:t>
      </w:r>
    </w:p>
    <w:p>
      <w:pPr>
        <w:pStyle w:val="Heading2"/>
        <w:spacing w:before="220" w:after="80"/>
      </w:pPr>
      <w:r>
        <w:rPr>
          <w:rFonts w:ascii="Georgia" w:cs="Georgia" w:eastAsia="Georgia" w:hAnsi="Georgia"/>
          <w:b/>
          <w:bCs/>
          <w:color w:val="0ABAB5"/>
          <w:sz w:val="22"/>
          <w:szCs w:val="22"/>
        </w:rPr>
        <w:t xml:space="preserve">XEZ-UVM-010 · Embedded covergroup created in a UVM run_phase after a delay drops an instance</w:t>
      </w:r>
    </w:p>
    <w:p>
      <w:pPr>
        <w:pStyle w:val="ListParagraph"/>
        <w:numPr>
          <w:ilvl w:val="0"/>
          <w:numId w:val="2"/>
        </w:numPr>
        <w:spacing w:after="90" w:line="270"/>
        <w:jc w:val="both"/>
      </w:pPr>
      <w:r>
        <w:rPr>
          <w:rFonts w:ascii="Georgia" w:cs="Georgia" w:eastAsia="Georgia" w:hAnsi="Georgia"/>
          <w:b/>
          <w:bCs/>
          <w:color w:val="1C2B29"/>
          <w:sz w:val="21"/>
          <w:szCs w:val="21"/>
        </w:rPr>
        <w:t xml:space="preserve">Classification: </w:t>
      </w:r>
      <w:r>
        <w:rPr>
          <w:rFonts w:ascii="Georgia" w:cs="Georgia" w:eastAsia="Georgia" w:hAnsi="Georgia"/>
          <w:color w:val="222222"/>
          <w:sz w:val="21"/>
          <w:szCs w:val="21"/>
        </w:rPr>
        <w:t xml:space="preserve">Conditional limitation. Severity Medium. Silent.</w:t>
      </w:r>
    </w:p>
    <w:p>
      <w:pPr>
        <w:pStyle w:val="ListParagraph"/>
        <w:numPr>
          <w:ilvl w:val="0"/>
          <w:numId w:val="2"/>
        </w:numPr>
        <w:spacing w:after="90" w:line="270"/>
        <w:jc w:val="both"/>
      </w:pPr>
      <w:r>
        <w:rPr>
          <w:rFonts w:ascii="Georgia" w:cs="Georgia" w:eastAsia="Georgia" w:hAnsi="Georgia"/>
          <w:b/>
          <w:bCs/>
          <w:color w:val="1C2B29"/>
          <w:sz w:val="21"/>
          <w:szCs w:val="21"/>
        </w:rPr>
        <w:t xml:space="preserve">Condition: </w:t>
      </w:r>
      <w:r>
        <w:rPr>
          <w:rFonts w:ascii="Georgia" w:cs="Georgia" w:eastAsia="Georgia" w:hAnsi="Georgia"/>
          <w:color w:val="222222"/>
          <w:sz w:val="21"/>
          <w:szCs w:val="21"/>
        </w:rPr>
        <w:t xml:space="preserve"/>
      </w:r>
    </w:p>
    <w:p>
      <w:pPr>
        <w:pStyle w:val="ListParagraph"/>
        <w:numPr>
          <w:ilvl w:val="0"/>
          <w:numId w:val="2"/>
        </w:numPr>
        <w:spacing w:after="90" w:line="270"/>
        <w:jc w:val="both"/>
      </w:pPr>
      <w:r>
        <w:rPr>
          <w:rFonts w:ascii="Georgia" w:cs="Georgia" w:eastAsia="Georgia" w:hAnsi="Georgia"/>
          <w:color w:val="222222"/>
          <w:sz w:val="21"/>
          <w:szCs w:val="21"/>
        </w:rPr>
        <w:t xml:space="preserve">    Two objects with an embedded covergroup are created inside a UVM run_phase after any delay (#0 is enough) and held in task-local handles.</w:t>
      </w:r>
    </w:p>
    <w:p>
      <w:pPr>
        <w:pStyle w:val="ListParagraph"/>
        <w:numPr>
          <w:ilvl w:val="0"/>
          <w:numId w:val="2"/>
        </w:numPr>
        <w:spacing w:after="90" w:line="270"/>
        <w:jc w:val="both"/>
      </w:pPr>
      <w:r>
        <w:rPr>
          <w:rFonts w:ascii="Georgia" w:cs="Georgia" w:eastAsia="Georgia" w:hAnsi="Georgia"/>
          <w:color w:val="222222"/>
          <w:sz w:val="21"/>
          <w:szCs w:val="21"/>
        </w:rPr>
        <w:t xml:space="preserve">    Without the delay, or with the handles held in class members, it works.</w:t>
      </w:r>
    </w:p>
    <w:p>
      <w:pPr>
        <w:pStyle w:val="ListParagraph"/>
        <w:numPr>
          <w:ilvl w:val="0"/>
          <w:numId w:val="2"/>
        </w:numPr>
        <w:spacing w:after="90" w:line="270"/>
        <w:jc w:val="both"/>
      </w:pPr>
      <w:r>
        <w:rPr>
          <w:rFonts w:ascii="Georgia" w:cs="Georgia" w:eastAsia="Georgia" w:hAnsi="Georgia"/>
          <w:color w:val="222222"/>
          <w:sz w:val="21"/>
          <w:szCs w:val="21"/>
        </w:rPr>
        <w:t xml:space="preserve">    It was not reproduced without UVM.</w:t>
      </w:r>
    </w:p>
    <w:p>
      <w:pPr>
        <w:pStyle w:val="ListParagraph"/>
        <w:numPr>
          <w:ilvl w:val="0"/>
          <w:numId w:val="2"/>
        </w:numPr>
        <w:spacing w:after="90" w:line="270"/>
        <w:jc w:val="both"/>
      </w:pPr>
      <w:r>
        <w:rPr>
          <w:rFonts w:ascii="Georgia" w:cs="Georgia" w:eastAsia="Georgia" w:hAnsi="Georgia"/>
          <w:b/>
          <w:bCs/>
          <w:color w:val="1C2B29"/>
          <w:sz w:val="21"/>
          <w:szCs w:val="21"/>
        </w:rPr>
        <w:t xml:space="preserve">Expected: </w:t>
      </w:r>
      <w:r>
        <w:rPr>
          <w:rFonts w:ascii="Georgia" w:cs="Georgia" w:eastAsia="Georgia" w:hAnsi="Georgia"/>
          <w:color w:val="222222"/>
          <w:sz w:val="21"/>
          <w:szCs w:val="21"/>
        </w:rPr>
        <w:t xml:space="preserve">both instances record their own hits (50%, 50%).</w:t>
      </w:r>
    </w:p>
    <w:p>
      <w:pPr>
        <w:pStyle w:val="ListParagraph"/>
        <w:numPr>
          <w:ilvl w:val="0"/>
          <w:numId w:val="2"/>
        </w:numPr>
        <w:spacing w:after="90" w:line="270"/>
        <w:jc w:val="both"/>
      </w:pPr>
      <w:r>
        <w:rPr>
          <w:rFonts w:ascii="Georgia" w:cs="Georgia" w:eastAsia="Georgia" w:hAnsi="Georgia"/>
          <w:b/>
          <w:bCs/>
          <w:color w:val="1C2B29"/>
          <w:sz w:val="21"/>
          <w:szCs w:val="21"/>
        </w:rPr>
        <w:t xml:space="preserve">Observed: </w:t>
      </w:r>
      <w:r>
        <w:rPr>
          <w:rFonts w:ascii="Georgia" w:cs="Georgia" w:eastAsia="Georgia" w:hAnsi="Georgia"/>
          <w:color w:val="222222"/>
          <w:sz w:val="21"/>
          <w:szCs w:val="21"/>
        </w:rPr>
        <w:t xml:space="preserve"/>
      </w:r>
    </w:p>
    <w:p>
      <w:pPr>
        <w:pStyle w:val="ListParagraph"/>
        <w:numPr>
          <w:ilvl w:val="0"/>
          <w:numId w:val="2"/>
        </w:numPr>
        <w:spacing w:after="90" w:line="270"/>
        <w:jc w:val="both"/>
      </w:pPr>
      <w:r>
        <w:rPr>
          <w:rFonts w:ascii="Georgia" w:cs="Georgia" w:eastAsia="Georgia" w:hAnsi="Georgia"/>
          <w:color w:val="222222"/>
          <w:sz w:val="21"/>
          <w:szCs w:val="21"/>
        </w:rPr>
        <w:t xml:space="preserve">    The second instance reports 0%.</w:t>
      </w:r>
    </w:p>
    <w:p>
      <w:pPr>
        <w:pStyle w:val="ListParagraph"/>
        <w:numPr>
          <w:ilvl w:val="0"/>
          <w:numId w:val="2"/>
        </w:numPr>
        <w:spacing w:after="90" w:line="270"/>
        <w:jc w:val="both"/>
      </w:pPr>
      <w:r>
        <w:rPr>
          <w:rFonts w:ascii="Georgia" w:cs="Georgia" w:eastAsia="Georgia" w:hAnsi="Georgia"/>
          <w:color w:val="222222"/>
          <w:sz w:val="21"/>
          <w:szCs w:val="21"/>
        </w:rPr>
        <w:t xml:space="preserve">    The coverage database contains only one instance of the type.</w:t>
      </w:r>
    </w:p>
    <w:p>
      <w:pPr>
        <w:pStyle w:val="ListParagraph"/>
        <w:numPr>
          <w:ilvl w:val="0"/>
          <w:numId w:val="2"/>
        </w:numPr>
        <w:spacing w:after="90" w:line="270"/>
        <w:jc w:val="both"/>
      </w:pPr>
      <w:r>
        <w:rPr>
          <w:rFonts w:ascii="Georgia" w:cs="Georgia" w:eastAsia="Georgia" w:hAnsi="Georgia"/>
          <w:color w:val="222222"/>
          <w:sz w:val="21"/>
          <w:szCs w:val="21"/>
        </w:rPr>
        <w:t xml:space="preserve">    U09-11b fails and U09-11c (class members) passes.</w:t>
      </w:r>
    </w:p>
    <w:p>
      <w:pPr>
        <w:pStyle w:val="ListParagraph"/>
        <w:numPr>
          <w:ilvl w:val="0"/>
          <w:numId w:val="2"/>
        </w:numPr>
        <w:spacing w:after="90" w:line="270"/>
        <w:jc w:val="both"/>
      </w:pPr>
      <w:r>
        <w:rPr>
          <w:rFonts w:ascii="Georgia" w:cs="Georgia" w:eastAsia="Georgia" w:hAnsi="Georgia"/>
          <w:b/>
          <w:bCs/>
          <w:color w:val="1C2B29"/>
          <w:sz w:val="21"/>
          <w:szCs w:val="21"/>
        </w:rPr>
        <w:t xml:space="preserve">Reproducers: </w:t>
      </w:r>
      <w:r>
        <w:rPr>
          <w:rFonts w:ascii="Georgia" w:cs="Georgia" w:eastAsia="Georgia" w:hAnsi="Georgia"/>
          <w:color w:val="222222"/>
          <w:sz w:val="21"/>
          <w:szCs w:val="21"/>
        </w:rPr>
        <w:t xml:space="preserve">cases2/e_uvm_cg_task_local_after_delay.sv; controls e_uvm_cg_task_local_after_delay_members.sv and e_uvm_cg_task_local_nodelay.sv.</w:t>
      </w:r>
    </w:p>
    <w:p>
      <w:pPr>
        <w:pStyle w:val="ListParagraph"/>
        <w:numPr>
          <w:ilvl w:val="0"/>
          <w:numId w:val="2"/>
        </w:numPr>
        <w:spacing w:after="90" w:line="270"/>
        <w:jc w:val="both"/>
      </w:pPr>
      <w:r>
        <w:rPr>
          <w:rFonts w:ascii="Georgia" w:cs="Georgia" w:eastAsia="Georgia" w:hAnsi="Georgia"/>
          <w:b/>
          <w:bCs/>
          <w:color w:val="1C2B29"/>
          <w:sz w:val="21"/>
          <w:szCs w:val="21"/>
        </w:rPr>
        <w:t xml:space="preserve">Command: </w:t>
      </w:r>
      <w:r>
        <w:rPr>
          <w:rFonts w:ascii="Georgia" w:cs="Georgia" w:eastAsia="Georgia" w:hAnsi="Georgia"/>
          <w:color w:val="222222"/>
          <w:sz w:val="21"/>
          <w:szCs w:val="21"/>
        </w:rPr>
        <w:t xml:space="preserve">xezim -uvm -s top --max-time 1ms e_uvm_cg_task_local_after_delay.sv</w:t>
      </w:r>
    </w:p>
    <w:p>
      <w:pPr>
        <w:pStyle w:val="ListParagraph"/>
        <w:numPr>
          <w:ilvl w:val="0"/>
          <w:numId w:val="2"/>
        </w:numPr>
        <w:spacing w:after="90" w:line="270"/>
        <w:jc w:val="both"/>
      </w:pPr>
      <w:r>
        <w:rPr>
          <w:rFonts w:ascii="Georgia" w:cs="Georgia" w:eastAsia="Georgia" w:hAnsi="Georgia"/>
          <w:b/>
          <w:bCs/>
          <w:color w:val="1C2B29"/>
          <w:sz w:val="21"/>
          <w:szCs w:val="21"/>
        </w:rPr>
        <w:t xml:space="preserve">Log (build A, exit 0): </w:t>
      </w:r>
      <w:r>
        <w:rPr>
          <w:rFonts w:ascii="Georgia" w:cs="Georgia" w:eastAsia="Georgia" w:hAnsi="Georgia"/>
          <w:color w:val="222222"/>
          <w:sz w:val="21"/>
          <w:szCs w:val="21"/>
        </w:rPr>
        <w:t xml:space="preserve">RESULT uvm run_phase locals: 50.00 0.00; controls: RESULT uvm run_phase locals: 50.00 50.00. Coverage JSON: one col::cg entry, samples 1.</w:t>
      </w:r>
    </w:p>
    <w:p>
      <w:pPr>
        <w:pStyle w:val="ListParagraph"/>
        <w:numPr>
          <w:ilvl w:val="0"/>
          <w:numId w:val="2"/>
        </w:numPr>
        <w:spacing w:after="90" w:line="270"/>
        <w:jc w:val="both"/>
      </w:pPr>
      <w:r>
        <w:rPr>
          <w:rFonts w:ascii="Georgia" w:cs="Georgia" w:eastAsia="Georgia" w:hAnsi="Georgia"/>
          <w:b/>
          <w:bCs/>
          <w:color w:val="1C2B29"/>
          <w:sz w:val="21"/>
          <w:szCs w:val="21"/>
        </w:rPr>
        <w:t xml:space="preserve">Reference: </w:t>
      </w:r>
      <w:r>
        <w:rPr>
          <w:rFonts w:ascii="Georgia" w:cs="Georgia" w:eastAsia="Georgia" w:hAnsi="Georgia"/>
          <w:color w:val="222222"/>
          <w:sz w:val="21"/>
          <w:szCs w:val="21"/>
        </w:rPr>
        <w:t xml:space="preserve">none. Root cause not isolated; possibly related to XEZ-UVM-001, because run_phase executes in a forked process. [confirm]</w:t>
      </w:r>
    </w:p>
    <w:p>
      <w:pPr>
        <w:pStyle w:val="ListParagraph"/>
        <w:numPr>
          <w:ilvl w:val="0"/>
          <w:numId w:val="2"/>
        </w:numPr>
        <w:spacing w:after="90" w:line="270"/>
        <w:jc w:val="both"/>
      </w:pPr>
      <w:r>
        <w:rPr>
          <w:rFonts w:ascii="Georgia" w:cs="Georgia" w:eastAsia="Georgia" w:hAnsi="Georgia"/>
          <w:b/>
          <w:bCs/>
          <w:color w:val="1C2B29"/>
          <w:sz w:val="21"/>
          <w:szCs w:val="21"/>
        </w:rPr>
        <w:t xml:space="preserve">PCIe impact: </w:t>
      </w:r>
      <w:r>
        <w:rPr>
          <w:rFonts w:ascii="Georgia" w:cs="Georgia" w:eastAsia="Georgia" w:hAnsi="Georgia"/>
          <w:color w:val="222222"/>
          <w:sz w:val="21"/>
          <w:szCs w:val="21"/>
        </w:rPr>
        <w:t xml:space="preserve">coverage objects created during the run (per stream or per transaction class) can lose data. Collectors built in build_phase as component members, the usual UVM style and the style in dv/, are not affected.</w:t>
      </w:r>
    </w:p>
    <w:p>
      <w:pPr>
        <w:pStyle w:val="ListParagraph"/>
        <w:numPr>
          <w:ilvl w:val="0"/>
          <w:numId w:val="2"/>
        </w:numPr>
        <w:spacing w:after="90" w:line="270"/>
        <w:jc w:val="both"/>
      </w:pPr>
      <w:r>
        <w:rPr>
          <w:rFonts w:ascii="Georgia" w:cs="Georgia" w:eastAsia="Georgia" w:hAnsi="Georgia"/>
          <w:b/>
          <w:bCs/>
          <w:color w:val="1C2B29"/>
          <w:sz w:val="21"/>
          <w:szCs w:val="21"/>
        </w:rPr>
        <w:t xml:space="preserve">Workaround: </w:t>
      </w:r>
      <w:r>
        <w:rPr>
          <w:rFonts w:ascii="Georgia" w:cs="Georgia" w:eastAsia="Georgia" w:hAnsi="Georgia"/>
          <w:color w:val="222222"/>
          <w:sz w:val="21"/>
          <w:szCs w:val="21"/>
        </w:rPr>
        <w:t xml:space="preserve">create covergroup holders in build_phase or as class members.</w:t>
      </w:r>
    </w:p>
    <w:p>
      <w:pPr>
        <w:pStyle w:val="Heading2"/>
        <w:spacing w:before="220" w:after="80"/>
      </w:pPr>
      <w:r>
        <w:rPr>
          <w:rFonts w:ascii="Georgia" w:cs="Georgia" w:eastAsia="Georgia" w:hAnsi="Georgia"/>
          <w:b/>
          <w:bCs/>
          <w:color w:val="0ABAB5"/>
          <w:sz w:val="22"/>
          <w:szCs w:val="22"/>
        </w:rPr>
        <w:t xml:space="preserve">XEZ-UVM-011 · cg_type::type_option in a class method does not compile</w:t>
      </w:r>
    </w:p>
    <w:p>
      <w:pPr>
        <w:pStyle w:val="ListParagraph"/>
        <w:numPr>
          <w:ilvl w:val="0"/>
          <w:numId w:val="2"/>
        </w:numPr>
        <w:spacing w:after="90" w:line="270"/>
        <w:jc w:val="both"/>
      </w:pPr>
      <w:r>
        <w:rPr>
          <w:rFonts w:ascii="Georgia" w:cs="Georgia" w:eastAsia="Georgia" w:hAnsi="Georgia"/>
          <w:b/>
          <w:bCs/>
          <w:color w:val="1C2B29"/>
          <w:sz w:val="21"/>
          <w:szCs w:val="21"/>
        </w:rPr>
        <w:t xml:space="preserve">Classification: </w:t>
      </w:r>
      <w:r>
        <w:rPr>
          <w:rFonts w:ascii="Georgia" w:cs="Georgia" w:eastAsia="Georgia" w:hAnsi="Georgia"/>
          <w:color w:val="222222"/>
          <w:sz w:val="21"/>
          <w:szCs w:val="21"/>
        </w:rPr>
        <w:t xml:space="preserve">Confirmed limitation. Severity Low. Not silent: compile error, exit 1.</w:t>
      </w:r>
    </w:p>
    <w:p>
      <w:pPr>
        <w:pStyle w:val="ListParagraph"/>
        <w:numPr>
          <w:ilvl w:val="0"/>
          <w:numId w:val="2"/>
        </w:numPr>
        <w:spacing w:after="90" w:line="270"/>
        <w:jc w:val="both"/>
      </w:pPr>
      <w:r>
        <w:rPr>
          <w:rFonts w:ascii="Georgia" w:cs="Georgia" w:eastAsia="Georgia" w:hAnsi="Georgia"/>
          <w:b/>
          <w:bCs/>
          <w:color w:val="1C2B29"/>
          <w:sz w:val="21"/>
          <w:szCs w:val="21"/>
        </w:rPr>
        <w:t xml:space="preserve">Expected: </w:t>
      </w:r>
      <w:r>
        <w:rPr>
          <w:rFonts w:ascii="Georgia" w:cs="Georgia" w:eastAsia="Georgia" w:hAnsi="Georgia"/>
          <w:color w:val="222222"/>
          <w:sz w:val="21"/>
          <w:szCs w:val="21"/>
        </w:rPr>
        <w:t xml:space="preserve">val_cg::type_option.merge_instances = 1; is legal in any procedural code that can see val_cg. The documentation shows it as supported.</w:t>
      </w:r>
    </w:p>
    <w:p>
      <w:pPr>
        <w:pStyle w:val="ListParagraph"/>
        <w:numPr>
          <w:ilvl w:val="0"/>
          <w:numId w:val="2"/>
        </w:numPr>
        <w:spacing w:after="90" w:line="270"/>
        <w:jc w:val="both"/>
      </w:pPr>
      <w:r>
        <w:rPr>
          <w:rFonts w:ascii="Georgia" w:cs="Georgia" w:eastAsia="Georgia" w:hAnsi="Georgia"/>
          <w:b/>
          <w:bCs/>
          <w:color w:val="1C2B29"/>
          <w:sz w:val="21"/>
          <w:szCs w:val="21"/>
        </w:rPr>
        <w:t xml:space="preserve">Observed: </w:t>
      </w:r>
      <w:r>
        <w:rPr>
          <w:rFonts w:ascii="Georgia" w:cs="Georgia" w:eastAsia="Georgia" w:hAnsi="Georgia"/>
          <w:color w:val="222222"/>
          <w:sz w:val="21"/>
          <w:szCs w:val="21"/>
        </w:rPr>
        <w:t xml:space="preserve">in a class method, error: Undeclared identifier 'val_cg'. In a module it works.</w:t>
      </w:r>
    </w:p>
    <w:p>
      <w:pPr>
        <w:pStyle w:val="ListParagraph"/>
        <w:numPr>
          <w:ilvl w:val="0"/>
          <w:numId w:val="2"/>
        </w:numPr>
        <w:spacing w:after="90" w:line="270"/>
        <w:jc w:val="both"/>
      </w:pPr>
      <w:r>
        <w:rPr>
          <w:rFonts w:ascii="Georgia" w:cs="Georgia" w:eastAsia="Georgia" w:hAnsi="Georgia"/>
          <w:b/>
          <w:bCs/>
          <w:color w:val="1C2B29"/>
          <w:sz w:val="21"/>
          <w:szCs w:val="21"/>
        </w:rPr>
        <w:t xml:space="preserve">Reproducers: </w:t>
      </w:r>
      <w:r>
        <w:rPr>
          <w:rFonts w:ascii="Georgia" w:cs="Georgia" w:eastAsia="Georgia" w:hAnsi="Georgia"/>
          <w:color w:val="222222"/>
          <w:sz w:val="21"/>
          <w:szCs w:val="21"/>
        </w:rPr>
        <w:t xml:space="preserve">cases2/e_cg_type_option_scope.sv, control e_cg_type_option_module.sv.</w:t>
      </w:r>
    </w:p>
    <w:p>
      <w:pPr>
        <w:pStyle w:val="ListParagraph"/>
        <w:numPr>
          <w:ilvl w:val="0"/>
          <w:numId w:val="2"/>
        </w:numPr>
        <w:spacing w:after="90" w:line="270"/>
        <w:jc w:val="both"/>
      </w:pPr>
      <w:r>
        <w:rPr>
          <w:rFonts w:ascii="Georgia" w:cs="Georgia" w:eastAsia="Georgia" w:hAnsi="Georgia"/>
          <w:b/>
          <w:bCs/>
          <w:color w:val="1C2B29"/>
          <w:sz w:val="21"/>
          <w:szCs w:val="21"/>
        </w:rPr>
        <w:t xml:space="preserve">Command: </w:t>
      </w:r>
      <w:r>
        <w:rPr>
          <w:rFonts w:ascii="Georgia" w:cs="Georgia" w:eastAsia="Georgia" w:hAnsi="Georgia"/>
          <w:color w:val="222222"/>
          <w:sz w:val="21"/>
          <w:szCs w:val="21"/>
        </w:rPr>
        <w:t xml:space="preserve">xezim -s top e_cg_type_option_scope.sv</w:t>
      </w:r>
    </w:p>
    <w:p>
      <w:pPr>
        <w:pStyle w:val="ListParagraph"/>
        <w:numPr>
          <w:ilvl w:val="0"/>
          <w:numId w:val="2"/>
        </w:numPr>
        <w:spacing w:after="90" w:line="270"/>
        <w:jc w:val="both"/>
      </w:pPr>
      <w:r>
        <w:rPr>
          <w:rFonts w:ascii="Georgia" w:cs="Georgia" w:eastAsia="Georgia" w:hAnsi="Georgia"/>
          <w:b/>
          <w:bCs/>
          <w:color w:val="1C2B29"/>
          <w:sz w:val="21"/>
          <w:szCs w:val="21"/>
        </w:rPr>
        <w:t xml:space="preserve">Log (build A, exit 1): </w:t>
      </w:r>
      <w:r>
        <w:rPr>
          <w:rFonts w:ascii="Georgia" w:cs="Georgia" w:eastAsia="Georgia" w:hAnsi="Georgia"/>
          <w:color w:val="222222"/>
          <w:sz w:val="21"/>
          <w:szCs w:val="21"/>
        </w:rPr>
        <w:t xml:space="preserve">e_cg_type_option_scope.sv:12:7: error: Undeclared identifier 'val_cg'</w:t>
      </w:r>
    </w:p>
    <w:p>
      <w:pPr>
        <w:pStyle w:val="ListParagraph"/>
        <w:numPr>
          <w:ilvl w:val="0"/>
          <w:numId w:val="2"/>
        </w:numPr>
        <w:spacing w:after="90" w:line="270"/>
        <w:jc w:val="both"/>
      </w:pPr>
      <w:r>
        <w:rPr>
          <w:rFonts w:ascii="Georgia" w:cs="Georgia" w:eastAsia="Georgia" w:hAnsi="Georgia"/>
          <w:b/>
          <w:bCs/>
          <w:color w:val="1C2B29"/>
          <w:sz w:val="21"/>
          <w:szCs w:val="21"/>
        </w:rPr>
        <w:t xml:space="preserve">Reference: </w:t>
      </w:r>
      <w:r>
        <w:rPr>
          <w:rFonts w:ascii="Georgia" w:cs="Georgia" w:eastAsia="Georgia" w:hAnsi="Georgia"/>
          <w:color w:val="222222"/>
          <w:sz w:val="21"/>
          <w:szCs w:val="21"/>
        </w:rPr>
        <w:t xml:space="preserve">&lt;base&gt;/docs/coverage-guide.md#L292 ("cg_type::type_option.merge_instances = 1; at run time").</w:t>
      </w:r>
    </w:p>
    <w:p>
      <w:pPr>
        <w:pStyle w:val="ListParagraph"/>
        <w:numPr>
          <w:ilvl w:val="0"/>
          <w:numId w:val="2"/>
        </w:numPr>
        <w:spacing w:after="90" w:line="270"/>
        <w:jc w:val="both"/>
      </w:pPr>
      <w:r>
        <w:rPr>
          <w:rFonts w:ascii="Georgia" w:cs="Georgia" w:eastAsia="Georgia" w:hAnsi="Georgia"/>
          <w:b/>
          <w:bCs/>
          <w:color w:val="1C2B29"/>
          <w:sz w:val="21"/>
          <w:szCs w:val="21"/>
        </w:rPr>
        <w:t xml:space="preserve">PCIe impact: </w:t>
      </w:r>
      <w:r>
        <w:rPr>
          <w:rFonts w:ascii="Georgia" w:cs="Georgia" w:eastAsia="Georgia" w:hAnsi="Georgia"/>
          <w:color w:val="222222"/>
          <w:sz w:val="21"/>
          <w:szCs w:val="21"/>
        </w:rPr>
        <w:t xml:space="preserve">small; merged coverage across instances must be configured another way.</w:t>
      </w:r>
    </w:p>
    <w:p>
      <w:pPr>
        <w:pStyle w:val="ListParagraph"/>
        <w:numPr>
          <w:ilvl w:val="0"/>
          <w:numId w:val="2"/>
        </w:numPr>
        <w:spacing w:after="90" w:line="270"/>
        <w:jc w:val="both"/>
      </w:pPr>
      <w:r>
        <w:rPr>
          <w:rFonts w:ascii="Georgia" w:cs="Georgia" w:eastAsia="Georgia" w:hAnsi="Georgia"/>
          <w:b/>
          <w:bCs/>
          <w:color w:val="1C2B29"/>
          <w:sz w:val="21"/>
          <w:szCs w:val="21"/>
        </w:rPr>
        <w:t xml:space="preserve">Workaround: </w:t>
      </w:r>
      <w:r>
        <w:rPr>
          <w:rFonts w:ascii="Georgia" w:cs="Georgia" w:eastAsia="Georgia" w:hAnsi="Georgia"/>
          <w:color w:val="222222"/>
          <w:sz w:val="21"/>
          <w:szCs w:val="21"/>
        </w:rPr>
        <w:t xml:space="preserve">set type_option.merge_instances = 1; in the covergroup declaration. Verified: U09-12 passes.</w:t>
      </w:r>
    </w:p>
    <w:p>
      <w:pPr>
        <w:pStyle w:val="Heading2"/>
        <w:spacing w:before="220" w:after="80"/>
      </w:pPr>
      <w:r>
        <w:rPr>
          <w:rFonts w:ascii="Georgia" w:cs="Georgia" w:eastAsia="Georgia" w:hAnsi="Georgia"/>
          <w:b/>
          <w:bCs/>
          <w:color w:val="0ABAB5"/>
          <w:sz w:val="22"/>
          <w:szCs w:val="22"/>
        </w:rPr>
        <w:t xml:space="preserve">XEZ-UVM-012 · $assertoff naming an assertion inside a module instance or interface aborts the run</w:t>
      </w:r>
    </w:p>
    <w:p>
      <w:pPr>
        <w:pStyle w:val="ListParagraph"/>
        <w:numPr>
          <w:ilvl w:val="0"/>
          <w:numId w:val="2"/>
        </w:numPr>
        <w:spacing w:after="90" w:line="270"/>
        <w:jc w:val="both"/>
      </w:pPr>
      <w:r>
        <w:rPr>
          <w:rFonts w:ascii="Georgia" w:cs="Georgia" w:eastAsia="Georgia" w:hAnsi="Georgia"/>
          <w:b/>
          <w:bCs/>
          <w:color w:val="1C2B29"/>
          <w:sz w:val="21"/>
          <w:szCs w:val="21"/>
        </w:rPr>
        <w:t xml:space="preserve">Classification: </w:t>
      </w:r>
      <w:r>
        <w:rPr>
          <w:rFonts w:ascii="Georgia" w:cs="Georgia" w:eastAsia="Georgia" w:hAnsi="Georgia"/>
          <w:color w:val="222222"/>
          <w:sz w:val="21"/>
          <w:szCs w:val="21"/>
        </w:rPr>
        <w:t xml:space="preserve">Conditional limitation. Severity Low. Not silent: Simulation error, exit 1.</w:t>
      </w:r>
    </w:p>
    <w:p>
      <w:pPr>
        <w:pStyle w:val="ListParagraph"/>
        <w:numPr>
          <w:ilvl w:val="0"/>
          <w:numId w:val="2"/>
        </w:numPr>
        <w:spacing w:after="90" w:line="270"/>
        <w:jc w:val="both"/>
      </w:pPr>
      <w:r>
        <w:rPr>
          <w:rFonts w:ascii="Georgia" w:cs="Georgia" w:eastAsia="Georgia" w:hAnsi="Georgia"/>
          <w:b/>
          <w:bCs/>
          <w:color w:val="1C2B29"/>
          <w:sz w:val="21"/>
          <w:szCs w:val="21"/>
        </w:rPr>
        <w:t xml:space="preserve">Condition: </w:t>
      </w:r>
      <w:r>
        <w:rPr>
          <w:rFonts w:ascii="Georgia" w:cs="Georgia" w:eastAsia="Georgia" w:hAnsi="Georgia"/>
          <w:color w:val="222222"/>
          <w:sz w:val="21"/>
          <w:szCs w:val="21"/>
        </w:rPr>
        <w:t xml:space="preserve">the call uses a bare assertion label from inside a non-top module or an interface. From the top module, a bare name in the top or a hierarchical name into an instance ($assertoff(0, u.a_off)) works.</w:t>
      </w:r>
    </w:p>
    <w:p>
      <w:pPr>
        <w:pStyle w:val="ListParagraph"/>
        <w:numPr>
          <w:ilvl w:val="0"/>
          <w:numId w:val="2"/>
        </w:numPr>
        <w:spacing w:after="90" w:line="270"/>
        <w:jc w:val="both"/>
      </w:pPr>
      <w:r>
        <w:rPr>
          <w:rFonts w:ascii="Georgia" w:cs="Georgia" w:eastAsia="Georgia" w:hAnsi="Georgia"/>
          <w:b/>
          <w:bCs/>
          <w:color w:val="1C2B29"/>
          <w:sz w:val="21"/>
          <w:szCs w:val="21"/>
        </w:rPr>
        <w:t xml:space="preserve">Expected: </w:t>
      </w:r>
      <w:r>
        <w:rPr>
          <w:rFonts w:ascii="Georgia" w:cs="Georgia" w:eastAsia="Georgia" w:hAnsi="Georgia"/>
          <w:color w:val="222222"/>
          <w:sz w:val="21"/>
          <w:szCs w:val="21"/>
        </w:rPr>
        <w:t xml:space="preserve">IEEE 1800-2017 20.12 allows naming assertions in the list.</w:t>
      </w:r>
    </w:p>
    <w:p>
      <w:pPr>
        <w:pStyle w:val="ListParagraph"/>
        <w:numPr>
          <w:ilvl w:val="0"/>
          <w:numId w:val="2"/>
        </w:numPr>
        <w:spacing w:after="90" w:line="270"/>
        <w:jc w:val="both"/>
      </w:pPr>
      <w:r>
        <w:rPr>
          <w:rFonts w:ascii="Georgia" w:cs="Georgia" w:eastAsia="Georgia" w:hAnsi="Georgia"/>
          <w:b/>
          <w:bCs/>
          <w:color w:val="1C2B29"/>
          <w:sz w:val="21"/>
          <w:szCs w:val="21"/>
        </w:rPr>
        <w:t xml:space="preserve">Observed: </w:t>
      </w:r>
      <w:r>
        <w:rPr>
          <w:rFonts w:ascii="Georgia" w:cs="Georgia" w:eastAsia="Georgia" w:hAnsi="Georgia"/>
          <w:color w:val="222222"/>
          <w:sz w:val="21"/>
          <w:szCs w:val="21"/>
        </w:rPr>
        <w:t xml:space="preserve">the run aborts at time 0 before any assertion is evaluated.</w:t>
      </w:r>
    </w:p>
    <w:p>
      <w:pPr>
        <w:pStyle w:val="ListParagraph"/>
        <w:numPr>
          <w:ilvl w:val="0"/>
          <w:numId w:val="2"/>
        </w:numPr>
        <w:spacing w:after="90" w:line="270"/>
        <w:jc w:val="both"/>
      </w:pPr>
      <w:r>
        <w:rPr>
          <w:rFonts w:ascii="Georgia" w:cs="Georgia" w:eastAsia="Georgia" w:hAnsi="Georgia"/>
          <w:b/>
          <w:bCs/>
          <w:color w:val="1C2B29"/>
          <w:sz w:val="21"/>
          <w:szCs w:val="21"/>
        </w:rPr>
        <w:t xml:space="preserve">Command: </w:t>
      </w:r>
      <w:r>
        <w:rPr>
          <w:rFonts w:ascii="Georgia" w:cs="Georgia" w:eastAsia="Georgia" w:hAnsi="Georgia"/>
          <w:color w:val="222222"/>
          <w:sz w:val="21"/>
          <w:szCs w:val="21"/>
        </w:rPr>
        <w:t xml:space="preserve">xezim -s top e_assertoff_in_module.sv</w:t>
      </w:r>
    </w:p>
    <w:p>
      <w:pPr>
        <w:pStyle w:val="ListParagraph"/>
        <w:numPr>
          <w:ilvl w:val="0"/>
          <w:numId w:val="2"/>
        </w:numPr>
        <w:spacing w:after="90" w:line="270"/>
        <w:jc w:val="both"/>
      </w:pPr>
      <w:r>
        <w:rPr>
          <w:rFonts w:ascii="Georgia" w:cs="Georgia" w:eastAsia="Georgia" w:hAnsi="Georgia"/>
          <w:b/>
          <w:bCs/>
          <w:color w:val="1C2B29"/>
          <w:sz w:val="21"/>
          <w:szCs w:val="21"/>
        </w:rPr>
        <w:t xml:space="preserve">Log (builds A and B, exit 1): </w:t>
      </w:r>
      <w:r>
        <w:rPr>
          <w:rFonts w:ascii="Georgia" w:cs="Georgia" w:eastAsia="Georgia" w:hAnsi="Georgia"/>
          <w:color w:val="222222"/>
          <w:sz w:val="21"/>
          <w:szCs w:val="21"/>
        </w:rPr>
        <w:t xml:space="preserve">Simulation error: Undeclared identifier 'a_off' at e_assertoff_in_module.sv:7:25. Control e_assertoff_in_top.sv (exit 0): RESULT bare_t0: a_on 4 a_off 0 (expect 4 0).</w:t>
      </w:r>
    </w:p>
    <w:p>
      <w:pPr>
        <w:pStyle w:val="ListParagraph"/>
        <w:numPr>
          <w:ilvl w:val="0"/>
          <w:numId w:val="2"/>
        </w:numPr>
        <w:spacing w:after="90" w:line="270"/>
        <w:jc w:val="both"/>
      </w:pPr>
      <w:r>
        <w:rPr>
          <w:rFonts w:ascii="Georgia" w:cs="Georgia" w:eastAsia="Georgia" w:hAnsi="Georgia"/>
          <w:b/>
          <w:bCs/>
          <w:color w:val="1C2B29"/>
          <w:sz w:val="21"/>
          <w:szCs w:val="21"/>
        </w:rPr>
        <w:t xml:space="preserve">Reproducers: </w:t>
      </w:r>
      <w:r>
        <w:rPr>
          <w:rFonts w:ascii="Georgia" w:cs="Georgia" w:eastAsia="Georgia" w:hAnsi="Georgia"/>
          <w:color w:val="222222"/>
          <w:sz w:val="21"/>
          <w:szCs w:val="21"/>
        </w:rPr>
        <w:t xml:space="preserve">cases2/e_assertoff_in_module.sv, e_assertoff_in_interface.sv; controls e_assertoff_in_top.sv, e_assertoff_hier.sv.</w:t>
      </w:r>
    </w:p>
    <w:p>
      <w:pPr>
        <w:pStyle w:val="ListParagraph"/>
        <w:numPr>
          <w:ilvl w:val="0"/>
          <w:numId w:val="2"/>
        </w:numPr>
        <w:spacing w:after="90" w:line="270"/>
        <w:jc w:val="both"/>
      </w:pPr>
      <w:r>
        <w:rPr>
          <w:rFonts w:ascii="Georgia" w:cs="Georgia" w:eastAsia="Georgia" w:hAnsi="Georgia"/>
          <w:b/>
          <w:bCs/>
          <w:color w:val="1C2B29"/>
          <w:sz w:val="21"/>
          <w:szCs w:val="21"/>
        </w:rPr>
        <w:t xml:space="preserve">Reference: </w:t>
      </w:r>
      <w:r>
        <w:rPr>
          <w:rFonts w:ascii="Georgia" w:cs="Georgia" w:eastAsia="Georgia" w:hAnsi="Georgia"/>
          <w:color w:val="222222"/>
          <w:sz w:val="21"/>
          <w:szCs w:val="21"/>
        </w:rPr>
        <w:t xml:space="preserve">&lt;base&gt;/docs/features.md#L23-L27 (assertion control with "a list of scopes or assertion names"). Entry point src/compiler/simulator/assert_ctl.rs line 327. Failing lookup not isolated.</w:t>
      </w:r>
    </w:p>
    <w:p>
      <w:pPr>
        <w:pStyle w:val="ListParagraph"/>
        <w:numPr>
          <w:ilvl w:val="0"/>
          <w:numId w:val="2"/>
        </w:numPr>
        <w:spacing w:after="90" w:line="270"/>
        <w:jc w:val="both"/>
      </w:pPr>
      <w:r>
        <w:rPr>
          <w:rFonts w:ascii="Georgia" w:cs="Georgia" w:eastAsia="Georgia" w:hAnsi="Georgia"/>
          <w:b/>
          <w:bCs/>
          <w:color w:val="1C2B29"/>
          <w:sz w:val="21"/>
          <w:szCs w:val="21"/>
        </w:rPr>
        <w:t xml:space="preserve">PCIe impact: </w:t>
      </w:r>
      <w:r>
        <w:rPr>
          <w:rFonts w:ascii="Georgia" w:cs="Georgia" w:eastAsia="Georgia" w:hAnsi="Georgia"/>
          <w:color w:val="222222"/>
          <w:sz w:val="21"/>
          <w:szCs w:val="21"/>
        </w:rPr>
        <w:t xml:space="preserve">assertion control inside the SVA interface or bind module is not possible; control must come from the top. Verilator cannot be used as a reference here (it reports no assertion failures).</w:t>
      </w:r>
    </w:p>
    <w:p>
      <w:pPr>
        <w:pStyle w:val="ListParagraph"/>
        <w:numPr>
          <w:ilvl w:val="0"/>
          <w:numId w:val="2"/>
        </w:numPr>
        <w:spacing w:after="90" w:line="270"/>
        <w:jc w:val="both"/>
      </w:pPr>
      <w:r>
        <w:rPr>
          <w:rFonts w:ascii="Georgia" w:cs="Georgia" w:eastAsia="Georgia" w:hAnsi="Georgia"/>
          <w:b/>
          <w:bCs/>
          <w:color w:val="1C2B29"/>
          <w:sz w:val="21"/>
          <w:szCs w:val="21"/>
        </w:rPr>
        <w:t xml:space="preserve">Workaround: </w:t>
      </w:r>
      <w:r>
        <w:rPr>
          <w:rFonts w:ascii="Georgia" w:cs="Georgia" w:eastAsia="Georgia" w:hAnsi="Georgia"/>
          <w:color w:val="222222"/>
          <w:sz w:val="21"/>
          <w:szCs w:val="21"/>
        </w:rPr>
        <w:t xml:space="preserve">issue $assertoff/$asserton from the top module with hierarchical names. Verified: U10-08 passes.</w:t>
      </w:r>
    </w:p>
    <w:p>
      <w:pPr>
        <w:pStyle w:val="Heading2"/>
        <w:spacing w:before="220" w:after="80"/>
      </w:pPr>
      <w:r>
        <w:rPr>
          <w:rFonts w:ascii="Georgia" w:cs="Georgia" w:eastAsia="Georgia" w:hAnsi="Georgia"/>
          <w:b/>
          <w:bCs/>
          <w:color w:val="0ABAB5"/>
          <w:sz w:val="22"/>
          <w:szCs w:val="22"/>
        </w:rPr>
        <w:t xml:space="preserve">XEZ-UVM-013 · A dynamic-array member of an unpacked struct cannot be sized</w:t>
      </w:r>
    </w:p>
    <w:p>
      <w:pPr>
        <w:pStyle w:val="ListParagraph"/>
        <w:numPr>
          <w:ilvl w:val="0"/>
          <w:numId w:val="2"/>
        </w:numPr>
        <w:spacing w:after="90" w:line="270"/>
        <w:jc w:val="both"/>
      </w:pPr>
      <w:r>
        <w:rPr>
          <w:rFonts w:ascii="Georgia" w:cs="Georgia" w:eastAsia="Georgia" w:hAnsi="Georgia"/>
          <w:b/>
          <w:bCs/>
          <w:color w:val="1C2B29"/>
          <w:sz w:val="21"/>
          <w:szCs w:val="21"/>
        </w:rPr>
        <w:t xml:space="preserve">Classification: </w:t>
      </w:r>
      <w:r>
        <w:rPr>
          <w:rFonts w:ascii="Georgia" w:cs="Georgia" w:eastAsia="Georgia" w:hAnsi="Georgia"/>
          <w:color w:val="222222"/>
          <w:sz w:val="21"/>
          <w:szCs w:val="21"/>
        </w:rPr>
        <w:t xml:space="preserve">Confirmed limitation. Severity Medium. Silent.</w:t>
      </w:r>
    </w:p>
    <w:p>
      <w:pPr>
        <w:pStyle w:val="ListParagraph"/>
        <w:numPr>
          <w:ilvl w:val="0"/>
          <w:numId w:val="2"/>
        </w:numPr>
        <w:spacing w:after="90" w:line="270"/>
        <w:jc w:val="both"/>
      </w:pPr>
      <w:r>
        <w:rPr>
          <w:rFonts w:ascii="Georgia" w:cs="Georgia" w:eastAsia="Georgia" w:hAnsi="Georgia"/>
          <w:b/>
          <w:bCs/>
          <w:color w:val="1C2B29"/>
          <w:sz w:val="21"/>
          <w:szCs w:val="21"/>
        </w:rPr>
        <w:t xml:space="preserve">Expected: </w:t>
      </w:r>
      <w:r>
        <w:rPr>
          <w:rFonts w:ascii="Georgia" w:cs="Georgia" w:eastAsia="Georgia" w:hAnsi="Georgia"/>
          <w:color w:val="222222"/>
          <w:sz w:val="21"/>
          <w:szCs w:val="21"/>
        </w:rPr>
        <w:t xml:space="preserve">c.slices = new[1]; on a struct member gives c.slices.size() == 1, and struct copies carry the array (IEEE 1800-2017 7.2, 7.5).</w:t>
      </w:r>
    </w:p>
    <w:p>
      <w:pPr>
        <w:pStyle w:val="ListParagraph"/>
        <w:numPr>
          <w:ilvl w:val="0"/>
          <w:numId w:val="2"/>
        </w:numPr>
        <w:spacing w:after="90" w:line="270"/>
        <w:jc w:val="both"/>
      </w:pPr>
      <w:r>
        <w:rPr>
          <w:rFonts w:ascii="Georgia" w:cs="Georgia" w:eastAsia="Georgia" w:hAnsi="Georgia"/>
          <w:b/>
          <w:bCs/>
          <w:color w:val="1C2B29"/>
          <w:sz w:val="21"/>
          <w:szCs w:val="21"/>
        </w:rPr>
        <w:t xml:space="preserve">Observed: </w:t>
      </w:r>
      <w:r>
        <w:rPr>
          <w:rFonts w:ascii="Georgia" w:cs="Georgia" w:eastAsia="Georgia" w:hAnsi="Georgia"/>
          <w:color w:val="222222"/>
          <w:sz w:val="21"/>
          <w:szCs w:val="21"/>
        </w:rPr>
        <w:t xml:space="preserve">size 0 after new[1], and 0 in every copy.</w:t>
      </w:r>
    </w:p>
    <w:p>
      <w:pPr>
        <w:pStyle w:val="ListParagraph"/>
        <w:numPr>
          <w:ilvl w:val="0"/>
          <w:numId w:val="2"/>
        </w:numPr>
        <w:spacing w:after="90" w:line="270"/>
        <w:jc w:val="both"/>
      </w:pPr>
      <w:r>
        <w:rPr>
          <w:rFonts w:ascii="Georgia" w:cs="Georgia" w:eastAsia="Georgia" w:hAnsi="Georgia"/>
          <w:b/>
          <w:bCs/>
          <w:color w:val="1C2B29"/>
          <w:sz w:val="21"/>
          <w:szCs w:val="21"/>
        </w:rPr>
        <w:t xml:space="preserve">Reproducer: </w:t>
      </w:r>
      <w:r>
        <w:rPr>
          <w:rFonts w:ascii="Georgia" w:cs="Georgia" w:eastAsia="Georgia" w:hAnsi="Georgia"/>
          <w:color w:val="222222"/>
          <w:sz w:val="21"/>
          <w:szCs w:val="21"/>
        </w:rPr>
        <w:t xml:space="preserve">cases2/e_struct_dynarray_copy.sv.</w:t>
      </w:r>
    </w:p>
    <w:p>
      <w:pPr>
        <w:pStyle w:val="ListParagraph"/>
        <w:numPr>
          <w:ilvl w:val="0"/>
          <w:numId w:val="2"/>
        </w:numPr>
        <w:spacing w:after="90" w:line="270"/>
        <w:jc w:val="both"/>
      </w:pPr>
      <w:r>
        <w:rPr>
          <w:rFonts w:ascii="Georgia" w:cs="Georgia" w:eastAsia="Georgia" w:hAnsi="Georgia"/>
          <w:b/>
          <w:bCs/>
          <w:color w:val="1C2B29"/>
          <w:sz w:val="21"/>
          <w:szCs w:val="21"/>
        </w:rPr>
        <w:t xml:space="preserve">Command: </w:t>
      </w:r>
      <w:r>
        <w:rPr>
          <w:rFonts w:ascii="Georgia" w:cs="Georgia" w:eastAsia="Georgia" w:hAnsi="Georgia"/>
          <w:color w:val="222222"/>
          <w:sz w:val="21"/>
          <w:szCs w:val="21"/>
        </w:rPr>
        <w:t xml:space="preserve">xezim -s top e_struct_dynarray_copy.sv</w:t>
      </w:r>
    </w:p>
    <w:p>
      <w:pPr>
        <w:pStyle w:val="ListParagraph"/>
        <w:numPr>
          <w:ilvl w:val="0"/>
          <w:numId w:val="2"/>
        </w:numPr>
        <w:spacing w:after="90" w:line="270"/>
        <w:jc w:val="both"/>
      </w:pPr>
      <w:r>
        <w:rPr>
          <w:rFonts w:ascii="Georgia" w:cs="Georgia" w:eastAsia="Georgia" w:hAnsi="Georgia"/>
          <w:b/>
          <w:bCs/>
          <w:color w:val="1C2B29"/>
          <w:sz w:val="21"/>
          <w:szCs w:val="21"/>
        </w:rPr>
        <w:t xml:space="preserve">Log (build A, exit 0): </w:t>
      </w:r>
      <w:r>
        <w:rPr>
          <w:rFonts w:ascii="Georgia" w:cs="Georgia" w:eastAsia="Georgia" w:hAnsi="Georgia"/>
          <w:color w:val="222222"/>
          <w:sz w:val="21"/>
          <w:szCs w:val="21"/>
        </w:rPr>
        <w:t xml:space="preserve">RESULT sizes: c 0, d=c 0, q[0] 0, decl-init e=q[0] 0, f=q[0] 0 (expect 1 1 1 1 1)</w:t>
      </w:r>
    </w:p>
    <w:p>
      <w:pPr>
        <w:pStyle w:val="ListParagraph"/>
        <w:numPr>
          <w:ilvl w:val="0"/>
          <w:numId w:val="2"/>
        </w:numPr>
        <w:spacing w:after="90" w:line="270"/>
        <w:jc w:val="both"/>
      </w:pPr>
      <w:r>
        <w:rPr>
          <w:rFonts w:ascii="Georgia" w:cs="Georgia" w:eastAsia="Georgia" w:hAnsi="Georgia"/>
          <w:b/>
          <w:bCs/>
          <w:color w:val="1C2B29"/>
          <w:sz w:val="21"/>
          <w:szCs w:val="21"/>
        </w:rPr>
        <w:t xml:space="preserve">Verilator (exit 0): </w:t>
      </w:r>
      <w:r>
        <w:rPr>
          <w:rFonts w:ascii="Georgia" w:cs="Georgia" w:eastAsia="Georgia" w:hAnsi="Georgia"/>
          <w:color w:val="222222"/>
          <w:sz w:val="21"/>
          <w:szCs w:val="21"/>
        </w:rPr>
        <w:t xml:space="preserve">RESULT sizes: c 1, d=c 1, q[0] 1, decl-init e=q[0] 1, f=q[0] 1</w:t>
      </w:r>
    </w:p>
    <w:p>
      <w:pPr>
        <w:pStyle w:val="ListParagraph"/>
        <w:numPr>
          <w:ilvl w:val="0"/>
          <w:numId w:val="2"/>
        </w:numPr>
        <w:spacing w:after="90" w:line="270"/>
        <w:jc w:val="both"/>
      </w:pPr>
      <w:r>
        <w:rPr>
          <w:rFonts w:ascii="Georgia" w:cs="Georgia" w:eastAsia="Georgia" w:hAnsi="Georgia"/>
          <w:b/>
          <w:bCs/>
          <w:color w:val="1C2B29"/>
          <w:sz w:val="21"/>
          <w:szCs w:val="21"/>
        </w:rPr>
        <w:t xml:space="preserve">Reference: </w:t>
      </w:r>
      <w:r>
        <w:rPr>
          <w:rFonts w:ascii="Georgia" w:cs="Georgia" w:eastAsia="Georgia" w:hAnsi="Georgia"/>
          <w:color w:val="222222"/>
          <w:sz w:val="21"/>
          <w:szCs w:val="21"/>
        </w:rPr>
        <w:t xml:space="preserve">none; source not isolated.</w:t>
      </w:r>
    </w:p>
    <w:p>
      <w:pPr>
        <w:pStyle w:val="ListParagraph"/>
        <w:numPr>
          <w:ilvl w:val="0"/>
          <w:numId w:val="2"/>
        </w:numPr>
        <w:spacing w:after="90" w:line="270"/>
        <w:jc w:val="both"/>
      </w:pPr>
      <w:r>
        <w:rPr>
          <w:rFonts w:ascii="Georgia" w:cs="Georgia" w:eastAsia="Georgia" w:hAnsi="Georgia"/>
          <w:b/>
          <w:bCs/>
          <w:color w:val="1C2B29"/>
          <w:sz w:val="21"/>
          <w:szCs w:val="21"/>
        </w:rPr>
        <w:t xml:space="preserve">PCIe impact: </w:t>
      </w:r>
      <w:r>
        <w:rPr>
          <w:rFonts w:ascii="Georgia" w:cs="Georgia" w:eastAsia="Georgia" w:hAnsi="Georgia"/>
          <w:color w:val="222222"/>
          <w:sz w:val="21"/>
          <w:szCs w:val="21"/>
        </w:rPr>
        <w:t xml:space="preserve">a TLP or descriptor modeled as a struct with a dynamic payload array would carry no payload. UVM's own uvm_hdl_path_concat is a class (uvm_reg_model.svh line 346), so the UVM backdoor is not affected (U11 and U12 pass). dv/ models TLPs as classes.</w:t>
      </w:r>
    </w:p>
    <w:p>
      <w:pPr>
        <w:pStyle w:val="ListParagraph"/>
        <w:numPr>
          <w:ilvl w:val="0"/>
          <w:numId w:val="2"/>
        </w:numPr>
        <w:spacing w:after="90" w:line="270"/>
        <w:jc w:val="both"/>
      </w:pPr>
      <w:r>
        <w:rPr>
          <w:rFonts w:ascii="Georgia" w:cs="Georgia" w:eastAsia="Georgia" w:hAnsi="Georgia"/>
          <w:b/>
          <w:bCs/>
          <w:color w:val="1C2B29"/>
          <w:sz w:val="21"/>
          <w:szCs w:val="21"/>
        </w:rPr>
        <w:t xml:space="preserve">Workaround: </w:t>
      </w:r>
      <w:r>
        <w:rPr>
          <w:rFonts w:ascii="Georgia" w:cs="Georgia" w:eastAsia="Georgia" w:hAnsi="Georgia"/>
          <w:color w:val="222222"/>
          <w:sz w:val="21"/>
          <w:szCs w:val="21"/>
        </w:rPr>
        <w:t xml:space="preserve">use a class, or a fixed-size array, for structures with variable-length data.</w:t>
      </w:r>
    </w:p>
    <w:p>
      <w:pPr>
        <w:pStyle w:val="Heading2"/>
        <w:spacing w:before="220" w:after="80"/>
      </w:pPr>
      <w:r>
        <w:rPr>
          <w:rFonts w:ascii="Georgia" w:cs="Georgia" w:eastAsia="Georgia" w:hAnsi="Georgia"/>
          <w:b/>
          <w:bCs/>
          <w:color w:val="0ABAB5"/>
          <w:sz w:val="22"/>
          <w:szCs w:val="22"/>
        </w:rPr>
        <w:t xml:space="preserve">XEZ-UVM-014 · UVM_ERROR / UVM_FATAL do not change the exit status, even with --error-exit</w:t>
      </w:r>
    </w:p>
    <w:p>
      <w:pPr>
        <w:pStyle w:val="ListParagraph"/>
        <w:numPr>
          <w:ilvl w:val="0"/>
          <w:numId w:val="2"/>
        </w:numPr>
        <w:spacing w:after="90" w:line="270"/>
        <w:jc w:val="both"/>
      </w:pPr>
      <w:r>
        <w:rPr>
          <w:rFonts w:ascii="Georgia" w:cs="Georgia" w:eastAsia="Georgia" w:hAnsi="Georgia"/>
          <w:b/>
          <w:bCs/>
          <w:color w:val="1C2B29"/>
          <w:sz w:val="21"/>
          <w:szCs w:val="21"/>
        </w:rPr>
        <w:t xml:space="preserve">Classification: </w:t>
      </w:r>
      <w:r>
        <w:rPr>
          <w:rFonts w:ascii="Georgia" w:cs="Georgia" w:eastAsia="Georgia" w:hAnsi="Georgia"/>
          <w:color w:val="222222"/>
          <w:sz w:val="21"/>
          <w:szCs w:val="21"/>
        </w:rPr>
        <w:t xml:space="preserve">Confirmed limitation. Severity High for regression. Silent at the process level.</w:t>
      </w:r>
    </w:p>
    <w:p>
      <w:pPr>
        <w:pStyle w:val="ListParagraph"/>
        <w:numPr>
          <w:ilvl w:val="0"/>
          <w:numId w:val="2"/>
        </w:numPr>
        <w:spacing w:after="90" w:line="270"/>
        <w:jc w:val="both"/>
      </w:pPr>
      <w:r>
        <w:rPr>
          <w:rFonts w:ascii="Georgia" w:cs="Georgia" w:eastAsia="Georgia" w:hAnsi="Georgia"/>
          <w:b/>
          <w:bCs/>
          <w:color w:val="1C2B29"/>
          <w:sz w:val="21"/>
          <w:szCs w:val="21"/>
        </w:rPr>
        <w:t xml:space="preserve">Expected: </w:t>
      </w:r>
      <w:r>
        <w:rPr>
          <w:rFonts w:ascii="Georgia" w:cs="Georgia" w:eastAsia="Georgia" w:hAnsi="Georgia"/>
          <w:color w:val="222222"/>
          <w:sz w:val="21"/>
          <w:szCs w:val="21"/>
        </w:rPr>
        <w:t xml:space="preserve">the docs say --error-exit makes the run "Exit nonzero if any $error was reported ($fatal always does)". A UVM regression needs failing tests to exit nonzero.</w:t>
      </w:r>
    </w:p>
    <w:p>
      <w:pPr>
        <w:pStyle w:val="ListParagraph"/>
        <w:numPr>
          <w:ilvl w:val="0"/>
          <w:numId w:val="2"/>
        </w:numPr>
        <w:spacing w:after="90" w:line="270"/>
        <w:jc w:val="both"/>
      </w:pPr>
      <w:r>
        <w:rPr>
          <w:rFonts w:ascii="Georgia" w:cs="Georgia" w:eastAsia="Georgia" w:hAnsi="Georgia"/>
          <w:b/>
          <w:bCs/>
          <w:color w:val="1C2B29"/>
          <w:sz w:val="21"/>
          <w:szCs w:val="21"/>
        </w:rPr>
        <w:t xml:space="preserve">Observed: </w:t>
      </w:r>
      <w:r>
        <w:rPr>
          <w:rFonts w:ascii="Georgia" w:cs="Georgia" w:eastAsia="Georgia" w:hAnsi="Georgia"/>
          <w:color w:val="222222"/>
          <w:sz w:val="21"/>
          <w:szCs w:val="21"/>
        </w:rPr>
        <w:t xml:space="preserve"/>
      </w:r>
    </w:p>
    <w:p>
      <w:pPr>
        <w:pStyle w:val="ListParagraph"/>
        <w:numPr>
          <w:ilvl w:val="0"/>
          <w:numId w:val="2"/>
        </w:numPr>
        <w:spacing w:after="90" w:line="270"/>
        <w:jc w:val="both"/>
      </w:pPr>
      <w:r>
        <w:rPr>
          <w:rFonts w:ascii="Georgia" w:cs="Georgia" w:eastAsia="Georgia" w:hAnsi="Georgia"/>
          <w:color w:val="222222"/>
          <w:sz w:val="21"/>
          <w:szCs w:val="21"/>
        </w:rPr>
        <w:t xml:space="preserve">    exit 0 for uvm_error and for uvm_fatal, with or without --error-exit</w:t>
      </w:r>
    </w:p>
    <w:p>
      <w:pPr>
        <w:pStyle w:val="ListParagraph"/>
        <w:numPr>
          <w:ilvl w:val="0"/>
          <w:numId w:val="2"/>
        </w:numPr>
        <w:spacing w:after="90" w:line="270"/>
        <w:jc w:val="both"/>
      </w:pPr>
      <w:r>
        <w:rPr>
          <w:rFonts w:ascii="Georgia" w:cs="Georgia" w:eastAsia="Georgia" w:hAnsi="Georgia"/>
          <w:color w:val="222222"/>
          <w:sz w:val="21"/>
          <w:szCs w:val="21"/>
        </w:rPr>
        <w:t xml:space="preserve">    exit 0 for an unknown +UVM_TESTNAME (UVM_FATAL ... [INVTST])</w:t>
      </w:r>
    </w:p>
    <w:p>
      <w:pPr>
        <w:pStyle w:val="ListParagraph"/>
        <w:numPr>
          <w:ilvl w:val="0"/>
          <w:numId w:val="2"/>
        </w:numPr>
        <w:spacing w:after="90" w:line="270"/>
        <w:jc w:val="both"/>
      </w:pPr>
      <w:r>
        <w:rPr>
          <w:rFonts w:ascii="Georgia" w:cs="Georgia" w:eastAsia="Georgia" w:hAnsi="Georgia"/>
          <w:color w:val="222222"/>
          <w:sz w:val="21"/>
          <w:szCs w:val="21"/>
        </w:rPr>
        <w:t xml:space="preserve">    exit 0 for U10 with 5 UVM_ERRORs under --error-exit</w:t>
      </w:r>
    </w:p>
    <w:p>
      <w:pPr>
        <w:pStyle w:val="ListParagraph"/>
        <w:numPr>
          <w:ilvl w:val="0"/>
          <w:numId w:val="2"/>
        </w:numPr>
        <w:spacing w:after="90" w:line="270"/>
        <w:jc w:val="both"/>
      </w:pPr>
      <w:r>
        <w:rPr>
          <w:rFonts w:ascii="Georgia" w:cs="Georgia" w:eastAsia="Georgia" w:hAnsi="Georgia"/>
          <w:color w:val="222222"/>
          <w:sz w:val="21"/>
          <w:szCs w:val="21"/>
        </w:rPr>
        <w:t xml:space="preserve">    $error with --error-exit and $fatal do exit 1</w:t>
      </w:r>
    </w:p>
    <w:p>
      <w:pPr>
        <w:pStyle w:val="ListParagraph"/>
        <w:numPr>
          <w:ilvl w:val="0"/>
          <w:numId w:val="2"/>
        </w:numPr>
        <w:spacing w:after="90" w:line="270"/>
        <w:jc w:val="both"/>
      </w:pPr>
      <w:r>
        <w:rPr>
          <w:rFonts w:ascii="Georgia" w:cs="Georgia" w:eastAsia="Georgia" w:hAnsi="Georgia"/>
          <w:b/>
          <w:bCs/>
          <w:color w:val="1C2B29"/>
          <w:sz w:val="21"/>
          <w:szCs w:val="21"/>
        </w:rPr>
        <w:t xml:space="preserve">Reproducers: </w:t>
      </w:r>
      <w:r>
        <w:rPr>
          <w:rFonts w:ascii="Georgia" w:cs="Georgia" w:eastAsia="Georgia" w:hAnsi="Georgia"/>
          <w:color w:val="222222"/>
          <w:sz w:val="21"/>
          <w:szCs w:val="21"/>
        </w:rPr>
        <w:t xml:space="preserve">cases/c_exit.sv (+KIND=uvm_error|uvm_fatal|sv_error|sv_fatal); uvm_suite/results/&lt;build&gt;/neg_unknown_test.*, neg_uvm_error_exit.*.</w:t>
      </w:r>
    </w:p>
    <w:p>
      <w:pPr>
        <w:pStyle w:val="ListParagraph"/>
        <w:numPr>
          <w:ilvl w:val="0"/>
          <w:numId w:val="2"/>
        </w:numPr>
        <w:spacing w:after="90" w:line="270"/>
        <w:jc w:val="both"/>
      </w:pPr>
      <w:r>
        <w:rPr>
          <w:rFonts w:ascii="Georgia" w:cs="Georgia" w:eastAsia="Georgia" w:hAnsi="Georgia"/>
          <w:b/>
          <w:bCs/>
          <w:color w:val="1C2B29"/>
          <w:sz w:val="21"/>
          <w:szCs w:val="21"/>
        </w:rPr>
        <w:t xml:space="preserve">Log (build B): </w:t>
      </w:r>
      <w:r>
        <w:rPr>
          <w:rFonts w:ascii="Georgia" w:cs="Georgia" w:eastAsia="Georgia" w:hAnsi="Georgia"/>
          <w:color w:val="222222"/>
          <w:sz w:val="21"/>
          <w:szCs w:val="21"/>
        </w:rPr>
        <w:t xml:space="preserve">KIND=uvm_error --error-exit -&gt; exit 0 / KIND=uvm_fatal --error-exit -&gt; exit 0 / KIND=sv_error --error-exit -&gt; exit 1 / KIND=sv_fatal (default) -&gt; exit 1; neg_unknown_test.log: UVM_FATAL @ 0: reporter [INVTST] Requested test from command line +UVM_TESTNAME=no_such_test not found., exit 0.</w:t>
      </w:r>
    </w:p>
    <w:p>
      <w:pPr>
        <w:pStyle w:val="ListParagraph"/>
        <w:numPr>
          <w:ilvl w:val="0"/>
          <w:numId w:val="2"/>
        </w:numPr>
        <w:spacing w:after="90" w:line="270"/>
        <w:jc w:val="both"/>
      </w:pPr>
      <w:r>
        <w:rPr>
          <w:rFonts w:ascii="Georgia" w:cs="Georgia" w:eastAsia="Georgia" w:hAnsi="Georgia"/>
          <w:b/>
          <w:bCs/>
          <w:color w:val="1C2B29"/>
          <w:sz w:val="21"/>
          <w:szCs w:val="21"/>
        </w:rPr>
        <w:t xml:space="preserve">Reference: </w:t>
      </w:r>
      <w:r>
        <w:rPr>
          <w:rFonts w:ascii="Georgia" w:cs="Georgia" w:eastAsia="Georgia" w:hAnsi="Georgia"/>
          <w:color w:val="222222"/>
          <w:sz w:val="21"/>
          <w:szCs w:val="21"/>
        </w:rPr>
        <w:t xml:space="preserve">&lt;base&gt;/docs/command-line.md#L55.</w:t>
      </w:r>
    </w:p>
    <w:p>
      <w:pPr>
        <w:pStyle w:val="ListParagraph"/>
        <w:numPr>
          <w:ilvl w:val="0"/>
          <w:numId w:val="2"/>
        </w:numPr>
        <w:spacing w:after="90" w:line="270"/>
        <w:jc w:val="both"/>
      </w:pPr>
      <w:r>
        <w:rPr>
          <w:rFonts w:ascii="Georgia" w:cs="Georgia" w:eastAsia="Georgia" w:hAnsi="Georgia"/>
          <w:b/>
          <w:bCs/>
          <w:color w:val="1C2B29"/>
          <w:sz w:val="21"/>
          <w:szCs w:val="21"/>
        </w:rPr>
        <w:t xml:space="preserve">Root cause: </w:t>
      </w:r>
      <w:r>
        <w:rPr>
          <w:rFonts w:ascii="Georgia" w:cs="Georgia" w:eastAsia="Georgia" w:hAnsi="Georgia"/>
          <w:color w:val="222222"/>
          <w:sz w:val="21"/>
          <w:szCs w:val="21"/>
        </w:rPr>
        <w:t xml:space="preserve">UVM reports are not $error/$fatal calls. After a fatal, UVM 1.2 calls $finish (uvm_root.svh line 135, in die()), which xezim treats as a normal end.</w:t>
      </w:r>
    </w:p>
    <w:p>
      <w:pPr>
        <w:pStyle w:val="ListParagraph"/>
        <w:numPr>
          <w:ilvl w:val="0"/>
          <w:numId w:val="2"/>
        </w:numPr>
        <w:spacing w:after="90" w:line="270"/>
        <w:jc w:val="both"/>
      </w:pPr>
      <w:r>
        <w:rPr>
          <w:rFonts w:ascii="Georgia" w:cs="Georgia" w:eastAsia="Georgia" w:hAnsi="Georgia"/>
          <w:b/>
          <w:bCs/>
          <w:color w:val="1C2B29"/>
          <w:sz w:val="21"/>
          <w:szCs w:val="21"/>
        </w:rPr>
        <w:t xml:space="preserve">PCIe impact: </w:t>
      </w:r>
      <w:r>
        <w:rPr>
          <w:rFonts w:ascii="Georgia" w:cs="Georgia" w:eastAsia="Georgia" w:hAnsi="Georgia"/>
          <w:color w:val="222222"/>
          <w:sz w:val="21"/>
          <w:szCs w:val="21"/>
        </w:rPr>
        <w:t xml:space="preserve">a regression system that trusts exit codes reports every failing test as passing. The PCIe flow already parses [RESULT] lines and the report summary (sim/regress.py).</w:t>
      </w:r>
    </w:p>
    <w:p>
      <w:pPr>
        <w:pStyle w:val="ListParagraph"/>
        <w:numPr>
          <w:ilvl w:val="0"/>
          <w:numId w:val="2"/>
        </w:numPr>
        <w:spacing w:after="90" w:line="270"/>
        <w:jc w:val="both"/>
      </w:pPr>
      <w:r>
        <w:rPr>
          <w:rFonts w:ascii="Georgia" w:cs="Georgia" w:eastAsia="Georgia" w:hAnsi="Georgia"/>
          <w:b/>
          <w:bCs/>
          <w:color w:val="1C2B29"/>
          <w:sz w:val="21"/>
          <w:szCs w:val="21"/>
        </w:rPr>
        <w:t xml:space="preserve">Workaround: </w:t>
      </w:r>
      <w:r>
        <w:rPr>
          <w:rFonts w:ascii="Georgia" w:cs="Georgia" w:eastAsia="Georgia" w:hAnsi="Georgia"/>
          <w:color w:val="222222"/>
          <w:sz w:val="21"/>
          <w:szCs w:val="21"/>
        </w:rPr>
        <w:t xml:space="preserve">pass or fail from the log, using the UVM_ERROR : and UVM_FATAL : summary counts and a test-printed result line. Verified in sim/regress.py. Alternatively, call $fatal from report_phase when the counts are nonzero. [confirm whether a report_phase $fatal is preferred]</w:t>
      </w:r>
    </w:p>
    <w:p>
      <w:pPr>
        <w:pStyle w:val="Heading2"/>
        <w:spacing w:before="220" w:after="80"/>
      </w:pPr>
      <w:r>
        <w:rPr>
          <w:rFonts w:ascii="Georgia" w:cs="Georgia" w:eastAsia="Georgia" w:hAnsi="Georgia"/>
          <w:b/>
          <w:bCs/>
          <w:color w:val="0ABAB5"/>
          <w:sz w:val="22"/>
          <w:szCs w:val="22"/>
        </w:rPr>
        <w:t xml:space="preserve">XEZ-UVM-015 · FST dump of the full UVM environment aborts the simulator</w:t>
      </w:r>
    </w:p>
    <w:p>
      <w:pPr>
        <w:pStyle w:val="ListParagraph"/>
        <w:numPr>
          <w:ilvl w:val="0"/>
          <w:numId w:val="2"/>
        </w:numPr>
        <w:spacing w:after="90" w:line="270"/>
        <w:jc w:val="both"/>
      </w:pPr>
      <w:r>
        <w:rPr>
          <w:rFonts w:ascii="Georgia" w:cs="Georgia" w:eastAsia="Georgia" w:hAnsi="Georgia"/>
          <w:b/>
          <w:bCs/>
          <w:color w:val="1C2B29"/>
          <w:sz w:val="21"/>
          <w:szCs w:val="21"/>
        </w:rPr>
        <w:t xml:space="preserve">Classification: </w:t>
      </w:r>
      <w:r>
        <w:rPr>
          <w:rFonts w:ascii="Georgia" w:cs="Georgia" w:eastAsia="Georgia" w:hAnsi="Georgia"/>
          <w:color w:val="222222"/>
          <w:sz w:val="21"/>
          <w:szCs w:val="21"/>
        </w:rPr>
        <w:t xml:space="preserve">Conditional limitation. Severity Medium. Not silent: abort, exit 134.</w:t>
      </w:r>
    </w:p>
    <w:p>
      <w:pPr>
        <w:pStyle w:val="ListParagraph"/>
        <w:numPr>
          <w:ilvl w:val="0"/>
          <w:numId w:val="2"/>
        </w:numPr>
        <w:spacing w:after="90" w:line="270"/>
        <w:jc w:val="both"/>
      </w:pPr>
      <w:r>
        <w:rPr>
          <w:rFonts w:ascii="Georgia" w:cs="Georgia" w:eastAsia="Georgia" w:hAnsi="Georgia"/>
          <w:b/>
          <w:bCs/>
          <w:color w:val="1C2B29"/>
          <w:sz w:val="21"/>
          <w:szCs w:val="21"/>
        </w:rPr>
        <w:t xml:space="preserve">Expected: </w:t>
      </w:r>
      <w:r>
        <w:rPr>
          <w:rFonts w:ascii="Georgia" w:cs="Georgia" w:eastAsia="Georgia" w:hAnsi="Georgia"/>
          <w:color w:val="222222"/>
          <w:sz w:val="21"/>
          <w:szCs w:val="21"/>
        </w:rPr>
        <w:t xml:space="preserve">the run completes and writes an FST file, as it does with VCD (--wave) on the same test.</w:t>
      </w:r>
    </w:p>
    <w:p>
      <w:pPr>
        <w:pStyle w:val="ListParagraph"/>
        <w:numPr>
          <w:ilvl w:val="0"/>
          <w:numId w:val="2"/>
        </w:numPr>
        <w:spacing w:after="90" w:line="270"/>
        <w:jc w:val="both"/>
      </w:pPr>
      <w:r>
        <w:rPr>
          <w:rFonts w:ascii="Georgia" w:cs="Georgia" w:eastAsia="Georgia" w:hAnsi="Georgia"/>
          <w:b/>
          <w:bCs/>
          <w:color w:val="1C2B29"/>
          <w:sz w:val="21"/>
          <w:szCs w:val="21"/>
        </w:rPr>
        <w:t xml:space="preserve">Condition: </w:t>
      </w:r>
      <w:r>
        <w:rPr>
          <w:rFonts w:ascii="Georgia" w:cs="Georgia" w:eastAsia="Georgia" w:hAnsi="Georgia"/>
          <w:color w:val="222222"/>
          <w:sz w:val="21"/>
          <w:szCs w:val="21"/>
        </w:rPr>
        <w:t xml:space="preserve">--fst on the whole PCIe UVM environment. VCD works, and FST limited to the DUT or a single interface works (earlier evaluation, logs/fst_scope_dut, logs/fst_pipe_if and others).</w:t>
      </w:r>
    </w:p>
    <w:p>
      <w:pPr>
        <w:pStyle w:val="ListParagraph"/>
        <w:numPr>
          <w:ilvl w:val="0"/>
          <w:numId w:val="2"/>
        </w:numPr>
        <w:spacing w:after="90" w:line="270"/>
        <w:jc w:val="both"/>
      </w:pPr>
      <w:r>
        <w:rPr>
          <w:rFonts w:ascii="Georgia" w:cs="Georgia" w:eastAsia="Georgia" w:hAnsi="Georgia"/>
          <w:b/>
          <w:bCs/>
          <w:color w:val="1C2B29"/>
          <w:sz w:val="21"/>
          <w:szCs w:val="21"/>
        </w:rPr>
        <w:t xml:space="preserve">Observed (build B, rechecked): </w:t>
      </w:r>
      <w:r>
        <w:rPr>
          <w:rFonts w:ascii="Georgia" w:cs="Georgia" w:eastAsia="Georgia" w:hAnsi="Georgia"/>
          <w:color w:val="222222"/>
          <w:sz w:val="21"/>
          <w:szCs w:val="21"/>
        </w:rPr>
        <w:t xml:space="preserve">thread 'xezim-fst' panicked at .../fst-writer-0.3.1/src/buffer.rs:117:17: Failed to parse four state value: 00000000000000000000000011101110 for signal of size 1, exit 134.</w:t>
      </w:r>
    </w:p>
    <w:p>
      <w:pPr>
        <w:pStyle w:val="ListParagraph"/>
        <w:numPr>
          <w:ilvl w:val="0"/>
          <w:numId w:val="2"/>
        </w:numPr>
        <w:spacing w:after="90" w:line="270"/>
        <w:jc w:val="both"/>
      </w:pPr>
      <w:r>
        <w:rPr>
          <w:rFonts w:ascii="Georgia" w:cs="Georgia" w:eastAsia="Georgia" w:hAnsi="Georgia"/>
          <w:b/>
          <w:bCs/>
          <w:color w:val="1C2B29"/>
          <w:sz w:val="21"/>
          <w:szCs w:val="21"/>
        </w:rPr>
        <w:t xml:space="preserve">Reproducer: </w:t>
      </w:r>
      <w:r>
        <w:rPr>
          <w:rFonts w:ascii="Georgia" w:cs="Georgia" w:eastAsia="Georgia" w:hAnsi="Georgia"/>
          <w:color w:val="222222"/>
          <w:sz w:val="21"/>
          <w:szCs w:val="21"/>
        </w:rPr>
        <w:t xml:space="preserve">the full PCIe environment (dv/sim, test pcie_link_up_test, seed 1). Not reduced to a minimal case.</w:t>
      </w:r>
    </w:p>
    <w:p>
      <w:pPr>
        <w:pStyle w:val="ListParagraph"/>
        <w:numPr>
          <w:ilvl w:val="0"/>
          <w:numId w:val="2"/>
        </w:numPr>
        <w:spacing w:after="90" w:line="270"/>
        <w:jc w:val="both"/>
      </w:pPr>
      <w:r>
        <w:rPr>
          <w:rFonts w:ascii="Georgia" w:cs="Georgia" w:eastAsia="Georgia" w:hAnsi="Georgia"/>
          <w:b/>
          <w:bCs/>
          <w:color w:val="1C2B29"/>
          <w:sz w:val="21"/>
          <w:szCs w:val="21"/>
        </w:rPr>
        <w:t xml:space="preserve">Command: </w:t>
      </w:r>
      <w:r>
        <w:rPr>
          <w:rFonts w:ascii="Georgia" w:cs="Georgia" w:eastAsia="Georgia" w:hAnsi="Georgia"/>
          <w:color w:val="222222"/>
          <w:sz w:val="21"/>
          <w:szCs w:val="21"/>
        </w:rPr>
        <w:t xml:space="preserve">in dv/sim, xezim -uvm -F rtl.f -F tb.f -s pcie_tb_top -timescale 1ns/1ps --max-time 50ms +UVM_TESTNAME=pcie_link_up_test +seed=1 --fst r1.fst</w:t>
      </w:r>
    </w:p>
    <w:p>
      <w:pPr>
        <w:pStyle w:val="ListParagraph"/>
        <w:numPr>
          <w:ilvl w:val="0"/>
          <w:numId w:val="2"/>
        </w:numPr>
        <w:spacing w:after="90" w:line="270"/>
        <w:jc w:val="both"/>
      </w:pPr>
      <w:r>
        <w:rPr>
          <w:rFonts w:ascii="Georgia" w:cs="Georgia" w:eastAsia="Georgia" w:hAnsi="Georgia"/>
          <w:b/>
          <w:bCs/>
          <w:color w:val="1C2B29"/>
          <w:sz w:val="21"/>
          <w:szCs w:val="21"/>
        </w:rPr>
        <w:t xml:space="preserve">Logs: </w:t>
      </w:r>
      <w:r>
        <w:rPr>
          <w:rFonts w:ascii="Georgia" w:cs="Georgia" w:eastAsia="Georgia" w:hAnsi="Georgia"/>
          <w:color w:val="222222"/>
          <w:sz w:val="21"/>
          <w:szCs w:val="21"/>
        </w:rPr>
        <w:t xml:space="preserve">xissues_recheck/fst_full.xezim_head.log; build A: logs/fst_repro_1/.</w:t>
      </w:r>
    </w:p>
    <w:p>
      <w:pPr>
        <w:pStyle w:val="ListParagraph"/>
        <w:numPr>
          <w:ilvl w:val="0"/>
          <w:numId w:val="2"/>
        </w:numPr>
        <w:spacing w:after="90" w:line="270"/>
        <w:jc w:val="both"/>
      </w:pPr>
      <w:r>
        <w:rPr>
          <w:rFonts w:ascii="Georgia" w:cs="Georgia" w:eastAsia="Georgia" w:hAnsi="Georgia"/>
          <w:b/>
          <w:bCs/>
          <w:color w:val="1C2B29"/>
          <w:sz w:val="21"/>
          <w:szCs w:val="21"/>
        </w:rPr>
        <w:t xml:space="preserve">Reference: </w:t>
      </w:r>
      <w:r>
        <w:rPr>
          <w:rFonts w:ascii="Georgia" w:cs="Georgia" w:eastAsia="Georgia" w:hAnsi="Georgia"/>
          <w:color w:val="222222"/>
          <w:sz w:val="21"/>
          <w:szCs w:val="21"/>
        </w:rPr>
        <w:t xml:space="preserve">the source frame is src/compiler/fst_sink.rs line 390. A signal declared 1 bit wide is written with a 32-bit value.</w:t>
      </w:r>
    </w:p>
    <w:p>
      <w:pPr>
        <w:pStyle w:val="ListParagraph"/>
        <w:numPr>
          <w:ilvl w:val="0"/>
          <w:numId w:val="2"/>
        </w:numPr>
        <w:spacing w:after="90" w:line="270"/>
        <w:jc w:val="both"/>
      </w:pPr>
      <w:r>
        <w:rPr>
          <w:rFonts w:ascii="Georgia" w:cs="Georgia" w:eastAsia="Georgia" w:hAnsi="Georgia"/>
          <w:b/>
          <w:bCs/>
          <w:color w:val="1C2B29"/>
          <w:sz w:val="21"/>
          <w:szCs w:val="21"/>
        </w:rPr>
        <w:t xml:space="preserve">PCIe impact: </w:t>
      </w:r>
      <w:r>
        <w:rPr>
          <w:rFonts w:ascii="Georgia" w:cs="Georgia" w:eastAsia="Georgia" w:hAnsi="Georgia"/>
          <w:color w:val="222222"/>
          <w:sz w:val="21"/>
          <w:szCs w:val="21"/>
        </w:rPr>
        <w:t xml:space="preserve">waveform debug of the full testbench needs VCD (larger files) or scoped FST.</w:t>
      </w:r>
    </w:p>
    <w:p>
      <w:pPr>
        <w:pStyle w:val="ListParagraph"/>
        <w:numPr>
          <w:ilvl w:val="0"/>
          <w:numId w:val="2"/>
        </w:numPr>
        <w:spacing w:after="90" w:line="270"/>
        <w:jc w:val="both"/>
      </w:pPr>
      <w:r>
        <w:rPr>
          <w:rFonts w:ascii="Georgia" w:cs="Georgia" w:eastAsia="Georgia" w:hAnsi="Georgia"/>
          <w:b/>
          <w:bCs/>
          <w:color w:val="1C2B29"/>
          <w:sz w:val="21"/>
          <w:szCs w:val="21"/>
        </w:rPr>
        <w:t xml:space="preserve">Workaround: </w:t>
      </w:r>
      <w:r>
        <w:rPr>
          <w:rFonts w:ascii="Georgia" w:cs="Georgia" w:eastAsia="Georgia" w:hAnsi="Georgia"/>
          <w:color w:val="222222"/>
          <w:sz w:val="21"/>
          <w:szCs w:val="21"/>
        </w:rPr>
        <w:t xml:space="preserve">--wave (VCD), or --fst with --fst-scope on the DUT or interfaces.</w:t>
      </w:r>
    </w:p>
    <w:p>
      <w:pPr>
        <w:pStyle w:val="Heading2"/>
        <w:spacing w:before="220" w:after="80"/>
      </w:pPr>
      <w:r>
        <w:rPr>
          <w:rFonts w:ascii="Georgia" w:cs="Georgia" w:eastAsia="Georgia" w:hAnsi="Georgia"/>
          <w:b/>
          <w:bCs/>
          <w:color w:val="0ABAB5"/>
          <w:sz w:val="22"/>
          <w:szCs w:val="22"/>
        </w:rPr>
        <w:t xml:space="preserve">XEZ-UVM-016 · IEEE 1735 protected envelopes are skipped without a diagnostic</w:t>
      </w:r>
    </w:p>
    <w:p>
      <w:pPr>
        <w:pStyle w:val="ListParagraph"/>
        <w:numPr>
          <w:ilvl w:val="0"/>
          <w:numId w:val="2"/>
        </w:numPr>
        <w:spacing w:after="90" w:line="270"/>
        <w:jc w:val="both"/>
      </w:pPr>
      <w:r>
        <w:rPr>
          <w:rFonts w:ascii="Georgia" w:cs="Georgia" w:eastAsia="Georgia" w:hAnsi="Georgia"/>
          <w:b/>
          <w:bCs/>
          <w:color w:val="1C2B29"/>
          <w:sz w:val="21"/>
          <w:szCs w:val="21"/>
        </w:rPr>
        <w:t xml:space="preserve">Classification: </w:t>
      </w:r>
      <w:r>
        <w:rPr>
          <w:rFonts w:ascii="Georgia" w:cs="Georgia" w:eastAsia="Georgia" w:hAnsi="Georgia"/>
          <w:color w:val="222222"/>
          <w:sz w:val="21"/>
          <w:szCs w:val="21"/>
        </w:rPr>
        <w:t xml:space="preserve">Confirmed limitation. Severity High for VIP. Silent.</w:t>
      </w:r>
    </w:p>
    <w:p>
      <w:pPr>
        <w:pStyle w:val="ListParagraph"/>
        <w:numPr>
          <w:ilvl w:val="0"/>
          <w:numId w:val="2"/>
        </w:numPr>
        <w:spacing w:after="90" w:line="270"/>
        <w:jc w:val="both"/>
      </w:pPr>
      <w:r>
        <w:rPr>
          <w:rFonts w:ascii="Georgia" w:cs="Georgia" w:eastAsia="Georgia" w:hAnsi="Georgia"/>
          <w:b/>
          <w:bCs/>
          <w:color w:val="1C2B29"/>
          <w:sz w:val="21"/>
          <w:szCs w:val="21"/>
        </w:rPr>
        <w:t xml:space="preserve">Expected: </w:t>
      </w:r>
      <w:r>
        <w:rPr>
          <w:rFonts w:ascii="Georgia" w:cs="Georgia" w:eastAsia="Georgia" w:hAnsi="Georgia"/>
          <w:color w:val="222222"/>
          <w:sz w:val="21"/>
          <w:szCs w:val="21"/>
        </w:rPr>
        <w:t xml:space="preserve">a simulator either decrypts a pragma protect envelope or reports that it cannot.</w:t>
      </w:r>
    </w:p>
    <w:p>
      <w:pPr>
        <w:pStyle w:val="ListParagraph"/>
        <w:numPr>
          <w:ilvl w:val="0"/>
          <w:numId w:val="2"/>
        </w:numPr>
        <w:spacing w:after="90" w:line="270"/>
        <w:jc w:val="both"/>
      </w:pPr>
      <w:r>
        <w:rPr>
          <w:rFonts w:ascii="Georgia" w:cs="Georgia" w:eastAsia="Georgia" w:hAnsi="Georgia"/>
          <w:b/>
          <w:bCs/>
          <w:color w:val="1C2B29"/>
          <w:sz w:val="21"/>
          <w:szCs w:val="21"/>
        </w:rPr>
        <w:t xml:space="preserve">Observed: </w:t>
      </w:r>
      <w:r>
        <w:rPr>
          <w:rFonts w:ascii="Georgia" w:cs="Georgia" w:eastAsia="Georgia" w:hAnsi="Georgia"/>
          <w:color w:val="222222"/>
          <w:sz w:val="21"/>
          <w:szCs w:val="21"/>
        </w:rPr>
        <w:t xml:space="preserve">the envelope's contents are dropped, the rest of the file runs, no message is printed, and the exit status is 0.</w:t>
      </w:r>
    </w:p>
    <w:p>
      <w:pPr>
        <w:pStyle w:val="ListParagraph"/>
        <w:numPr>
          <w:ilvl w:val="0"/>
          <w:numId w:val="2"/>
        </w:numPr>
        <w:spacing w:after="90" w:line="270"/>
        <w:jc w:val="both"/>
      </w:pPr>
      <w:r>
        <w:rPr>
          <w:rFonts w:ascii="Georgia" w:cs="Georgia" w:eastAsia="Georgia" w:hAnsi="Georgia"/>
          <w:b/>
          <w:bCs/>
          <w:color w:val="1C2B29"/>
          <w:sz w:val="21"/>
          <w:szCs w:val="21"/>
        </w:rPr>
        <w:t xml:space="preserve">Reproducer: </w:t>
      </w:r>
      <w:r>
        <w:rPr>
          <w:rFonts w:ascii="Georgia" w:cs="Georgia" w:eastAsia="Georgia" w:hAnsi="Georgia"/>
          <w:color w:val="222222"/>
          <w:sz w:val="21"/>
          <w:szCs w:val="21"/>
        </w:rPr>
        <w:t xml:space="preserve">cases/c_protect.sv. Command: xezim c_protect.sv. Log (build B): before envelope / after envelope, exit 0. Log: xissues_recheck/c_protect.xezim_head.log.</w:t>
      </w:r>
    </w:p>
    <w:p>
      <w:pPr>
        <w:pStyle w:val="ListParagraph"/>
        <w:numPr>
          <w:ilvl w:val="0"/>
          <w:numId w:val="2"/>
        </w:numPr>
        <w:spacing w:after="90" w:line="270"/>
        <w:jc w:val="both"/>
      </w:pPr>
      <w:r>
        <w:rPr>
          <w:rFonts w:ascii="Georgia" w:cs="Georgia" w:eastAsia="Georgia" w:hAnsi="Georgia"/>
          <w:b/>
          <w:bCs/>
          <w:color w:val="1C2B29"/>
          <w:sz w:val="21"/>
          <w:szCs w:val="21"/>
        </w:rPr>
        <w:t xml:space="preserve">Reference: </w:t>
      </w:r>
      <w:r>
        <w:rPr>
          <w:rFonts w:ascii="Georgia" w:cs="Georgia" w:eastAsia="Georgia" w:hAnsi="Georgia"/>
          <w:color w:val="222222"/>
          <w:sz w:val="21"/>
          <w:szCs w:val="21"/>
        </w:rPr>
        <w:t xml:space="preserve">no documentation statement found. [confirm]</w:t>
      </w:r>
    </w:p>
    <w:p>
      <w:pPr>
        <w:pStyle w:val="ListParagraph"/>
        <w:numPr>
          <w:ilvl w:val="0"/>
          <w:numId w:val="2"/>
        </w:numPr>
        <w:spacing w:after="90" w:line="270"/>
        <w:jc w:val="both"/>
      </w:pPr>
      <w:r>
        <w:rPr>
          <w:rFonts w:ascii="Georgia" w:cs="Georgia" w:eastAsia="Georgia" w:hAnsi="Georgia"/>
          <w:b/>
          <w:bCs/>
          <w:color w:val="1C2B29"/>
          <w:sz w:val="21"/>
          <w:szCs w:val="21"/>
        </w:rPr>
        <w:t xml:space="preserve">PCIe impact: </w:t>
      </w:r>
      <w:r>
        <w:rPr>
          <w:rFonts w:ascii="Georgia" w:cs="Georgia" w:eastAsia="Georgia" w:hAnsi="Georgia"/>
          <w:color w:val="222222"/>
          <w:sz w:val="21"/>
          <w:szCs w:val="21"/>
        </w:rPr>
        <w:t xml:space="preserve">encrypted commercial PCIe VIP cannot run, and a partially encrypted model would run with parts silently missing.</w:t>
      </w:r>
    </w:p>
    <w:p>
      <w:pPr>
        <w:pStyle w:val="ListParagraph"/>
        <w:numPr>
          <w:ilvl w:val="0"/>
          <w:numId w:val="2"/>
        </w:numPr>
        <w:spacing w:after="90" w:line="270"/>
        <w:jc w:val="both"/>
      </w:pPr>
      <w:r>
        <w:rPr>
          <w:rFonts w:ascii="Georgia" w:cs="Georgia" w:eastAsia="Georgia" w:hAnsi="Georgia"/>
          <w:b/>
          <w:bCs/>
          <w:color w:val="1C2B29"/>
          <w:sz w:val="21"/>
          <w:szCs w:val="21"/>
        </w:rPr>
        <w:t xml:space="preserve">Workaround: </w:t>
      </w:r>
      <w:r>
        <w:rPr>
          <w:rFonts w:ascii="Georgia" w:cs="Georgia" w:eastAsia="Georgia" w:hAnsi="Georgia"/>
          <w:color w:val="222222"/>
          <w:sz w:val="21"/>
          <w:szCs w:val="21"/>
        </w:rPr>
        <w:t xml:space="preserve">none in the tool. Use unencrypted or open-source models, or run VIP-based tests on a commercial simulator.</w:t>
      </w:r>
    </w:p>
    <w:p>
      <w:pPr>
        <w:pStyle w:val="Heading2"/>
        <w:spacing w:before="220" w:after="80"/>
      </w:pPr>
      <w:r>
        <w:rPr>
          <w:rFonts w:ascii="Georgia" w:cs="Georgia" w:eastAsia="Georgia" w:hAnsi="Georgia"/>
          <w:b/>
          <w:bCs/>
          <w:color w:val="0ABAB5"/>
          <w:sz w:val="22"/>
          <w:szCs w:val="22"/>
        </w:rPr>
        <w:t xml:space="preserve">XEZ-UVM-017 · .name() on an enum returned by a UVM method prints the wrong name</w:t>
      </w:r>
    </w:p>
    <w:p>
      <w:pPr>
        <w:pStyle w:val="ListParagraph"/>
        <w:numPr>
          <w:ilvl w:val="0"/>
          <w:numId w:val="2"/>
        </w:numPr>
        <w:spacing w:after="90" w:line="270"/>
        <w:jc w:val="both"/>
      </w:pPr>
      <w:r>
        <w:rPr>
          <w:rFonts w:ascii="Georgia" w:cs="Georgia" w:eastAsia="Georgia" w:hAnsi="Georgia"/>
          <w:b/>
          <w:bCs/>
          <w:color w:val="1C2B29"/>
          <w:sz w:val="21"/>
          <w:szCs w:val="21"/>
        </w:rPr>
        <w:t xml:space="preserve">Classification: </w:t>
      </w:r>
      <w:r>
        <w:rPr>
          <w:rFonts w:ascii="Georgia" w:cs="Georgia" w:eastAsia="Georgia" w:hAnsi="Georgia"/>
          <w:color w:val="222222"/>
          <w:sz w:val="21"/>
          <w:szCs w:val="21"/>
        </w:rPr>
        <w:t xml:space="preserve">Confirmed limitation (UVM-level reproducer only). Severity Low. Silent.</w:t>
      </w:r>
    </w:p>
    <w:p>
      <w:pPr>
        <w:pStyle w:val="ListParagraph"/>
        <w:numPr>
          <w:ilvl w:val="0"/>
          <w:numId w:val="2"/>
        </w:numPr>
        <w:spacing w:after="90" w:line="270"/>
        <w:jc w:val="both"/>
      </w:pPr>
      <w:r>
        <w:rPr>
          <w:rFonts w:ascii="Georgia" w:cs="Georgia" w:eastAsia="Georgia" w:hAnsi="Georgia"/>
          <w:b/>
          <w:bCs/>
          <w:color w:val="1C2B29"/>
          <w:sz w:val="21"/>
          <w:szCs w:val="21"/>
        </w:rPr>
        <w:t xml:space="preserve">Expected: </w:t>
      </w:r>
      <w:r>
        <w:rPr>
          <w:rFonts w:ascii="Georgia" w:cs="Georgia" w:eastAsia="Georgia" w:hAnsi="Georgia"/>
          <w:color w:val="222222"/>
          <w:sz w:val="21"/>
          <w:szCs w:val="21"/>
        </w:rPr>
        <w:t xml:space="preserve">.name() returns the name of the value in its own enum type: UVM_WARNING (IEEE 1800-2017 6.19.5.6).</w:t>
      </w:r>
    </w:p>
    <w:p>
      <w:pPr>
        <w:pStyle w:val="ListParagraph"/>
        <w:numPr>
          <w:ilvl w:val="0"/>
          <w:numId w:val="2"/>
        </w:numPr>
        <w:spacing w:after="90" w:line="270"/>
        <w:jc w:val="both"/>
      </w:pPr>
      <w:r>
        <w:rPr>
          <w:rFonts w:ascii="Georgia" w:cs="Georgia" w:eastAsia="Georgia" w:hAnsi="Georgia"/>
          <w:b/>
          <w:bCs/>
          <w:color w:val="1C2B29"/>
          <w:sz w:val="21"/>
          <w:szCs w:val="21"/>
        </w:rPr>
        <w:t xml:space="preserve">Observed: </w:t>
      </w:r>
      <w:r>
        <w:rPr>
          <w:rFonts w:ascii="Georgia" w:cs="Georgia" w:eastAsia="Georgia" w:hAnsi="Georgia"/>
          <w:color w:val="222222"/>
          <w:sz w:val="21"/>
          <w:szCs w:val="21"/>
        </w:rPr>
        <w:t xml:space="preserve">in a report catcher, get_severity().name() prints UVM_PHASE_DORMANT for UVM_WARNING. The same value in a typed variable prints correctly. Equivalent code without UVM works (e_enum_name_min.sv, e_enum_name_pkg.sv).</w:t>
      </w:r>
    </w:p>
    <w:p>
      <w:pPr>
        <w:pStyle w:val="ListParagraph"/>
        <w:numPr>
          <w:ilvl w:val="0"/>
          <w:numId w:val="2"/>
        </w:numPr>
        <w:spacing w:after="90" w:line="270"/>
        <w:jc w:val="both"/>
      </w:pPr>
      <w:r>
        <w:rPr>
          <w:rFonts w:ascii="Georgia" w:cs="Georgia" w:eastAsia="Georgia" w:hAnsi="Georgia"/>
          <w:b/>
          <w:bCs/>
          <w:color w:val="1C2B29"/>
          <w:sz w:val="21"/>
          <w:szCs w:val="21"/>
        </w:rPr>
        <w:t xml:space="preserve">Reproducer: </w:t>
      </w:r>
      <w:r>
        <w:rPr>
          <w:rFonts w:ascii="Georgia" w:cs="Georgia" w:eastAsia="Georgia" w:hAnsi="Georgia"/>
          <w:color w:val="222222"/>
          <w:sz w:val="21"/>
          <w:szCs w:val="21"/>
        </w:rPr>
        <w:t xml:space="preserve">cases2/e_enum_name.sv. Command: xezim -uvm -s top --max-time 1ms e_enum_name.sv. Log (exit 0): RESULT get_severity().name()=UVM_PHASE_DORMANT  local var .name()=UVM_WARNING  value=1 (expect UVM_WARNING UVM_WARNING 1)</w:t>
      </w:r>
    </w:p>
    <w:p>
      <w:pPr>
        <w:pStyle w:val="ListParagraph"/>
        <w:numPr>
          <w:ilvl w:val="0"/>
          <w:numId w:val="2"/>
        </w:numPr>
        <w:spacing w:after="90" w:line="270"/>
        <w:jc w:val="both"/>
      </w:pPr>
      <w:r>
        <w:rPr>
          <w:rFonts w:ascii="Georgia" w:cs="Georgia" w:eastAsia="Georgia" w:hAnsi="Georgia"/>
          <w:b/>
          <w:bCs/>
          <w:color w:val="1C2B29"/>
          <w:sz w:val="21"/>
          <w:szCs w:val="21"/>
        </w:rPr>
        <w:t xml:space="preserve">Root cause: </w:t>
      </w:r>
      <w:r>
        <w:rPr>
          <w:rFonts w:ascii="Georgia" w:cs="Georgia" w:eastAsia="Georgia" w:hAnsi="Georgia"/>
          <w:color w:val="222222"/>
          <w:sz w:val="21"/>
          <w:szCs w:val="21"/>
        </w:rPr>
        <w:t xml:space="preserve">.name() on a call result resolves against the wrong enum type, likely the first enum with that value. Not isolated.</w:t>
      </w:r>
    </w:p>
    <w:p>
      <w:pPr>
        <w:pStyle w:val="ListParagraph"/>
        <w:numPr>
          <w:ilvl w:val="0"/>
          <w:numId w:val="2"/>
        </w:numPr>
        <w:spacing w:after="90" w:line="270"/>
        <w:jc w:val="both"/>
      </w:pPr>
      <w:r>
        <w:rPr>
          <w:rFonts w:ascii="Georgia" w:cs="Georgia" w:eastAsia="Georgia" w:hAnsi="Georgia"/>
          <w:b/>
          <w:bCs/>
          <w:color w:val="1C2B29"/>
          <w:sz w:val="21"/>
          <w:szCs w:val="21"/>
        </w:rPr>
        <w:t xml:space="preserve">PCIe impact: </w:t>
      </w:r>
      <w:r>
        <w:rPr>
          <w:rFonts w:ascii="Georgia" w:cs="Georgia" w:eastAsia="Georgia" w:hAnsi="Georgia"/>
          <w:color w:val="222222"/>
          <w:sz w:val="21"/>
          <w:szCs w:val="21"/>
        </w:rPr>
        <w:t xml:space="preserve">misleading log messages only.</w:t>
      </w:r>
    </w:p>
    <w:p>
      <w:pPr>
        <w:pStyle w:val="ListParagraph"/>
        <w:numPr>
          <w:ilvl w:val="0"/>
          <w:numId w:val="2"/>
        </w:numPr>
        <w:spacing w:after="90" w:line="270"/>
        <w:jc w:val="both"/>
      </w:pPr>
      <w:r>
        <w:rPr>
          <w:rFonts w:ascii="Georgia" w:cs="Georgia" w:eastAsia="Georgia" w:hAnsi="Georgia"/>
          <w:b/>
          <w:bCs/>
          <w:color w:val="1C2B29"/>
          <w:sz w:val="21"/>
          <w:szCs w:val="21"/>
        </w:rPr>
        <w:t xml:space="preserve">Workaround: </w:t>
      </w:r>
      <w:r>
        <w:rPr>
          <w:rFonts w:ascii="Georgia" w:cs="Georgia" w:eastAsia="Georgia" w:hAnsi="Georgia"/>
          <w:color w:val="222222"/>
          <w:sz w:val="21"/>
          <w:szCs w:val="21"/>
        </w:rPr>
        <w:t xml:space="preserve">assign to a typed variable before calling .name().</w:t>
      </w:r>
    </w:p>
    <w:p>
      <w:pPr>
        <w:pStyle w:val="Heading2"/>
        <w:spacing w:before="220" w:after="80"/>
      </w:pPr>
      <w:r>
        <w:rPr>
          <w:rFonts w:ascii="Georgia" w:cs="Georgia" w:eastAsia="Georgia" w:hAnsi="Georgia"/>
          <w:b/>
          <w:bCs/>
          <w:color w:val="0ABAB5"/>
          <w:sz w:val="22"/>
          <w:szCs w:val="22"/>
        </w:rPr>
        <w:t xml:space="preserve">XEZ-UVM-018 · No coverage merge, UCIS, report tool, condition or FSM coverage</w:t>
      </w:r>
    </w:p>
    <w:p>
      <w:pPr>
        <w:pStyle w:val="ListParagraph"/>
        <w:numPr>
          <w:ilvl w:val="0"/>
          <w:numId w:val="2"/>
        </w:numPr>
        <w:spacing w:after="90" w:line="270"/>
        <w:jc w:val="both"/>
      </w:pPr>
      <w:r>
        <w:rPr>
          <w:rFonts w:ascii="Georgia" w:cs="Georgia" w:eastAsia="Georgia" w:hAnsi="Georgia"/>
          <w:b/>
          <w:bCs/>
          <w:color w:val="1C2B29"/>
          <w:sz w:val="21"/>
          <w:szCs w:val="21"/>
        </w:rPr>
        <w:t xml:space="preserve">Classification: </w:t>
      </w:r>
      <w:r>
        <w:rPr>
          <w:rFonts w:ascii="Georgia" w:cs="Georgia" w:eastAsia="Georgia" w:hAnsi="Georgia"/>
          <w:color w:val="222222"/>
          <w:sz w:val="21"/>
          <w:szCs w:val="21"/>
        </w:rPr>
        <w:t xml:space="preserve">Confirmed limitation (documented). Severity High for signoff.</w:t>
      </w:r>
    </w:p>
    <w:p>
      <w:pPr>
        <w:pStyle w:val="ListParagraph"/>
        <w:numPr>
          <w:ilvl w:val="0"/>
          <w:numId w:val="2"/>
        </w:numPr>
        <w:spacing w:after="90" w:line="270"/>
        <w:jc w:val="both"/>
      </w:pPr>
      <w:r>
        <w:rPr>
          <w:rFonts w:ascii="Georgia" w:cs="Georgia" w:eastAsia="Georgia" w:hAnsi="Georgia"/>
          <w:b/>
          <w:bCs/>
          <w:color w:val="1C2B29"/>
          <w:sz w:val="21"/>
          <w:szCs w:val="21"/>
        </w:rPr>
        <w:t xml:space="preserve">Statement: </w:t>
      </w:r>
      <w:r>
        <w:rPr>
          <w:rFonts w:ascii="Georgia" w:cs="Georgia" w:eastAsia="Georgia" w:hAnsi="Georgia"/>
          <w:color w:val="222222"/>
          <w:sz w:val="21"/>
          <w:szCs w:val="21"/>
        </w:rPr>
        <w:t xml:space="preserve">&lt;base&gt;/docs/coverage-guide.md#L848-L862: "Not supported at all: Condition, expression and FSM coverage ... Coverage databases in other formats (such as UCIS), text or HTML coverage reports, and merging results across runs". The $coverage_* system functions are ignored.</w:t>
      </w:r>
    </w:p>
    <w:p>
      <w:pPr>
        <w:pStyle w:val="ListParagraph"/>
        <w:numPr>
          <w:ilvl w:val="0"/>
          <w:numId w:val="2"/>
        </w:numPr>
        <w:spacing w:after="90" w:line="270"/>
        <w:jc w:val="both"/>
      </w:pPr>
      <w:r>
        <w:rPr>
          <w:rFonts w:ascii="Georgia" w:cs="Georgia" w:eastAsia="Georgia" w:hAnsi="Georgia"/>
          <w:b/>
          <w:bCs/>
          <w:color w:val="1C2B29"/>
          <w:sz w:val="21"/>
          <w:szCs w:val="21"/>
        </w:rPr>
        <w:t xml:space="preserve">Verified: </w:t>
      </w:r>
      <w:r>
        <w:rPr>
          <w:rFonts w:ascii="Georgia" w:cs="Georgia" w:eastAsia="Georgia" w:hAnsi="Georgia"/>
          <w:color w:val="222222"/>
          <w:sz w:val="21"/>
          <w:szCs w:val="21"/>
        </w:rPr>
        <w:t xml:space="preserve"/>
      </w:r>
    </w:p>
    <w:p>
      <w:pPr>
        <w:pStyle w:val="ListParagraph"/>
        <w:numPr>
          <w:ilvl w:val="0"/>
          <w:numId w:val="2"/>
        </w:numPr>
        <w:spacing w:after="90" w:line="270"/>
        <w:jc w:val="both"/>
      </w:pPr>
      <w:r>
        <w:rPr>
          <w:rFonts w:ascii="Georgia" w:cs="Georgia" w:eastAsia="Georgia" w:hAnsi="Georgia"/>
          <w:color w:val="222222"/>
          <w:sz w:val="21"/>
          <w:szCs w:val="21"/>
        </w:rPr>
        <w:t xml:space="preserve">    Reproducer cases2/e_cov_system_functions.sv, command xezim -s top e_cov_system_functions.sv.</w:t>
      </w:r>
    </w:p>
    <w:p>
      <w:pPr>
        <w:pStyle w:val="ListParagraph"/>
        <w:numPr>
          <w:ilvl w:val="0"/>
          <w:numId w:val="2"/>
        </w:numPr>
        <w:spacing w:after="90" w:line="270"/>
        <w:jc w:val="both"/>
      </w:pPr>
      <w:r>
        <w:rPr>
          <w:rFonts w:ascii="Georgia" w:cs="Georgia" w:eastAsia="Georgia" w:hAnsi="Georgia"/>
          <w:color w:val="222222"/>
          <w:sz w:val="21"/>
          <w:szCs w:val="21"/>
        </w:rPr>
        <w:t xml:space="preserve">    Log (builds A and B, exit 0): Warning: unknown system task '$coverage_merge' ignored (first use at e_cov_system_functions.sv:6:25) / RESULT $coverage_merge returned 0 / RESULT $coverage_save returned 0.</w:t>
      </w:r>
    </w:p>
    <w:p>
      <w:pPr>
        <w:pStyle w:val="ListParagraph"/>
        <w:numPr>
          <w:ilvl w:val="0"/>
          <w:numId w:val="2"/>
        </w:numPr>
        <w:spacing w:after="90" w:line="270"/>
        <w:jc w:val="both"/>
      </w:pPr>
      <w:r>
        <w:rPr>
          <w:rFonts w:ascii="Georgia" w:cs="Georgia" w:eastAsia="Georgia" w:hAnsi="Georgia"/>
          <w:color w:val="222222"/>
          <w:sz w:val="21"/>
          <w:szCs w:val="21"/>
        </w:rPr>
        <w:t xml:space="preserve">    Per-run JSON files are written. dv/sim/cov_merge.py merges functional coverage across runs as a project-side workaround.</w:t>
      </w:r>
    </w:p>
    <w:p>
      <w:pPr>
        <w:pStyle w:val="ListParagraph"/>
        <w:numPr>
          <w:ilvl w:val="0"/>
          <w:numId w:val="2"/>
        </w:numPr>
        <w:spacing w:after="90" w:line="270"/>
        <w:jc w:val="both"/>
      </w:pPr>
      <w:r>
        <w:rPr>
          <w:rFonts w:ascii="Georgia" w:cs="Georgia" w:eastAsia="Georgia" w:hAnsi="Georgia"/>
          <w:color w:val="222222"/>
          <w:sz w:val="21"/>
          <w:szCs w:val="21"/>
        </w:rPr>
        <w:t xml:space="preserve">    Condition, expression and FSM coverage were not tested beyond this documentation statement.</w:t>
      </w:r>
    </w:p>
    <w:p>
      <w:pPr>
        <w:pStyle w:val="ListParagraph"/>
        <w:numPr>
          <w:ilvl w:val="0"/>
          <w:numId w:val="2"/>
        </w:numPr>
        <w:spacing w:after="90" w:line="270"/>
        <w:jc w:val="both"/>
      </w:pPr>
      <w:r>
        <w:rPr>
          <w:rFonts w:ascii="Georgia" w:cs="Georgia" w:eastAsia="Georgia" w:hAnsi="Georgia"/>
          <w:b/>
          <w:bCs/>
          <w:color w:val="1C2B29"/>
          <w:sz w:val="21"/>
          <w:szCs w:val="21"/>
        </w:rPr>
        <w:t xml:space="preserve">PCIe impact: </w:t>
      </w:r>
      <w:r>
        <w:rPr>
          <w:rFonts w:ascii="Georgia" w:cs="Georgia" w:eastAsia="Georgia" w:hAnsi="Georgia"/>
          <w:color w:val="222222"/>
          <w:sz w:val="21"/>
          <w:szCs w:val="21"/>
        </w:rPr>
        <w:t xml:space="preserve">coverage closure for signoff needs a merged database with exclusions and reports. Today that is project scripting, not a tool feature.</w:t>
      </w:r>
    </w:p>
    <w:p>
      <w:pPr>
        <w:pStyle w:val="ListParagraph"/>
        <w:numPr>
          <w:ilvl w:val="0"/>
          <w:numId w:val="2"/>
        </w:numPr>
        <w:spacing w:after="90" w:line="270"/>
        <w:jc w:val="both"/>
      </w:pPr>
      <w:r>
        <w:rPr>
          <w:rFonts w:ascii="Georgia" w:cs="Georgia" w:eastAsia="Georgia" w:hAnsi="Georgia"/>
          <w:b/>
          <w:bCs/>
          <w:color w:val="1C2B29"/>
          <w:sz w:val="21"/>
          <w:szCs w:val="21"/>
        </w:rPr>
        <w:t xml:space="preserve">Workaround: </w:t>
      </w:r>
      <w:r>
        <w:rPr>
          <w:rFonts w:ascii="Georgia" w:cs="Georgia" w:eastAsia="Georgia" w:hAnsi="Georgia"/>
          <w:color w:val="222222"/>
          <w:sz w:val="21"/>
          <w:szCs w:val="21"/>
        </w:rPr>
        <w:t xml:space="preserve">project merge scripts for functional coverage; a commercial simulator for code-coverage signoff.</w:t>
      </w:r>
    </w:p>
    <w:p>
      <w:pPr>
        <w:pStyle w:val="Heading2"/>
        <w:spacing w:before="220" w:after="80"/>
      </w:pPr>
      <w:r>
        <w:rPr>
          <w:rFonts w:ascii="Georgia" w:cs="Georgia" w:eastAsia="Georgia" w:hAnsi="Georgia"/>
          <w:b/>
          <w:bCs/>
          <w:color w:val="0ABAB5"/>
          <w:sz w:val="22"/>
          <w:szCs w:val="22"/>
        </w:rPr>
        <w:t xml:space="preserve">XEZ-UVM-019 · Partial force through uvm_hdl_force is unsupported</w:t>
      </w:r>
    </w:p>
    <w:p>
      <w:pPr>
        <w:pStyle w:val="ListParagraph"/>
        <w:numPr>
          <w:ilvl w:val="0"/>
          <w:numId w:val="2"/>
        </w:numPr>
        <w:spacing w:after="90" w:line="270"/>
        <w:jc w:val="both"/>
      </w:pPr>
      <w:r>
        <w:rPr>
          <w:rFonts w:ascii="Georgia" w:cs="Georgia" w:eastAsia="Georgia" w:hAnsi="Georgia"/>
          <w:b/>
          <w:bCs/>
          <w:color w:val="1C2B29"/>
          <w:sz w:val="21"/>
          <w:szCs w:val="21"/>
        </w:rPr>
        <w:t xml:space="preserve">Classification: </w:t>
      </w:r>
      <w:r>
        <w:rPr>
          <w:rFonts w:ascii="Georgia" w:cs="Georgia" w:eastAsia="Georgia" w:hAnsi="Georgia"/>
          <w:color w:val="222222"/>
          <w:sz w:val="21"/>
          <w:szCs w:val="21"/>
        </w:rPr>
        <w:t xml:space="preserve">Confirmed limitation (documented, verified). Severity Low. Not silent.</w:t>
      </w:r>
    </w:p>
    <w:p>
      <w:pPr>
        <w:pStyle w:val="ListParagraph"/>
        <w:numPr>
          <w:ilvl w:val="0"/>
          <w:numId w:val="2"/>
        </w:numPr>
        <w:spacing w:after="90" w:line="270"/>
        <w:jc w:val="both"/>
      </w:pPr>
      <w:r>
        <w:rPr>
          <w:rFonts w:ascii="Georgia" w:cs="Georgia" w:eastAsia="Georgia" w:hAnsi="Georgia"/>
          <w:b/>
          <w:bCs/>
          <w:color w:val="1C2B29"/>
          <w:sz w:val="21"/>
          <w:szCs w:val="21"/>
        </w:rPr>
        <w:t xml:space="preserve">Statement: </w:t>
      </w:r>
      <w:r>
        <w:rPr>
          <w:rFonts w:ascii="Georgia" w:cs="Georgia" w:eastAsia="Georgia" w:hAnsi="Georgia"/>
          <w:color w:val="222222"/>
          <w:sz w:val="21"/>
          <w:szCs w:val="21"/>
        </w:rPr>
        <w:t xml:space="preserve">&lt;base&gt;/docs/uvm-guide.md#L189-L190.</w:t>
      </w:r>
    </w:p>
    <w:p>
      <w:pPr>
        <w:pStyle w:val="ListParagraph"/>
        <w:numPr>
          <w:ilvl w:val="0"/>
          <w:numId w:val="2"/>
        </w:numPr>
        <w:spacing w:after="90" w:line="270"/>
        <w:jc w:val="both"/>
      </w:pPr>
      <w:r>
        <w:rPr>
          <w:rFonts w:ascii="Georgia" w:cs="Georgia" w:eastAsia="Georgia" w:hAnsi="Georgia"/>
          <w:b/>
          <w:bCs/>
          <w:color w:val="1C2B29"/>
          <w:sz w:val="21"/>
          <w:szCs w:val="21"/>
        </w:rPr>
        <w:t xml:space="preserve">Observed: </w:t>
      </w:r>
      <w:r>
        <w:rPr>
          <w:rFonts w:ascii="Georgia" w:cs="Georgia" w:eastAsia="Georgia" w:hAnsi="Georgia"/>
          <w:color w:val="222222"/>
          <w:sz w:val="21"/>
          <w:szCs w:val="21"/>
        </w:rPr>
        <w:t xml:space="preserve">uvm_hdl_force("top.d.r[3:0]", 0) returns 0 and prints [DPI] error: uvm_hdl_force("top.d.r[3:0]"): forcing part of a signal is not supported; nothing was forced (U12-12). Whole-signal force, release and deposit work (U12-06 to U12-10).</w:t>
      </w:r>
    </w:p>
    <w:p>
      <w:pPr>
        <w:pStyle w:val="ListParagraph"/>
        <w:numPr>
          <w:ilvl w:val="0"/>
          <w:numId w:val="2"/>
        </w:numPr>
        <w:spacing w:after="90" w:line="270"/>
        <w:jc w:val="both"/>
      </w:pPr>
      <w:r>
        <w:rPr>
          <w:rFonts w:ascii="Georgia" w:cs="Georgia" w:eastAsia="Georgia" w:hAnsi="Georgia"/>
          <w:b/>
          <w:bCs/>
          <w:color w:val="1C2B29"/>
          <w:sz w:val="21"/>
          <w:szCs w:val="21"/>
        </w:rPr>
        <w:t xml:space="preserve">Reproducer: </w:t>
      </w:r>
      <w:r>
        <w:rPr>
          <w:rFonts w:ascii="Georgia" w:cs="Georgia" w:eastAsia="Georgia" w:hAnsi="Georgia"/>
          <w:color w:val="222222"/>
          <w:sz w:val="21"/>
          <w:szCs w:val="21"/>
        </w:rPr>
        <w:t xml:space="preserve">check U12-12 in uvm_suite/u12_hdl.sv. Command: XEZIM_UVM_DIR=~/uvm XEZIM_UVM_VERSION=1.2 xezim -uvm -s top --max-time 10ms u12_hdl.sv +UVM_TESTNAME=u12_test. Log: uvm_suite/results/&lt;build&gt;/u12_test.log (exit 0), line CHECK U12-12 PASS documented limitation: partial force returns 0.</w:t>
      </w:r>
    </w:p>
    <w:p>
      <w:pPr>
        <w:pStyle w:val="ListParagraph"/>
        <w:numPr>
          <w:ilvl w:val="0"/>
          <w:numId w:val="2"/>
        </w:numPr>
        <w:spacing w:after="90" w:line="270"/>
        <w:jc w:val="both"/>
      </w:pPr>
      <w:r>
        <w:rPr>
          <w:rFonts w:ascii="Georgia" w:cs="Georgia" w:eastAsia="Georgia" w:hAnsi="Georgia"/>
          <w:b/>
          <w:bCs/>
          <w:color w:val="1C2B29"/>
          <w:sz w:val="21"/>
          <w:szCs w:val="21"/>
        </w:rPr>
        <w:t xml:space="preserve">PCIe impact: </w:t>
      </w:r>
      <w:r>
        <w:rPr>
          <w:rFonts w:ascii="Georgia" w:cs="Georgia" w:eastAsia="Georgia" w:hAnsi="Georgia"/>
          <w:color w:val="222222"/>
          <w:sz w:val="21"/>
          <w:szCs w:val="21"/>
        </w:rPr>
        <w:t xml:space="preserve">fault injection on a field of a wider register (for example one bit of an LTSSM state vector) cannot be forced from the testbench; the whole signal must be forced.</w:t>
      </w:r>
    </w:p>
    <w:p>
      <w:pPr>
        <w:pStyle w:val="ListParagraph"/>
        <w:numPr>
          <w:ilvl w:val="0"/>
          <w:numId w:val="2"/>
        </w:numPr>
        <w:spacing w:after="90" w:line="270"/>
        <w:jc w:val="both"/>
      </w:pPr>
      <w:r>
        <w:rPr>
          <w:rFonts w:ascii="Georgia" w:cs="Georgia" w:eastAsia="Georgia" w:hAnsi="Georgia"/>
          <w:b/>
          <w:bCs/>
          <w:color w:val="1C2B29"/>
          <w:sz w:val="21"/>
          <w:szCs w:val="21"/>
        </w:rPr>
        <w:t xml:space="preserve">Workaround: </w:t>
      </w:r>
      <w:r>
        <w:rPr>
          <w:rFonts w:ascii="Georgia" w:cs="Georgia" w:eastAsia="Georgia" w:hAnsi="Georgia"/>
          <w:color w:val="222222"/>
          <w:sz w:val="21"/>
          <w:szCs w:val="21"/>
        </w:rPr>
        <w:t xml:space="preserve">force the whole signal with the bits to keep re-read and merged.</w:t>
      </w:r>
    </w:p>
    <w:p>
      <w:pPr>
        <w:pStyle w:val="Heading2"/>
        <w:spacing w:before="220" w:after="80"/>
      </w:pPr>
      <w:r>
        <w:rPr>
          <w:rFonts w:ascii="Georgia" w:cs="Georgia" w:eastAsia="Georgia" w:hAnsi="Georgia"/>
          <w:b/>
          <w:bCs/>
          <w:color w:val="0ABAB5"/>
          <w:sz w:val="22"/>
          <w:szCs w:val="22"/>
        </w:rPr>
        <w:t xml:space="preserve">XEZ-UVM-020 to XEZ-UVM-029 · Language defects carried from the earlier evaluation</w:t>
      </w:r>
    </w:p>
    <w:p>
      <w:pPr>
        <w:spacing w:after="140" w:line="276"/>
        <w:jc w:val="both"/>
      </w:pPr>
      <w:r>
        <w:rPr>
          <w:rFonts w:ascii="Georgia" w:cs="Georgia" w:eastAsia="Georgia" w:hAnsi="Georgia"/>
          <w:color w:val="222222"/>
          <w:sz w:val="21"/>
          <w:szCs w:val="21"/>
        </w:rPr>
        <w:t xml:space="preserve">These ten defects are documented in full in xezim_evaluation.md §07 (XZ-01 to XZ-10). Each has a minimal reproducer in dv/docs/xezim_issues/ and a Verilator cross-check in cases/verilator_crosscheck.txt. All ten were re-run on build B (xissues_recheck/&lt;case&gt;.xezim_head.log) and still fail identically. Each is worked around in dv/ with a comment at the workaround.</w:t>
      </w:r>
    </w:p>
    <w:tbl>
      <w:tblPr>
        <w:tblW w:type="dxa" w:w="9360"/>
        <w:tblBorders>
          <w:top w:val="single" w:color="CFE9E7" w:sz="2"/>
          <w:left w:val="single" w:color="CFE9E7" w:sz="2"/>
          <w:bottom w:val="single" w:color="CFE9E7" w:sz="2"/>
          <w:right w:val="single" w:color="CFE9E7" w:sz="2"/>
          <w:insideH w:val="single" w:color="CFE9E7" w:sz="2"/>
          <w:insideV w:val="single" w:color="CFE9E7" w:sz="2"/>
        </w:tblBorders>
      </w:tblPr>
      <w:tblGrid>
        <w:gridCol w:w="900"/>
        <w:gridCol w:w="900"/>
        <w:gridCol w:w="3732"/>
        <w:gridCol w:w="2248"/>
        <w:gridCol w:w="1580"/>
      </w:tblGrid>
      <w:tr>
        <w:trPr>
          <w:tblHeader/>
        </w:trPr>
        <w:tc>
          <w:tcPr>
            <w:tcW w:type="dxa" w:w="900"/>
            <w:shd w:fill="0ABAB5" w:color="auto" w:val="clear"/>
            <w:tcMar>
              <w:top w:type="dxa" w:w="80"/>
              <w:left w:type="dxa" w:w="120"/>
              <w:bottom w:type="dxa" w:w="80"/>
              <w:right w:type="dxa" w:w="120"/>
            </w:tcMar>
          </w:tcPr>
          <w:p>
            <w:r>
              <w:rPr>
                <w:rFonts w:ascii="Georgia" w:cs="Georgia" w:eastAsia="Georgia" w:hAnsi="Georgia"/>
                <w:b/>
                <w:bCs/>
                <w:color w:val="FFFFFF"/>
                <w:sz w:val="20"/>
                <w:szCs w:val="20"/>
              </w:rPr>
              <w:t xml:space="preserve">ID</w:t>
            </w:r>
          </w:p>
        </w:tc>
        <w:tc>
          <w:tcPr>
            <w:tcW w:type="dxa" w:w="900"/>
            <w:shd w:fill="0ABAB5" w:color="auto" w:val="clear"/>
            <w:tcMar>
              <w:top w:type="dxa" w:w="80"/>
              <w:left w:type="dxa" w:w="120"/>
              <w:bottom w:type="dxa" w:w="80"/>
              <w:right w:type="dxa" w:w="120"/>
            </w:tcMar>
          </w:tcPr>
          <w:p>
            <w:r>
              <w:rPr>
                <w:rFonts w:ascii="Georgia" w:cs="Georgia" w:eastAsia="Georgia" w:hAnsi="Georgia"/>
                <w:b/>
                <w:bCs/>
                <w:color w:val="FFFFFF"/>
                <w:sz w:val="20"/>
                <w:szCs w:val="20"/>
              </w:rPr>
              <w:t xml:space="preserve">Earlier ID</w:t>
            </w:r>
          </w:p>
        </w:tc>
        <w:tc>
          <w:tcPr>
            <w:tcW w:type="dxa" w:w="3732"/>
            <w:shd w:fill="0ABAB5" w:color="auto" w:val="clear"/>
            <w:tcMar>
              <w:top w:type="dxa" w:w="80"/>
              <w:left w:type="dxa" w:w="120"/>
              <w:bottom w:type="dxa" w:w="80"/>
              <w:right w:type="dxa" w:w="120"/>
            </w:tcMar>
          </w:tcPr>
          <w:p>
            <w:r>
              <w:rPr>
                <w:rFonts w:ascii="Georgia" w:cs="Georgia" w:eastAsia="Georgia" w:hAnsi="Georgia"/>
                <w:b/>
                <w:bCs/>
                <w:color w:val="FFFFFF"/>
                <w:sz w:val="20"/>
                <w:szCs w:val="20"/>
              </w:rPr>
              <w:t xml:space="preserve">Defect</w:t>
            </w:r>
          </w:p>
        </w:tc>
        <w:tc>
          <w:tcPr>
            <w:tcW w:type="dxa" w:w="2248"/>
            <w:shd w:fill="0ABAB5" w:color="auto" w:val="clear"/>
            <w:tcMar>
              <w:top w:type="dxa" w:w="80"/>
              <w:left w:type="dxa" w:w="120"/>
              <w:bottom w:type="dxa" w:w="80"/>
              <w:right w:type="dxa" w:w="120"/>
            </w:tcMar>
          </w:tcPr>
          <w:p>
            <w:r>
              <w:rPr>
                <w:rFonts w:ascii="Georgia" w:cs="Georgia" w:eastAsia="Georgia" w:hAnsi="Georgia"/>
                <w:b/>
                <w:bCs/>
                <w:color w:val="FFFFFF"/>
                <w:sz w:val="20"/>
                <w:szCs w:val="20"/>
              </w:rPr>
              <w:t xml:space="preserve">Build B result (exit 0)</w:t>
            </w:r>
          </w:p>
        </w:tc>
        <w:tc>
          <w:tcPr>
            <w:tcW w:type="dxa" w:w="1580"/>
            <w:shd w:fill="0ABAB5" w:color="auto" w:val="clear"/>
            <w:tcMar>
              <w:top w:type="dxa" w:w="80"/>
              <w:left w:type="dxa" w:w="120"/>
              <w:bottom w:type="dxa" w:w="80"/>
              <w:right w:type="dxa" w:w="120"/>
            </w:tcMar>
          </w:tcPr>
          <w:p>
            <w:r>
              <w:rPr>
                <w:rFonts w:ascii="Georgia" w:cs="Georgia" w:eastAsia="Georgia" w:hAnsi="Georgia"/>
                <w:b/>
                <w:bCs/>
                <w:color w:val="FFFFFF"/>
                <w:sz w:val="20"/>
                <w:szCs w:val="20"/>
              </w:rPr>
              <w:t xml:space="preserve">Workaround</w:t>
            </w:r>
          </w:p>
        </w:tc>
      </w:tr>
      <w:tr>
        <w:tc>
          <w:tcPr>
            <w:tcW w:type="dxa" w:w="900"/>
            <w:tcMar>
              <w:top w:type="dxa" w:w="70"/>
              <w:left w:type="dxa" w:w="120"/>
              <w:bottom w:type="dxa" w:w="70"/>
              <w:right w:type="dxa" w:w="120"/>
            </w:tcMar>
          </w:tcPr>
          <w:p>
            <w:pPr>
              <w:jc w:val="left"/>
            </w:pPr>
            <w:r>
              <w:rPr>
                <w:rFonts w:ascii="Georgia" w:cs="Georgia" w:eastAsia="Georgia" w:hAnsi="Georgia"/>
                <w:b/>
                <w:bCs/>
                <w:color w:val="1C2B29"/>
                <w:sz w:val="20"/>
                <w:szCs w:val="20"/>
              </w:rPr>
              <w:t xml:space="preserve">XEZ-UVM-020</w:t>
            </w:r>
          </w:p>
        </w:tc>
        <w:tc>
          <w:tcPr>
            <w:tcW w:type="dxa" w:w="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x01</w:t>
            </w:r>
          </w:p>
        </w:tc>
        <w:tc>
          <w:tcPr>
            <w:tcW w:type="dxa" w:w="3732"/>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q[$] != v in an always condition is always false</w:t>
            </w:r>
          </w:p>
        </w:tc>
        <w:tc>
          <w:tcPr>
            <w:tcW w:type="dxa" w:w="2248"/>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size=1 (expect 3)</w:t>
            </w:r>
          </w:p>
        </w:tc>
        <w:tc>
          <w:tcPr>
            <w:tcW w:type="dxa" w:w="158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q[q.size()-1]</w:t>
            </w:r>
          </w:p>
        </w:tc>
      </w:tr>
      <w:tr>
        <w:tc>
          <w:tcPr>
            <w:tcW w:type="dxa" w:w="900"/>
            <w:tcMar>
              <w:top w:type="dxa" w:w="70"/>
              <w:left w:type="dxa" w:w="120"/>
              <w:bottom w:type="dxa" w:w="70"/>
              <w:right w:type="dxa" w:w="120"/>
            </w:tcMar>
          </w:tcPr>
          <w:p>
            <w:pPr>
              <w:jc w:val="left"/>
            </w:pPr>
            <w:r>
              <w:rPr>
                <w:rFonts w:ascii="Georgia" w:cs="Georgia" w:eastAsia="Georgia" w:hAnsi="Georgia"/>
                <w:b/>
                <w:bCs/>
                <w:color w:val="1C2B29"/>
                <w:sz w:val="20"/>
                <w:szCs w:val="20"/>
              </w:rPr>
              <w:t xml:space="preserve">XEZ-UVM-021</w:t>
            </w:r>
          </w:p>
        </w:tc>
        <w:tc>
          <w:tcPr>
            <w:tcW w:type="dxa" w:w="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x02</w:t>
            </w:r>
          </w:p>
        </w:tc>
        <w:tc>
          <w:tcPr>
            <w:tcW w:type="dxa" w:w="3732"/>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Part-select write to a member of a packed struct declared in a loop body is lost</w:t>
            </w:r>
          </w:p>
        </w:tc>
        <w:tc>
          <w:tcPr>
            <w:tcW w:type="dxa" w:w="2248"/>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struct in loop: 00 vs plain vector fb</w:t>
            </w:r>
          </w:p>
        </w:tc>
        <w:tc>
          <w:tcPr>
            <w:tcW w:type="dxa" w:w="158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build in plain vectors</w:t>
            </w:r>
          </w:p>
        </w:tc>
      </w:tr>
      <w:tr>
        <w:tc>
          <w:tcPr>
            <w:tcW w:type="dxa" w:w="900"/>
            <w:tcMar>
              <w:top w:type="dxa" w:w="70"/>
              <w:left w:type="dxa" w:w="120"/>
              <w:bottom w:type="dxa" w:w="70"/>
              <w:right w:type="dxa" w:w="120"/>
            </w:tcMar>
          </w:tcPr>
          <w:p>
            <w:pPr>
              <w:jc w:val="left"/>
            </w:pPr>
            <w:r>
              <w:rPr>
                <w:rFonts w:ascii="Georgia" w:cs="Georgia" w:eastAsia="Georgia" w:hAnsi="Georgia"/>
                <w:b/>
                <w:bCs/>
                <w:color w:val="1C2B29"/>
                <w:sz w:val="20"/>
                <w:szCs w:val="20"/>
              </w:rPr>
              <w:t xml:space="preserve">XEZ-UVM-022</w:t>
            </w:r>
          </w:p>
        </w:tc>
        <w:tc>
          <w:tcPr>
            <w:tcW w:type="dxa" w:w="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x03</w:t>
            </w:r>
          </w:p>
        </w:tc>
        <w:tc>
          <w:tcPr>
            <w:tcW w:type="dxa" w:w="3732"/>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Class specialized with a virtual-interface type differs when spelled through a typedef: config_db set/get miss</w:t>
            </w:r>
          </w:p>
        </w:tc>
        <w:tc>
          <w:tcPr>
            <w:tcW w:type="dxa" w:w="2248"/>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set_ok=0 (expect 1)</w:t>
            </w:r>
          </w:p>
        </w:tc>
        <w:tc>
          <w:tcPr>
            <w:tcW w:type="dxa" w:w="158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one vif typedef package</w:t>
            </w:r>
          </w:p>
        </w:tc>
      </w:tr>
      <w:tr>
        <w:tc>
          <w:tcPr>
            <w:tcW w:type="dxa" w:w="900"/>
            <w:tcMar>
              <w:top w:type="dxa" w:w="70"/>
              <w:left w:type="dxa" w:w="120"/>
              <w:bottom w:type="dxa" w:w="70"/>
              <w:right w:type="dxa" w:w="120"/>
            </w:tcMar>
          </w:tcPr>
          <w:p>
            <w:pPr>
              <w:jc w:val="left"/>
            </w:pPr>
            <w:r>
              <w:rPr>
                <w:rFonts w:ascii="Georgia" w:cs="Georgia" w:eastAsia="Georgia" w:hAnsi="Georgia"/>
                <w:b/>
                <w:bCs/>
                <w:color w:val="1C2B29"/>
                <w:sz w:val="20"/>
                <w:szCs w:val="20"/>
              </w:rPr>
              <w:t xml:space="preserve">XEZ-UVM-023</w:t>
            </w:r>
          </w:p>
        </w:tc>
        <w:tc>
          <w:tcPr>
            <w:tcW w:type="dxa" w:w="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x04</w:t>
            </w:r>
          </w:p>
        </w:tc>
        <w:tc>
          <w:tcPr>
            <w:tcW w:type="dxa" w:w="3732"/>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Signals read through a local virtual-interface variable read 0</w:t>
            </w:r>
          </w:p>
        </w:tc>
        <w:tc>
          <w:tcPr>
            <w:tcW w:type="dxa" w:w="2248"/>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assigned: w=0...0</w:t>
            </w:r>
          </w:p>
        </w:tc>
        <w:tc>
          <w:tcPr>
            <w:tcW w:type="dxa" w:w="158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vifs as class members</w:t>
            </w:r>
          </w:p>
        </w:tc>
      </w:tr>
      <w:tr>
        <w:tc>
          <w:tcPr>
            <w:tcW w:type="dxa" w:w="900"/>
            <w:tcMar>
              <w:top w:type="dxa" w:w="70"/>
              <w:left w:type="dxa" w:w="120"/>
              <w:bottom w:type="dxa" w:w="70"/>
              <w:right w:type="dxa" w:w="120"/>
            </w:tcMar>
          </w:tcPr>
          <w:p>
            <w:pPr>
              <w:jc w:val="left"/>
            </w:pPr>
            <w:r>
              <w:rPr>
                <w:rFonts w:ascii="Georgia" w:cs="Georgia" w:eastAsia="Georgia" w:hAnsi="Georgia"/>
                <w:b/>
                <w:bCs/>
                <w:color w:val="1C2B29"/>
                <w:sz w:val="20"/>
                <w:szCs w:val="20"/>
              </w:rPr>
              <w:t xml:space="preserve">XEZ-UVM-024</w:t>
            </w:r>
          </w:p>
        </w:tc>
        <w:tc>
          <w:tcPr>
            <w:tcW w:type="dxa" w:w="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x05, x05b</w:t>
            </w:r>
          </w:p>
        </w:tc>
        <w:tc>
          <w:tcPr>
            <w:tcW w:type="dxa" w:w="3732"/>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Derived member resolved to a base local static (a uvm_reg_block property named id stays null)</w:t>
            </w:r>
          </w:p>
        </w:tc>
        <w:tc>
          <w:tcPr>
            <w:tcW w:type="dxa" w:w="2248"/>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derived.id null=1 (expect 0)</w:t>
            </w:r>
          </w:p>
        </w:tc>
        <w:tc>
          <w:tcPr>
            <w:tcW w:type="dxa" w:w="158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rename (id_reg)</w:t>
            </w:r>
          </w:p>
        </w:tc>
      </w:tr>
      <w:tr>
        <w:tc>
          <w:tcPr>
            <w:tcW w:type="dxa" w:w="900"/>
            <w:tcMar>
              <w:top w:type="dxa" w:w="70"/>
              <w:left w:type="dxa" w:w="120"/>
              <w:bottom w:type="dxa" w:w="70"/>
              <w:right w:type="dxa" w:w="120"/>
            </w:tcMar>
          </w:tcPr>
          <w:p>
            <w:pPr>
              <w:jc w:val="left"/>
            </w:pPr>
            <w:r>
              <w:rPr>
                <w:rFonts w:ascii="Georgia" w:cs="Georgia" w:eastAsia="Georgia" w:hAnsi="Georgia"/>
                <w:b/>
                <w:bCs/>
                <w:color w:val="1C2B29"/>
                <w:sz w:val="20"/>
                <w:szCs w:val="20"/>
              </w:rPr>
              <w:t xml:space="preserve">XEZ-UVM-025</w:t>
            </w:r>
          </w:p>
        </w:tc>
        <w:tc>
          <w:tcPr>
            <w:tcW w:type="dxa" w:w="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x06</w:t>
            </w:r>
          </w:p>
        </w:tc>
        <w:tc>
          <w:tcPr>
            <w:tcW w:type="dxa" w:w="3732"/>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Unpacked-array output argument of a class method not copied back</w:t>
            </w:r>
          </w:p>
        </w:tc>
        <w:tc>
          <w:tcPr>
            <w:tcW w:type="dxa" w:w="2248"/>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h[0]=xxxxxxxx (expect 00000011)</w:t>
            </w:r>
          </w:p>
        </w:tc>
        <w:tc>
          <w:tcPr>
            <w:tcW w:type="dxa" w:w="158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return a packed value</w:t>
            </w:r>
          </w:p>
        </w:tc>
      </w:tr>
      <w:tr>
        <w:tc>
          <w:tcPr>
            <w:tcW w:type="dxa" w:w="900"/>
            <w:tcMar>
              <w:top w:type="dxa" w:w="70"/>
              <w:left w:type="dxa" w:w="120"/>
              <w:bottom w:type="dxa" w:w="70"/>
              <w:right w:type="dxa" w:w="120"/>
            </w:tcMar>
          </w:tcPr>
          <w:p>
            <w:pPr>
              <w:jc w:val="left"/>
            </w:pPr>
            <w:r>
              <w:rPr>
                <w:rFonts w:ascii="Georgia" w:cs="Georgia" w:eastAsia="Georgia" w:hAnsi="Georgia"/>
                <w:b/>
                <w:bCs/>
                <w:color w:val="1C2B29"/>
                <w:sz w:val="20"/>
                <w:szCs w:val="20"/>
              </w:rPr>
              <w:t xml:space="preserve">XEZ-UVM-026</w:t>
            </w:r>
          </w:p>
        </w:tc>
        <w:tc>
          <w:tcPr>
            <w:tcW w:type="dxa" w:w="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x07</w:t>
            </w:r>
          </w:p>
        </w:tc>
        <w:tc>
          <w:tcPr>
            <w:tcW w:type="dxa" w:w="3732"/>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Queue-returning call passed directly as a queue argument arrives empty</w:t>
            </w:r>
          </w:p>
        </w:tc>
        <w:tc>
          <w:tcPr>
            <w:tcW w:type="dxa" w:w="2248"/>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sz(mk()) = 0 (expect 2)</w:t>
            </w:r>
          </w:p>
        </w:tc>
        <w:tc>
          <w:tcPr>
            <w:tcW w:type="dxa" w:w="158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assign to a variable first</w:t>
            </w:r>
          </w:p>
        </w:tc>
      </w:tr>
      <w:tr>
        <w:tc>
          <w:tcPr>
            <w:tcW w:type="dxa" w:w="900"/>
            <w:tcMar>
              <w:top w:type="dxa" w:w="70"/>
              <w:left w:type="dxa" w:w="120"/>
              <w:bottom w:type="dxa" w:w="70"/>
              <w:right w:type="dxa" w:w="120"/>
            </w:tcMar>
          </w:tcPr>
          <w:p>
            <w:pPr>
              <w:jc w:val="left"/>
            </w:pPr>
            <w:r>
              <w:rPr>
                <w:rFonts w:ascii="Georgia" w:cs="Georgia" w:eastAsia="Georgia" w:hAnsi="Georgia"/>
                <w:b/>
                <w:bCs/>
                <w:color w:val="1C2B29"/>
                <w:sz w:val="20"/>
                <w:szCs w:val="20"/>
              </w:rPr>
              <w:t xml:space="preserve">XEZ-UVM-027</w:t>
            </w:r>
          </w:p>
        </w:tc>
        <w:tc>
          <w:tcPr>
            <w:tcW w:type="dxa" w:w="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x09</w:t>
            </w:r>
          </w:p>
        </w:tc>
        <w:tc>
          <w:tcPr>
            <w:tcW w:type="dxa" w:w="3732"/>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Left-hand-side concatenation of class properties mis-assigns</w:t>
            </w:r>
          </w:p>
        </w:tc>
        <w:tc>
          <w:tcPr>
            <w:tcW w:type="dxa" w:w="2248"/>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a=0001 ... (expect 1234 56 7 8)</w:t>
            </w:r>
          </w:p>
        </w:tc>
        <w:tc>
          <w:tcPr>
            <w:tcW w:type="dxa" w:w="158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slice by slice</w:t>
            </w:r>
          </w:p>
        </w:tc>
      </w:tr>
      <w:tr>
        <w:tc>
          <w:tcPr>
            <w:tcW w:type="dxa" w:w="900"/>
            <w:tcMar>
              <w:top w:type="dxa" w:w="70"/>
              <w:left w:type="dxa" w:w="120"/>
              <w:bottom w:type="dxa" w:w="70"/>
              <w:right w:type="dxa" w:w="120"/>
            </w:tcMar>
          </w:tcPr>
          <w:p>
            <w:pPr>
              <w:jc w:val="left"/>
            </w:pPr>
            <w:r>
              <w:rPr>
                <w:rFonts w:ascii="Georgia" w:cs="Georgia" w:eastAsia="Georgia" w:hAnsi="Georgia"/>
                <w:b/>
                <w:bCs/>
                <w:color w:val="1C2B29"/>
                <w:sz w:val="20"/>
                <w:szCs w:val="20"/>
              </w:rPr>
              <w:t xml:space="preserve">XEZ-UVM-028</w:t>
            </w:r>
          </w:p>
        </w:tc>
        <w:tc>
          <w:tcPr>
            <w:tcW w:type="dxa" w:w="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x10</w:t>
            </w:r>
          </w:p>
        </w:tc>
        <w:tc>
          <w:tcPr>
            <w:tcW w:type="dxa" w:w="3732"/>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Class function returning a queue of structs returns an empty queue</w:t>
            </w:r>
          </w:p>
        </w:tc>
        <w:tc>
          <w:tcPr>
            <w:tcW w:type="dxa" w:w="2248"/>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0 chunks (expect 4)</w:t>
            </w:r>
          </w:p>
        </w:tc>
        <w:tc>
          <w:tcPr>
            <w:tcW w:type="dxa" w:w="158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fill a member queue</w:t>
            </w:r>
          </w:p>
        </w:tc>
      </w:tr>
      <w:tr>
        <w:tc>
          <w:tcPr>
            <w:tcW w:type="dxa" w:w="900"/>
            <w:tcMar>
              <w:top w:type="dxa" w:w="70"/>
              <w:left w:type="dxa" w:w="120"/>
              <w:bottom w:type="dxa" w:w="70"/>
              <w:right w:type="dxa" w:w="120"/>
            </w:tcMar>
          </w:tcPr>
          <w:p>
            <w:pPr>
              <w:jc w:val="left"/>
            </w:pPr>
            <w:r>
              <w:rPr>
                <w:rFonts w:ascii="Georgia" w:cs="Georgia" w:eastAsia="Georgia" w:hAnsi="Georgia"/>
                <w:b/>
                <w:bCs/>
                <w:color w:val="1C2B29"/>
                <w:sz w:val="20"/>
                <w:szCs w:val="20"/>
              </w:rPr>
              <w:t xml:space="preserve">XEZ-UVM-029</w:t>
            </w:r>
          </w:p>
        </w:tc>
        <w:tc>
          <w:tcPr>
            <w:tcW w:type="dxa" w:w="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x08</w:t>
            </w:r>
          </w:p>
        </w:tc>
        <w:tc>
          <w:tcPr>
            <w:tcW w:type="dxa" w:w="3732"/>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Element select of a packed 2-D clocking-block input returns 0</w:t>
            </w:r>
          </w:p>
        </w:tc>
        <w:tc>
          <w:tcPr>
            <w:tcW w:type="dxa" w:w="2248"/>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cb[1]=0 (expect 22222222)</w:t>
            </w:r>
          </w:p>
        </w:tc>
        <w:tc>
          <w:tcPr>
            <w:tcW w:type="dxa" w:w="158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read the whole vector</w:t>
            </w:r>
          </w:p>
        </w:tc>
      </w:tr>
    </w:tbl>
    <w:p>
      <w:pPr>
        <w:spacing w:after="80"/>
      </w:pPr>
    </w:p>
    <w:p>
      <w:pPr>
        <w:spacing w:after="140" w:line="276"/>
        <w:jc w:val="both"/>
      </w:pPr>
      <w:r>
        <w:rPr>
          <w:rFonts w:ascii="Georgia" w:cs="Georgia" w:eastAsia="Georgia" w:hAnsi="Georgia"/>
          <w:color w:val="222222"/>
          <w:sz w:val="21"/>
          <w:szCs w:val="21"/>
        </w:rPr>
        <w:t xml:space="preserve">Commands: xezim &lt;case&gt;.sv (x05 also -uvm). PCIe impact: all are silent, and all were hit while building dv/. x03, x04 and x08 sit on the virtual-interface and clocking-block path every agent uses.</w:t>
      </w:r>
    </w:p>
    <w:p>
      <w:pPr>
        <w:pStyle w:val="Heading2"/>
        <w:spacing w:before="220" w:after="80"/>
      </w:pPr>
      <w:r>
        <w:rPr>
          <w:rFonts w:ascii="Georgia" w:cs="Georgia" w:eastAsia="Georgia" w:hAnsi="Georgia"/>
          <w:b/>
          <w:bCs/>
          <w:color w:val="0ABAB5"/>
          <w:sz w:val="22"/>
          <w:szCs w:val="22"/>
        </w:rPr>
        <w:t xml:space="preserve">XEZ-UVM-030 to XEZ-UVM-032 · Project-level observations not reduced (Unverified)</w:t>
      </w:r>
    </w:p>
    <w:tbl>
      <w:tblPr>
        <w:tblW w:type="dxa" w:w="9360"/>
        <w:tblBorders>
          <w:top w:val="single" w:color="CFE9E7" w:sz="2"/>
          <w:left w:val="single" w:color="CFE9E7" w:sz="2"/>
          <w:bottom w:val="single" w:color="CFE9E7" w:sz="2"/>
          <w:right w:val="single" w:color="CFE9E7" w:sz="2"/>
          <w:insideH w:val="single" w:color="CFE9E7" w:sz="2"/>
          <w:insideV w:val="single" w:color="CFE9E7" w:sz="2"/>
        </w:tblBorders>
      </w:tblPr>
      <w:tblGrid>
        <w:gridCol w:w="900"/>
        <w:gridCol w:w="900"/>
        <w:gridCol w:w="3491"/>
        <w:gridCol w:w="4069"/>
      </w:tblGrid>
      <w:tr>
        <w:trPr>
          <w:tblHeader/>
        </w:trPr>
        <w:tc>
          <w:tcPr>
            <w:tcW w:type="dxa" w:w="900"/>
            <w:shd w:fill="0ABAB5" w:color="auto" w:val="clear"/>
            <w:tcMar>
              <w:top w:type="dxa" w:w="80"/>
              <w:left w:type="dxa" w:w="120"/>
              <w:bottom w:type="dxa" w:w="80"/>
              <w:right w:type="dxa" w:w="120"/>
            </w:tcMar>
          </w:tcPr>
          <w:p>
            <w:r>
              <w:rPr>
                <w:rFonts w:ascii="Georgia" w:cs="Georgia" w:eastAsia="Georgia" w:hAnsi="Georgia"/>
                <w:b/>
                <w:bCs/>
                <w:color w:val="FFFFFF"/>
                <w:sz w:val="20"/>
                <w:szCs w:val="20"/>
              </w:rPr>
              <w:t xml:space="preserve">ID</w:t>
            </w:r>
          </w:p>
        </w:tc>
        <w:tc>
          <w:tcPr>
            <w:tcW w:type="dxa" w:w="900"/>
            <w:shd w:fill="0ABAB5" w:color="auto" w:val="clear"/>
            <w:tcMar>
              <w:top w:type="dxa" w:w="80"/>
              <w:left w:type="dxa" w:w="120"/>
              <w:bottom w:type="dxa" w:w="80"/>
              <w:right w:type="dxa" w:w="120"/>
            </w:tcMar>
          </w:tcPr>
          <w:p>
            <w:r>
              <w:rPr>
                <w:rFonts w:ascii="Georgia" w:cs="Georgia" w:eastAsia="Georgia" w:hAnsi="Georgia"/>
                <w:b/>
                <w:bCs/>
                <w:color w:val="FFFFFF"/>
                <w:sz w:val="20"/>
                <w:szCs w:val="20"/>
              </w:rPr>
              <w:t xml:space="preserve">Earlier ID</w:t>
            </w:r>
          </w:p>
        </w:tc>
        <w:tc>
          <w:tcPr>
            <w:tcW w:type="dxa" w:w="3491"/>
            <w:shd w:fill="0ABAB5" w:color="auto" w:val="clear"/>
            <w:tcMar>
              <w:top w:type="dxa" w:w="80"/>
              <w:left w:type="dxa" w:w="120"/>
              <w:bottom w:type="dxa" w:w="80"/>
              <w:right w:type="dxa" w:w="120"/>
            </w:tcMar>
          </w:tcPr>
          <w:p>
            <w:r>
              <w:rPr>
                <w:rFonts w:ascii="Georgia" w:cs="Georgia" w:eastAsia="Georgia" w:hAnsi="Georgia"/>
                <w:b/>
                <w:bCs/>
                <w:color w:val="FFFFFF"/>
                <w:sz w:val="20"/>
                <w:szCs w:val="20"/>
              </w:rPr>
              <w:t xml:space="preserve">Observation</w:t>
            </w:r>
          </w:p>
        </w:tc>
        <w:tc>
          <w:tcPr>
            <w:tcW w:type="dxa" w:w="4069"/>
            <w:shd w:fill="0ABAB5" w:color="auto" w:val="clear"/>
            <w:tcMar>
              <w:top w:type="dxa" w:w="80"/>
              <w:left w:type="dxa" w:w="120"/>
              <w:bottom w:type="dxa" w:w="80"/>
              <w:right w:type="dxa" w:w="120"/>
            </w:tcMar>
          </w:tcPr>
          <w:p>
            <w:r>
              <w:rPr>
                <w:rFonts w:ascii="Georgia" w:cs="Georgia" w:eastAsia="Georgia" w:hAnsi="Georgia"/>
                <w:b/>
                <w:bCs/>
                <w:color w:val="FFFFFF"/>
                <w:sz w:val="20"/>
                <w:szCs w:val="20"/>
              </w:rPr>
              <w:t xml:space="preserve">Status</w:t>
            </w:r>
          </w:p>
        </w:tc>
      </w:tr>
      <w:tr>
        <w:tc>
          <w:tcPr>
            <w:tcW w:type="dxa" w:w="900"/>
            <w:tcMar>
              <w:top w:type="dxa" w:w="70"/>
              <w:left w:type="dxa" w:w="120"/>
              <w:bottom w:type="dxa" w:w="70"/>
              <w:right w:type="dxa" w:w="120"/>
            </w:tcMar>
          </w:tcPr>
          <w:p>
            <w:pPr>
              <w:jc w:val="left"/>
            </w:pPr>
            <w:r>
              <w:rPr>
                <w:rFonts w:ascii="Georgia" w:cs="Georgia" w:eastAsia="Georgia" w:hAnsi="Georgia"/>
                <w:b/>
                <w:bCs/>
                <w:color w:val="1C2B29"/>
                <w:sz w:val="20"/>
                <w:szCs w:val="20"/>
              </w:rPr>
              <w:t xml:space="preserve">XEZ-UVM-030</w:t>
            </w:r>
          </w:p>
        </w:tc>
        <w:tc>
          <w:tcPr>
            <w:tcW w:type="dxa" w:w="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XZ-12</w:t>
            </w:r>
          </w:p>
        </w:tc>
        <w:tc>
          <w:tcPr>
            <w:tcW w:type="dxa" w:w="3491"/>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In the RAL frontdoor, a member named timeout read in a loop condition took a different value; renaming it to max_wait fixed it</w:t>
            </w:r>
          </w:p>
        </w:tc>
        <w:tc>
          <w:tcPr>
            <w:tcW w:type="dxa" w:w="4069"/>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Reproduced in the project at the time; no minimal reproducer. Possibly the same mechanism as XEZ-UVM-024 (name resolution against a base or library member). [confirm]</w:t>
            </w:r>
          </w:p>
        </w:tc>
      </w:tr>
      <w:tr>
        <w:tc>
          <w:tcPr>
            <w:tcW w:type="dxa" w:w="900"/>
            <w:tcMar>
              <w:top w:type="dxa" w:w="70"/>
              <w:left w:type="dxa" w:w="120"/>
              <w:bottom w:type="dxa" w:w="70"/>
              <w:right w:type="dxa" w:w="120"/>
            </w:tcMar>
          </w:tcPr>
          <w:p>
            <w:pPr>
              <w:jc w:val="left"/>
            </w:pPr>
            <w:r>
              <w:rPr>
                <w:rFonts w:ascii="Georgia" w:cs="Georgia" w:eastAsia="Georgia" w:hAnsi="Georgia"/>
                <w:b/>
                <w:bCs/>
                <w:color w:val="1C2B29"/>
                <w:sz w:val="20"/>
                <w:szCs w:val="20"/>
              </w:rPr>
              <w:t xml:space="preserve">XEZ-UVM-031</w:t>
            </w:r>
          </w:p>
        </w:tc>
        <w:tc>
          <w:tcPr>
            <w:tcW w:type="dxa" w:w="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XZ-13</w:t>
            </w:r>
          </w:p>
        </w:tc>
        <w:tc>
          <w:tcPr>
            <w:tcW w:type="dxa" w:w="3491"/>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Assigning a property of a freshly created sequence in pcie_host_model was lost</w:t>
            </w:r>
          </w:p>
        </w:tc>
        <w:tc>
          <w:tcPr>
            <w:tcW w:type="dxa" w:w="4069"/>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No minimal reproducer. The code forks per-request processes; XEZ-UVM-001 is a plausible cause. [confirm]</w:t>
            </w:r>
          </w:p>
        </w:tc>
      </w:tr>
      <w:tr>
        <w:tc>
          <w:tcPr>
            <w:tcW w:type="dxa" w:w="900"/>
            <w:tcMar>
              <w:top w:type="dxa" w:w="70"/>
              <w:left w:type="dxa" w:w="120"/>
              <w:bottom w:type="dxa" w:w="70"/>
              <w:right w:type="dxa" w:w="120"/>
            </w:tcMar>
          </w:tcPr>
          <w:p>
            <w:pPr>
              <w:jc w:val="left"/>
            </w:pPr>
            <w:r>
              <w:rPr>
                <w:rFonts w:ascii="Georgia" w:cs="Georgia" w:eastAsia="Georgia" w:hAnsi="Georgia"/>
                <w:b/>
                <w:bCs/>
                <w:color w:val="1C2B29"/>
                <w:sz w:val="20"/>
                <w:szCs w:val="20"/>
              </w:rPr>
              <w:t xml:space="preserve">XEZ-UVM-032</w:t>
            </w:r>
          </w:p>
        </w:tc>
        <w:tc>
          <w:tcPr>
            <w:tcW w:type="dxa" w:w="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XZ-14</w:t>
            </w:r>
          </w:p>
        </w:tc>
        <w:tc>
          <w:tcPr>
            <w:tcW w:type="dxa" w:w="3491"/>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Creating or resetting uvm_events held in an associative array appeared to corrupt unrelated objects</w:t>
            </w:r>
          </w:p>
        </w:tc>
        <w:tc>
          <w:tcPr>
            <w:tcW w:type="dxa" w:w="4069"/>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Not reproduced: U07-07 (64 uvm_events in an associative array) passes. The first version of U07-07 failed because of XEZ-UVM-001, so the original observation was probably that defect.</w:t>
            </w:r>
          </w:p>
        </w:tc>
      </w:tr>
    </w:tbl>
    <w:p>
      <w:pPr>
        <w:spacing w:after="80"/>
      </w:pPr>
    </w:p>
    <w:p>
      <w:pPr>
        <w:pStyle w:val="Heading1"/>
        <w:pBdr>
          <w:bottom w:val="single" w:color="0ABAB5" w:sz="12" w:space="6"/>
        </w:pBdr>
        <w:spacing w:before="340" w:after="140"/>
      </w:pPr>
      <w:r>
        <w:rPr>
          <w:rFonts w:ascii="Georgia" w:cs="Georgia" w:eastAsia="Georgia" w:hAnsi="Georgia"/>
          <w:b/>
          <w:bCs/>
          <w:color w:val="0ABAB5"/>
          <w:sz w:val="26"/>
          <w:szCs w:val="26"/>
        </w:rPr>
        <w:t xml:space="preserve">07  </w:t>
      </w:r>
      <w:r>
        <w:rPr>
          <w:rFonts w:ascii="Georgia" w:cs="Georgia" w:eastAsia="Georgia" w:hAnsi="Georgia"/>
          <w:b/>
          <w:bCs/>
          <w:color w:val="1C2B29"/>
          <w:sz w:val="26"/>
          <w:szCs w:val="26"/>
        </w:rPr>
        <w:t xml:space="preserve">Regression reliability, debug, waveforms, performance and scalability</w:t>
      </w:r>
    </w:p>
    <w:p>
      <w:pPr>
        <w:spacing w:after="140" w:line="276"/>
        <w:jc w:val="both"/>
      </w:pPr>
      <w:r>
        <w:rPr>
          <w:rFonts w:ascii="Georgia" w:cs="Georgia" w:eastAsia="Georgia" w:hAnsi="Georgia"/>
          <w:color w:val="222222"/>
          <w:sz w:val="21"/>
          <w:szCs w:val="21"/>
        </w:rPr>
        <w:t xml:space="preserve">Determinism (Passed).</w:t>
      </w:r>
    </w:p>
    <w:p>
      <w:pPr>
        <w:pStyle w:val="ListParagraph"/>
        <w:numPr>
          <w:ilvl w:val="0"/>
          <w:numId w:val="2"/>
        </w:numPr>
        <w:spacing w:after="90" w:line="270"/>
        <w:jc w:val="both"/>
      </w:pPr>
      <w:r>
        <w:rPr>
          <w:rFonts w:ascii="Georgia" w:cs="Georgia" w:eastAsia="Georgia" w:hAnsi="Georgia"/>
          <w:color w:val="222222"/>
          <w:sz w:val="21"/>
          <w:szCs w:val="21"/>
        </w:rPr>
        <w:t xml:space="preserve">Seed 7 twice gives byte-identical logs and coverage JSON; seed 8 changes the random stream (results/&lt;build&gt;/determinism.txt).</w:t>
      </w:r>
    </w:p>
    <w:p>
      <w:pPr>
        <w:pStyle w:val="ListParagraph"/>
        <w:numPr>
          <w:ilvl w:val="0"/>
          <w:numId w:val="2"/>
        </w:numPr>
        <w:spacing w:after="90" w:line="270"/>
        <w:jc w:val="both"/>
      </w:pPr>
      <w:r>
        <w:rPr>
          <w:rFonts w:ascii="Georgia" w:cs="Georgia" w:eastAsia="Georgia" w:hAnsi="Georgia"/>
          <w:color w:val="222222"/>
          <w:sz w:val="21"/>
          <w:szCs w:val="21"/>
        </w:rPr>
        <w:t xml:space="preserve">This matches the documentation: &lt;base&gt;/docs/command-line.md#L29.</w:t>
      </w:r>
    </w:p>
    <w:p>
      <w:pPr>
        <w:pStyle w:val="ListParagraph"/>
        <w:numPr>
          <w:ilvl w:val="0"/>
          <w:numId w:val="2"/>
        </w:numPr>
        <w:spacing w:after="90" w:line="270"/>
        <w:jc w:val="both"/>
      </w:pPr>
      <w:r>
        <w:rPr>
          <w:rFonts w:ascii="Georgia" w:cs="Georgia" w:eastAsia="Georgia" w:hAnsi="Georgia"/>
          <w:color w:val="222222"/>
          <w:sz w:val="21"/>
          <w:szCs w:val="21"/>
        </w:rPr>
        <w:t xml:space="preserve">The earlier evaluation found two full PCIe baselines identical on all 26 common runs.</w:t>
      </w:r>
    </w:p>
    <w:p>
      <w:pPr>
        <w:spacing w:after="140" w:line="276"/>
        <w:jc w:val="both"/>
      </w:pPr>
      <w:r>
        <w:rPr>
          <w:rFonts w:ascii="Georgia" w:cs="Georgia" w:eastAsia="Georgia" w:hAnsi="Georgia"/>
          <w:color w:val="222222"/>
          <w:sz w:val="21"/>
          <w:szCs w:val="21"/>
        </w:rPr>
        <w:t xml:space="preserve">Parallel runs (Passed). Eight suite tests run concurrently produce the same CHECK lines and exit status as the serial runs on both builds (results/&lt;build&gt;/parallel.txt).</w:t>
      </w:r>
    </w:p>
    <w:p>
      <w:pPr>
        <w:spacing w:after="140" w:line="276"/>
        <w:jc w:val="both"/>
      </w:pPr>
      <w:r>
        <w:rPr>
          <w:rFonts w:ascii="Georgia" w:cs="Georgia" w:eastAsia="Georgia" w:hAnsi="Georgia"/>
          <w:color w:val="222222"/>
          <w:sz w:val="21"/>
          <w:szCs w:val="21"/>
        </w:rPr>
        <w:t xml:space="preserve">Negative controls.</w:t>
      </w:r>
    </w:p>
    <w:tbl>
      <w:tblPr>
        <w:tblW w:type="dxa" w:w="9360"/>
        <w:tblBorders>
          <w:top w:val="single" w:color="CFE9E7" w:sz="2"/>
          <w:left w:val="single" w:color="CFE9E7" w:sz="2"/>
          <w:bottom w:val="single" w:color="CFE9E7" w:sz="2"/>
          <w:right w:val="single" w:color="CFE9E7" w:sz="2"/>
          <w:insideH w:val="single" w:color="CFE9E7" w:sz="2"/>
          <w:insideV w:val="single" w:color="CFE9E7" w:sz="2"/>
        </w:tblBorders>
      </w:tblPr>
      <w:tblGrid>
        <w:gridCol w:w="1785"/>
        <w:gridCol w:w="3788"/>
        <w:gridCol w:w="3787"/>
      </w:tblGrid>
      <w:tr>
        <w:trPr>
          <w:tblHeader/>
        </w:trPr>
        <w:tc>
          <w:tcPr>
            <w:tcW w:type="dxa" w:w="1785"/>
            <w:shd w:fill="0ABAB5" w:color="auto" w:val="clear"/>
            <w:tcMar>
              <w:top w:type="dxa" w:w="80"/>
              <w:left w:type="dxa" w:w="120"/>
              <w:bottom w:type="dxa" w:w="80"/>
              <w:right w:type="dxa" w:w="120"/>
            </w:tcMar>
          </w:tcPr>
          <w:p>
            <w:r>
              <w:rPr>
                <w:rFonts w:ascii="Georgia" w:cs="Georgia" w:eastAsia="Georgia" w:hAnsi="Georgia"/>
                <w:b/>
                <w:bCs/>
                <w:color w:val="FFFFFF"/>
                <w:sz w:val="20"/>
                <w:szCs w:val="20"/>
              </w:rPr>
              <w:t xml:space="preserve">Control</w:t>
            </w:r>
          </w:p>
        </w:tc>
        <w:tc>
          <w:tcPr>
            <w:tcW w:type="dxa" w:w="3788"/>
            <w:shd w:fill="0ABAB5" w:color="auto" w:val="clear"/>
            <w:tcMar>
              <w:top w:type="dxa" w:w="80"/>
              <w:left w:type="dxa" w:w="120"/>
              <w:bottom w:type="dxa" w:w="80"/>
              <w:right w:type="dxa" w:w="120"/>
            </w:tcMar>
          </w:tcPr>
          <w:p>
            <w:r>
              <w:rPr>
                <w:rFonts w:ascii="Georgia" w:cs="Georgia" w:eastAsia="Georgia" w:hAnsi="Georgia"/>
                <w:b/>
                <w:bCs/>
                <w:color w:val="FFFFFF"/>
                <w:sz w:val="20"/>
                <w:szCs w:val="20"/>
              </w:rPr>
              <w:t xml:space="preserve">Result</w:t>
            </w:r>
          </w:p>
        </w:tc>
        <w:tc>
          <w:tcPr>
            <w:tcW w:type="dxa" w:w="3787"/>
            <w:shd w:fill="0ABAB5" w:color="auto" w:val="clear"/>
            <w:tcMar>
              <w:top w:type="dxa" w:w="80"/>
              <w:left w:type="dxa" w:w="120"/>
              <w:bottom w:type="dxa" w:w="80"/>
              <w:right w:type="dxa" w:w="120"/>
            </w:tcMar>
          </w:tcPr>
          <w:p>
            <w:r>
              <w:rPr>
                <w:rFonts w:ascii="Georgia" w:cs="Georgia" w:eastAsia="Georgia" w:hAnsi="Georgia"/>
                <w:b/>
                <w:bCs/>
                <w:color w:val="FFFFFF"/>
                <w:sz w:val="20"/>
                <w:szCs w:val="20"/>
              </w:rPr>
              <w:t xml:space="preserve">Exit</w:t>
            </w:r>
          </w:p>
        </w:tc>
      </w:tr>
      <w:tr>
        <w:tc>
          <w:tcPr>
            <w:tcW w:type="dxa" w:w="1785"/>
            <w:tcMar>
              <w:top w:type="dxa" w:w="70"/>
              <w:left w:type="dxa" w:w="120"/>
              <w:bottom w:type="dxa" w:w="70"/>
              <w:right w:type="dxa" w:w="120"/>
            </w:tcMar>
          </w:tcPr>
          <w:p>
            <w:pPr>
              <w:jc w:val="left"/>
            </w:pPr>
            <w:r>
              <w:rPr>
                <w:rFonts w:ascii="Georgia" w:cs="Georgia" w:eastAsia="Georgia" w:hAnsi="Georgia"/>
                <w:b/>
                <w:bCs/>
                <w:color w:val="1C2B29"/>
                <w:sz w:val="20"/>
                <w:szCs w:val="20"/>
              </w:rPr>
              <w:t xml:space="preserve">Missing --dpi-lib file</w:t>
            </w:r>
          </w:p>
        </w:tc>
        <w:tc>
          <w:tcPr>
            <w:tcW w:type="dxa" w:w="3788"/>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Simulation error: --dpi-lib ... could not be loaded: ... No such file or directory</w:t>
            </w:r>
          </w:p>
        </w:tc>
        <w:tc>
          <w:tcPr>
            <w:tcW w:type="dxa" w:w="3787"/>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1 (as documented)</w:t>
            </w:r>
          </w:p>
        </w:tc>
      </w:tr>
      <w:tr>
        <w:tc>
          <w:tcPr>
            <w:tcW w:type="dxa" w:w="1785"/>
            <w:tcMar>
              <w:top w:type="dxa" w:w="70"/>
              <w:left w:type="dxa" w:w="120"/>
              <w:bottom w:type="dxa" w:w="70"/>
              <w:right w:type="dxa" w:w="120"/>
            </w:tcMar>
          </w:tcPr>
          <w:p>
            <w:pPr>
              <w:jc w:val="left"/>
            </w:pPr>
            <w:r>
              <w:rPr>
                <w:rFonts w:ascii="Georgia" w:cs="Georgia" w:eastAsia="Georgia" w:hAnsi="Georgia"/>
                <w:b/>
                <w:bCs/>
                <w:color w:val="1C2B29"/>
                <w:sz w:val="20"/>
                <w:szCs w:val="20"/>
              </w:rPr>
              <w:t xml:space="preserve">DPI import with no implementation</w:t>
            </w:r>
          </w:p>
        </w:tc>
        <w:tc>
          <w:tcPr>
            <w:tcW w:type="dxa" w:w="3788"/>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Fatal: DPI import 'u13_not_defined_anywhere' has no implementation</w:t>
            </w:r>
          </w:p>
        </w:tc>
        <w:tc>
          <w:tcPr>
            <w:tcW w:type="dxa" w:w="3787"/>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1 (as documented). The statement after the call still printed value 0 before the run ended.</w:t>
            </w:r>
          </w:p>
        </w:tc>
      </w:tr>
      <w:tr>
        <w:tc>
          <w:tcPr>
            <w:tcW w:type="dxa" w:w="1785"/>
            <w:tcMar>
              <w:top w:type="dxa" w:w="70"/>
              <w:left w:type="dxa" w:w="120"/>
              <w:bottom w:type="dxa" w:w="70"/>
              <w:right w:type="dxa" w:w="120"/>
            </w:tcMar>
          </w:tcPr>
          <w:p>
            <w:pPr>
              <w:jc w:val="left"/>
            </w:pPr>
            <w:r>
              <w:rPr>
                <w:rFonts w:ascii="Georgia" w:cs="Georgia" w:eastAsia="Georgia" w:hAnsi="Georgia"/>
                <w:b/>
                <w:bCs/>
                <w:color w:val="1C2B29"/>
                <w:sz w:val="20"/>
                <w:szCs w:val="20"/>
              </w:rPr>
              <w:t xml:space="preserve">Syntax error</w:t>
            </w:r>
          </w:p>
        </w:tc>
        <w:tc>
          <w:tcPr>
            <w:tcW w:type="dxa" w:w="3788"/>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error: expected Semicolon, found KwEnd 'end' with file, line and caret</w:t>
            </w:r>
          </w:p>
        </w:tc>
        <w:tc>
          <w:tcPr>
            <w:tcW w:type="dxa" w:w="3787"/>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1</w:t>
            </w:r>
          </w:p>
        </w:tc>
      </w:tr>
      <w:tr>
        <w:tc>
          <w:tcPr>
            <w:tcW w:type="dxa" w:w="1785"/>
            <w:tcMar>
              <w:top w:type="dxa" w:w="70"/>
              <w:left w:type="dxa" w:w="120"/>
              <w:bottom w:type="dxa" w:w="70"/>
              <w:right w:type="dxa" w:w="120"/>
            </w:tcMar>
          </w:tcPr>
          <w:p>
            <w:pPr>
              <w:jc w:val="left"/>
            </w:pPr>
            <w:r>
              <w:rPr>
                <w:rFonts w:ascii="Georgia" w:cs="Georgia" w:eastAsia="Georgia" w:hAnsi="Georgia"/>
                <w:b/>
                <w:bCs/>
                <w:color w:val="1C2B29"/>
                <w:sz w:val="20"/>
                <w:szCs w:val="20"/>
              </w:rPr>
              <w:t xml:space="preserve">Unknown +UVM_TESTNAME</w:t>
            </w:r>
          </w:p>
        </w:tc>
        <w:tc>
          <w:tcPr>
            <w:tcW w:type="dxa" w:w="3788"/>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UVM_FATAL ... [INVTST]</w:t>
            </w:r>
          </w:p>
        </w:tc>
        <w:tc>
          <w:tcPr>
            <w:tcW w:type="dxa" w:w="3787"/>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0 (XEZ-UVM-014)</w:t>
            </w:r>
          </w:p>
        </w:tc>
      </w:tr>
      <w:tr>
        <w:tc>
          <w:tcPr>
            <w:tcW w:type="dxa" w:w="1785"/>
            <w:tcMar>
              <w:top w:type="dxa" w:w="70"/>
              <w:left w:type="dxa" w:w="120"/>
              <w:bottom w:type="dxa" w:w="70"/>
              <w:right w:type="dxa" w:w="120"/>
            </w:tcMar>
          </w:tcPr>
          <w:p>
            <w:pPr>
              <w:jc w:val="left"/>
            </w:pPr>
            <w:r>
              <w:rPr>
                <w:rFonts w:ascii="Georgia" w:cs="Georgia" w:eastAsia="Georgia" w:hAnsi="Georgia"/>
                <w:b/>
                <w:bCs/>
                <w:color w:val="1C2B29"/>
                <w:sz w:val="20"/>
                <w:szCs w:val="20"/>
              </w:rPr>
              <w:t xml:space="preserve">5 UVM_ERROR with --error-exit</w:t>
            </w:r>
          </w:p>
        </w:tc>
        <w:tc>
          <w:tcPr>
            <w:tcW w:type="dxa" w:w="3788"/>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report summary UVM_ERROR : 5</w:t>
            </w:r>
          </w:p>
        </w:tc>
        <w:tc>
          <w:tcPr>
            <w:tcW w:type="dxa" w:w="3787"/>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0 (XEZ-UVM-014)</w:t>
            </w:r>
          </w:p>
        </w:tc>
      </w:tr>
    </w:tbl>
    <w:p>
      <w:pPr>
        <w:spacing w:after="80"/>
      </w:pPr>
    </w:p>
    <w:p>
      <w:pPr>
        <w:spacing w:after="140" w:line="276"/>
        <w:jc w:val="both"/>
      </w:pPr>
      <w:r>
        <w:rPr>
          <w:rFonts w:ascii="Georgia" w:cs="Georgia" w:eastAsia="Georgia" w:hAnsi="Georgia"/>
          <w:color w:val="222222"/>
          <w:sz w:val="21"/>
          <w:szCs w:val="21"/>
        </w:rPr>
        <w:t xml:space="preserve">Debug.</w:t>
      </w:r>
    </w:p>
    <w:p>
      <w:pPr>
        <w:pStyle w:val="ListParagraph"/>
        <w:numPr>
          <w:ilvl w:val="0"/>
          <w:numId w:val="2"/>
        </w:numPr>
        <w:spacing w:after="90" w:line="270"/>
        <w:jc w:val="both"/>
      </w:pPr>
      <w:r>
        <w:rPr>
          <w:rFonts w:ascii="Georgia" w:cs="Georgia" w:eastAsia="Georgia" w:hAnsi="Georgia"/>
          <w:color w:val="222222"/>
          <w:sz w:val="21"/>
          <w:szCs w:val="21"/>
        </w:rPr>
        <w:t xml:space="preserve">Diagnostics carry file, line and a caret.</w:t>
      </w:r>
    </w:p>
    <w:p>
      <w:pPr>
        <w:pStyle w:val="ListParagraph"/>
        <w:numPr>
          <w:ilvl w:val="0"/>
          <w:numId w:val="2"/>
        </w:numPr>
        <w:spacing w:after="90" w:line="270"/>
        <w:jc w:val="both"/>
      </w:pPr>
      <w:r>
        <w:rPr>
          <w:rFonts w:ascii="Georgia" w:cs="Georgia" w:eastAsia="Georgia" w:hAnsi="Georgia"/>
          <w:color w:val="222222"/>
          <w:sz w:val="21"/>
          <w:szCs w:val="21"/>
        </w:rPr>
        <w:t xml:space="preserve">XEZIM_VALUE_TRACE (a per-signal change trace with the writer's file and line) was the most effective debug aid in the PCIe project.</w:t>
      </w:r>
    </w:p>
    <w:p>
      <w:pPr>
        <w:pStyle w:val="ListParagraph"/>
        <w:numPr>
          <w:ilvl w:val="0"/>
          <w:numId w:val="2"/>
        </w:numPr>
        <w:spacing w:after="90" w:line="270"/>
        <w:jc w:val="both"/>
      </w:pPr>
      <w:r>
        <w:rPr>
          <w:rFonts w:ascii="Georgia" w:cs="Georgia" w:eastAsia="Georgia" w:hAnsi="Georgia"/>
          <w:color w:val="222222"/>
          <w:sz w:val="21"/>
          <w:szCs w:val="21"/>
        </w:rPr>
        <w:t xml:space="preserve">There is no interactive debugger; the -do language supports run and quit only (earlier evaluation, XZ-24).</w:t>
      </w:r>
    </w:p>
    <w:p>
      <w:pPr>
        <w:spacing w:after="140" w:line="276"/>
        <w:jc w:val="both"/>
      </w:pPr>
      <w:r>
        <w:rPr>
          <w:rFonts w:ascii="Georgia" w:cs="Georgia" w:eastAsia="Georgia" w:hAnsi="Georgia"/>
          <w:color w:val="222222"/>
          <w:sz w:val="21"/>
          <w:szCs w:val="21"/>
        </w:rPr>
        <w:t xml:space="preserve">Waveforms. VCD is correct. FST works on scoped dumps and aborts on the full UVM environment (XEZ-UVM-015).</w:t>
      </w:r>
    </w:p>
    <w:p>
      <w:pPr>
        <w:spacing w:after="140" w:line="276"/>
        <w:jc w:val="both"/>
      </w:pPr>
      <w:r>
        <w:rPr>
          <w:rFonts w:ascii="Georgia" w:cs="Georgia" w:eastAsia="Georgia" w:hAnsi="Georgia"/>
          <w:color w:val="222222"/>
          <w:sz w:val="21"/>
          <w:szCs w:val="21"/>
        </w:rPr>
        <w:t xml:space="preserve">Performance (build A, UVM 1.2, single runs on a shared host; wall time and peak resident memory from /usr/bin/time -v):</w:t>
      </w:r>
    </w:p>
    <w:tbl>
      <w:tblPr>
        <w:tblW w:type="dxa" w:w="9360"/>
        <w:tblBorders>
          <w:top w:val="single" w:color="CFE9E7" w:sz="2"/>
          <w:left w:val="single" w:color="CFE9E7" w:sz="2"/>
          <w:bottom w:val="single" w:color="CFE9E7" w:sz="2"/>
          <w:right w:val="single" w:color="CFE9E7" w:sz="2"/>
          <w:insideH w:val="single" w:color="CFE9E7" w:sz="2"/>
          <w:insideV w:val="single" w:color="CFE9E7" w:sz="2"/>
        </w:tblBorders>
      </w:tblPr>
      <w:tblGrid>
        <w:gridCol w:w="5528"/>
        <w:gridCol w:w="2852"/>
        <w:gridCol w:w="980"/>
      </w:tblGrid>
      <w:tr>
        <w:trPr>
          <w:tblHeader/>
        </w:trPr>
        <w:tc>
          <w:tcPr>
            <w:tcW w:type="dxa" w:w="5528"/>
            <w:shd w:fill="0ABAB5" w:color="auto" w:val="clear"/>
            <w:tcMar>
              <w:top w:type="dxa" w:w="80"/>
              <w:left w:type="dxa" w:w="120"/>
              <w:bottom w:type="dxa" w:w="80"/>
              <w:right w:type="dxa" w:w="120"/>
            </w:tcMar>
          </w:tcPr>
          <w:p>
            <w:r>
              <w:rPr>
                <w:rFonts w:ascii="Georgia" w:cs="Georgia" w:eastAsia="Georgia" w:hAnsi="Georgia"/>
                <w:b/>
                <w:bCs/>
                <w:color w:val="FFFFFF"/>
                <w:sz w:val="20"/>
                <w:szCs w:val="20"/>
              </w:rPr>
              <w:t xml:space="preserve">Workload</w:t>
            </w:r>
          </w:p>
        </w:tc>
        <w:tc>
          <w:tcPr>
            <w:tcW w:type="dxa" w:w="2852"/>
            <w:shd w:fill="0ABAB5" w:color="auto" w:val="clear"/>
            <w:tcMar>
              <w:top w:type="dxa" w:w="80"/>
              <w:left w:type="dxa" w:w="120"/>
              <w:bottom w:type="dxa" w:w="80"/>
              <w:right w:type="dxa" w:w="120"/>
            </w:tcMar>
          </w:tcPr>
          <w:p>
            <w:r>
              <w:rPr>
                <w:rFonts w:ascii="Georgia" w:cs="Georgia" w:eastAsia="Georgia" w:hAnsi="Georgia"/>
                <w:b/>
                <w:bCs/>
                <w:color w:val="FFFFFF"/>
                <w:sz w:val="20"/>
                <w:szCs w:val="20"/>
              </w:rPr>
              <w:t xml:space="preserve">Wall time</w:t>
            </w:r>
          </w:p>
        </w:tc>
        <w:tc>
          <w:tcPr>
            <w:tcW w:type="dxa" w:w="980"/>
            <w:shd w:fill="0ABAB5" w:color="auto" w:val="clear"/>
            <w:tcMar>
              <w:top w:type="dxa" w:w="80"/>
              <w:left w:type="dxa" w:w="120"/>
              <w:bottom w:type="dxa" w:w="80"/>
              <w:right w:type="dxa" w:w="120"/>
            </w:tcMar>
          </w:tcPr>
          <w:p>
            <w:r>
              <w:rPr>
                <w:rFonts w:ascii="Georgia" w:cs="Georgia" w:eastAsia="Georgia" w:hAnsi="Georgia"/>
                <w:b/>
                <w:bCs/>
                <w:color w:val="FFFFFF"/>
                <w:sz w:val="20"/>
                <w:szCs w:val="20"/>
              </w:rPr>
              <w:t xml:space="preserve">Peak memory</w:t>
            </w:r>
          </w:p>
        </w:tc>
      </w:tr>
      <w:tr>
        <w:tc>
          <w:tcPr>
            <w:tcW w:type="dxa" w:w="5528"/>
            <w:tcMar>
              <w:top w:type="dxa" w:w="70"/>
              <w:left w:type="dxa" w:w="120"/>
              <w:bottom w:type="dxa" w:w="70"/>
              <w:right w:type="dxa" w:w="120"/>
            </w:tcMar>
          </w:tcPr>
          <w:p>
            <w:pPr>
              <w:jc w:val="left"/>
            </w:pPr>
            <w:r>
              <w:rPr>
                <w:rFonts w:ascii="Georgia" w:cs="Georgia" w:eastAsia="Georgia" w:hAnsi="Georgia"/>
                <w:b/>
                <w:bCs/>
                <w:color w:val="1C2B29"/>
                <w:sz w:val="20"/>
                <w:szCs w:val="20"/>
              </w:rPr>
              <w:t xml:space="preserve">Sequence items through sequencer, driver, analysis port: 1,000</w:t>
            </w:r>
          </w:p>
        </w:tc>
        <w:tc>
          <w:tcPr>
            <w:tcW w:type="dxa" w:w="2852"/>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2.5 s</w:t>
            </w:r>
          </w:p>
        </w:tc>
        <w:tc>
          <w:tcPr>
            <w:tcW w:type="dxa" w:w="98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140 MB</w:t>
            </w:r>
          </w:p>
        </w:tc>
      </w:tr>
      <w:tr>
        <w:tc>
          <w:tcPr>
            <w:tcW w:type="dxa" w:w="5528"/>
            <w:tcMar>
              <w:top w:type="dxa" w:w="70"/>
              <w:left w:type="dxa" w:w="120"/>
              <w:bottom w:type="dxa" w:w="70"/>
              <w:right w:type="dxa" w:w="120"/>
            </w:tcMar>
          </w:tcPr>
          <w:p>
            <w:pPr>
              <w:jc w:val="left"/>
            </w:pPr>
            <w:r>
              <w:rPr>
                <w:rFonts w:ascii="Georgia" w:cs="Georgia" w:eastAsia="Georgia" w:hAnsi="Georgia"/>
                <w:b/>
                <w:bCs/>
                <w:color w:val="1C2B29"/>
                <w:sz w:val="20"/>
                <w:szCs w:val="20"/>
              </w:rPr>
              <w:t xml:space="preserve">5,000 items</w:t>
            </w:r>
          </w:p>
        </w:tc>
        <w:tc>
          <w:tcPr>
            <w:tcW w:type="dxa" w:w="2852"/>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8.8 s</w:t>
            </w:r>
          </w:p>
        </w:tc>
        <w:tc>
          <w:tcPr>
            <w:tcW w:type="dxa" w:w="98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184 MB</w:t>
            </w:r>
          </w:p>
        </w:tc>
      </w:tr>
      <w:tr>
        <w:tc>
          <w:tcPr>
            <w:tcW w:type="dxa" w:w="5528"/>
            <w:tcMar>
              <w:top w:type="dxa" w:w="70"/>
              <w:left w:type="dxa" w:w="120"/>
              <w:bottom w:type="dxa" w:w="70"/>
              <w:right w:type="dxa" w:w="120"/>
            </w:tcMar>
          </w:tcPr>
          <w:p>
            <w:pPr>
              <w:jc w:val="left"/>
            </w:pPr>
            <w:r>
              <w:rPr>
                <w:rFonts w:ascii="Georgia" w:cs="Georgia" w:eastAsia="Georgia" w:hAnsi="Georgia"/>
                <w:b/>
                <w:bCs/>
                <w:color w:val="1C2B29"/>
                <w:sz w:val="20"/>
                <w:szCs w:val="20"/>
              </w:rPr>
              <w:t xml:space="preserve">20,000 items</w:t>
            </w:r>
          </w:p>
        </w:tc>
        <w:tc>
          <w:tcPr>
            <w:tcW w:type="dxa" w:w="2852"/>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32.9 s</w:t>
            </w:r>
          </w:p>
        </w:tc>
        <w:tc>
          <w:tcPr>
            <w:tcW w:type="dxa" w:w="98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332 MB</w:t>
            </w:r>
          </w:p>
        </w:tc>
      </w:tr>
      <w:tr>
        <w:tc>
          <w:tcPr>
            <w:tcW w:type="dxa" w:w="5528"/>
            <w:tcMar>
              <w:top w:type="dxa" w:w="70"/>
              <w:left w:type="dxa" w:w="120"/>
              <w:bottom w:type="dxa" w:w="70"/>
              <w:right w:type="dxa" w:w="120"/>
            </w:tcMar>
          </w:tcPr>
          <w:p>
            <w:pPr>
              <w:jc w:val="left"/>
            </w:pPr>
            <w:r>
              <w:rPr>
                <w:rFonts w:ascii="Georgia" w:cs="Georgia" w:eastAsia="Georgia" w:hAnsi="Georgia"/>
                <w:b/>
                <w:bCs/>
                <w:color w:val="1C2B29"/>
                <w:sz w:val="20"/>
                <w:szCs w:val="20"/>
              </w:rPr>
              <w:t xml:space="preserve">Components with config_db lookup and objection: 100</w:t>
            </w:r>
          </w:p>
        </w:tc>
        <w:tc>
          <w:tcPr>
            <w:tcW w:type="dxa" w:w="2852"/>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2.2 s</w:t>
            </w:r>
          </w:p>
        </w:tc>
        <w:tc>
          <w:tcPr>
            <w:tcW w:type="dxa" w:w="98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154 MB</w:t>
            </w:r>
          </w:p>
        </w:tc>
      </w:tr>
      <w:tr>
        <w:tc>
          <w:tcPr>
            <w:tcW w:type="dxa" w:w="5528"/>
            <w:tcMar>
              <w:top w:type="dxa" w:w="70"/>
              <w:left w:type="dxa" w:w="120"/>
              <w:bottom w:type="dxa" w:w="70"/>
              <w:right w:type="dxa" w:w="120"/>
            </w:tcMar>
          </w:tcPr>
          <w:p>
            <w:pPr>
              <w:jc w:val="left"/>
            </w:pPr>
            <w:r>
              <w:rPr>
                <w:rFonts w:ascii="Georgia" w:cs="Georgia" w:eastAsia="Georgia" w:hAnsi="Georgia"/>
                <w:b/>
                <w:bCs/>
                <w:color w:val="1C2B29"/>
                <w:sz w:val="20"/>
                <w:szCs w:val="20"/>
              </w:rPr>
              <w:t xml:space="preserve">500 components</w:t>
            </w:r>
          </w:p>
        </w:tc>
        <w:tc>
          <w:tcPr>
            <w:tcW w:type="dxa" w:w="2852"/>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9.9 s</w:t>
            </w:r>
          </w:p>
        </w:tc>
        <w:tc>
          <w:tcPr>
            <w:tcW w:type="dxa" w:w="98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243 MB</w:t>
            </w:r>
          </w:p>
        </w:tc>
      </w:tr>
      <w:tr>
        <w:tc>
          <w:tcPr>
            <w:tcW w:type="dxa" w:w="5528"/>
            <w:tcMar>
              <w:top w:type="dxa" w:w="70"/>
              <w:left w:type="dxa" w:w="120"/>
              <w:bottom w:type="dxa" w:w="70"/>
              <w:right w:type="dxa" w:w="120"/>
            </w:tcMar>
          </w:tcPr>
          <w:p>
            <w:pPr>
              <w:jc w:val="left"/>
            </w:pPr>
            <w:r>
              <w:rPr>
                <w:rFonts w:ascii="Georgia" w:cs="Georgia" w:eastAsia="Georgia" w:hAnsi="Georgia"/>
                <w:b/>
                <w:bCs/>
                <w:color w:val="1C2B29"/>
                <w:sz w:val="20"/>
                <w:szCs w:val="20"/>
              </w:rPr>
              <w:t xml:space="preserve">1,000 components</w:t>
            </w:r>
          </w:p>
        </w:tc>
        <w:tc>
          <w:tcPr>
            <w:tcW w:type="dxa" w:w="2852"/>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24.1 s</w:t>
            </w:r>
          </w:p>
        </w:tc>
        <w:tc>
          <w:tcPr>
            <w:tcW w:type="dxa" w:w="98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363 MB</w:t>
            </w:r>
          </w:p>
        </w:tc>
      </w:tr>
      <w:tr>
        <w:tc>
          <w:tcPr>
            <w:tcW w:type="dxa" w:w="5528"/>
            <w:tcMar>
              <w:top w:type="dxa" w:w="70"/>
              <w:left w:type="dxa" w:w="120"/>
              <w:bottom w:type="dxa" w:w="70"/>
              <w:right w:type="dxa" w:w="120"/>
            </w:tcMar>
          </w:tcPr>
          <w:p>
            <w:pPr>
              <w:jc w:val="left"/>
            </w:pPr>
            <w:r>
              <w:rPr>
                <w:rFonts w:ascii="Georgia" w:cs="Georgia" w:eastAsia="Georgia" w:hAnsi="Georgia"/>
                <w:b/>
                <w:bCs/>
                <w:color w:val="1C2B29"/>
                <w:sz w:val="20"/>
                <w:szCs w:val="20"/>
              </w:rPr>
              <w:t xml:space="preserve">2,000 components</w:t>
            </w:r>
          </w:p>
        </w:tc>
        <w:tc>
          <w:tcPr>
            <w:tcW w:type="dxa" w:w="2852"/>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70.3 s</w:t>
            </w:r>
          </w:p>
        </w:tc>
        <w:tc>
          <w:tcPr>
            <w:tcW w:type="dxa" w:w="98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573 MB</w:t>
            </w:r>
          </w:p>
        </w:tc>
      </w:tr>
      <w:tr>
        <w:tc>
          <w:tcPr>
            <w:tcW w:type="dxa" w:w="5528"/>
            <w:tcMar>
              <w:top w:type="dxa" w:w="70"/>
              <w:left w:type="dxa" w:w="120"/>
              <w:bottom w:type="dxa" w:w="70"/>
              <w:right w:type="dxa" w:w="120"/>
            </w:tcMar>
          </w:tcPr>
          <w:p>
            <w:pPr>
              <w:jc w:val="left"/>
            </w:pPr>
            <w:r>
              <w:rPr>
                <w:rFonts w:ascii="Georgia" w:cs="Georgia" w:eastAsia="Georgia" w:hAnsi="Georgia"/>
                <w:b/>
                <w:bCs/>
                <w:color w:val="1C2B29"/>
                <w:sz w:val="20"/>
                <w:szCs w:val="20"/>
              </w:rPr>
              <w:t xml:space="preserve">RAL suite (U11, 14 checks incl. bit-bash)</w:t>
            </w:r>
          </w:p>
        </w:tc>
        <w:tc>
          <w:tcPr>
            <w:tcW w:type="dxa" w:w="2852"/>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4.9 s</w:t>
            </w:r>
          </w:p>
        </w:tc>
        <w:tc>
          <w:tcPr>
            <w:tcW w:type="dxa" w:w="98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173 MB</w:t>
            </w:r>
          </w:p>
        </w:tc>
      </w:tr>
      <w:tr>
        <w:tc>
          <w:tcPr>
            <w:tcW w:type="dxa" w:w="5528"/>
            <w:tcMar>
              <w:top w:type="dxa" w:w="70"/>
              <w:left w:type="dxa" w:w="120"/>
              <w:bottom w:type="dxa" w:w="70"/>
              <w:right w:type="dxa" w:w="120"/>
            </w:tcMar>
          </w:tcPr>
          <w:p>
            <w:pPr>
              <w:jc w:val="left"/>
            </w:pPr>
            <w:r>
              <w:rPr>
                <w:rFonts w:ascii="Georgia" w:cs="Georgia" w:eastAsia="Georgia" w:hAnsi="Georgia"/>
                <w:b/>
                <w:bCs/>
                <w:color w:val="1C2B29"/>
                <w:sz w:val="20"/>
                <w:szCs w:val="20"/>
              </w:rPr>
              <w:t xml:space="preserve">PCIe pcie_link_up_test (earlier evaluation)</w:t>
            </w:r>
          </w:p>
        </w:tc>
        <w:tc>
          <w:tcPr>
            <w:tcW w:type="dxa" w:w="2852"/>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7.0 s simulation, 0.25 s compile</w:t>
            </w:r>
          </w:p>
        </w:tc>
        <w:tc>
          <w:tcPr>
            <w:tcW w:type="dxa" w:w="98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191 MB</w:t>
            </w:r>
          </w:p>
        </w:tc>
      </w:tr>
    </w:tbl>
    <w:p>
      <w:pPr>
        <w:spacing w:after="80"/>
      </w:pPr>
    </w:p>
    <w:p>
      <w:pPr>
        <w:spacing w:after="140" w:line="276"/>
        <w:jc w:val="both"/>
      </w:pPr>
      <w:r>
        <w:rPr>
          <w:rFonts w:ascii="Georgia" w:cs="Georgia" w:eastAsia="Georgia" w:hAnsi="Georgia"/>
          <w:color w:val="222222"/>
          <w:sz w:val="21"/>
          <w:szCs w:val="21"/>
        </w:rPr>
        <w:t xml:space="preserve">Build B is within about 6% of build A on every row (results/xezim_head/scale_*).</w:t>
      </w:r>
    </w:p>
    <w:p>
      <w:pPr>
        <w:spacing w:after="140" w:line="276"/>
        <w:jc w:val="both"/>
      </w:pPr>
      <w:r>
        <w:rPr>
          <w:rFonts w:ascii="Georgia" w:cs="Georgia" w:eastAsia="Georgia" w:hAnsi="Georgia"/>
          <w:color w:val="222222"/>
          <w:sz w:val="21"/>
          <w:szCs w:val="21"/>
        </w:rPr>
        <w:t xml:space="preserve">Conclusions:</w:t>
      </w:r>
    </w:p>
    <w:p>
      <w:pPr>
        <w:pStyle w:val="ListParagraph"/>
        <w:numPr>
          <w:ilvl w:val="0"/>
          <w:numId w:val="2"/>
        </w:numPr>
        <w:spacing w:after="90" w:line="270"/>
        <w:jc w:val="both"/>
      </w:pPr>
      <w:r>
        <w:rPr>
          <w:rFonts w:ascii="Georgia" w:cs="Georgia" w:eastAsia="Georgia" w:hAnsi="Georgia"/>
          <w:color w:val="222222"/>
          <w:sz w:val="21"/>
          <w:szCs w:val="21"/>
        </w:rPr>
        <w:t xml:space="preserve">Item throughput is linear at about 1.6 ms per item.</w:t>
      </w:r>
    </w:p>
    <w:p>
      <w:pPr>
        <w:pStyle w:val="ListParagraph"/>
        <w:numPr>
          <w:ilvl w:val="0"/>
          <w:numId w:val="2"/>
        </w:numPr>
        <w:spacing w:after="90" w:line="270"/>
        <w:jc w:val="both"/>
      </w:pPr>
      <w:r>
        <w:rPr>
          <w:rFonts w:ascii="Georgia" w:cs="Georgia" w:eastAsia="Georgia" w:hAnsi="Georgia"/>
          <w:color w:val="222222"/>
          <w:sz w:val="21"/>
          <w:szCs w:val="21"/>
        </w:rPr>
        <w:t xml:space="preserve">Memory grows about 10 KB per item. The cause was not investigated. [confirm]</w:t>
      </w:r>
    </w:p>
    <w:p>
      <w:pPr>
        <w:pStyle w:val="ListParagraph"/>
        <w:numPr>
          <w:ilvl w:val="0"/>
          <w:numId w:val="2"/>
        </w:numPr>
        <w:spacing w:after="90" w:line="270"/>
        <w:jc w:val="both"/>
      </w:pPr>
      <w:r>
        <w:rPr>
          <w:rFonts w:ascii="Georgia" w:cs="Georgia" w:eastAsia="Georgia" w:hAnsi="Georgia"/>
          <w:color w:val="222222"/>
          <w:sz w:val="21"/>
          <w:szCs w:val="21"/>
        </w:rPr>
        <w:t xml:space="preserve">Component count grows faster than linearly: doubling from 1,000 to 2,000 components multiplies wall time by 2.9.</w:t>
      </w:r>
    </w:p>
    <w:p>
      <w:pPr>
        <w:pStyle w:val="ListParagraph"/>
        <w:numPr>
          <w:ilvl w:val="0"/>
          <w:numId w:val="2"/>
        </w:numPr>
        <w:spacing w:after="90" w:line="270"/>
        <w:jc w:val="both"/>
      </w:pPr>
      <w:r>
        <w:rPr>
          <w:rFonts w:ascii="Georgia" w:cs="Georgia" w:eastAsia="Georgia" w:hAnsi="Georgia"/>
          <w:color w:val="222222"/>
          <w:sz w:val="21"/>
          <w:szCs w:val="21"/>
        </w:rPr>
        <w:t xml:space="preserve">The PCIe environment has a few dozen components, far below where this matters. A large SoC-level environment with thousands of components would feel it.</w:t>
      </w:r>
    </w:p>
    <w:p>
      <w:pPr>
        <w:pStyle w:val="ListParagraph"/>
        <w:numPr>
          <w:ilvl w:val="0"/>
          <w:numId w:val="2"/>
        </w:numPr>
        <w:spacing w:after="90" w:line="270"/>
        <w:jc w:val="both"/>
      </w:pPr>
      <w:r>
        <w:rPr>
          <w:rFonts w:ascii="Georgia" w:cs="Georgia" w:eastAsia="Georgia" w:hAnsi="Georgia"/>
          <w:color w:val="222222"/>
          <w:sz w:val="21"/>
          <w:szCs w:val="21"/>
        </w:rPr>
        <w:t xml:space="preserve">No commercial-simulator numbers exist for comparison, so no relative performance claim is made.</w:t>
      </w:r>
    </w:p>
    <w:p>
      <w:pPr>
        <w:pStyle w:val="Heading1"/>
        <w:pBdr>
          <w:bottom w:val="single" w:color="0ABAB5" w:sz="12" w:space="6"/>
        </w:pBdr>
        <w:spacing w:before="340" w:after="140"/>
      </w:pPr>
      <w:r>
        <w:rPr>
          <w:rFonts w:ascii="Georgia" w:cs="Georgia" w:eastAsia="Georgia" w:hAnsi="Georgia"/>
          <w:b/>
          <w:bCs/>
          <w:color w:val="0ABAB5"/>
          <w:sz w:val="26"/>
          <w:szCs w:val="26"/>
        </w:rPr>
        <w:t xml:space="preserve">08  </w:t>
      </w:r>
      <w:r>
        <w:rPr>
          <w:rFonts w:ascii="Georgia" w:cs="Georgia" w:eastAsia="Georgia" w:hAnsi="Georgia"/>
          <w:b/>
          <w:bCs/>
          <w:color w:val="1C2B29"/>
          <w:sz w:val="26"/>
          <w:szCs w:val="26"/>
        </w:rPr>
        <w:t xml:space="preserve">PCIe project impact</w:t>
      </w:r>
    </w:p>
    <w:p>
      <w:pPr>
        <w:spacing w:after="140" w:line="276"/>
        <w:jc w:val="both"/>
      </w:pPr>
      <w:r>
        <w:rPr>
          <w:rFonts w:ascii="Georgia" w:cs="Georgia" w:eastAsia="Georgia" w:hAnsi="Georgia"/>
          <w:color w:val="222222"/>
          <w:sz w:val="21"/>
          <w:szCs w:val="21"/>
        </w:rPr>
        <w:t xml:space="preserve">Applicability to PCIe Gen5 and Gen7. All limitations in this report concern SystemVerilog language semantics, the UVM library, coverage, assertions or tool infrastructure. None depends on the PCIe generation, link speed or encoding. They apply equally to a Gen5 or a Gen7 UVM environment that uses the affected construct. Only the Gen7 project in this repository was exercised; no Gen5 environment and no commercial PCIe VIP was run, so generation-specific effects (for example of FLIT-mode data structures) are Unverified.</w:t>
      </w:r>
    </w:p>
    <w:tbl>
      <w:tblPr>
        <w:tblW w:type="dxa" w:w="9360"/>
        <w:tblBorders>
          <w:top w:val="single" w:color="CFE9E7" w:sz="2"/>
          <w:left w:val="single" w:color="CFE9E7" w:sz="2"/>
          <w:bottom w:val="single" w:color="CFE9E7" w:sz="2"/>
          <w:right w:val="single" w:color="CFE9E7" w:sz="2"/>
          <w:insideH w:val="single" w:color="CFE9E7" w:sz="2"/>
          <w:insideV w:val="single" w:color="CFE9E7" w:sz="2"/>
        </w:tblBorders>
      </w:tblPr>
      <w:tblGrid>
        <w:gridCol w:w="1560"/>
        <w:gridCol w:w="3900"/>
        <w:gridCol w:w="3900"/>
      </w:tblGrid>
      <w:tr>
        <w:trPr>
          <w:tblHeader/>
        </w:trPr>
        <w:tc>
          <w:tcPr>
            <w:tcW w:type="dxa" w:w="1560"/>
            <w:shd w:fill="0ABAB5" w:color="auto" w:val="clear"/>
            <w:tcMar>
              <w:top w:type="dxa" w:w="80"/>
              <w:left w:type="dxa" w:w="120"/>
              <w:bottom w:type="dxa" w:w="80"/>
              <w:right w:type="dxa" w:w="120"/>
            </w:tcMar>
          </w:tcPr>
          <w:p>
            <w:r>
              <w:rPr>
                <w:rFonts w:ascii="Georgia" w:cs="Georgia" w:eastAsia="Georgia" w:hAnsi="Georgia"/>
                <w:b/>
                <w:bCs/>
                <w:color w:val="FFFFFF"/>
                <w:sz w:val="20"/>
                <w:szCs w:val="20"/>
              </w:rPr>
              <w:t xml:space="preserve">Area</w:t>
            </w:r>
          </w:p>
        </w:tc>
        <w:tc>
          <w:tcPr>
            <w:tcW w:type="dxa" w:w="3900"/>
            <w:shd w:fill="0ABAB5" w:color="auto" w:val="clear"/>
            <w:tcMar>
              <w:top w:type="dxa" w:w="80"/>
              <w:left w:type="dxa" w:w="120"/>
              <w:bottom w:type="dxa" w:w="80"/>
              <w:right w:type="dxa" w:w="120"/>
            </w:tcMar>
          </w:tcPr>
          <w:p>
            <w:r>
              <w:rPr>
                <w:rFonts w:ascii="Georgia" w:cs="Georgia" w:eastAsia="Georgia" w:hAnsi="Georgia"/>
                <w:b/>
                <w:bCs/>
                <w:color w:val="FFFFFF"/>
                <w:sz w:val="20"/>
                <w:szCs w:val="20"/>
              </w:rPr>
              <w:t xml:space="preserve">Impact today</w:t>
            </w:r>
          </w:p>
        </w:tc>
        <w:tc>
          <w:tcPr>
            <w:tcW w:type="dxa" w:w="3900"/>
            <w:shd w:fill="0ABAB5" w:color="auto" w:val="clear"/>
            <w:tcMar>
              <w:top w:type="dxa" w:w="80"/>
              <w:left w:type="dxa" w:w="120"/>
              <w:bottom w:type="dxa" w:w="80"/>
              <w:right w:type="dxa" w:w="120"/>
            </w:tcMar>
          </w:tcPr>
          <w:p>
            <w:r>
              <w:rPr>
                <w:rFonts w:ascii="Georgia" w:cs="Georgia" w:eastAsia="Georgia" w:hAnsi="Georgia"/>
                <w:b/>
                <w:bCs/>
                <w:color w:val="FFFFFF"/>
                <w:sz w:val="20"/>
                <w:szCs w:val="20"/>
              </w:rPr>
              <w:t xml:space="preserve">Impact as the project grows</w:t>
            </w:r>
          </w:p>
        </w:tc>
      </w:tr>
      <w:tr>
        <w:tc>
          <w:tcPr>
            <w:tcW w:type="dxa" w:w="1560"/>
            <w:tcMar>
              <w:top w:type="dxa" w:w="70"/>
              <w:left w:type="dxa" w:w="120"/>
              <w:bottom w:type="dxa" w:w="70"/>
              <w:right w:type="dxa" w:w="120"/>
            </w:tcMar>
          </w:tcPr>
          <w:p>
            <w:pPr>
              <w:jc w:val="left"/>
            </w:pPr>
            <w:r>
              <w:rPr>
                <w:rFonts w:ascii="Georgia" w:cs="Georgia" w:eastAsia="Georgia" w:hAnsi="Georgia"/>
                <w:b/>
                <w:bCs/>
                <w:color w:val="1C2B29"/>
                <w:sz w:val="20"/>
                <w:szCs w:val="20"/>
              </w:rPr>
              <w:t xml:space="preserve">Current dv/ environment</w:t>
            </w:r>
          </w:p>
        </w:tc>
        <w:tc>
          <w:tcPr>
            <w:tcW w:type="dxa" w:w="3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Not affected by any confirmed limitation (checked individually for 001, 002, 004, 006, 008, 009, 010, 013) or worked around (020 to 029). Its results stand.</w:t>
            </w:r>
          </w:p>
        </w:tc>
        <w:tc>
          <w:tcPr>
            <w:tcW w:type="dxa" w:w="3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
            </w:r>
          </w:p>
        </w:tc>
      </w:tr>
      <w:tr>
        <w:tc>
          <w:tcPr>
            <w:tcW w:type="dxa" w:w="1560"/>
            <w:tcMar>
              <w:top w:type="dxa" w:w="70"/>
              <w:left w:type="dxa" w:w="120"/>
              <w:bottom w:type="dxa" w:w="70"/>
              <w:right w:type="dxa" w:w="120"/>
            </w:tcMar>
          </w:tcPr>
          <w:p>
            <w:pPr>
              <w:jc w:val="left"/>
            </w:pPr>
            <w:r>
              <w:rPr>
                <w:rFonts w:ascii="Georgia" w:cs="Georgia" w:eastAsia="Georgia" w:hAnsi="Georgia"/>
                <w:b/>
                <w:bCs/>
                <w:color w:val="1C2B29"/>
                <w:sz w:val="20"/>
                <w:szCs w:val="20"/>
              </w:rPr>
              <w:t xml:space="preserve">New testbench code</w:t>
            </w:r>
          </w:p>
        </w:tc>
        <w:tc>
          <w:tcPr>
            <w:tcW w:type="dxa" w:w="3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
            </w:r>
          </w:p>
        </w:tc>
        <w:tc>
          <w:tcPr>
            <w:tcW w:type="dxa" w:w="3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Silent defects (001, 002, 003, 005, 006, 007, 009, 010, 013, 020 to 029) can produce wrong results with exit status 0. Every new component needs a self-check or a second-simulator cross-check.</w:t>
            </w:r>
          </w:p>
        </w:tc>
      </w:tr>
      <w:tr>
        <w:tc>
          <w:tcPr>
            <w:tcW w:type="dxa" w:w="1560"/>
            <w:tcMar>
              <w:top w:type="dxa" w:w="70"/>
              <w:left w:type="dxa" w:w="120"/>
              <w:bottom w:type="dxa" w:w="70"/>
              <w:right w:type="dxa" w:w="120"/>
            </w:tcMar>
          </w:tcPr>
          <w:p>
            <w:pPr>
              <w:jc w:val="left"/>
            </w:pPr>
            <w:r>
              <w:rPr>
                <w:rFonts w:ascii="Georgia" w:cs="Georgia" w:eastAsia="Georgia" w:hAnsi="Georgia"/>
                <w:b/>
                <w:bCs/>
                <w:color w:val="1C2B29"/>
                <w:sz w:val="20"/>
                <w:szCs w:val="20"/>
              </w:rPr>
              <w:t xml:space="preserve">Regression infrastructure</w:t>
            </w:r>
          </w:p>
        </w:tc>
        <w:tc>
          <w:tcPr>
            <w:tcW w:type="dxa" w:w="3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Pass/fail from logs, not exit codes (014). Already done in sim/regress.py.</w:t>
            </w:r>
          </w:p>
        </w:tc>
        <w:tc>
          <w:tcPr>
            <w:tcW w:type="dxa" w:w="3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
            </w:r>
          </w:p>
        </w:tc>
      </w:tr>
      <w:tr>
        <w:tc>
          <w:tcPr>
            <w:tcW w:type="dxa" w:w="1560"/>
            <w:tcMar>
              <w:top w:type="dxa" w:w="70"/>
              <w:left w:type="dxa" w:w="120"/>
              <w:bottom w:type="dxa" w:w="70"/>
              <w:right w:type="dxa" w:w="120"/>
            </w:tcMar>
          </w:tcPr>
          <w:p>
            <w:pPr>
              <w:jc w:val="left"/>
            </w:pPr>
            <w:r>
              <w:rPr>
                <w:rFonts w:ascii="Georgia" w:cs="Georgia" w:eastAsia="Georgia" w:hAnsi="Georgia"/>
                <w:b/>
                <w:bCs/>
                <w:color w:val="1C2B29"/>
                <w:sz w:val="20"/>
                <w:szCs w:val="20"/>
              </w:rPr>
              <w:t xml:space="preserve">Coverage closure and signoff</w:t>
            </w:r>
          </w:p>
        </w:tc>
        <w:tc>
          <w:tcPr>
            <w:tcW w:type="dxa" w:w="3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Functional coverage merge by project script; no code-coverage merge or exclusions (018).</w:t>
            </w:r>
          </w:p>
        </w:tc>
        <w:tc>
          <w:tcPr>
            <w:tcW w:type="dxa" w:w="3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Signoff coverage needs a commercial tool.</w:t>
            </w:r>
          </w:p>
        </w:tc>
      </w:tr>
      <w:tr>
        <w:tc>
          <w:tcPr>
            <w:tcW w:type="dxa" w:w="1560"/>
            <w:tcMar>
              <w:top w:type="dxa" w:w="70"/>
              <w:left w:type="dxa" w:w="120"/>
              <w:bottom w:type="dxa" w:w="70"/>
              <w:right w:type="dxa" w:w="120"/>
            </w:tcMar>
          </w:tcPr>
          <w:p>
            <w:pPr>
              <w:jc w:val="left"/>
            </w:pPr>
            <w:r>
              <w:rPr>
                <w:rFonts w:ascii="Georgia" w:cs="Georgia" w:eastAsia="Georgia" w:hAnsi="Georgia"/>
                <w:b/>
                <w:bCs/>
                <w:color w:val="1C2B29"/>
                <w:sz w:val="20"/>
                <w:szCs w:val="20"/>
              </w:rPr>
              <w:t xml:space="preserve">Commercial PCIe VIP</w:t>
            </w:r>
          </w:p>
        </w:tc>
        <w:tc>
          <w:tcPr>
            <w:tcW w:type="dxa" w:w="3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Cannot run encrypted VIP (016).</w:t>
            </w:r>
          </w:p>
        </w:tc>
        <w:tc>
          <w:tcPr>
            <w:tcW w:type="dxa" w:w="3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Blocks any VIP-based compliance testing on Xezim.</w:t>
            </w:r>
          </w:p>
        </w:tc>
      </w:tr>
      <w:tr>
        <w:tc>
          <w:tcPr>
            <w:tcW w:type="dxa" w:w="1560"/>
            <w:tcMar>
              <w:top w:type="dxa" w:w="70"/>
              <w:left w:type="dxa" w:w="120"/>
              <w:bottom w:type="dxa" w:w="70"/>
              <w:right w:type="dxa" w:w="120"/>
            </w:tcMar>
          </w:tcPr>
          <w:p>
            <w:pPr>
              <w:jc w:val="left"/>
            </w:pPr>
            <w:r>
              <w:rPr>
                <w:rFonts w:ascii="Georgia" w:cs="Georgia" w:eastAsia="Georgia" w:hAnsi="Georgia"/>
                <w:b/>
                <w:bCs/>
                <w:color w:val="1C2B29"/>
                <w:sz w:val="20"/>
                <w:szCs w:val="20"/>
              </w:rPr>
              <w:t xml:space="preserve">Timing in packages</w:t>
            </w:r>
          </w:p>
        </w:tc>
        <w:tc>
          <w:tcPr>
            <w:tcW w:type="dxa" w:w="3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No current effect (004).</w:t>
            </w:r>
          </w:p>
        </w:tc>
        <w:tc>
          <w:tcPr>
            <w:tcW w:type="dxa" w:w="3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Any package delay or drain time under -timescale is 1000 times too short.</w:t>
            </w:r>
          </w:p>
        </w:tc>
      </w:tr>
      <w:tr>
        <w:tc>
          <w:tcPr>
            <w:tcW w:type="dxa" w:w="1560"/>
            <w:tcMar>
              <w:top w:type="dxa" w:w="70"/>
              <w:left w:type="dxa" w:w="120"/>
              <w:bottom w:type="dxa" w:w="70"/>
              <w:right w:type="dxa" w:w="120"/>
            </w:tcMar>
          </w:tcPr>
          <w:p>
            <w:pPr>
              <w:jc w:val="left"/>
            </w:pPr>
            <w:r>
              <w:rPr>
                <w:rFonts w:ascii="Georgia" w:cs="Georgia" w:eastAsia="Georgia" w:hAnsi="Georgia"/>
                <w:b/>
                <w:bCs/>
                <w:color w:val="1C2B29"/>
                <w:sz w:val="20"/>
                <w:szCs w:val="20"/>
              </w:rPr>
              <w:t xml:space="preserve">Random stimulus quality</w:t>
            </w:r>
          </w:p>
        </w:tc>
        <w:tc>
          <w:tcPr>
            <w:tcW w:type="dxa" w:w="3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dist is quota-based (007); nested-object sizing is broken (006).</w:t>
            </w:r>
          </w:p>
        </w:tc>
        <w:tc>
          <w:tcPr>
            <w:tcW w:type="dxa" w:w="3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Lower randomness than intended; can hide corner cases.</w:t>
            </w:r>
          </w:p>
        </w:tc>
      </w:tr>
    </w:tbl>
    <w:p>
      <w:pPr>
        <w:spacing w:after="80"/>
      </w:pPr>
    </w:p>
    <w:p>
      <w:pPr>
        <w:pStyle w:val="Heading1"/>
        <w:pBdr>
          <w:bottom w:val="single" w:color="0ABAB5" w:sz="12" w:space="6"/>
        </w:pBdr>
        <w:spacing w:before="340" w:after="140"/>
      </w:pPr>
      <w:r>
        <w:rPr>
          <w:rFonts w:ascii="Georgia" w:cs="Georgia" w:eastAsia="Georgia" w:hAnsi="Georgia"/>
          <w:b/>
          <w:bCs/>
          <w:color w:val="0ABAB5"/>
          <w:sz w:val="26"/>
          <w:szCs w:val="26"/>
        </w:rPr>
        <w:t xml:space="preserve">09  </w:t>
      </w:r>
      <w:r>
        <w:rPr>
          <w:rFonts w:ascii="Georgia" w:cs="Georgia" w:eastAsia="Georgia" w:hAnsi="Georgia"/>
          <w:b/>
          <w:bCs/>
          <w:color w:val="1C2B29"/>
          <w:sz w:val="26"/>
          <w:szCs w:val="26"/>
        </w:rPr>
        <w:t xml:space="preserve">Workarounds</w:t>
      </w:r>
    </w:p>
    <w:p>
      <w:pPr>
        <w:pStyle w:val="ListParagraph"/>
        <w:numPr>
          <w:ilvl w:val="0"/>
          <w:numId w:val="2"/>
        </w:numPr>
        <w:spacing w:after="90" w:line="270"/>
        <w:jc w:val="both"/>
      </w:pPr>
      <w:r>
        <w:rPr>
          <w:rFonts w:ascii="Georgia" w:cs="Georgia" w:eastAsia="Georgia" w:hAnsi="Georgia"/>
          <w:color w:val="222222"/>
          <w:sz w:val="21"/>
          <w:szCs w:val="21"/>
        </w:rPr>
        <w:t xml:space="preserve">1. Share state between forked processes through class members, module variables or mailboxes, never task-local automatics (001).</w:t>
      </w:r>
    </w:p>
    <w:p>
      <w:pPr>
        <w:pStyle w:val="ListParagraph"/>
        <w:numPr>
          <w:ilvl w:val="0"/>
          <w:numId w:val="2"/>
        </w:numPr>
        <w:spacing w:after="90" w:line="270"/>
        <w:jc w:val="both"/>
      </w:pPr>
      <w:r>
        <w:rPr>
          <w:rFonts w:ascii="Georgia" w:cs="Georgia" w:eastAsia="Georgia" w:hAnsi="Georgia"/>
          <w:color w:val="222222"/>
          <w:sz w:val="21"/>
          <w:szCs w:val="21"/>
        </w:rPr>
        <w:t xml:space="preserve">2. Naming rules, enforced by a CI grep:</w:t>
      </w:r>
    </w:p>
    <w:p>
      <w:pPr>
        <w:pStyle w:val="ListParagraph"/>
        <w:numPr>
          <w:ilvl w:val="0"/>
          <w:numId w:val="2"/>
        </w:numPr>
        <w:spacing w:after="90" w:line="270"/>
        <w:jc w:val="both"/>
      </w:pPr>
      <w:r>
        <w:rPr>
          <w:rFonts w:ascii="Georgia" w:cs="Georgia" w:eastAsia="Georgia" w:hAnsi="Georgia"/>
          <w:color w:val="222222"/>
          <w:sz w:val="21"/>
          <w:szCs w:val="21"/>
        </w:rPr>
        <w:t xml:space="preserve">    no class local or member named like a top-level instance (002)</w:t>
      </w:r>
    </w:p>
    <w:p>
      <w:pPr>
        <w:pStyle w:val="ListParagraph"/>
        <w:numPr>
          <w:ilvl w:val="0"/>
          <w:numId w:val="2"/>
        </w:numPr>
        <w:spacing w:after="90" w:line="270"/>
        <w:jc w:val="both"/>
      </w:pPr>
      <w:r>
        <w:rPr>
          <w:rFonts w:ascii="Georgia" w:cs="Georgia" w:eastAsia="Georgia" w:hAnsi="Georgia"/>
          <w:color w:val="222222"/>
          <w:sz w:val="21"/>
          <w:szCs w:val="21"/>
        </w:rPr>
        <w:t xml:space="preserve">    no class named like a variable (003)</w:t>
      </w:r>
    </w:p>
    <w:p>
      <w:pPr>
        <w:pStyle w:val="ListParagraph"/>
        <w:numPr>
          <w:ilvl w:val="0"/>
          <w:numId w:val="2"/>
        </w:numPr>
        <w:spacing w:after="90" w:line="270"/>
        <w:jc w:val="both"/>
      </w:pPr>
      <w:r>
        <w:rPr>
          <w:rFonts w:ascii="Georgia" w:cs="Georgia" w:eastAsia="Georgia" w:hAnsi="Georgia"/>
          <w:color w:val="222222"/>
          <w:sz w:val="21"/>
          <w:szCs w:val="21"/>
        </w:rPr>
        <w:t xml:space="preserve">3. Put timeunit 1ns; timeprecision 1ps; in every testbench package. Use time literals for UVM drain times and timeouts (004).</w:t>
      </w:r>
    </w:p>
    <w:p>
      <w:pPr>
        <w:pStyle w:val="ListParagraph"/>
        <w:numPr>
          <w:ilvl w:val="0"/>
          <w:numId w:val="2"/>
        </w:numPr>
        <w:spacing w:after="90" w:line="270"/>
        <w:jc w:val="both"/>
      </w:pPr>
      <w:r>
        <w:rPr>
          <w:rFonts w:ascii="Georgia" w:cs="Georgia" w:eastAsia="Georgia" w:hAnsi="Georgia"/>
          <w:color w:val="222222"/>
          <w:sz w:val="21"/>
          <w:szCs w:val="21"/>
        </w:rPr>
        <w:t xml:space="preserve">4. Do not pack strings with uvm_packer (005).</w:t>
      </w:r>
    </w:p>
    <w:p>
      <w:pPr>
        <w:pStyle w:val="ListParagraph"/>
        <w:numPr>
          <w:ilvl w:val="0"/>
          <w:numId w:val="2"/>
        </w:numPr>
        <w:spacing w:after="90" w:line="270"/>
        <w:jc w:val="both"/>
      </w:pPr>
      <w:r>
        <w:rPr>
          <w:rFonts w:ascii="Georgia" w:cs="Georgia" w:eastAsia="Georgia" w:hAnsi="Georgia"/>
          <w:color w:val="222222"/>
          <w:sz w:val="21"/>
          <w:szCs w:val="21"/>
        </w:rPr>
        <w:t xml:space="preserve">5. Keep variables that size arrays in the same class as the array (006).</w:t>
      </w:r>
    </w:p>
    <w:p>
      <w:pPr>
        <w:pStyle w:val="ListParagraph"/>
        <w:numPr>
          <w:ilvl w:val="0"/>
          <w:numId w:val="2"/>
        </w:numPr>
        <w:spacing w:after="90" w:line="270"/>
        <w:jc w:val="both"/>
      </w:pPr>
      <w:r>
        <w:rPr>
          <w:rFonts w:ascii="Georgia" w:cs="Georgia" w:eastAsia="Georgia" w:hAnsi="Georgia"/>
          <w:color w:val="222222"/>
          <w:sz w:val="21"/>
          <w:szCs w:val="21"/>
        </w:rPr>
        <w:t xml:space="preserve">6. Use $urandom_range thresholds where distribution quality matters (007).</w:t>
      </w:r>
    </w:p>
    <w:p>
      <w:pPr>
        <w:pStyle w:val="ListParagraph"/>
        <w:numPr>
          <w:ilvl w:val="0"/>
          <w:numId w:val="2"/>
        </w:numPr>
        <w:spacing w:after="90" w:line="270"/>
        <w:jc w:val="both"/>
      </w:pPr>
      <w:r>
        <w:rPr>
          <w:rFonts w:ascii="Georgia" w:cs="Georgia" w:eastAsia="Georgia" w:hAnsi="Georgia"/>
          <w:color w:val="222222"/>
          <w:sz w:val="21"/>
          <w:szCs w:val="21"/>
        </w:rPr>
        <w:t xml:space="preserve">7. Use levels or mailboxes instead of .triggered across processes (008).</w:t>
      </w:r>
    </w:p>
    <w:p>
      <w:pPr>
        <w:pStyle w:val="ListParagraph"/>
        <w:numPr>
          <w:ilvl w:val="0"/>
          <w:numId w:val="2"/>
        </w:numPr>
        <w:spacing w:after="90" w:line="270"/>
        <w:jc w:val="both"/>
      </w:pPr>
      <w:r>
        <w:rPr>
          <w:rFonts w:ascii="Georgia" w:cs="Georgia" w:eastAsia="Georgia" w:hAnsi="Georgia"/>
          <w:color w:val="222222"/>
          <w:sz w:val="21"/>
          <w:szCs w:val="21"/>
        </w:rPr>
        <w:t xml:space="preserve">8. Embed covergroups in collector classes created in build_phase, held in members. Set merge_instances in the declaration (009, 010, 011).</w:t>
      </w:r>
    </w:p>
    <w:p>
      <w:pPr>
        <w:pStyle w:val="ListParagraph"/>
        <w:numPr>
          <w:ilvl w:val="0"/>
          <w:numId w:val="2"/>
        </w:numPr>
        <w:spacing w:after="90" w:line="270"/>
        <w:jc w:val="both"/>
      </w:pPr>
      <w:r>
        <w:rPr>
          <w:rFonts w:ascii="Georgia" w:cs="Georgia" w:eastAsia="Georgia" w:hAnsi="Georgia"/>
          <w:color w:val="222222"/>
          <w:sz w:val="21"/>
          <w:szCs w:val="21"/>
        </w:rPr>
        <w:t xml:space="preserve">9. Issue assertion control from the top module with hierarchical names (012).</w:t>
      </w:r>
    </w:p>
    <w:p>
      <w:pPr>
        <w:pStyle w:val="ListParagraph"/>
        <w:numPr>
          <w:ilvl w:val="0"/>
          <w:numId w:val="2"/>
        </w:numPr>
        <w:spacing w:after="90" w:line="270"/>
        <w:jc w:val="both"/>
      </w:pPr>
      <w:r>
        <w:rPr>
          <w:rFonts w:ascii="Georgia" w:cs="Georgia" w:eastAsia="Georgia" w:hAnsi="Georgia"/>
          <w:color w:val="222222"/>
          <w:sz w:val="21"/>
          <w:szCs w:val="21"/>
        </w:rPr>
        <w:t xml:space="preserve">10. Use classes, not structs, for variable-length data (013).</w:t>
      </w:r>
    </w:p>
    <w:p>
      <w:pPr>
        <w:pStyle w:val="ListParagraph"/>
        <w:numPr>
          <w:ilvl w:val="0"/>
          <w:numId w:val="2"/>
        </w:numPr>
        <w:spacing w:after="90" w:line="270"/>
        <w:jc w:val="both"/>
      </w:pPr>
      <w:r>
        <w:rPr>
          <w:rFonts w:ascii="Georgia" w:cs="Georgia" w:eastAsia="Georgia" w:hAnsi="Georgia"/>
          <w:color w:val="222222"/>
          <w:sz w:val="21"/>
          <w:szCs w:val="21"/>
        </w:rPr>
        <w:t xml:space="preserve">11. Decide pass or fail from the log's UVM summary and an explicit result line (014).</w:t>
      </w:r>
    </w:p>
    <w:p>
      <w:pPr>
        <w:pStyle w:val="ListParagraph"/>
        <w:numPr>
          <w:ilvl w:val="0"/>
          <w:numId w:val="2"/>
        </w:numPr>
        <w:spacing w:after="90" w:line="270"/>
        <w:jc w:val="both"/>
      </w:pPr>
      <w:r>
        <w:rPr>
          <w:rFonts w:ascii="Georgia" w:cs="Georgia" w:eastAsia="Georgia" w:hAnsi="Georgia"/>
          <w:color w:val="222222"/>
          <w:sz w:val="21"/>
          <w:szCs w:val="21"/>
        </w:rPr>
        <w:t xml:space="preserve">12. Use VCD or scoped FST (015).</w:t>
      </w:r>
    </w:p>
    <w:p>
      <w:pPr>
        <w:pStyle w:val="ListParagraph"/>
        <w:numPr>
          <w:ilvl w:val="0"/>
          <w:numId w:val="2"/>
        </w:numPr>
        <w:spacing w:after="90" w:line="270"/>
        <w:jc w:val="both"/>
      </w:pPr>
      <w:r>
        <w:rPr>
          <w:rFonts w:ascii="Georgia" w:cs="Georgia" w:eastAsia="Georgia" w:hAnsi="Georgia"/>
          <w:color w:val="222222"/>
          <w:sz w:val="21"/>
          <w:szCs w:val="21"/>
        </w:rPr>
        <w:t xml:space="preserve">13. Use open-source or unencrypted models; run VIP tests on a commercial simulator (016).</w:t>
      </w:r>
    </w:p>
    <w:p>
      <w:pPr>
        <w:pStyle w:val="ListParagraph"/>
        <w:numPr>
          <w:ilvl w:val="0"/>
          <w:numId w:val="2"/>
        </w:numPr>
        <w:spacing w:after="90" w:line="270"/>
        <w:jc w:val="both"/>
      </w:pPr>
      <w:r>
        <w:rPr>
          <w:rFonts w:ascii="Georgia" w:cs="Georgia" w:eastAsia="Georgia" w:hAnsi="Georgia"/>
          <w:color w:val="222222"/>
          <w:sz w:val="21"/>
          <w:szCs w:val="21"/>
        </w:rPr>
        <w:t xml:space="preserve">14. Merge functional coverage with dv/sim/cov_merge.py; use a commercial tool for code-coverage signoff (018).</w:t>
      </w:r>
    </w:p>
    <w:p>
      <w:pPr>
        <w:pStyle w:val="ListParagraph"/>
        <w:numPr>
          <w:ilvl w:val="0"/>
          <w:numId w:val="2"/>
        </w:numPr>
        <w:spacing w:after="90" w:line="270"/>
        <w:jc w:val="both"/>
      </w:pPr>
      <w:r>
        <w:rPr>
          <w:rFonts w:ascii="Georgia" w:cs="Georgia" w:eastAsia="Georgia" w:hAnsi="Georgia"/>
          <w:color w:val="222222"/>
          <w:sz w:val="21"/>
          <w:szCs w:val="21"/>
        </w:rPr>
        <w:t xml:space="preserve">15. Force whole signals (019).</w:t>
      </w:r>
    </w:p>
    <w:p>
      <w:pPr>
        <w:pStyle w:val="ListParagraph"/>
        <w:numPr>
          <w:ilvl w:val="0"/>
          <w:numId w:val="2"/>
        </w:numPr>
        <w:spacing w:after="90" w:line="270"/>
        <w:jc w:val="both"/>
      </w:pPr>
      <w:r>
        <w:rPr>
          <w:rFonts w:ascii="Georgia" w:cs="Georgia" w:eastAsia="Georgia" w:hAnsi="Georgia"/>
          <w:color w:val="222222"/>
          <w:sz w:val="21"/>
          <w:szCs w:val="21"/>
        </w:rPr>
        <w:t xml:space="preserve">16. The x01 to x10 workarounds already in dv/ (020 to 029).</w:t>
      </w:r>
    </w:p>
    <w:p>
      <w:pPr>
        <w:pStyle w:val="Heading1"/>
        <w:pBdr>
          <w:bottom w:val="single" w:color="0ABAB5" w:sz="12" w:space="6"/>
        </w:pBdr>
        <w:spacing w:before="340" w:after="140"/>
      </w:pPr>
      <w:r>
        <w:rPr>
          <w:rFonts w:ascii="Georgia" w:cs="Georgia" w:eastAsia="Georgia" w:hAnsi="Georgia"/>
          <w:b/>
          <w:bCs/>
          <w:color w:val="0ABAB5"/>
          <w:sz w:val="26"/>
          <w:szCs w:val="26"/>
        </w:rPr>
        <w:t xml:space="preserve">10  </w:t>
      </w:r>
      <w:r>
        <w:rPr>
          <w:rFonts w:ascii="Georgia" w:cs="Georgia" w:eastAsia="Georgia" w:hAnsi="Georgia"/>
          <w:b/>
          <w:bCs/>
          <w:color w:val="1C2B29"/>
          <w:sz w:val="26"/>
          <w:szCs w:val="26"/>
        </w:rPr>
        <w:t xml:space="preserve">Residual risks and unverified items</w:t>
      </w:r>
    </w:p>
    <w:p>
      <w:pPr>
        <w:pStyle w:val="ListParagraph"/>
        <w:numPr>
          <w:ilvl w:val="0"/>
          <w:numId w:val="2"/>
        </w:numPr>
        <w:spacing w:after="90" w:line="270"/>
        <w:jc w:val="both"/>
      </w:pPr>
      <w:r>
        <w:rPr>
          <w:rFonts w:ascii="Georgia" w:cs="Georgia" w:eastAsia="Georgia" w:hAnsi="Georgia"/>
          <w:color w:val="222222"/>
          <w:sz w:val="21"/>
          <w:szCs w:val="21"/>
        </w:rPr>
        <w:t xml:space="preserve">Unknown silent defects. 24 confirmed silent or partly silent defects were found while building about 11,000 lines of PCIe testbench code and a 149-check suite. More are likely in code paths not exercised here. Mitigation: periodic cross-runs of the PCIe regression on a second simulator, and self-checking tests with negative controls.</w:t>
      </w:r>
    </w:p>
    <w:p>
      <w:pPr>
        <w:pStyle w:val="ListParagraph"/>
        <w:numPr>
          <w:ilvl w:val="0"/>
          <w:numId w:val="2"/>
        </w:numPr>
        <w:spacing w:after="90" w:line="270"/>
        <w:jc w:val="both"/>
      </w:pPr>
      <w:r>
        <w:rPr>
          <w:rFonts w:ascii="Georgia" w:cs="Georgia" w:eastAsia="Georgia" w:hAnsi="Georgia"/>
          <w:color w:val="222222"/>
          <w:sz w:val="21"/>
          <w:szCs w:val="21"/>
        </w:rPr>
        <w:t xml:space="preserve">UVM library internals. XEZ-UVM-001 affects a pattern the UVM library itself uses. Upstream fixed one site, but no audit of the library was done. [confirm with upstream]</w:t>
      </w:r>
    </w:p>
    <w:p>
      <w:pPr>
        <w:pStyle w:val="ListParagraph"/>
        <w:numPr>
          <w:ilvl w:val="0"/>
          <w:numId w:val="2"/>
        </w:numPr>
        <w:spacing w:after="90" w:line="270"/>
        <w:jc w:val="both"/>
      </w:pPr>
      <w:r>
        <w:rPr>
          <w:rFonts w:ascii="Georgia" w:cs="Georgia" w:eastAsia="Georgia" w:hAnsi="Georgia"/>
          <w:b/>
          <w:bCs/>
          <w:color w:val="1C2B29"/>
          <w:sz w:val="21"/>
          <w:szCs w:val="21"/>
        </w:rPr>
        <w:t xml:space="preserve">Untested features: </w:t>
      </w:r>
      <w:r>
        <w:rPr>
          <w:rFonts w:ascii="Georgia" w:cs="Georgia" w:eastAsia="Georgia" w:hAnsi="Georgia"/>
          <w:color w:val="222222"/>
          <w:sz w:val="21"/>
          <w:szCs w:val="21"/>
        </w:rPr>
        <w:t xml:space="preserve"/>
      </w:r>
    </w:p>
    <w:p>
      <w:pPr>
        <w:pStyle w:val="ListParagraph"/>
        <w:numPr>
          <w:ilvl w:val="0"/>
          <w:numId w:val="2"/>
        </w:numPr>
        <w:spacing w:after="90" w:line="270"/>
        <w:jc w:val="both"/>
      </w:pPr>
      <w:r>
        <w:rPr>
          <w:rFonts w:ascii="Georgia" w:cs="Georgia" w:eastAsia="Georgia" w:hAnsi="Georgia"/>
          <w:color w:val="222222"/>
          <w:sz w:val="21"/>
          <w:szCs w:val="21"/>
        </w:rPr>
        <w:t xml:space="preserve">    UVM transaction recording and uvm_tr_database beyond the default text file</w:t>
      </w:r>
    </w:p>
    <w:p>
      <w:pPr>
        <w:pStyle w:val="ListParagraph"/>
        <w:numPr>
          <w:ilvl w:val="0"/>
          <w:numId w:val="2"/>
        </w:numPr>
        <w:spacing w:after="90" w:line="270"/>
        <w:jc w:val="both"/>
      </w:pPr>
      <w:r>
        <w:rPr>
          <w:rFonts w:ascii="Georgia" w:cs="Georgia" w:eastAsia="Georgia" w:hAnsi="Georgia"/>
          <w:color w:val="222222"/>
          <w:sz w:val="21"/>
          <w:szCs w:val="21"/>
        </w:rPr>
        <w:t xml:space="preserve">    uvm_reg_fifo, uvm_vreg, user-defined frontdoors other than the PCIe one</w:t>
      </w:r>
    </w:p>
    <w:p>
      <w:pPr>
        <w:pStyle w:val="ListParagraph"/>
        <w:numPr>
          <w:ilvl w:val="0"/>
          <w:numId w:val="2"/>
        </w:numPr>
        <w:spacing w:after="90" w:line="270"/>
        <w:jc w:val="both"/>
      </w:pPr>
      <w:r>
        <w:rPr>
          <w:rFonts w:ascii="Georgia" w:cs="Georgia" w:eastAsia="Georgia" w:hAnsi="Georgia"/>
          <w:color w:val="222222"/>
          <w:sz w:val="21"/>
          <w:szCs w:val="21"/>
        </w:rPr>
        <w:t xml:space="preserve">    multi-map RAL</w:t>
      </w:r>
    </w:p>
    <w:p>
      <w:pPr>
        <w:pStyle w:val="ListParagraph"/>
        <w:numPr>
          <w:ilvl w:val="0"/>
          <w:numId w:val="2"/>
        </w:numPr>
        <w:spacing w:after="90" w:line="270"/>
        <w:jc w:val="both"/>
      </w:pPr>
      <w:r>
        <w:rPr>
          <w:rFonts w:ascii="Georgia" w:cs="Georgia" w:eastAsia="Georgia" w:hAnsi="Georgia"/>
          <w:color w:val="222222"/>
          <w:sz w:val="21"/>
          <w:szCs w:val="21"/>
        </w:rPr>
        <w:t xml:space="preserve">    uvm_heartbeat</w:t>
      </w:r>
    </w:p>
    <w:p>
      <w:pPr>
        <w:pStyle w:val="ListParagraph"/>
        <w:numPr>
          <w:ilvl w:val="0"/>
          <w:numId w:val="2"/>
        </w:numPr>
        <w:spacing w:after="90" w:line="270"/>
        <w:jc w:val="both"/>
      </w:pPr>
      <w:r>
        <w:rPr>
          <w:rFonts w:ascii="Georgia" w:cs="Georgia" w:eastAsia="Georgia" w:hAnsi="Georgia"/>
          <w:color w:val="222222"/>
          <w:sz w:val="21"/>
          <w:szCs w:val="21"/>
        </w:rPr>
        <w:t xml:space="preserve">    uvm_hdl signal polling (1800.2-2020)</w:t>
      </w:r>
    </w:p>
    <w:p>
      <w:pPr>
        <w:pStyle w:val="ListParagraph"/>
        <w:numPr>
          <w:ilvl w:val="0"/>
          <w:numId w:val="2"/>
        </w:numPr>
        <w:spacing w:after="90" w:line="270"/>
        <w:jc w:val="both"/>
      </w:pPr>
      <w:r>
        <w:rPr>
          <w:rFonts w:ascii="Georgia" w:cs="Georgia" w:eastAsia="Georgia" w:hAnsi="Georgia"/>
          <w:color w:val="222222"/>
          <w:sz w:val="21"/>
          <w:szCs w:val="21"/>
        </w:rPr>
        <w:t xml:space="preserve">    VPI cbForce/cbRelease/cbStmt</w:t>
      </w:r>
    </w:p>
    <w:p>
      <w:pPr>
        <w:pStyle w:val="ListParagraph"/>
        <w:numPr>
          <w:ilvl w:val="0"/>
          <w:numId w:val="2"/>
        </w:numPr>
        <w:spacing w:after="90" w:line="270"/>
        <w:jc w:val="both"/>
      </w:pPr>
      <w:r>
        <w:rPr>
          <w:rFonts w:ascii="Georgia" w:cs="Georgia" w:eastAsia="Georgia" w:hAnsi="Georgia"/>
          <w:color w:val="222222"/>
          <w:sz w:val="21"/>
          <w:szCs w:val="21"/>
        </w:rPr>
        <w:t xml:space="preserve">    $past with gating clocks, multi-clock assertions, expect</w:t>
      </w:r>
    </w:p>
    <w:p>
      <w:pPr>
        <w:pStyle w:val="ListParagraph"/>
        <w:numPr>
          <w:ilvl w:val="0"/>
          <w:numId w:val="2"/>
        </w:numPr>
        <w:spacing w:after="90" w:line="270"/>
        <w:jc w:val="both"/>
      </w:pPr>
      <w:r>
        <w:rPr>
          <w:rFonts w:ascii="Georgia" w:cs="Georgia" w:eastAsia="Georgia" w:hAnsi="Georgia"/>
          <w:color w:val="222222"/>
          <w:sz w:val="21"/>
          <w:szCs w:val="21"/>
        </w:rPr>
        <w:t xml:space="preserve">    covergroup with function sample on class arguments of struct type</w:t>
      </w:r>
    </w:p>
    <w:p>
      <w:pPr>
        <w:pStyle w:val="ListParagraph"/>
        <w:numPr>
          <w:ilvl w:val="0"/>
          <w:numId w:val="2"/>
        </w:numPr>
        <w:spacing w:after="90" w:line="270"/>
        <w:jc w:val="both"/>
      </w:pPr>
      <w:r>
        <w:rPr>
          <w:rFonts w:ascii="Georgia" w:cs="Georgia" w:eastAsia="Georgia" w:hAnsi="Georgia"/>
          <w:color w:val="222222"/>
          <w:sz w:val="21"/>
          <w:szCs w:val="21"/>
        </w:rPr>
        <w:t xml:space="preserve">    JIT mode (unavailable in this build)</w:t>
      </w:r>
    </w:p>
    <w:p>
      <w:pPr>
        <w:pStyle w:val="ListParagraph"/>
        <w:numPr>
          <w:ilvl w:val="0"/>
          <w:numId w:val="2"/>
        </w:numPr>
        <w:spacing w:after="90" w:line="270"/>
        <w:jc w:val="both"/>
      </w:pPr>
      <w:r>
        <w:rPr>
          <w:rFonts w:ascii="Georgia" w:cs="Georgia" w:eastAsia="Georgia" w:hAnsi="Georgia"/>
          <w:color w:val="222222"/>
          <w:sz w:val="21"/>
          <w:szCs w:val="21"/>
        </w:rPr>
        <w:t xml:space="preserve">    UPF</w:t>
      </w:r>
    </w:p>
    <w:p>
      <w:pPr>
        <w:pStyle w:val="ListParagraph"/>
        <w:numPr>
          <w:ilvl w:val="0"/>
          <w:numId w:val="2"/>
        </w:numPr>
        <w:spacing w:after="90" w:line="270"/>
        <w:jc w:val="both"/>
      </w:pPr>
      <w:r>
        <w:rPr>
          <w:rFonts w:ascii="Georgia" w:cs="Georgia" w:eastAsia="Georgia" w:hAnsi="Georgia"/>
          <w:color w:val="222222"/>
          <w:sz w:val="21"/>
          <w:szCs w:val="21"/>
        </w:rPr>
        <w:t xml:space="preserve">    SDF</w:t>
      </w:r>
    </w:p>
    <w:p>
      <w:pPr>
        <w:pStyle w:val="ListParagraph"/>
        <w:numPr>
          <w:ilvl w:val="0"/>
          <w:numId w:val="2"/>
        </w:numPr>
        <w:spacing w:after="90" w:line="270"/>
        <w:jc w:val="both"/>
      </w:pPr>
      <w:r>
        <w:rPr>
          <w:rFonts w:ascii="Georgia" w:cs="Georgia" w:eastAsia="Georgia" w:hAnsi="Georgia"/>
          <w:color w:val="222222"/>
          <w:sz w:val="21"/>
          <w:szCs w:val="21"/>
        </w:rPr>
        <w:t xml:space="preserve">    Windows or macOS hosts</w:t>
      </w:r>
    </w:p>
    <w:p>
      <w:pPr>
        <w:pStyle w:val="ListParagraph"/>
        <w:numPr>
          <w:ilvl w:val="0"/>
          <w:numId w:val="2"/>
        </w:numPr>
        <w:spacing w:after="90" w:line="270"/>
        <w:jc w:val="both"/>
      </w:pPr>
      <w:r>
        <w:rPr>
          <w:rFonts w:ascii="Georgia" w:cs="Georgia" w:eastAsia="Georgia" w:hAnsi="Georgia"/>
          <w:b/>
          <w:bCs/>
          <w:color w:val="1C2B29"/>
          <w:sz w:val="21"/>
          <w:szCs w:val="21"/>
        </w:rPr>
        <w:t xml:space="preserve">Commercial PCIe VIP: </w:t>
      </w:r>
      <w:r>
        <w:rPr>
          <w:rFonts w:ascii="Georgia" w:cs="Georgia" w:eastAsia="Georgia" w:hAnsi="Georgia"/>
          <w:color w:val="222222"/>
          <w:sz w:val="21"/>
          <w:szCs w:val="21"/>
        </w:rPr>
        <w:t xml:space="preserve">Unverified (none available).</w:t>
      </w:r>
    </w:p>
    <w:p>
      <w:pPr>
        <w:pStyle w:val="ListParagraph"/>
        <w:numPr>
          <w:ilvl w:val="0"/>
          <w:numId w:val="2"/>
        </w:numPr>
        <w:spacing w:after="90" w:line="270"/>
        <w:jc w:val="both"/>
      </w:pPr>
      <w:r>
        <w:rPr>
          <w:rFonts w:ascii="Georgia" w:cs="Georgia" w:eastAsia="Georgia" w:hAnsi="Georgia"/>
          <w:color w:val="222222"/>
          <w:sz w:val="21"/>
          <w:szCs w:val="21"/>
        </w:rPr>
        <w:t xml:space="preserve">Root causes marked "not isolated" are inferred from behaviour; fixes may reveal different mechanisms.</w:t>
      </w:r>
    </w:p>
    <w:p>
      <w:pPr>
        <w:pStyle w:val="ListParagraph"/>
        <w:numPr>
          <w:ilvl w:val="0"/>
          <w:numId w:val="2"/>
        </w:numPr>
        <w:spacing w:after="90" w:line="270"/>
        <w:jc w:val="both"/>
      </w:pPr>
      <w:r>
        <w:rPr>
          <w:rFonts w:ascii="Georgia" w:cs="Georgia" w:eastAsia="Georgia" w:hAnsi="Georgia"/>
          <w:b/>
          <w:bCs/>
          <w:color w:val="1C2B29"/>
          <w:sz w:val="21"/>
          <w:szCs w:val="21"/>
        </w:rPr>
        <w:t xml:space="preserve">Upstream pace: </w:t>
      </w:r>
      <w:r>
        <w:rPr>
          <w:rFonts w:ascii="Georgia" w:cs="Georgia" w:eastAsia="Georgia" w:hAnsi="Georgia"/>
          <w:color w:val="222222"/>
          <w:sz w:val="21"/>
          <w:szCs w:val="21"/>
        </w:rPr>
        <w:t xml:space="preserve">the tool changes daily (13 commits between builds A and B). Results apply to the two builds tested. Re-run run_suite.sh and run_cases.sh on every tool update before adopting it.</w:t>
      </w:r>
    </w:p>
    <w:p>
      <w:pPr>
        <w:pStyle w:val="Heading1"/>
        <w:pBdr>
          <w:bottom w:val="single" w:color="0ABAB5" w:sz="12" w:space="6"/>
        </w:pBdr>
        <w:spacing w:before="340" w:after="140"/>
      </w:pPr>
      <w:r>
        <w:rPr>
          <w:rFonts w:ascii="Georgia" w:cs="Georgia" w:eastAsia="Georgia" w:hAnsi="Georgia"/>
          <w:b/>
          <w:bCs/>
          <w:color w:val="0ABAB5"/>
          <w:sz w:val="26"/>
          <w:szCs w:val="26"/>
        </w:rPr>
        <w:t xml:space="preserve">11  </w:t>
      </w:r>
      <w:r>
        <w:rPr>
          <w:rFonts w:ascii="Georgia" w:cs="Georgia" w:eastAsia="Georgia" w:hAnsi="Georgia"/>
          <w:b/>
          <w:bCs/>
          <w:color w:val="1C2B29"/>
          <w:sz w:val="26"/>
          <w:szCs w:val="26"/>
        </w:rPr>
        <w:t xml:space="preserve">Recommendation</w:t>
      </w:r>
    </w:p>
    <w:p>
      <w:pPr>
        <w:pStyle w:val="ListParagraph"/>
        <w:numPr>
          <w:ilvl w:val="0"/>
          <w:numId w:val="2"/>
        </w:numPr>
        <w:spacing w:after="90" w:line="270"/>
        <w:jc w:val="both"/>
      </w:pPr>
      <w:r>
        <w:rPr>
          <w:rFonts w:ascii="Georgia" w:cs="Georgia" w:eastAsia="Georgia" w:hAnsi="Georgia"/>
          <w:color w:val="222222"/>
          <w:sz w:val="21"/>
          <w:szCs w:val="21"/>
        </w:rPr>
        <w:t xml:space="preserve">1. Continue with Xezim for PCIe bring-up, block-level verification and day-to-day regression, using only the features marked Passed in §04 and the workarounds in §09. Keep the current log-based pass/fail flow.</w:t>
      </w:r>
    </w:p>
    <w:p>
      <w:pPr>
        <w:pStyle w:val="ListParagraph"/>
        <w:numPr>
          <w:ilvl w:val="0"/>
          <w:numId w:val="2"/>
        </w:numPr>
        <w:spacing w:after="90" w:line="270"/>
        <w:jc w:val="both"/>
      </w:pPr>
      <w:r>
        <w:rPr>
          <w:rFonts w:ascii="Georgia" w:cs="Georgia" w:eastAsia="Georgia" w:hAnsi="Georgia"/>
          <w:color w:val="222222"/>
          <w:sz w:val="21"/>
          <w:szCs w:val="21"/>
        </w:rPr>
        <w:t xml:space="preserve">2. Do not use Xezim as the sole signoff simulator. Four independent blockers exist:</w:t>
      </w:r>
    </w:p>
    <w:p>
      <w:pPr>
        <w:pStyle w:val="ListParagraph"/>
        <w:numPr>
          <w:ilvl w:val="0"/>
          <w:numId w:val="2"/>
        </w:numPr>
        <w:spacing w:after="90" w:line="270"/>
        <w:jc w:val="both"/>
      </w:pPr>
      <w:r>
        <w:rPr>
          <w:rFonts w:ascii="Georgia" w:cs="Georgia" w:eastAsia="Georgia" w:hAnsi="Georgia"/>
          <w:color w:val="222222"/>
          <w:sz w:val="21"/>
          <w:szCs w:val="21"/>
        </w:rPr>
        <w:t xml:space="preserve">    exit status ignores UVM errors (014)</w:t>
      </w:r>
    </w:p>
    <w:p>
      <w:pPr>
        <w:pStyle w:val="ListParagraph"/>
        <w:numPr>
          <w:ilvl w:val="0"/>
          <w:numId w:val="2"/>
        </w:numPr>
        <w:spacing w:after="90" w:line="270"/>
        <w:jc w:val="both"/>
      </w:pPr>
      <w:r>
        <w:rPr>
          <w:rFonts w:ascii="Georgia" w:cs="Georgia" w:eastAsia="Georgia" w:hAnsi="Georgia"/>
          <w:color w:val="222222"/>
          <w:sz w:val="21"/>
          <w:szCs w:val="21"/>
        </w:rPr>
        <w:t xml:space="preserve">    silent wrong-result defects (§10)</w:t>
      </w:r>
    </w:p>
    <w:p>
      <w:pPr>
        <w:pStyle w:val="ListParagraph"/>
        <w:numPr>
          <w:ilvl w:val="0"/>
          <w:numId w:val="2"/>
        </w:numPr>
        <w:spacing w:after="90" w:line="270"/>
        <w:jc w:val="both"/>
      </w:pPr>
      <w:r>
        <w:rPr>
          <w:rFonts w:ascii="Georgia" w:cs="Georgia" w:eastAsia="Georgia" w:hAnsi="Georgia"/>
          <w:color w:val="222222"/>
          <w:sz w:val="21"/>
          <w:szCs w:val="21"/>
        </w:rPr>
        <w:t xml:space="preserve">    no coverage merge or code-coverage signoff (018)</w:t>
      </w:r>
    </w:p>
    <w:p>
      <w:pPr>
        <w:pStyle w:val="ListParagraph"/>
        <w:numPr>
          <w:ilvl w:val="0"/>
          <w:numId w:val="2"/>
        </w:numPr>
        <w:spacing w:after="90" w:line="270"/>
        <w:jc w:val="both"/>
      </w:pPr>
      <w:r>
        <w:rPr>
          <w:rFonts w:ascii="Georgia" w:cs="Georgia" w:eastAsia="Georgia" w:hAnsi="Georgia"/>
          <w:color w:val="222222"/>
          <w:sz w:val="21"/>
          <w:szCs w:val="21"/>
        </w:rPr>
        <w:t xml:space="preserve">    no encrypted VIP (016)</w:t>
      </w:r>
    </w:p>
    <w:p>
      <w:pPr>
        <w:pStyle w:val="ListParagraph"/>
        <w:numPr>
          <w:ilvl w:val="0"/>
          <w:numId w:val="2"/>
        </w:numPr>
        <w:spacing w:after="90" w:line="270"/>
        <w:jc w:val="both"/>
      </w:pPr>
      <w:r>
        <w:rPr>
          <w:rFonts w:ascii="Georgia" w:cs="Georgia" w:eastAsia="Georgia" w:hAnsi="Georgia"/>
          <w:color w:val="222222"/>
          <w:sz w:val="21"/>
          <w:szCs w:val="21"/>
        </w:rPr>
        <w:t xml:space="preserve">3. Bring up the Xcelium flow (dv/sim/run_xrun.sh, already written). Run the full PCIe regression on both simulators at each milestone, and treat any result difference as a bug in the testbench, the RTL or one of the tools until explained. [confirm Xcelium license and date]</w:t>
      </w:r>
    </w:p>
    <w:p>
      <w:pPr>
        <w:pStyle w:val="ListParagraph"/>
        <w:numPr>
          <w:ilvl w:val="0"/>
          <w:numId w:val="2"/>
        </w:numPr>
        <w:spacing w:after="90" w:line="270"/>
        <w:jc w:val="both"/>
      </w:pPr>
      <w:r>
        <w:rPr>
          <w:rFonts w:ascii="Georgia" w:cs="Georgia" w:eastAsia="Georgia" w:hAnsi="Georgia"/>
          <w:color w:val="222222"/>
          <w:sz w:val="21"/>
          <w:szCs w:val="21"/>
        </w:rPr>
        <w:t xml:space="preserve">4. Add the suite to CI. Run uvm_suite/run_suite.sh and cases2/run_cases.sh on every Xezim update. A change from FAIL to PASS on a reproducer is the signal to remove the matching workaround.</w:t>
      </w:r>
    </w:p>
    <w:p>
      <w:pPr>
        <w:pStyle w:val="ListParagraph"/>
        <w:numPr>
          <w:ilvl w:val="0"/>
          <w:numId w:val="2"/>
        </w:numPr>
        <w:spacing w:after="90" w:line="270"/>
        <w:jc w:val="both"/>
      </w:pPr>
      <w:r>
        <w:rPr>
          <w:rFonts w:ascii="Georgia" w:cs="Georgia" w:eastAsia="Georgia" w:hAnsi="Georgia"/>
          <w:color w:val="222222"/>
          <w:sz w:val="21"/>
          <w:szCs w:val="21"/>
        </w:rPr>
        <w:t xml:space="preserve">5. Report the defects upstream with the reproducers in cases2/ (aionhw/xezim issues). XEZ-UVM-001, 002, 006 and 014 first. [confirm who owns the upstream contact]</w:t>
      </w:r>
    </w:p>
    <w:p>
      <w:pPr>
        <w:pStyle w:val="Heading1"/>
        <w:pBdr>
          <w:bottom w:val="single" w:color="0ABAB5" w:sz="12" w:space="6"/>
        </w:pBdr>
        <w:spacing w:before="340" w:after="140"/>
      </w:pPr>
      <w:r>
        <w:rPr>
          <w:rFonts w:ascii="Georgia" w:cs="Georgia" w:eastAsia="Georgia" w:hAnsi="Georgia"/>
          <w:b/>
          <w:bCs/>
          <w:color w:val="0ABAB5"/>
          <w:sz w:val="26"/>
          <w:szCs w:val="26"/>
        </w:rPr>
        <w:t xml:space="preserve">12  </w:t>
      </w:r>
      <w:r>
        <w:rPr>
          <w:rFonts w:ascii="Georgia" w:cs="Georgia" w:eastAsia="Georgia" w:hAnsi="Georgia"/>
          <w:b/>
          <w:bCs/>
          <w:color w:val="1C2B29"/>
          <w:sz w:val="26"/>
          <w:szCs w:val="26"/>
        </w:rPr>
        <w:t xml:space="preserve">References</w:t>
      </w:r>
    </w:p>
    <w:p>
      <w:pPr>
        <w:spacing w:after="140" w:line="276"/>
        <w:jc w:val="both"/>
      </w:pPr>
      <w:r>
        <w:rPr>
          <w:rFonts w:ascii="Georgia" w:cs="Georgia" w:eastAsia="Georgia" w:hAnsi="Georgia"/>
          <w:color w:val="222222"/>
          <w:sz w:val="21"/>
          <w:szCs w:val="21"/>
        </w:rPr>
        <w:t xml:space="preserve">Official project and documentation, pinned to the evaluated commit (&lt;base&gt; = https://github.com/aionhw/xezim/blob/83df0dd53506f12f58eff8cb87687423c86ebd78/):</w:t>
      </w:r>
    </w:p>
    <w:p>
      <w:pPr>
        <w:pStyle w:val="ListParagraph"/>
        <w:numPr>
          <w:ilvl w:val="0"/>
          <w:numId w:val="2"/>
        </w:numPr>
        <w:spacing w:after="90" w:line="270"/>
        <w:jc w:val="both"/>
      </w:pPr>
      <w:r>
        <w:rPr>
          <w:rFonts w:ascii="Georgia" w:cs="Georgia" w:eastAsia="Georgia" w:hAnsi="Georgia"/>
          <w:color w:val="222222"/>
          <w:sz w:val="21"/>
          <w:szCs w:val="21"/>
        </w:rPr>
        <w:t xml:space="preserve">Project: https://github.com/aionhw/xezim</w:t>
      </w:r>
    </w:p>
    <w:p>
      <w:pPr>
        <w:pStyle w:val="ListParagraph"/>
        <w:numPr>
          <w:ilvl w:val="0"/>
          <w:numId w:val="2"/>
        </w:numPr>
        <w:spacing w:after="90" w:line="270"/>
        <w:jc w:val="both"/>
      </w:pPr>
      <w:r>
        <w:rPr>
          <w:rFonts w:ascii="Georgia" w:cs="Georgia" w:eastAsia="Georgia" w:hAnsi="Georgia"/>
          <w:color w:val="222222"/>
          <w:sz w:val="21"/>
          <w:szCs w:val="21"/>
        </w:rPr>
        <w:t xml:space="preserve">UVM guide, supported features and known limitations: &lt;base&gt;/docs/uvm-guide.md#known-limitations--out-of-scope, backdoor access &lt;base&gt;/docs/uvm-guide.md#L147-L155</w:t>
      </w:r>
    </w:p>
    <w:p>
      <w:pPr>
        <w:pStyle w:val="ListParagraph"/>
        <w:numPr>
          <w:ilvl w:val="0"/>
          <w:numId w:val="2"/>
        </w:numPr>
        <w:spacing w:after="90" w:line="270"/>
        <w:jc w:val="both"/>
      </w:pPr>
      <w:r>
        <w:rPr>
          <w:rFonts w:ascii="Georgia" w:cs="Georgia" w:eastAsia="Georgia" w:hAnsi="Georgia"/>
          <w:color w:val="222222"/>
          <w:sz w:val="21"/>
          <w:szCs w:val="21"/>
        </w:rPr>
        <w:t xml:space="preserve">Supported features, UVM section: &lt;base&gt;/docs/features.md#uvm</w:t>
      </w:r>
    </w:p>
    <w:p>
      <w:pPr>
        <w:pStyle w:val="ListParagraph"/>
        <w:numPr>
          <w:ilvl w:val="0"/>
          <w:numId w:val="2"/>
        </w:numPr>
        <w:spacing w:after="90" w:line="270"/>
        <w:jc w:val="both"/>
      </w:pPr>
      <w:r>
        <w:rPr>
          <w:rFonts w:ascii="Georgia" w:cs="Georgia" w:eastAsia="Georgia" w:hAnsi="Georgia"/>
          <w:color w:val="222222"/>
          <w:sz w:val="21"/>
          <w:szCs w:val="21"/>
        </w:rPr>
        <w:t xml:space="preserve">Coverage guide, limits: &lt;base&gt;/docs/coverage-guide.md#limits-and-unsupported-features</w:t>
      </w:r>
    </w:p>
    <w:p>
      <w:pPr>
        <w:pStyle w:val="ListParagraph"/>
        <w:numPr>
          <w:ilvl w:val="0"/>
          <w:numId w:val="2"/>
        </w:numPr>
        <w:spacing w:after="90" w:line="270"/>
        <w:jc w:val="both"/>
      </w:pPr>
      <w:r>
        <w:rPr>
          <w:rFonts w:ascii="Georgia" w:cs="Georgia" w:eastAsia="Georgia" w:hAnsi="Georgia"/>
          <w:color w:val="222222"/>
          <w:sz w:val="21"/>
          <w:szCs w:val="21"/>
        </w:rPr>
        <w:t xml:space="preserve">DPI guide, running and VPI: &lt;base&gt;/docs/dpi-guide.md#running-with-xezim, &lt;base&gt;/docs/dpi-guide.md#L378</w:t>
      </w:r>
    </w:p>
    <w:p>
      <w:pPr>
        <w:pStyle w:val="ListParagraph"/>
        <w:numPr>
          <w:ilvl w:val="0"/>
          <w:numId w:val="2"/>
        </w:numPr>
        <w:spacing w:after="90" w:line="270"/>
        <w:jc w:val="both"/>
      </w:pPr>
      <w:r>
        <w:rPr>
          <w:rFonts w:ascii="Georgia" w:cs="Georgia" w:eastAsia="Georgia" w:hAnsi="Georgia"/>
          <w:color w:val="222222"/>
          <w:sz w:val="21"/>
          <w:szCs w:val="21"/>
        </w:rPr>
        <w:t xml:space="preserve">Command line, --error-exit, +seed, -timescale: &lt;base&gt;/docs/command-line.md#L29, #L55, #L120-L121</w:t>
      </w:r>
    </w:p>
    <w:p>
      <w:pPr>
        <w:pStyle w:val="ListParagraph"/>
        <w:numPr>
          <w:ilvl w:val="0"/>
          <w:numId w:val="2"/>
        </w:numPr>
        <w:spacing w:after="90" w:line="270"/>
        <w:jc w:val="both"/>
      </w:pPr>
      <w:r>
        <w:rPr>
          <w:rFonts w:ascii="Georgia" w:cs="Georgia" w:eastAsia="Georgia" w:hAnsi="Georgia"/>
          <w:color w:val="222222"/>
          <w:sz w:val="21"/>
          <w:szCs w:val="21"/>
        </w:rPr>
        <w:t xml:space="preserve">User guide, module-timescale extension: &lt;base&gt;/docs/user-guide.md#module-timescale-extension</w:t>
      </w:r>
    </w:p>
    <w:p>
      <w:pPr>
        <w:pStyle w:val="ListParagraph"/>
        <w:numPr>
          <w:ilvl w:val="0"/>
          <w:numId w:val="2"/>
        </w:numPr>
        <w:spacing w:after="90" w:line="270"/>
        <w:jc w:val="both"/>
      </w:pPr>
      <w:r>
        <w:rPr>
          <w:rFonts w:ascii="Georgia" w:cs="Georgia" w:eastAsia="Georgia" w:hAnsi="Georgia"/>
          <w:color w:val="222222"/>
          <w:sz w:val="21"/>
          <w:szCs w:val="21"/>
        </w:rPr>
        <w:t xml:space="preserve">Upstream fork-sharing fix: commit 50999fbde727c742c578dbc87c6a8b3027fe40da</w:t>
      </w:r>
    </w:p>
    <w:p>
      <w:pPr>
        <w:pStyle w:val="ListParagraph"/>
        <w:numPr>
          <w:ilvl w:val="0"/>
          <w:numId w:val="2"/>
        </w:numPr>
        <w:spacing w:after="90" w:line="270"/>
        <w:jc w:val="both"/>
      </w:pPr>
      <w:r>
        <w:rPr>
          <w:rFonts w:ascii="Georgia" w:cs="Georgia" w:eastAsia="Georgia" w:hAnsi="Georgia"/>
          <w:color w:val="222222"/>
          <w:sz w:val="21"/>
          <w:szCs w:val="21"/>
        </w:rPr>
        <w:t xml:space="preserve">Source: src/compiler/simulator.rs (lines 7383, 7412, 49859), src/compiler/simulator/assert_ctl.rs (line 327), src/compiler/fst_sink.rs (line 390)</w:t>
      </w:r>
    </w:p>
    <w:p>
      <w:pPr>
        <w:spacing w:after="140" w:line="276"/>
        <w:jc w:val="both"/>
      </w:pPr>
      <w:r>
        <w:rPr>
          <w:rFonts w:ascii="Georgia" w:cs="Georgia" w:eastAsia="Georgia" w:hAnsi="Georgia"/>
          <w:color w:val="222222"/>
          <w:sz w:val="21"/>
          <w:szCs w:val="21"/>
        </w:rPr>
        <w:t xml:space="preserve">Documentation statements that do not match observed behaviour (documentation findings, not limitations):</w:t>
      </w:r>
    </w:p>
    <w:p>
      <w:pPr>
        <w:pStyle w:val="ListParagraph"/>
        <w:numPr>
          <w:ilvl w:val="0"/>
          <w:numId w:val="2"/>
        </w:numPr>
        <w:spacing w:after="90" w:line="270"/>
        <w:jc w:val="both"/>
      </w:pPr>
      <w:r>
        <w:rPr>
          <w:rFonts w:ascii="Georgia" w:cs="Georgia" w:eastAsia="Georgia" w:hAnsi="Georgia"/>
          <w:color w:val="222222"/>
          <w:sz w:val="21"/>
          <w:szCs w:val="21"/>
        </w:rPr>
        <w:t xml:space="preserve">uvm-guide.md line 191 lists "RAL ... and sequence lock/grab arbitration beyond the common path" as limitations. Lock, grab, the RAL built-in sequences, the predictor and W1C all pass (U05-07, U05-08, U11).</w:t>
      </w:r>
    </w:p>
    <w:p>
      <w:pPr>
        <w:pStyle w:val="ListParagraph"/>
        <w:numPr>
          <w:ilvl w:val="0"/>
          <w:numId w:val="2"/>
        </w:numPr>
        <w:spacing w:after="90" w:line="270"/>
        <w:jc w:val="both"/>
      </w:pPr>
      <w:r>
        <w:rPr>
          <w:rFonts w:ascii="Georgia" w:cs="Georgia" w:eastAsia="Georgia" w:hAnsi="Georgia"/>
          <w:color w:val="222222"/>
          <w:sz w:val="21"/>
          <w:szCs w:val="21"/>
        </w:rPr>
        <w:t xml:space="preserve">dpi-guide.md lines 319 to 320 say "xezim today requires [import "DPI-C"] inside a module". Imports declared in a package work (U13-01 to U13-06).</w:t>
      </w:r>
    </w:p>
    <w:p>
      <w:pPr>
        <w:pStyle w:val="ListParagraph"/>
        <w:numPr>
          <w:ilvl w:val="0"/>
          <w:numId w:val="2"/>
        </w:numPr>
        <w:spacing w:after="90" w:line="270"/>
        <w:jc w:val="both"/>
      </w:pPr>
      <w:r>
        <w:rPr>
          <w:rFonts w:ascii="Georgia" w:cs="Georgia" w:eastAsia="Georgia" w:hAnsi="Georgia"/>
          <w:color w:val="222222"/>
          <w:sz w:val="21"/>
          <w:szCs w:val="21"/>
        </w:rPr>
        <w:t xml:space="preserve">features.md line 47 names 1800.2-2017 and 1800.2-2020.3.1. UVM 1.2 is not listed but gives identical results.</w:t>
      </w:r>
    </w:p>
    <w:p>
      <w:pPr>
        <w:spacing w:after="140" w:line="276"/>
        <w:jc w:val="both"/>
      </w:pPr>
      <w:r>
        <w:rPr>
          <w:rFonts w:ascii="Georgia" w:cs="Georgia" w:eastAsia="Georgia" w:hAnsi="Georgia"/>
          <w:color w:val="222222"/>
          <w:sz w:val="21"/>
          <w:szCs w:val="21"/>
        </w:rPr>
        <w:t xml:space="preserve">Standards: IEEE 1800-2017 (SystemVerilog), IEEE 1800.2-2017 and 1800.2-2020 (UVM), Accellera UVM 1.2.</w:t>
      </w:r>
    </w:p>
    <w:p>
      <w:pPr>
        <w:pStyle w:val="Heading1"/>
        <w:pBdr>
          <w:bottom w:val="single" w:color="0ABAB5" w:sz="12" w:space="6"/>
        </w:pBdr>
        <w:spacing w:before="340" w:after="140"/>
      </w:pPr>
      <w:r>
        <w:rPr>
          <w:rFonts w:ascii="Georgia" w:cs="Georgia" w:eastAsia="Georgia" w:hAnsi="Georgia"/>
          <w:b/>
          <w:bCs/>
          <w:color w:val="0ABAB5"/>
          <w:sz w:val="26"/>
          <w:szCs w:val="26"/>
        </w:rPr>
        <w:t xml:space="preserve">Appendix A  </w:t>
      </w:r>
      <w:r>
        <w:rPr>
          <w:rFonts w:ascii="Georgia" w:cs="Georgia" w:eastAsia="Georgia" w:hAnsi="Georgia"/>
          <w:b/>
          <w:bCs/>
          <w:color w:val="1C2B29"/>
          <w:sz w:val="26"/>
          <w:szCs w:val="26"/>
        </w:rPr>
        <w:t xml:space="preserve">Feature-to-test map</w:t>
      </w:r>
    </w:p>
    <w:p>
      <w:pPr>
        <w:spacing w:after="140" w:line="276"/>
        <w:jc w:val="both"/>
      </w:pPr>
      <w:r>
        <w:rPr>
          <w:rFonts w:ascii="Georgia" w:cs="Georgia" w:eastAsia="Georgia" w:hAnsi="Georgia"/>
          <w:color w:val="222222"/>
          <w:sz w:val="21"/>
          <w:szCs w:val="21"/>
        </w:rPr>
        <w:t xml:space="preserve">Each ID is one CHECK line in uvm_suite/results/&lt;build&gt;/&lt;test&gt;.log. All pass on both builds and all three UVM libraries except the five marked FAIL.</w:t>
      </w:r>
    </w:p>
    <w:tbl>
      <w:tblPr>
        <w:tblW w:type="dxa" w:w="9360"/>
        <w:tblBorders>
          <w:top w:val="single" w:color="CFE9E7" w:sz="2"/>
          <w:left w:val="single" w:color="CFE9E7" w:sz="2"/>
          <w:bottom w:val="single" w:color="CFE9E7" w:sz="2"/>
          <w:right w:val="single" w:color="CFE9E7" w:sz="2"/>
          <w:insideH w:val="single" w:color="CFE9E7" w:sz="2"/>
          <w:insideV w:val="single" w:color="CFE9E7" w:sz="2"/>
        </w:tblBorders>
      </w:tblPr>
      <w:tblGrid>
        <w:gridCol w:w="2314"/>
        <w:gridCol w:w="7046"/>
      </w:tblGrid>
      <w:tr>
        <w:trPr>
          <w:tblHeader/>
        </w:trPr>
        <w:tc>
          <w:tcPr>
            <w:tcW w:type="dxa" w:w="2314"/>
            <w:shd w:fill="0ABAB5" w:color="auto" w:val="clear"/>
            <w:tcMar>
              <w:top w:type="dxa" w:w="80"/>
              <w:left w:type="dxa" w:w="120"/>
              <w:bottom w:type="dxa" w:w="80"/>
              <w:right w:type="dxa" w:w="120"/>
            </w:tcMar>
          </w:tcPr>
          <w:p>
            <w:r>
              <w:rPr>
                <w:rFonts w:ascii="Georgia" w:cs="Georgia" w:eastAsia="Georgia" w:hAnsi="Georgia"/>
                <w:b/>
                <w:bCs/>
                <w:color w:val="FFFFFF"/>
                <w:sz w:val="20"/>
                <w:szCs w:val="20"/>
              </w:rPr>
              <w:t xml:space="preserve">Test file</w:t>
            </w:r>
          </w:p>
        </w:tc>
        <w:tc>
          <w:tcPr>
            <w:tcW w:type="dxa" w:w="7046"/>
            <w:shd w:fill="0ABAB5" w:color="auto" w:val="clear"/>
            <w:tcMar>
              <w:top w:type="dxa" w:w="80"/>
              <w:left w:type="dxa" w:w="120"/>
              <w:bottom w:type="dxa" w:w="80"/>
              <w:right w:type="dxa" w:w="120"/>
            </w:tcMar>
          </w:tcPr>
          <w:p>
            <w:r>
              <w:rPr>
                <w:rFonts w:ascii="Georgia" w:cs="Georgia" w:eastAsia="Georgia" w:hAnsi="Georgia"/>
                <w:b/>
                <w:bCs/>
                <w:color w:val="FFFFFF"/>
                <w:sz w:val="20"/>
                <w:szCs w:val="20"/>
              </w:rPr>
              <w:t xml:space="preserve">Checks</w:t>
            </w:r>
          </w:p>
        </w:tc>
      </w:tr>
      <w:tr>
        <w:tc>
          <w:tcPr>
            <w:tcW w:type="dxa" w:w="2314"/>
            <w:tcMar>
              <w:top w:type="dxa" w:w="70"/>
              <w:left w:type="dxa" w:w="120"/>
              <w:bottom w:type="dxa" w:w="70"/>
              <w:right w:type="dxa" w:w="120"/>
            </w:tcMar>
          </w:tcPr>
          <w:p>
            <w:pPr>
              <w:jc w:val="left"/>
            </w:pPr>
            <w:r>
              <w:rPr>
                <w:rFonts w:ascii="Georgia" w:cs="Georgia" w:eastAsia="Georgia" w:hAnsi="Georgia"/>
                <w:b/>
                <w:bCs/>
                <w:color w:val="1C2B29"/>
                <w:sz w:val="20"/>
                <w:szCs w:val="20"/>
              </w:rPr>
              <w:t xml:space="preserve">u01_phases.sv</w:t>
            </w:r>
          </w:p>
        </w:tc>
        <w:tc>
          <w:tcPr>
            <w:tcW w:type="dxa" w:w="7046"/>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U01-01 build top-down; 02 connect bottom-up; 03 end_of_elaboration before start_of_simulation; 04 run-time phase order; 05 phase jump; 06 extract/check/report/final order; 07 drain time; N1 phase timeout fatal</w:t>
            </w:r>
          </w:p>
        </w:tc>
      </w:tr>
      <w:tr>
        <w:tc>
          <w:tcPr>
            <w:tcW w:type="dxa" w:w="2314"/>
            <w:tcMar>
              <w:top w:type="dxa" w:w="70"/>
              <w:left w:type="dxa" w:w="120"/>
              <w:bottom w:type="dxa" w:w="70"/>
              <w:right w:type="dxa" w:w="120"/>
            </w:tcMar>
          </w:tcPr>
          <w:p>
            <w:pPr>
              <w:jc w:val="left"/>
            </w:pPr>
            <w:r>
              <w:rPr>
                <w:rFonts w:ascii="Georgia" w:cs="Georgia" w:eastAsia="Georgia" w:hAnsi="Georgia"/>
                <w:b/>
                <w:bCs/>
                <w:color w:val="1C2B29"/>
                <w:sz w:val="20"/>
                <w:szCs w:val="20"/>
              </w:rPr>
              <w:t xml:space="preserve">u02_reporting.sv</w:t>
            </w:r>
          </w:p>
        </w:tc>
        <w:tc>
          <w:tcPr>
            <w:tcW w:type="dxa" w:w="7046"/>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U02-01 error count; 02 id count; 03 severity override; 04 catcher THROW/CAUGHT; 05 quit count; 06 +UVM_VERBOSITY; 07 set_report_verbosity_level; 08 cmdline tool name</w:t>
            </w:r>
          </w:p>
        </w:tc>
      </w:tr>
      <w:tr>
        <w:tc>
          <w:tcPr>
            <w:tcW w:type="dxa" w:w="2314"/>
            <w:tcMar>
              <w:top w:type="dxa" w:w="70"/>
              <w:left w:type="dxa" w:w="120"/>
              <w:bottom w:type="dxa" w:w="70"/>
              <w:right w:type="dxa" w:w="120"/>
            </w:tcMar>
          </w:tcPr>
          <w:p>
            <w:pPr>
              <w:jc w:val="left"/>
            </w:pPr>
            <w:r>
              <w:rPr>
                <w:rFonts w:ascii="Georgia" w:cs="Georgia" w:eastAsia="Georgia" w:hAnsi="Georgia"/>
                <w:b/>
                <w:bCs/>
                <w:color w:val="1C2B29"/>
                <w:sz w:val="20"/>
                <w:szCs w:val="20"/>
              </w:rPr>
              <w:t xml:space="preserve">u03_factory.sv</w:t>
            </w:r>
          </w:p>
        </w:tc>
        <w:tc>
          <w:tcPr>
            <w:tcW w:type="dxa" w:w="7046"/>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U03-01 instance override; 02 type override; 03 override by name; 04 create_object_by_name; 05 parameterized class; 06 +uvm_set_type_override; N1 unknown type</w:t>
            </w:r>
          </w:p>
        </w:tc>
      </w:tr>
      <w:tr>
        <w:tc>
          <w:tcPr>
            <w:tcW w:type="dxa" w:w="2314"/>
            <w:tcMar>
              <w:top w:type="dxa" w:w="70"/>
              <w:left w:type="dxa" w:w="120"/>
              <w:bottom w:type="dxa" w:w="70"/>
              <w:right w:type="dxa" w:w="120"/>
            </w:tcMar>
          </w:tcPr>
          <w:p>
            <w:pPr>
              <w:jc w:val="left"/>
            </w:pPr>
            <w:r>
              <w:rPr>
                <w:rFonts w:ascii="Georgia" w:cs="Georgia" w:eastAsia="Georgia" w:hAnsi="Georgia"/>
                <w:b/>
                <w:bCs/>
                <w:color w:val="1C2B29"/>
                <w:sz w:val="20"/>
                <w:szCs w:val="20"/>
              </w:rPr>
              <w:t xml:space="preserve">u04_config_db.sv</w:t>
            </w:r>
          </w:p>
        </w:tc>
        <w:tc>
          <w:tcPr>
            <w:tcW w:type="dxa" w:w="7046"/>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U04-01 field auto-config; 02 build-time precedence; 03 regex scope; 04 object handle; 05 virtual interface; 06 +uvm_set_config_int; 07 exists; 08 wait_modified; 09 resource_db; N1 unset name; N2 wrong type</w:t>
            </w:r>
          </w:p>
        </w:tc>
      </w:tr>
      <w:tr>
        <w:tc>
          <w:tcPr>
            <w:tcW w:type="dxa" w:w="2314"/>
            <w:tcMar>
              <w:top w:type="dxa" w:w="70"/>
              <w:left w:type="dxa" w:w="120"/>
              <w:bottom w:type="dxa" w:w="70"/>
              <w:right w:type="dxa" w:w="120"/>
            </w:tcMar>
          </w:tcPr>
          <w:p>
            <w:pPr>
              <w:jc w:val="left"/>
            </w:pPr>
            <w:r>
              <w:rPr>
                <w:rFonts w:ascii="Georgia" w:cs="Georgia" w:eastAsia="Georgia" w:hAnsi="Georgia"/>
                <w:b/>
                <w:bCs/>
                <w:color w:val="1C2B29"/>
                <w:sz w:val="20"/>
                <w:szCs w:val="20"/>
              </w:rPr>
              <w:t xml:space="preserve">u05_sequences.sv</w:t>
            </w:r>
          </w:p>
        </w:tc>
        <w:tc>
          <w:tcPr>
            <w:tcW w:type="dxa" w:w="7046"/>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U05-01 items and responses; 02 pre/post_body; 03 p_sequencer; 04 virtual sequence; 05 FIFO; 06 STRICT_FIFO; 07 lock; 08 grab; 09 sequence library; 10 stop_sequences</w:t>
            </w:r>
          </w:p>
        </w:tc>
      </w:tr>
      <w:tr>
        <w:tc>
          <w:tcPr>
            <w:tcW w:type="dxa" w:w="2314"/>
            <w:tcMar>
              <w:top w:type="dxa" w:w="70"/>
              <w:left w:type="dxa" w:w="120"/>
              <w:bottom w:type="dxa" w:w="70"/>
              <w:right w:type="dxa" w:w="120"/>
            </w:tcMar>
          </w:tcPr>
          <w:p>
            <w:pPr>
              <w:jc w:val="left"/>
            </w:pPr>
            <w:r>
              <w:rPr>
                <w:rFonts w:ascii="Georgia" w:cs="Georgia" w:eastAsia="Georgia" w:hAnsi="Georgia"/>
                <w:b/>
                <w:bCs/>
                <w:color w:val="1C2B29"/>
                <w:sz w:val="20"/>
                <w:szCs w:val="20"/>
              </w:rPr>
              <w:t xml:space="preserve">u06_tlm.sv</w:t>
            </w:r>
          </w:p>
        </w:tc>
        <w:tc>
          <w:tcPr>
            <w:tcW w:type="dxa" w:w="7046"/>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U06-01 analysis broadcast; 02 analysis FIFO; 03 FIFO order; 04 try_put full; 05 blocking put; 06 port/export/imp; 07 TLM 2 b_transport; N1 unconnected port</w:t>
            </w:r>
          </w:p>
        </w:tc>
      </w:tr>
      <w:tr>
        <w:tc>
          <w:tcPr>
            <w:tcW w:type="dxa" w:w="2314"/>
            <w:tcMar>
              <w:top w:type="dxa" w:w="70"/>
              <w:left w:type="dxa" w:w="120"/>
              <w:bottom w:type="dxa" w:w="70"/>
              <w:right w:type="dxa" w:w="120"/>
            </w:tcMar>
          </w:tcPr>
          <w:p>
            <w:pPr>
              <w:jc w:val="left"/>
            </w:pPr>
            <w:r>
              <w:rPr>
                <w:rFonts w:ascii="Georgia" w:cs="Georgia" w:eastAsia="Georgia" w:hAnsi="Georgia"/>
                <w:b/>
                <w:bCs/>
                <w:color w:val="1C2B29"/>
                <w:sz w:val="20"/>
                <w:szCs w:val="20"/>
              </w:rPr>
              <w:t xml:space="preserve">u07_callbacks_events.sv</w:t>
            </w:r>
          </w:p>
        </w:tc>
        <w:tc>
          <w:tcPr>
            <w:tcW w:type="dxa" w:w="7046"/>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U07-01 instance and type-wide callbacks; 02 delete; 03 callback_mode; 04 event data; 05 event pool; 06 wait_ptrigger; 07 64 events in an associative array; 08 barrier</w:t>
            </w:r>
          </w:p>
        </w:tc>
      </w:tr>
      <w:tr>
        <w:tc>
          <w:tcPr>
            <w:tcW w:type="dxa" w:w="2314"/>
            <w:tcMar>
              <w:top w:type="dxa" w:w="70"/>
              <w:left w:type="dxa" w:w="120"/>
              <w:bottom w:type="dxa" w:w="70"/>
              <w:right w:type="dxa" w:w="120"/>
            </w:tcMar>
          </w:tcPr>
          <w:p>
            <w:pPr>
              <w:jc w:val="left"/>
            </w:pPr>
            <w:r>
              <w:rPr>
                <w:rFonts w:ascii="Georgia" w:cs="Georgia" w:eastAsia="Georgia" w:hAnsi="Georgia"/>
                <w:b/>
                <w:bCs/>
                <w:color w:val="1C2B29"/>
                <w:sz w:val="20"/>
                <w:szCs w:val="20"/>
              </w:rPr>
              <w:t xml:space="preserve">u08_objects.sv</w:t>
            </w:r>
          </w:p>
        </w:tc>
        <w:tc>
          <w:tcPr>
            <w:tcW w:type="dxa" w:w="7046"/>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U08-01 copy; 02 clone/compare; 03 pack/unpack FAIL (005); 04 pack_bytes; 05 sprint; N1 compare detects difference</w:t>
            </w:r>
          </w:p>
        </w:tc>
      </w:tr>
      <w:tr>
        <w:tc>
          <w:tcPr>
            <w:tcW w:type="dxa" w:w="2314"/>
            <w:tcMar>
              <w:top w:type="dxa" w:w="70"/>
              <w:left w:type="dxa" w:w="120"/>
              <w:bottom w:type="dxa" w:w="70"/>
              <w:right w:type="dxa" w:w="120"/>
            </w:tcMar>
          </w:tcPr>
          <w:p>
            <w:pPr>
              <w:jc w:val="left"/>
            </w:pPr>
            <w:r>
              <w:rPr>
                <w:rFonts w:ascii="Georgia" w:cs="Georgia" w:eastAsia="Georgia" w:hAnsi="Georgia"/>
                <w:b/>
                <w:bCs/>
                <w:color w:val="1C2B29"/>
                <w:sz w:val="20"/>
                <w:szCs w:val="20"/>
              </w:rPr>
              <w:t xml:space="preserve">u09_coverage.sv</w:t>
            </w:r>
          </w:p>
        </w:tc>
        <w:tc>
          <w:tcPr>
            <w:tcW w:type="dxa" w:w="7046"/>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U09-01 subscriber; 02 ignore_bins; 03 array bins; 04 transitions; 05 iff; 06 cross ignore_bins; 07 cross select bin; 08 group average; 09 at_least; 10 negative control; 11 FAIL (009); 11b FAIL (010); 11c members; 12 merge_instances; 13 stop(); 14 illegal bin error (log)</w:t>
            </w:r>
          </w:p>
        </w:tc>
      </w:tr>
      <w:tr>
        <w:tc>
          <w:tcPr>
            <w:tcW w:type="dxa" w:w="2314"/>
            <w:tcMar>
              <w:top w:type="dxa" w:w="70"/>
              <w:left w:type="dxa" w:w="120"/>
              <w:bottom w:type="dxa" w:w="70"/>
              <w:right w:type="dxa" w:w="120"/>
            </w:tcMar>
          </w:tcPr>
          <w:p>
            <w:pPr>
              <w:jc w:val="left"/>
            </w:pPr>
            <w:r>
              <w:rPr>
                <w:rFonts w:ascii="Georgia" w:cs="Georgia" w:eastAsia="Georgia" w:hAnsi="Georgia"/>
                <w:b/>
                <w:bCs/>
                <w:color w:val="1C2B29"/>
                <w:sz w:val="20"/>
                <w:szCs w:val="20"/>
              </w:rPr>
              <w:t xml:space="preserve">u10_sva.sv</w:t>
            </w:r>
          </w:p>
        </w:tc>
        <w:tc>
          <w:tcPr>
            <w:tcW w:type="dxa" w:w="7046"/>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U10-01 ##[1:3] with disable iff; 02 throughout and [-&gt;1]; 03 $fell/$past; 04 local variable; 05 covers incl. named sequence; 06 $rose cover; 07 $stable; 08 $assertoff; 09 negative control; 10 UVM report counts</w:t>
            </w:r>
          </w:p>
        </w:tc>
      </w:tr>
      <w:tr>
        <w:tc>
          <w:tcPr>
            <w:tcW w:type="dxa" w:w="2314"/>
            <w:tcMar>
              <w:top w:type="dxa" w:w="70"/>
              <w:left w:type="dxa" w:w="120"/>
              <w:bottom w:type="dxa" w:w="70"/>
              <w:right w:type="dxa" w:w="120"/>
            </w:tcMar>
          </w:tcPr>
          <w:p>
            <w:pPr>
              <w:jc w:val="left"/>
            </w:pPr>
            <w:r>
              <w:rPr>
                <w:rFonts w:ascii="Georgia" w:cs="Georgia" w:eastAsia="Georgia" w:hAnsi="Georgia"/>
                <w:b/>
                <w:bCs/>
                <w:color w:val="1C2B29"/>
                <w:sz w:val="20"/>
                <w:szCs w:val="20"/>
              </w:rPr>
              <w:t xml:space="preserve">u11_ral.sv</w:t>
            </w:r>
          </w:p>
        </w:tc>
        <w:tc>
          <w:tcPr>
            <w:tcW w:type="dxa" w:w="7046"/>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U11-01 model; 02 hw_reset_seq; 03 negative wrong reset; 04 frontdoor with predictor; 05 backdoor; 06 needs_update; 07 update; 08 W1C; 09 mirror check; 10 negative deposit; 11 bit_bash; 12 access_seq; 13 mem_walk; 14 mem peek</w:t>
            </w:r>
          </w:p>
        </w:tc>
      </w:tr>
      <w:tr>
        <w:tc>
          <w:tcPr>
            <w:tcW w:type="dxa" w:w="2314"/>
            <w:tcMar>
              <w:top w:type="dxa" w:w="70"/>
              <w:left w:type="dxa" w:w="120"/>
              <w:bottom w:type="dxa" w:w="70"/>
              <w:right w:type="dxa" w:w="120"/>
            </w:tcMar>
          </w:tcPr>
          <w:p>
            <w:pPr>
              <w:jc w:val="left"/>
            </w:pPr>
            <w:r>
              <w:rPr>
                <w:rFonts w:ascii="Georgia" w:cs="Georgia" w:eastAsia="Georgia" w:hAnsi="Georgia"/>
                <w:b/>
                <w:bCs/>
                <w:color w:val="1C2B29"/>
                <w:sz w:val="20"/>
                <w:szCs w:val="20"/>
              </w:rPr>
              <w:t xml:space="preserve">u12_hdl.sv</w:t>
            </w:r>
          </w:p>
        </w:tc>
        <w:tc>
          <w:tcPr>
            <w:tcW w:type="dxa" w:w="7046"/>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U12-01 check_path; 02 read whole/bit/part/$root; 03 ascending range; 04 memory word and struct member; 05 net; 06 deposit; 07 force/release variable; 08 force net; 09 release_and_read; 10 force_time; 11 negative bad paths; 12 partial force (documented)</w:t>
            </w:r>
          </w:p>
        </w:tc>
      </w:tr>
      <w:tr>
        <w:tc>
          <w:tcPr>
            <w:tcW w:type="dxa" w:w="2314"/>
            <w:tcMar>
              <w:top w:type="dxa" w:w="70"/>
              <w:left w:type="dxa" w:w="120"/>
              <w:bottom w:type="dxa" w:w="70"/>
              <w:right w:type="dxa" w:w="120"/>
            </w:tcMar>
          </w:tcPr>
          <w:p>
            <w:pPr>
              <w:jc w:val="left"/>
            </w:pPr>
            <w:r>
              <w:rPr>
                <w:rFonts w:ascii="Georgia" w:cs="Georgia" w:eastAsia="Georgia" w:hAnsi="Georgia"/>
                <w:b/>
                <w:bCs/>
                <w:color w:val="1C2B29"/>
                <w:sz w:val="20"/>
                <w:szCs w:val="20"/>
              </w:rPr>
              <w:t xml:space="preserve">u13_dpi_vpi.sv</w:t>
            </w:r>
          </w:p>
        </w:tc>
        <w:tc>
          <w:tcPr>
            <w:tcW w:type="dxa" w:w="7046"/>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U13-01 int; 02 string; 03 open array in; 04 open array out; 05 64-bit vector; 06 chandle; 07 context import with exported function and task; 08 svGetScope; 09 cbValueChange; 10 cbReadOnlySynch; 11 vpi_get/vpi_put_value</w:t>
            </w:r>
          </w:p>
        </w:tc>
      </w:tr>
      <w:tr>
        <w:tc>
          <w:tcPr>
            <w:tcW w:type="dxa" w:w="2314"/>
            <w:tcMar>
              <w:top w:type="dxa" w:w="70"/>
              <w:left w:type="dxa" w:w="120"/>
              <w:bottom w:type="dxa" w:w="70"/>
              <w:right w:type="dxa" w:w="120"/>
            </w:tcMar>
          </w:tcPr>
          <w:p>
            <w:pPr>
              <w:jc w:val="left"/>
            </w:pPr>
            <w:r>
              <w:rPr>
                <w:rFonts w:ascii="Georgia" w:cs="Georgia" w:eastAsia="Georgia" w:hAnsi="Georgia"/>
                <w:b/>
                <w:bCs/>
                <w:color w:val="1C2B29"/>
                <w:sz w:val="20"/>
                <w:szCs w:val="20"/>
              </w:rPr>
              <w:t xml:space="preserve">u14_tops_clocking.sv</w:t>
            </w:r>
          </w:p>
        </w:tc>
        <w:tc>
          <w:tcPr>
            <w:tcW w:type="dxa" w:w="7046"/>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U14-01 vif across two tops; 02 output skew; 03 #1step sampling; 04 ##N; 05 fractional delay; 06 1us module; 07 uvm_hdl through the other top; 08 vector drive</w:t>
            </w:r>
          </w:p>
        </w:tc>
      </w:tr>
      <w:tr>
        <w:tc>
          <w:tcPr>
            <w:tcW w:type="dxa" w:w="2314"/>
            <w:tcMar>
              <w:top w:type="dxa" w:w="70"/>
              <w:left w:type="dxa" w:w="120"/>
              <w:bottom w:type="dxa" w:w="70"/>
              <w:right w:type="dxa" w:w="120"/>
            </w:tcMar>
          </w:tcPr>
          <w:p>
            <w:pPr>
              <w:jc w:val="left"/>
            </w:pPr>
            <w:r>
              <w:rPr>
                <w:rFonts w:ascii="Georgia" w:cs="Georgia" w:eastAsia="Georgia" w:hAnsi="Georgia"/>
                <w:b/>
                <w:bCs/>
                <w:color w:val="1C2B29"/>
                <w:sz w:val="20"/>
                <w:szCs w:val="20"/>
              </w:rPr>
              <w:t xml:space="preserve">u15_scale.sv</w:t>
            </w:r>
          </w:p>
        </w:tc>
        <w:tc>
          <w:tcPr>
            <w:tcW w:type="dxa" w:w="7046"/>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U15-01 N items delivered; 02 N components configured</w:t>
            </w:r>
          </w:p>
        </w:tc>
      </w:tr>
      <w:tr>
        <w:tc>
          <w:tcPr>
            <w:tcW w:type="dxa" w:w="2314"/>
            <w:tcMar>
              <w:top w:type="dxa" w:w="70"/>
              <w:left w:type="dxa" w:w="120"/>
              <w:bottom w:type="dxa" w:w="70"/>
              <w:right w:type="dxa" w:w="120"/>
            </w:tcMar>
          </w:tcPr>
          <w:p>
            <w:pPr>
              <w:jc w:val="left"/>
            </w:pPr>
            <w:r>
              <w:rPr>
                <w:rFonts w:ascii="Georgia" w:cs="Georgia" w:eastAsia="Georgia" w:hAnsi="Georgia"/>
                <w:b/>
                <w:bCs/>
                <w:color w:val="1C2B29"/>
                <w:sz w:val="20"/>
                <w:szCs w:val="20"/>
              </w:rPr>
              <w:t xml:space="preserve">u16_random.sv</w:t>
            </w:r>
          </w:p>
        </w:tc>
        <w:tc>
          <w:tcPr>
            <w:tcW w:type="dxa" w:w="7046"/>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U16-01 size/foreach/unique/implication/nested; 02 dist over kinds FAIL (006); 03 pre/post_randomize; 04 derived override; 05 inline with local:: FAIL (006); 06 sum(); 07 constraint_mode; 08 infeasible; 09 srandom stability; 10 different seed</w:t>
            </w:r>
          </w:p>
        </w:tc>
      </w:tr>
    </w:tbl>
    <w:p>
      <w:pPr>
        <w:spacing w:after="80"/>
      </w:pPr>
    </w:p>
    <w:sectPr>
      <w:footerReference w:type="default" r:id="rId6"/>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FE9E7" w:sz="4" w:space="4"/>
      </w:pBdr>
      <w:tabs>
        <w:tab w:val="right" w:pos="9360"/>
      </w:tabs>
    </w:pPr>
    <w:r>
      <w:rPr>
        <w:rFonts w:ascii="Georgia" w:cs="Georgia" w:eastAsia="Georgia" w:hAnsi="Georgia"/>
        <w:color w:val="5A6B69"/>
        <w:sz w:val="16"/>
        <w:szCs w:val="16"/>
      </w:rPr>
      <w:t xml:space="preserve">ChipSage Labs  ·  Internal Draft</w:t>
    </w:r>
    <w:r>
      <w:rPr>
        <w:rFonts w:ascii="Georgia" w:cs="Georgia" w:eastAsia="Georgia" w:hAnsi="Georgia"/>
        <w:sz w:val="16"/>
        <w:szCs w:val="16"/>
      </w:rPr>
      <w:t xml:space="preserve">	</w:t>
    </w:r>
    <w:r>
      <w:rPr>
        <w:rFonts w:ascii="Georgia" w:cs="Georgia" w:eastAsia="Georgia" w:hAnsi="Georgia"/>
        <w:color w:val="5A6B69"/>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0ABAB5"/>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rPr>
      <w:rFonts w:ascii="Georgia" w:cs="Georgia" w:eastAsia="Georgia" w:hAnsi="Georgia"/>
      <w:b/>
      <w:bCs/>
      <w:color w:val="1C2B29"/>
      <w:sz w:val="26"/>
      <w:szCs w:val="26"/>
    </w:rPr>
  </w:style>
  <w:style w:type="paragraph" w:styleId="Heading2">
    <w:name w:val="Heading 2"/>
    <w:basedOn w:val="Normal"/>
    <w:next w:val="Normal"/>
    <w:qFormat/>
    <w:rPr>
      <w:rFonts w:ascii="Georgia" w:cs="Georgia" w:eastAsia="Georgia" w:hAnsi="Georgia"/>
      <w:b/>
      <w:bCs/>
      <w:color w:val="0ABAB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Xezim UVM Capability Assessment</dc:title>
  <dc:creator>ChipSage Labs</dc:creator>
  <cp:lastModifiedBy>Un-named</cp:lastModifiedBy>
  <cp:revision>1</cp:revision>
  <dcterms:created xsi:type="dcterms:W3CDTF">2026-10-09T10:19:45.696Z</dcterms:created>
  <dcterms:modified xsi:type="dcterms:W3CDTF">2026-10-09T10:19:45.696Z</dcterms:modified>
</cp:coreProperties>
</file>

<file path=docProps/custom.xml><?xml version="1.0" encoding="utf-8"?>
<Properties xmlns="http://schemas.openxmlformats.org/officeDocument/2006/custom-properties" xmlns:vt="http://schemas.openxmlformats.org/officeDocument/2006/docPropsVTypes"/>
</file>