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Scope of work- </w:t>
      </w:r>
    </w:p>
    <w:p w:rsidR="00000000" w:rsidDel="00000000" w:rsidP="00000000" w:rsidRDefault="00000000" w:rsidRPr="00000000" w14:paraId="00000002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0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Customer Portal Specifications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1.1 Authentication &amp; User Management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registration system with email verification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Sign in/Sign out functionality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Password recovery system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 user fields collection during registration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1.2 Dashboard &amp; File Management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Home dashboard with three main sections: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File Upload interface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File Library - showing all the modified files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Past Orders view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3D file viewer integration via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ShapeDiver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1.3 Order Processing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The ordering process will follow a 5-step workflow: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Step 1: File Processing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Integration with Shapediver for 3D content handling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File definitions to be handled by Rombus, this file will be uploaded to shapediver.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Step 2: Technical Specifications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Technology selection interface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Material selection system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Dynamic price calculation based on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selections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Step 3: Address Management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Multiple address management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Address addition and selection interface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Step 4: Delivery Scheduling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Delivery schedule selection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Updated pricing display with delivery options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Shipping cost integration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  <w:t xml:space="preserve">Step 5: Payment &amp; Order Management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Multiple payment options: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Annual subscription handling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Margin-based pricing system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Order tracking and management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Reorder functionality with two paths: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Same customization (redirect to Step 3)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New customization (redirect to Step 2)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rtl w:val="0"/>
        </w:rPr>
        <w:t xml:space="preserve">2. Admin Portal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2.1 Authentication &amp; User Management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Secure admin login system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Password recovery functionality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User management: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CRUD operations for user accounts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Role-based access control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User approval system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Shapediver model assignment capability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2.2 Master Data Management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Materials management (CRUD operations)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Pricing configuration system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Delivery scheduling management:</w:t>
      </w:r>
    </w:p>
    <w:p w:rsidR="00000000" w:rsidDel="00000000" w:rsidP="00000000" w:rsidRDefault="00000000" w:rsidRPr="00000000" w14:paraId="00000046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Domestic and export options</w:t>
      </w:r>
    </w:p>
    <w:p w:rsidR="00000000" w:rsidDel="00000000" w:rsidP="00000000" w:rsidRDefault="00000000" w:rsidRPr="00000000" w14:paraId="00000047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Country-wise service configuration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Company management for whitelabeled apps:</w:t>
      </w:r>
    </w:p>
    <w:p w:rsidR="00000000" w:rsidDel="00000000" w:rsidP="00000000" w:rsidRDefault="00000000" w:rsidRPr="00000000" w14:paraId="00000049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Company profile management</w:t>
      </w:r>
    </w:p>
    <w:p w:rsidR="00000000" w:rsidDel="00000000" w:rsidP="00000000" w:rsidRDefault="00000000" w:rsidRPr="00000000" w14:paraId="0000004A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Customer-company mapping when it comes to whitelabeled app users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Tax management:</w:t>
      </w:r>
    </w:p>
    <w:p w:rsidR="00000000" w:rsidDel="00000000" w:rsidP="00000000" w:rsidRDefault="00000000" w:rsidRPr="00000000" w14:paraId="0000004C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Tax rate configuration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Discount management:</w:t>
      </w:r>
    </w:p>
    <w:p w:rsidR="00000000" w:rsidDel="00000000" w:rsidP="00000000" w:rsidRDefault="00000000" w:rsidRPr="00000000" w14:paraId="0000004E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Quantity-based discount system</w:t>
      </w:r>
    </w:p>
    <w:p w:rsidR="00000000" w:rsidDel="00000000" w:rsidP="00000000" w:rsidRDefault="00000000" w:rsidRPr="00000000" w14:paraId="0000004F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One-time discount configuration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2.3 System Configuration for whitelabeled apps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Invoice management system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Whitelisted page customization: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Logo customization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Color scheme management</w:t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Order history tracking and management</w:t>
      </w:r>
    </w:p>
    <w:p w:rsidR="00000000" w:rsidDel="00000000" w:rsidP="00000000" w:rsidRDefault="00000000" w:rsidRPr="00000000" w14:paraId="0000005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Deliverables</w:t>
      </w:r>
    </w:p>
    <w:p w:rsidR="00000000" w:rsidDel="00000000" w:rsidP="00000000" w:rsidRDefault="00000000" w:rsidRPr="00000000" w14:paraId="0000005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  <w:t xml:space="preserve">1.Fully functional Customer Portal</w:t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  <w:t xml:space="preserve">2.Comprehensive Admin Dashboard</w:t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  <w:t xml:space="preserve">3. Customer Portal for Whitelabeled Customers</w:t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  <w:t xml:space="preserve">4. IOS App for Rombus</w:t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  <w:t xml:space="preserve">5. Optional whitelabeled iOS app for each whitelabeled customer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shapedive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