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40" w:before="240" w:lineRule="auto"/>
        <w:rPr>
          <w:b w:val="1"/>
          <w:sz w:val="24"/>
          <w:szCs w:val="24"/>
        </w:rPr>
      </w:pPr>
      <w:r w:rsidDel="00000000" w:rsidR="00000000" w:rsidRPr="00000000">
        <w:rPr>
          <w:b w:val="1"/>
          <w:sz w:val="24"/>
          <w:szCs w:val="24"/>
          <w:rtl w:val="0"/>
        </w:rPr>
        <w:t xml:space="preserve">Group Number: 6</w:t>
      </w:r>
    </w:p>
    <w:p w:rsidR="00000000" w:rsidDel="00000000" w:rsidP="00000000" w:rsidRDefault="00000000" w:rsidRPr="00000000" w14:paraId="00000002">
      <w:pPr>
        <w:spacing w:after="240" w:before="240" w:lineRule="auto"/>
        <w:rPr>
          <w:b w:val="1"/>
          <w:sz w:val="24"/>
          <w:szCs w:val="24"/>
        </w:rPr>
      </w:pPr>
      <w:r w:rsidDel="00000000" w:rsidR="00000000" w:rsidRPr="00000000">
        <w:rPr>
          <w:b w:val="1"/>
          <w:sz w:val="24"/>
          <w:szCs w:val="24"/>
          <w:rtl w:val="0"/>
        </w:rPr>
        <w:t xml:space="preserve">Time Slot: 11:15 - 11:30</w:t>
      </w:r>
    </w:p>
    <w:p w:rsidR="00000000" w:rsidDel="00000000" w:rsidP="00000000" w:rsidRDefault="00000000" w:rsidRPr="00000000" w14:paraId="00000003">
      <w:pPr>
        <w:spacing w:after="240" w:before="240" w:lineRule="auto"/>
        <w:rPr>
          <w:b w:val="1"/>
          <w:sz w:val="24"/>
          <w:szCs w:val="24"/>
        </w:rPr>
      </w:pPr>
      <w:r w:rsidDel="00000000" w:rsidR="00000000" w:rsidRPr="00000000">
        <w:rPr>
          <w:b w:val="1"/>
          <w:sz w:val="24"/>
          <w:szCs w:val="24"/>
          <w:rtl w:val="0"/>
        </w:rPr>
        <w:t xml:space="preserve">Members:</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00" w:lineRule="auto"/>
        <w:ind w:left="720" w:hanging="360"/>
        <w:rPr>
          <w:sz w:val="24"/>
          <w:szCs w:val="24"/>
        </w:rPr>
      </w:pPr>
      <w:r w:rsidDel="00000000" w:rsidR="00000000" w:rsidRPr="00000000">
        <w:rPr>
          <w:sz w:val="24"/>
          <w:szCs w:val="24"/>
          <w:rtl w:val="0"/>
        </w:rPr>
        <w:t xml:space="preserve">Jeevan Kumar: Role #6</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Sai Bhaskar: Role #33</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fffff" w:val="clear"/>
        <w:spacing w:after="200" w:before="0" w:beforeAutospacing="0" w:lineRule="auto"/>
        <w:ind w:left="720" w:hanging="360"/>
        <w:rPr>
          <w:sz w:val="24"/>
          <w:szCs w:val="24"/>
        </w:rPr>
      </w:pPr>
      <w:r w:rsidDel="00000000" w:rsidR="00000000" w:rsidRPr="00000000">
        <w:rPr>
          <w:sz w:val="24"/>
          <w:szCs w:val="24"/>
          <w:rtl w:val="0"/>
        </w:rPr>
        <w:t xml:space="preserve">Steven Quintana: Role #54</w:t>
      </w:r>
      <w:r w:rsidDel="00000000" w:rsidR="00000000" w:rsidRPr="00000000">
        <w:rPr>
          <w:rtl w:val="0"/>
        </w:rPr>
      </w:r>
    </w:p>
    <w:p w:rsidR="00000000" w:rsidDel="00000000" w:rsidP="00000000" w:rsidRDefault="00000000" w:rsidRPr="00000000" w14:paraId="00000007">
      <w:pPr>
        <w:spacing w:after="240" w:before="240" w:lineRule="auto"/>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08">
      <w:pPr>
        <w:spacing w:after="240" w:before="240" w:lineRule="auto"/>
        <w:rPr/>
      </w:pPr>
      <w:r w:rsidDel="00000000" w:rsidR="00000000" w:rsidRPr="00000000">
        <w:rPr>
          <w:rtl w:val="0"/>
        </w:rPr>
        <w:t xml:space="preserve">The Universal Health Data System is a document based NoSQL database which maintains patient health records in one location from many different providers.  Using a document based NoSQL database, implemented with MongoDB, best achieves the goal of storing large amounts of health data, where the structure must be flexible due to the individualized nature of patients' conditions, history, and lifestyles.</w:t>
      </w:r>
    </w:p>
    <w:p w:rsidR="00000000" w:rsidDel="00000000" w:rsidP="00000000" w:rsidRDefault="00000000" w:rsidRPr="00000000" w14:paraId="00000009">
      <w:pPr>
        <w:spacing w:after="240" w:before="240" w:lineRule="auto"/>
        <w:rPr/>
      </w:pPr>
      <w:r w:rsidDel="00000000" w:rsidR="00000000" w:rsidRPr="00000000">
        <w:rPr>
          <w:rtl w:val="0"/>
        </w:rPr>
        <w:t xml:space="preserve">The system helps to streamline historical health data collection of patients coming from a different provider, and give practitioners robust details on a patient in order to better analyze and diagnose any problems at hand.</w:t>
      </w:r>
    </w:p>
    <w:p w:rsidR="00000000" w:rsidDel="00000000" w:rsidP="00000000" w:rsidRDefault="00000000" w:rsidRPr="00000000" w14:paraId="0000000A">
      <w:pPr>
        <w:spacing w:after="240" w:before="240" w:lineRule="auto"/>
        <w:rPr/>
      </w:pPr>
      <w:r w:rsidDel="00000000" w:rsidR="00000000" w:rsidRPr="00000000">
        <w:rPr>
          <w:rtl w:val="0"/>
        </w:rPr>
        <w:t xml:space="preserve">The system also offers end points to approved research labs in order to have a centralized location to analyze large health data sets and provide more robust and accurate results for health issues facing the world today.</w:t>
      </w:r>
      <w:r w:rsidDel="00000000" w:rsidR="00000000" w:rsidRPr="00000000">
        <w:rPr>
          <w:rtl w:val="0"/>
        </w:rPr>
      </w:r>
    </w:p>
    <w:p w:rsidR="00000000" w:rsidDel="00000000" w:rsidP="00000000" w:rsidRDefault="00000000" w:rsidRPr="00000000" w14:paraId="0000000B">
      <w:pPr>
        <w:spacing w:after="240" w:before="240" w:lineRule="auto"/>
        <w:rPr>
          <w:b w:val="1"/>
          <w:sz w:val="24"/>
          <w:szCs w:val="24"/>
        </w:rPr>
      </w:pPr>
      <w:r w:rsidDel="00000000" w:rsidR="00000000" w:rsidRPr="00000000">
        <w:rPr>
          <w:b w:val="1"/>
          <w:sz w:val="24"/>
          <w:szCs w:val="24"/>
          <w:rtl w:val="0"/>
        </w:rPr>
        <w:t xml:space="preserve">Problem Statement</w:t>
      </w:r>
    </w:p>
    <w:p w:rsidR="00000000" w:rsidDel="00000000" w:rsidP="00000000" w:rsidRDefault="00000000" w:rsidRPr="00000000" w14:paraId="0000000C">
      <w:pPr>
        <w:spacing w:after="240" w:before="240" w:lineRule="auto"/>
        <w:rPr/>
      </w:pPr>
      <w:r w:rsidDel="00000000" w:rsidR="00000000" w:rsidRPr="00000000">
        <w:rPr>
          <w:rtl w:val="0"/>
        </w:rPr>
        <w:t xml:space="preserve">The exchange and centralization of health data remains a critical step yet to be taken in our healthcare system.  Due to regulations, patient data is still dispersed amongst different carriers in the health system, making it difficult for providers to offer robust health recommendations and catch early signs of health issues.  Some government and private organizations are currently trying to solve this issue, such as the company CommonWell.  CommonWell relies heavily on ETLs in order to provide access to a central database from multiple different interfaces.</w:t>
      </w:r>
    </w:p>
    <w:p w:rsidR="00000000" w:rsidDel="00000000" w:rsidP="00000000" w:rsidRDefault="00000000" w:rsidRPr="00000000" w14:paraId="0000000D">
      <w:pPr>
        <w:spacing w:after="240" w:before="240" w:lineRule="auto"/>
        <w:rPr/>
      </w:pPr>
      <w:r w:rsidDel="00000000" w:rsidR="00000000" w:rsidRPr="00000000">
        <w:rPr>
          <w:rtl w:val="0"/>
        </w:rPr>
        <w:t xml:space="preserve">Because of the dynamic nature of notes within offices and patient symptoms/lifestyles, a universal interface linked to a document based NoSQL database can provide more flexibility and maintainability.  This also helps to achieve the sub-goal of creating access points for labs to query large amounts of data for research purposes.</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b w:val="1"/>
          <w:sz w:val="24"/>
          <w:szCs w:val="24"/>
        </w:rPr>
      </w:pPr>
      <w:r w:rsidDel="00000000" w:rsidR="00000000" w:rsidRPr="00000000">
        <w:rPr>
          <w:b w:val="1"/>
          <w:sz w:val="24"/>
          <w:szCs w:val="24"/>
          <w:rtl w:val="0"/>
        </w:rPr>
        <w:t xml:space="preserve">Use Cases</w:t>
      </w:r>
    </w:p>
    <w:p w:rsidR="00000000" w:rsidDel="00000000" w:rsidP="00000000" w:rsidRDefault="00000000" w:rsidRPr="00000000" w14:paraId="00000012">
      <w:pPr>
        <w:numPr>
          <w:ilvl w:val="0"/>
          <w:numId w:val="2"/>
        </w:numPr>
        <w:spacing w:after="0" w:afterAutospacing="0" w:before="240" w:lineRule="auto"/>
        <w:ind w:left="720" w:hanging="360"/>
        <w:rPr>
          <w:u w:val="none"/>
        </w:rPr>
      </w:pPr>
      <w:r w:rsidDel="00000000" w:rsidR="00000000" w:rsidRPr="00000000">
        <w:rPr>
          <w:rtl w:val="0"/>
        </w:rPr>
        <w:t xml:space="preserve">Doctor to Patient Care: The database can be accessed easily with the GUI implemented by the doctor to pull down new client health history and sync new data in real time with new data from the visit.</w:t>
      </w:r>
    </w:p>
    <w:p w:rsidR="00000000" w:rsidDel="00000000" w:rsidP="00000000" w:rsidRDefault="00000000" w:rsidRPr="00000000" w14:paraId="00000013">
      <w:pPr>
        <w:numPr>
          <w:ilvl w:val="0"/>
          <w:numId w:val="2"/>
        </w:numPr>
        <w:spacing w:after="240" w:before="0" w:beforeAutospacing="0" w:lineRule="auto"/>
        <w:ind w:left="720" w:hanging="360"/>
        <w:rPr>
          <w:u w:val="none"/>
        </w:rPr>
      </w:pPr>
      <w:r w:rsidDel="00000000" w:rsidR="00000000" w:rsidRPr="00000000">
        <w:rPr>
          <w:rtl w:val="0"/>
        </w:rPr>
        <w:t xml:space="preserve">Research: The data within the database can also be accessed via end points to pre-approved research groups for purposes of finding cures to health issues.</w:t>
      </w:r>
      <w:r w:rsidDel="00000000" w:rsidR="00000000" w:rsidRPr="00000000">
        <w:rPr>
          <w:rtl w:val="0"/>
        </w:rPr>
      </w:r>
    </w:p>
    <w:p w:rsidR="00000000" w:rsidDel="00000000" w:rsidP="00000000" w:rsidRDefault="00000000" w:rsidRPr="00000000" w14:paraId="00000014">
      <w:pPr>
        <w:spacing w:after="240" w:before="240" w:lineRule="auto"/>
        <w:rPr>
          <w:b w:val="1"/>
          <w:sz w:val="24"/>
          <w:szCs w:val="24"/>
        </w:rPr>
      </w:pPr>
      <w:r w:rsidDel="00000000" w:rsidR="00000000" w:rsidRPr="00000000">
        <w:rPr>
          <w:b w:val="1"/>
          <w:sz w:val="24"/>
          <w:szCs w:val="24"/>
          <w:rtl w:val="0"/>
        </w:rPr>
        <w:t xml:space="preserve">Tools and Technologies</w:t>
      </w:r>
    </w:p>
    <w:p w:rsidR="00000000" w:rsidDel="00000000" w:rsidP="00000000" w:rsidRDefault="00000000" w:rsidRPr="00000000" w14:paraId="00000015">
      <w:pPr>
        <w:spacing w:after="240" w:before="240" w:lineRule="auto"/>
        <w:rPr/>
      </w:pPr>
      <w:r w:rsidDel="00000000" w:rsidR="00000000" w:rsidRPr="00000000">
        <w:rPr>
          <w:b w:val="1"/>
          <w:i w:val="1"/>
          <w:rtl w:val="0"/>
        </w:rPr>
        <w:t xml:space="preserve">MongoDB</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MongoDB was chosen because it is a document based NoSQL database management system, which is best suited for the business use case.  MongoDB offers a user-friendly interface to create and modify data models locally via MongoDB Compass, which can then be deployed to a remote server.</w:t>
      </w:r>
    </w:p>
    <w:p w:rsidR="00000000" w:rsidDel="00000000" w:rsidP="00000000" w:rsidRDefault="00000000" w:rsidRPr="00000000" w14:paraId="00000017">
      <w:pPr>
        <w:spacing w:after="240" w:before="240" w:lineRule="auto"/>
        <w:rPr/>
      </w:pPr>
      <w:r w:rsidDel="00000000" w:rsidR="00000000" w:rsidRPr="00000000">
        <w:rPr>
          <w:b w:val="1"/>
          <w:i w:val="1"/>
          <w:rtl w:val="0"/>
        </w:rPr>
        <w:t xml:space="preserve">Python</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Python is used as the programming language for the applications backend and will hold the logic which consolidates user input and queries the Mongo database based on user actions.</w:t>
      </w:r>
    </w:p>
    <w:p w:rsidR="00000000" w:rsidDel="00000000" w:rsidP="00000000" w:rsidRDefault="00000000" w:rsidRPr="00000000" w14:paraId="00000019">
      <w:pPr>
        <w:spacing w:after="240" w:before="240" w:lineRule="auto"/>
        <w:rPr/>
      </w:pPr>
      <w:r w:rsidDel="00000000" w:rsidR="00000000" w:rsidRPr="00000000">
        <w:rPr>
          <w:b w:val="1"/>
          <w:i w:val="1"/>
          <w:rtl w:val="0"/>
        </w:rPr>
        <w:t xml:space="preserve">PyMongo</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 python library which will allow the backend to perform CRUD operations and more queries on the Mongo database.</w:t>
      </w:r>
    </w:p>
    <w:p w:rsidR="00000000" w:rsidDel="00000000" w:rsidP="00000000" w:rsidRDefault="00000000" w:rsidRPr="00000000" w14:paraId="0000001B">
      <w:pPr>
        <w:spacing w:after="240" w:before="240" w:lineRule="auto"/>
        <w:rPr/>
      </w:pPr>
      <w:r w:rsidDel="00000000" w:rsidR="00000000" w:rsidRPr="00000000">
        <w:rPr>
          <w:b w:val="1"/>
          <w:i w:val="1"/>
          <w:rtl w:val="0"/>
        </w:rPr>
        <w:t xml:space="preserve">Interface (TBD)</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We have yet to determine a frontend interface technology, however currently the most likely option will be to use a python library.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