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D6DB" w14:textId="77777777" w:rsidR="00E20131" w:rsidRDefault="00E20131" w:rsidP="00E20131">
      <w:pPr>
        <w:jc w:val="center"/>
        <w:rPr>
          <w:b/>
          <w:bCs/>
        </w:rPr>
      </w:pPr>
      <w:r>
        <w:rPr>
          <w:b/>
          <w:bCs/>
        </w:rPr>
        <w:t>In-Class Learning Activity 1(LA1)</w:t>
      </w:r>
    </w:p>
    <w:p w14:paraId="10C4D32D" w14:textId="0F212327" w:rsidR="00E20131" w:rsidRPr="0070375C" w:rsidRDefault="00E20131" w:rsidP="0070375C">
      <w:pPr>
        <w:jc w:val="center"/>
        <w:rPr>
          <w:b/>
          <w:bCs/>
        </w:rPr>
      </w:pPr>
      <w:r w:rsidRPr="0070375C">
        <w:rPr>
          <w:b/>
          <w:bCs/>
        </w:rPr>
        <w:t xml:space="preserve">Part </w:t>
      </w:r>
      <w:proofErr w:type="gramStart"/>
      <w:r w:rsidRPr="0070375C">
        <w:rPr>
          <w:b/>
          <w:bCs/>
        </w:rPr>
        <w:t>I :</w:t>
      </w:r>
      <w:proofErr w:type="gramEnd"/>
    </w:p>
    <w:p w14:paraId="64EC8AC6" w14:textId="240847C9" w:rsidR="00E20131" w:rsidRPr="003611AA" w:rsidRDefault="00E20131" w:rsidP="00E20131">
      <w:pPr>
        <w:rPr>
          <w:b/>
          <w:bCs/>
        </w:rPr>
      </w:pPr>
      <w:r w:rsidRPr="003611AA">
        <w:rPr>
          <w:b/>
          <w:bCs/>
        </w:rPr>
        <w:t>a)</w:t>
      </w:r>
    </w:p>
    <w:p w14:paraId="32150CCF" w14:textId="77777777" w:rsidR="00E20131" w:rsidRDefault="00E20131" w:rsidP="00E20131">
      <w:r>
        <w:t xml:space="preserve">Data </w:t>
      </w:r>
      <w:proofErr w:type="gramStart"/>
      <w:r>
        <w:t>mining</w:t>
      </w:r>
      <w:proofErr w:type="gramEnd"/>
      <w:r>
        <w:t xml:space="preserve"> also known as knowledge discovery in data (KDD) is the process of uncovering patterns and other valuable information from large data sets.</w:t>
      </w:r>
    </w:p>
    <w:p w14:paraId="37430619" w14:textId="6C993BEF" w:rsidR="00E20131" w:rsidRDefault="00E20131" w:rsidP="00E20131">
      <w:r>
        <w:t xml:space="preserve">Some areas of overlap include: supervised and </w:t>
      </w:r>
      <w:proofErr w:type="gramStart"/>
      <w:r>
        <w:t>unsupervised(</w:t>
      </w:r>
      <w:proofErr w:type="gramEnd"/>
      <w:r>
        <w:t>dimension reduction &amp; clustering)</w:t>
      </w:r>
    </w:p>
    <w:p w14:paraId="247D4091" w14:textId="77777777" w:rsidR="00E20131" w:rsidRDefault="00E20131" w:rsidP="00E20131"/>
    <w:p w14:paraId="72857412" w14:textId="2E8C05E1" w:rsidR="00E20131" w:rsidRPr="003611AA" w:rsidRDefault="00E20131" w:rsidP="00E20131">
      <w:pPr>
        <w:rPr>
          <w:b/>
          <w:bCs/>
        </w:rPr>
      </w:pPr>
      <w:r w:rsidRPr="003611AA">
        <w:rPr>
          <w:b/>
          <w:bCs/>
        </w:rPr>
        <w:t xml:space="preserve">b) </w:t>
      </w:r>
    </w:p>
    <w:p w14:paraId="3A3E7BF4" w14:textId="77777777" w:rsidR="00E20131" w:rsidRPr="003611AA" w:rsidRDefault="00E20131" w:rsidP="00E20131">
      <w:pPr>
        <w:rPr>
          <w:b/>
          <w:bCs/>
        </w:rPr>
      </w:pPr>
      <w:r w:rsidRPr="003611AA">
        <w:rPr>
          <w:b/>
          <w:bCs/>
        </w:rPr>
        <w:t>Bernoulli Distribution:</w:t>
      </w:r>
    </w:p>
    <w:p w14:paraId="3DEF6E3A" w14:textId="0A260361" w:rsidR="00E20131" w:rsidRDefault="00E20131" w:rsidP="00E20131">
      <w:r>
        <w:t>Probability Mass Function (PMF):</w:t>
      </w:r>
    </w:p>
    <w:p w14:paraId="5FA58689" w14:textId="08A00535" w:rsidR="00E20131" w:rsidRPr="00E20131" w:rsidRDefault="00E20131" w:rsidP="00E20131">
      <w:pPr>
        <w:rPr>
          <w:rStyle w:val="mrel"/>
          <w:color w:val="374151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P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rel"/>
          <w:color w:val="374151"/>
          <w:sz w:val="29"/>
          <w:szCs w:val="29"/>
        </w:rPr>
        <w:t>=</w:t>
      </w:r>
      <w:proofErr w:type="gramStart"/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k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rel"/>
          <w:color w:val="374151"/>
          <w:sz w:val="29"/>
          <w:szCs w:val="29"/>
        </w:rPr>
        <w:t>=</w:t>
      </w:r>
      <w:proofErr w:type="gramEnd"/>
      <w:r>
        <w:rPr>
          <w:rStyle w:val="mrel"/>
          <w:color w:val="374151"/>
          <w:sz w:val="29"/>
          <w:szCs w:val="29"/>
        </w:rPr>
        <w:t xml:space="preserve"> </w:t>
      </w:r>
      <w:r w:rsidRPr="00E20131">
        <w:rPr>
          <w:rStyle w:val="mrel"/>
          <w:color w:val="374151"/>
          <w:sz w:val="29"/>
          <w:szCs w:val="29"/>
        </w:rPr>
        <w:sym w:font="Wingdings" w:char="F0E0"/>
      </w:r>
      <w:r>
        <w:rPr>
          <w:rStyle w:val="mrel"/>
          <w:color w:val="374151"/>
          <w:sz w:val="29"/>
          <w:szCs w:val="29"/>
        </w:rPr>
        <w:t xml:space="preserve">  </w:t>
      </w:r>
      <w:r w:rsidRPr="00E20131">
        <w:rPr>
          <w:rStyle w:val="mrel"/>
          <w:color w:val="374151"/>
          <w:sz w:val="29"/>
          <w:szCs w:val="29"/>
        </w:rPr>
        <w:t>p if k=1</w:t>
      </w:r>
    </w:p>
    <w:p w14:paraId="09462FAF" w14:textId="545D5F49" w:rsidR="00E20131" w:rsidRPr="00E20131" w:rsidRDefault="00E20131" w:rsidP="00E20131">
      <w:pPr>
        <w:pStyle w:val="ListParagraph"/>
        <w:numPr>
          <w:ilvl w:val="0"/>
          <w:numId w:val="1"/>
        </w:numPr>
        <w:rPr>
          <w:rStyle w:val="mrel"/>
        </w:rPr>
      </w:pPr>
      <w:r w:rsidRPr="00E20131">
        <w:rPr>
          <w:rStyle w:val="mrel"/>
          <w:color w:val="374151"/>
          <w:sz w:val="29"/>
          <w:szCs w:val="29"/>
        </w:rPr>
        <w:t>q=1−p if k=0</w:t>
      </w:r>
    </w:p>
    <w:p w14:paraId="2CC31E10" w14:textId="09745FE9" w:rsidR="00E20131" w:rsidRDefault="00E20131" w:rsidP="00E20131">
      <w:r w:rsidRPr="00E20131">
        <w:t>Cumulative Distribution Function (CDF):</w:t>
      </w:r>
    </w:p>
    <w:p w14:paraId="10D5A81A" w14:textId="1B7A9C5E" w:rsidR="00E20131" w:rsidRDefault="00E20131" w:rsidP="00E20131">
      <w:r>
        <w:t>F(x)=</w:t>
      </w:r>
      <w:r>
        <w:t xml:space="preserve"> </w:t>
      </w:r>
      <w:r>
        <w:sym w:font="Wingdings" w:char="F0E0"/>
      </w:r>
    </w:p>
    <w:p w14:paraId="6F9EA3EA" w14:textId="77777777" w:rsidR="00E20131" w:rsidRDefault="00E20131" w:rsidP="00E20131">
      <w:r>
        <w:t>0 for x&lt;0</w:t>
      </w:r>
    </w:p>
    <w:p w14:paraId="34034A3C" w14:textId="77777777" w:rsidR="00E20131" w:rsidRDefault="00E20131" w:rsidP="00E20131">
      <w:r>
        <w:t>1−q for 0≤x&lt;1</w:t>
      </w:r>
    </w:p>
    <w:p w14:paraId="22BDA0E1" w14:textId="7D43ADF2" w:rsidR="00E20131" w:rsidRDefault="00E20131" w:rsidP="00E20131">
      <w:r>
        <w:t>1 for x≥1</w:t>
      </w:r>
    </w:p>
    <w:p w14:paraId="5CB7ECD6" w14:textId="77777777" w:rsidR="00A23145" w:rsidRDefault="00A23145" w:rsidP="00A23145">
      <w:r>
        <w:t>Example:</w:t>
      </w:r>
    </w:p>
    <w:p w14:paraId="735AC737" w14:textId="1705C64E" w:rsidR="00E20131" w:rsidRDefault="00A23145" w:rsidP="00A23145">
      <w:r>
        <w:t>A Bernoulli distribution could model the outcome of a single coin flip, where p is the probability of getting heads.</w:t>
      </w:r>
    </w:p>
    <w:p w14:paraId="0093EA65" w14:textId="5448D640" w:rsidR="00A23145" w:rsidRPr="003611AA" w:rsidRDefault="00A23145" w:rsidP="00A23145">
      <w:pPr>
        <w:rPr>
          <w:b/>
          <w:bCs/>
        </w:rPr>
      </w:pPr>
      <w:r w:rsidRPr="003611AA">
        <w:rPr>
          <w:b/>
          <w:bCs/>
        </w:rPr>
        <w:t>Binomial Distribution:</w:t>
      </w:r>
    </w:p>
    <w:p w14:paraId="23EEB909" w14:textId="4593DB17" w:rsidR="00A23145" w:rsidRDefault="00A23145" w:rsidP="00A23145">
      <w:r>
        <w:t>Probability Mass Function (PMF):</w:t>
      </w:r>
    </w:p>
    <w:p w14:paraId="64BB108F" w14:textId="68995A84" w:rsidR="00A23145" w:rsidRDefault="00A23145" w:rsidP="00A23145">
      <w:pPr>
        <w:rPr>
          <w:rStyle w:val="mord"/>
          <w:rFonts w:ascii="KaTeX_Math" w:hAnsi="KaTeX_Math"/>
          <w:i/>
          <w:iCs/>
          <w:color w:val="374151"/>
          <w:sz w:val="20"/>
          <w:szCs w:val="20"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P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rel"/>
          <w:color w:val="374151"/>
          <w:sz w:val="29"/>
          <w:szCs w:val="29"/>
        </w:rPr>
        <w:t>=</w:t>
      </w:r>
      <w:proofErr w:type="gramStart"/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k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rel"/>
          <w:color w:val="374151"/>
          <w:sz w:val="29"/>
          <w:szCs w:val="29"/>
        </w:rPr>
        <w:t>=</w:t>
      </w:r>
      <w:proofErr w:type="gramEnd"/>
      <w:r>
        <w:rPr>
          <w:rStyle w:val="delimsizing"/>
          <w:rFonts w:ascii="KaTeX_Size1" w:hAnsi="KaTeX_Size1"/>
          <w:color w:val="374151"/>
          <w:sz w:val="29"/>
          <w:szCs w:val="29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kn</w:t>
      </w:r>
      <w:proofErr w:type="spellEnd"/>
      <w:r>
        <w:rPr>
          <w:rStyle w:val="vlist-s"/>
          <w:color w:val="374151"/>
          <w:sz w:val="2"/>
          <w:szCs w:val="2"/>
        </w:rPr>
        <w:t>​</w:t>
      </w:r>
      <w:r>
        <w:rPr>
          <w:rStyle w:val="delimsizing"/>
          <w:rFonts w:ascii="KaTeX_Size1" w:hAnsi="KaTeX_Size1"/>
          <w:color w:val="374151"/>
          <w:sz w:val="29"/>
          <w:szCs w:val="29"/>
        </w:rPr>
        <w:t>)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p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color w:val="374151"/>
          <w:sz w:val="29"/>
          <w:szCs w:val="29"/>
        </w:rPr>
        <w:t>1</w:t>
      </w:r>
      <w:r>
        <w:rPr>
          <w:rStyle w:val="mbin"/>
          <w:color w:val="374151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p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n</w:t>
      </w:r>
      <w:r>
        <w:rPr>
          <w:rStyle w:val="mbin"/>
          <w:color w:val="374151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</w:t>
      </w:r>
    </w:p>
    <w:p w14:paraId="59F659A2" w14:textId="5343AD80" w:rsidR="00A23145" w:rsidRDefault="00A23145" w:rsidP="00A23145">
      <w:r w:rsidRPr="00A23145">
        <w:t>Cumulative Distribution Function (CDF):</w:t>
      </w:r>
    </w:p>
    <w:p w14:paraId="20DCB760" w14:textId="23C62CBA" w:rsidR="00A23145" w:rsidRDefault="00A23145" w:rsidP="00A23145">
      <w:pPr>
        <w:rPr>
          <w:rStyle w:val="mord"/>
          <w:rFonts w:ascii="KaTeX_Math" w:hAnsi="KaTeX_Math"/>
          <w:i/>
          <w:iCs/>
          <w:color w:val="374151"/>
          <w:sz w:val="20"/>
          <w:szCs w:val="20"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F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rel"/>
          <w:color w:val="374151"/>
          <w:sz w:val="29"/>
          <w:szCs w:val="29"/>
        </w:rPr>
        <w:t>=</w:t>
      </w:r>
      <w:r>
        <w:rPr>
          <w:rStyle w:val="mop"/>
          <w:rFonts w:ascii="KaTeX_Size1" w:hAnsi="KaTeX_Size1"/>
          <w:color w:val="374151"/>
          <w:sz w:val="29"/>
          <w:szCs w:val="29"/>
        </w:rPr>
        <w:t>∑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</w:t>
      </w:r>
      <w:r>
        <w:rPr>
          <w:rStyle w:val="mrel"/>
          <w:color w:val="374151"/>
          <w:sz w:val="20"/>
          <w:szCs w:val="20"/>
        </w:rPr>
        <w:t>=</w:t>
      </w:r>
      <w:r>
        <w:rPr>
          <w:rStyle w:val="mord"/>
          <w:color w:val="374151"/>
          <w:sz w:val="20"/>
          <w:szCs w:val="20"/>
        </w:rPr>
        <w:t>0</w:t>
      </w:r>
      <w:r>
        <w:rPr>
          <w:rStyle w:val="mopen"/>
          <w:rFonts w:ascii="Cambria Math" w:hAnsi="Cambria Math" w:cs="Cambria Math"/>
          <w:color w:val="374151"/>
          <w:sz w:val="20"/>
          <w:szCs w:val="20"/>
        </w:rPr>
        <w:t>⌊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</w:t>
      </w:r>
      <w:r>
        <w:rPr>
          <w:rStyle w:val="mclose"/>
          <w:rFonts w:ascii="Cambria Math" w:hAnsi="Cambria Math" w:cs="Cambria Math"/>
          <w:color w:val="374151"/>
          <w:sz w:val="20"/>
          <w:szCs w:val="20"/>
        </w:rPr>
        <w:t>⌋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delimsizing"/>
          <w:rFonts w:ascii="KaTeX_Size1" w:hAnsi="KaTeX_Size1"/>
          <w:color w:val="374151"/>
          <w:sz w:val="29"/>
          <w:szCs w:val="29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kn</w:t>
      </w:r>
      <w:proofErr w:type="spellEnd"/>
      <w:r>
        <w:rPr>
          <w:rStyle w:val="vlist-s"/>
          <w:color w:val="374151"/>
          <w:sz w:val="2"/>
          <w:szCs w:val="2"/>
        </w:rPr>
        <w:t>​</w:t>
      </w:r>
      <w:r>
        <w:rPr>
          <w:rStyle w:val="delimsizing"/>
          <w:rFonts w:ascii="KaTeX_Size1" w:hAnsi="KaTeX_Size1"/>
          <w:color w:val="374151"/>
          <w:sz w:val="29"/>
          <w:szCs w:val="29"/>
        </w:rPr>
        <w:t>)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p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color w:val="374151"/>
          <w:sz w:val="29"/>
          <w:szCs w:val="29"/>
        </w:rPr>
        <w:t>1</w:t>
      </w:r>
      <w:r>
        <w:rPr>
          <w:rStyle w:val="mbin"/>
          <w:color w:val="374151"/>
          <w:sz w:val="29"/>
          <w:szCs w:val="29"/>
        </w:rPr>
        <w:t>−</w:t>
      </w:r>
      <w:proofErr w:type="gramStart"/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p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n</w:t>
      </w:r>
      <w:proofErr w:type="gramEnd"/>
      <w:r>
        <w:rPr>
          <w:rStyle w:val="mbin"/>
          <w:color w:val="374151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</w:t>
      </w:r>
    </w:p>
    <w:p w14:paraId="19E1E1F9" w14:textId="77777777" w:rsidR="00A23145" w:rsidRDefault="00A23145" w:rsidP="00A23145">
      <w:r>
        <w:t>Example:</w:t>
      </w:r>
    </w:p>
    <w:p w14:paraId="716EEE10" w14:textId="09A6CCED" w:rsidR="00A23145" w:rsidRDefault="00A23145" w:rsidP="00A23145">
      <w:r>
        <w:t>If you flip a coin (with p=0.5)5 times the binomial distribution can model the probability of getting exactly k heads.</w:t>
      </w:r>
    </w:p>
    <w:p w14:paraId="43861566" w14:textId="77777777" w:rsidR="00A23145" w:rsidRDefault="00A23145" w:rsidP="00A23145"/>
    <w:p w14:paraId="3701284D" w14:textId="022AEB00" w:rsidR="00A23145" w:rsidRPr="003611AA" w:rsidRDefault="00A23145" w:rsidP="00A23145">
      <w:pPr>
        <w:rPr>
          <w:b/>
          <w:bCs/>
        </w:rPr>
      </w:pPr>
      <w:r w:rsidRPr="003611AA">
        <w:rPr>
          <w:b/>
          <w:bCs/>
        </w:rPr>
        <w:lastRenderedPageBreak/>
        <w:t>Poisson Distribution:</w:t>
      </w:r>
    </w:p>
    <w:p w14:paraId="0F85AA09" w14:textId="4273D5B5" w:rsidR="00A23145" w:rsidRDefault="00A23145" w:rsidP="00A23145">
      <w:r>
        <w:t>Probability Mass Function (PMF):</w:t>
      </w:r>
    </w:p>
    <w:p w14:paraId="04FD3D72" w14:textId="1D45A19F" w:rsidR="00A23145" w:rsidRDefault="00A23145" w:rsidP="00A23145">
      <w:r>
        <w:rPr>
          <w:rStyle w:val="mord"/>
          <w:rFonts w:ascii="KaTeX_Math" w:hAnsi="KaTeX_Math"/>
          <w:i/>
          <w:iCs/>
        </w:rPr>
        <w:t>P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rel"/>
        </w:rPr>
        <w:t>=</w:t>
      </w:r>
      <w:proofErr w:type="gramStart"/>
      <w:r>
        <w:rPr>
          <w:rStyle w:val="mord"/>
          <w:rFonts w:ascii="KaTeX_Math" w:hAnsi="KaTeX_Math"/>
          <w:i/>
          <w:iCs/>
        </w:rPr>
        <w:t>k</w:t>
      </w:r>
      <w:r>
        <w:rPr>
          <w:rStyle w:val="mclose"/>
        </w:rPr>
        <w:t>)</w:t>
      </w:r>
      <w:r>
        <w:rPr>
          <w:rStyle w:val="mrel"/>
        </w:rPr>
        <w:t>=</w:t>
      </w:r>
      <w:proofErr w:type="spellStart"/>
      <w:proofErr w:type="gramEnd"/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</w:t>
      </w:r>
      <w:r>
        <w:rPr>
          <w:rStyle w:val="mclose"/>
          <w:color w:val="374151"/>
          <w:sz w:val="20"/>
          <w:szCs w:val="20"/>
        </w:rPr>
        <w:t>!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e</w:t>
      </w:r>
      <w:r>
        <w:rPr>
          <w:rStyle w:val="mord"/>
          <w:color w:val="374151"/>
          <w:sz w:val="14"/>
          <w:szCs w:val="14"/>
        </w:rPr>
        <w:t>−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λ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λ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k</w:t>
      </w:r>
      <w:proofErr w:type="spellEnd"/>
      <w:r>
        <w:br/>
      </w:r>
      <w:r w:rsidRPr="00A23145">
        <w:t>Cumulative Distribution Function (CDF):</w:t>
      </w:r>
    </w:p>
    <w:p w14:paraId="7C03A254" w14:textId="35411859" w:rsidR="00A23145" w:rsidRDefault="00A23145" w:rsidP="00A23145">
      <w:r>
        <w:rPr>
          <w:rStyle w:val="mord"/>
          <w:rFonts w:ascii="KaTeX_Math" w:hAnsi="KaTeX_Math"/>
          <w:i/>
          <w:iCs/>
        </w:rPr>
        <w:t>F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"/>
          <w:rFonts w:ascii="KaTeX_Size1" w:hAnsi="KaTeX_Size1"/>
        </w:rPr>
        <w:t>∑</w:t>
      </w:r>
      <w:proofErr w:type="spellStart"/>
      <w:r>
        <w:rPr>
          <w:rStyle w:val="mord"/>
          <w:rFonts w:ascii="KaTeX_Math" w:hAnsi="KaTeX_Math"/>
          <w:i/>
          <w:iCs/>
          <w:sz w:val="17"/>
          <w:szCs w:val="17"/>
        </w:rPr>
        <w:t>i</w:t>
      </w:r>
      <w:proofErr w:type="spellEnd"/>
      <w:r>
        <w:rPr>
          <w:rStyle w:val="mrel"/>
          <w:sz w:val="17"/>
          <w:szCs w:val="17"/>
        </w:rPr>
        <w:t>=</w:t>
      </w:r>
      <w:r>
        <w:rPr>
          <w:rStyle w:val="mord"/>
          <w:sz w:val="17"/>
          <w:szCs w:val="17"/>
        </w:rPr>
        <w:t>0</w:t>
      </w:r>
      <w:r>
        <w:rPr>
          <w:rStyle w:val="mopen"/>
          <w:rFonts w:ascii="Cambria Math" w:hAnsi="Cambria Math" w:cs="Cambria Math"/>
          <w:sz w:val="17"/>
          <w:szCs w:val="17"/>
        </w:rPr>
        <w:t>⌊</w:t>
      </w:r>
      <w:r>
        <w:rPr>
          <w:rStyle w:val="mord"/>
          <w:rFonts w:ascii="KaTeX_Math" w:hAnsi="KaTeX_Math"/>
          <w:i/>
          <w:iCs/>
          <w:sz w:val="17"/>
          <w:szCs w:val="17"/>
        </w:rPr>
        <w:t>x</w:t>
      </w:r>
      <w:r>
        <w:rPr>
          <w:rStyle w:val="mclose"/>
          <w:rFonts w:ascii="Cambria Math" w:hAnsi="Cambria Math" w:cs="Cambria Math"/>
          <w:sz w:val="17"/>
          <w:szCs w:val="17"/>
        </w:rPr>
        <w:t>⌋</w:t>
      </w:r>
      <w:r>
        <w:rPr>
          <w:rStyle w:val="vlist-s"/>
          <w:sz w:val="2"/>
          <w:szCs w:val="2"/>
        </w:rPr>
        <w:t>​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i</w:t>
      </w:r>
      <w:r>
        <w:rPr>
          <w:rStyle w:val="mclose"/>
          <w:color w:val="374151"/>
          <w:sz w:val="20"/>
          <w:szCs w:val="20"/>
        </w:rPr>
        <w:t>!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e</w:t>
      </w:r>
      <w:proofErr w:type="gramEnd"/>
      <w:r>
        <w:rPr>
          <w:rStyle w:val="mord"/>
          <w:color w:val="374151"/>
          <w:sz w:val="14"/>
          <w:szCs w:val="14"/>
        </w:rPr>
        <w:t>−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λ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λ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i</w:t>
      </w:r>
      <w:proofErr w:type="spellEnd"/>
      <w:r>
        <w:rPr>
          <w:rStyle w:val="vlist-s"/>
          <w:color w:val="374151"/>
          <w:sz w:val="2"/>
          <w:szCs w:val="2"/>
        </w:rPr>
        <w:t>​</w:t>
      </w:r>
      <w:r>
        <w:rPr>
          <w:color w:val="374151"/>
          <w:sz w:val="29"/>
          <w:szCs w:val="29"/>
        </w:rPr>
        <w:br/>
      </w:r>
      <w:r>
        <w:t>Example:</w:t>
      </w:r>
    </w:p>
    <w:p w14:paraId="66F01E31" w14:textId="5B4187CD" w:rsidR="00A23145" w:rsidRDefault="00A23145" w:rsidP="00A23145">
      <w:r w:rsidRPr="00A23145">
        <w:t>The Poisson distribution is useful for modeling the number of COVID patients arriving in the ICU between 9 am - 5 pm if the average arrival rate is known (e.g., an average of 2 patients per hour). The parameter λ is the average rate of events per unit of time.</w:t>
      </w:r>
    </w:p>
    <w:p w14:paraId="09E77B09" w14:textId="173BD0B2" w:rsidR="00A23145" w:rsidRDefault="00A23145" w:rsidP="00A23145">
      <w:pPr>
        <w:spacing w:line="259" w:lineRule="auto"/>
      </w:pPr>
    </w:p>
    <w:p w14:paraId="67712363" w14:textId="77777777" w:rsidR="00A23145" w:rsidRDefault="00A23145" w:rsidP="00A23145">
      <w:pPr>
        <w:spacing w:line="259" w:lineRule="auto"/>
      </w:pPr>
    </w:p>
    <w:p w14:paraId="6CFF3193" w14:textId="77777777" w:rsidR="00A23145" w:rsidRDefault="00A23145" w:rsidP="00A23145">
      <w:pPr>
        <w:spacing w:line="259" w:lineRule="auto"/>
      </w:pPr>
    </w:p>
    <w:p w14:paraId="302241B8" w14:textId="77777777" w:rsidR="00A23145" w:rsidRDefault="00A23145" w:rsidP="00A23145">
      <w:pPr>
        <w:spacing w:line="259" w:lineRule="auto"/>
      </w:pPr>
    </w:p>
    <w:p w14:paraId="4FCA3C76" w14:textId="7273EEF3" w:rsidR="00A23145" w:rsidRDefault="00A23145" w:rsidP="00A23145">
      <w:pPr>
        <w:spacing w:line="259" w:lineRule="auto"/>
      </w:pPr>
      <w:r w:rsidRPr="003611AA">
        <w:rPr>
          <w:b/>
          <w:bCs/>
        </w:rPr>
        <w:t xml:space="preserve"> Uniform Distribution:</w:t>
      </w:r>
    </w:p>
    <w:p w14:paraId="096A96A9" w14:textId="1C7E5B9A" w:rsidR="00A23145" w:rsidRDefault="00A23145" w:rsidP="00A23145">
      <w:pPr>
        <w:spacing w:line="259" w:lineRule="auto"/>
      </w:pPr>
      <w:r>
        <w:t>Probability Density Function (PDF):</w:t>
      </w:r>
    </w:p>
    <w:p w14:paraId="56E7BDED" w14:textId="340EA161" w:rsidR="00A23145" w:rsidRDefault="00A23145" w:rsidP="00A23145">
      <w:pPr>
        <w:spacing w:line="259" w:lineRule="auto"/>
        <w:rPr>
          <w:rStyle w:val="mord"/>
          <w:rFonts w:ascii="KaTeX_Math" w:hAnsi="KaTeX_Math"/>
          <w:i/>
          <w:iCs/>
          <w:color w:val="374151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f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rel"/>
          <w:color w:val="374151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b</w:t>
      </w:r>
      <w:r>
        <w:rPr>
          <w:rStyle w:val="mbin"/>
          <w:color w:val="374151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a</w:t>
      </w:r>
      <w:r>
        <w:rPr>
          <w:rStyle w:val="mord"/>
          <w:color w:val="374151"/>
          <w:sz w:val="20"/>
          <w:szCs w:val="20"/>
        </w:rPr>
        <w:t>1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ord"/>
          <w:color w:val="374151"/>
          <w:sz w:val="29"/>
          <w:szCs w:val="29"/>
        </w:rPr>
        <w:t> for </w:t>
      </w:r>
      <w:proofErr w:type="spellStart"/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a</w:t>
      </w:r>
      <w:r>
        <w:rPr>
          <w:rStyle w:val="mrel"/>
          <w:color w:val="374151"/>
          <w:sz w:val="29"/>
          <w:szCs w:val="29"/>
        </w:rPr>
        <w:t>≤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rel"/>
          <w:color w:val="374151"/>
          <w:sz w:val="29"/>
          <w:szCs w:val="29"/>
        </w:rPr>
        <w:t>≤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b</w:t>
      </w:r>
      <w:proofErr w:type="spellEnd"/>
    </w:p>
    <w:p w14:paraId="3E1EB894" w14:textId="624D4103" w:rsidR="00A23145" w:rsidRDefault="00A23145" w:rsidP="00A23145">
      <w:pPr>
        <w:spacing w:line="259" w:lineRule="auto"/>
        <w:rPr>
          <w:rStyle w:val="mord"/>
          <w:rFonts w:ascii="KaTeX_Math" w:hAnsi="KaTeX_Math"/>
          <w:i/>
          <w:iCs/>
          <w:color w:val="374151"/>
          <w:sz w:val="29"/>
          <w:szCs w:val="29"/>
        </w:rPr>
      </w:pPr>
      <w:r w:rsidRPr="00A23145">
        <w:t>Cumulative Distribution Function (CDF):</w:t>
      </w:r>
    </w:p>
    <w:p w14:paraId="0972F19C" w14:textId="7FB546F4" w:rsidR="00A23145" w:rsidRPr="00A23145" w:rsidRDefault="00A23145" w:rsidP="00A23145">
      <w:pPr>
        <w:spacing w:line="259" w:lineRule="auto"/>
        <w:rPr>
          <w:rFonts w:ascii="KaTeX_Math" w:hAnsi="KaTeX_Math"/>
          <w:i/>
          <w:iCs/>
          <w:color w:val="374151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F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rel"/>
          <w:color w:val="374151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b</w:t>
      </w:r>
      <w:r>
        <w:rPr>
          <w:rStyle w:val="mbin"/>
          <w:color w:val="374151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ax</w:t>
      </w:r>
      <w:r>
        <w:rPr>
          <w:rStyle w:val="mbin"/>
          <w:color w:val="374151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a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ord"/>
          <w:color w:val="374151"/>
          <w:sz w:val="29"/>
          <w:szCs w:val="29"/>
        </w:rPr>
        <w:t> for </w:t>
      </w:r>
      <w:proofErr w:type="spellStart"/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a</w:t>
      </w:r>
      <w:r>
        <w:rPr>
          <w:rStyle w:val="mrel"/>
          <w:color w:val="374151"/>
          <w:sz w:val="29"/>
          <w:szCs w:val="29"/>
        </w:rPr>
        <w:t>≤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rel"/>
          <w:color w:val="374151"/>
          <w:sz w:val="29"/>
          <w:szCs w:val="29"/>
        </w:rPr>
        <w:t>≤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b</w:t>
      </w:r>
      <w:proofErr w:type="spellEnd"/>
    </w:p>
    <w:p w14:paraId="19AB9D8E" w14:textId="77777777" w:rsidR="00A23145" w:rsidRDefault="00A23145" w:rsidP="00A23145">
      <w:pPr>
        <w:spacing w:line="259" w:lineRule="auto"/>
      </w:pPr>
      <w:r>
        <w:t>Example:</w:t>
      </w:r>
    </w:p>
    <w:p w14:paraId="22843802" w14:textId="67C806AF" w:rsidR="00A23145" w:rsidRDefault="00A23145" w:rsidP="00A23145">
      <w:pPr>
        <w:spacing w:line="259" w:lineRule="auto"/>
      </w:pPr>
      <w:r>
        <w:t>A uniform distribution could model the probability of a randomly selected point in the interval [0, 1].</w:t>
      </w:r>
    </w:p>
    <w:p w14:paraId="2CE0C703" w14:textId="0282A8C9" w:rsidR="00A23145" w:rsidRDefault="00A23145" w:rsidP="00A23145">
      <w:pPr>
        <w:spacing w:line="259" w:lineRule="auto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Gaussian/Normal Distribution:</w:t>
      </w:r>
    </w:p>
    <w:p w14:paraId="4038AE99" w14:textId="77777777" w:rsidR="00A23145" w:rsidRDefault="00A23145" w:rsidP="00A23145">
      <w:pPr>
        <w:spacing w:line="259" w:lineRule="auto"/>
      </w:pPr>
      <w:r>
        <w:t>Probability Density Function (PDF):</w:t>
      </w:r>
    </w:p>
    <w:p w14:paraId="728F6D63" w14:textId="77777777" w:rsidR="00A23145" w:rsidRDefault="00A23145" w:rsidP="00A23145">
      <w:pPr>
        <w:spacing w:line="259" w:lineRule="auto"/>
        <w:rPr>
          <w:rStyle w:val="mord"/>
          <w:rFonts w:ascii="KaTeX_Math" w:hAnsi="KaTeX_Math"/>
          <w:i/>
          <w:iCs/>
          <w:color w:val="374151"/>
          <w:sz w:val="29"/>
          <w:szCs w:val="29"/>
        </w:rPr>
      </w:pPr>
      <w:r>
        <w:rPr>
          <w:rStyle w:val="mord"/>
          <w:rFonts w:ascii="KaTeX_Math" w:hAnsi="KaTeX_Math"/>
          <w:i/>
          <w:iCs/>
        </w:rPr>
        <w:t>f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sz w:val="17"/>
          <w:szCs w:val="17"/>
        </w:rPr>
        <w:t>2</w:t>
      </w:r>
      <w:r>
        <w:rPr>
          <w:rStyle w:val="mord"/>
          <w:rFonts w:ascii="KaTeX_Math" w:hAnsi="KaTeX_Math"/>
          <w:i/>
          <w:iCs/>
          <w:sz w:val="17"/>
          <w:szCs w:val="17"/>
        </w:rPr>
        <w:t>πσ</w:t>
      </w:r>
      <w:r>
        <w:rPr>
          <w:rStyle w:val="mord"/>
          <w:sz w:val="12"/>
          <w:szCs w:val="12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ord"/>
          <w:sz w:val="17"/>
          <w:szCs w:val="17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</w:rPr>
        <w:t>e</w:t>
      </w:r>
      <w:r>
        <w:rPr>
          <w:rStyle w:val="mord"/>
          <w:sz w:val="17"/>
          <w:szCs w:val="17"/>
        </w:rPr>
        <w:t>−</w:t>
      </w:r>
      <w:r>
        <w:rPr>
          <w:rStyle w:val="mord"/>
          <w:color w:val="374151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σ</w:t>
      </w:r>
      <w:r>
        <w:rPr>
          <w:rStyle w:val="mord"/>
          <w:color w:val="374151"/>
          <w:sz w:val="14"/>
          <w:szCs w:val="14"/>
        </w:rPr>
        <w:t>2</w:t>
      </w:r>
      <w:r>
        <w:rPr>
          <w:rStyle w:val="mopen"/>
          <w:color w:val="374151"/>
          <w:sz w:val="14"/>
          <w:szCs w:val="14"/>
        </w:rPr>
        <w:t>(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x</w:t>
      </w:r>
      <w:r>
        <w:rPr>
          <w:rStyle w:val="mbin"/>
          <w:color w:val="374151"/>
          <w:sz w:val="14"/>
          <w:szCs w:val="14"/>
        </w:rPr>
        <w:t>−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μ</w:t>
      </w:r>
      <w:r>
        <w:rPr>
          <w:rStyle w:val="mclose"/>
          <w:color w:val="374151"/>
          <w:sz w:val="14"/>
          <w:szCs w:val="14"/>
        </w:rPr>
        <w:t>)</w:t>
      </w:r>
      <w:r>
        <w:rPr>
          <w:rStyle w:val="mord"/>
          <w:color w:val="374151"/>
          <w:sz w:val="14"/>
          <w:szCs w:val="14"/>
        </w:rPr>
        <w:t>2</w:t>
      </w:r>
      <w:r>
        <w:rPr>
          <w:rStyle w:val="vlist-s"/>
          <w:color w:val="374151"/>
          <w:sz w:val="2"/>
          <w:szCs w:val="2"/>
        </w:rPr>
        <w:t>​</w:t>
      </w:r>
      <w:r>
        <w:rPr>
          <w:color w:val="374151"/>
          <w:sz w:val="20"/>
          <w:szCs w:val="20"/>
        </w:rPr>
        <w:br/>
      </w:r>
      <w:r w:rsidRPr="00A23145">
        <w:t>Cumulative Distribution Function (CDF):</w:t>
      </w:r>
    </w:p>
    <w:p w14:paraId="55D78A65" w14:textId="7F74F822" w:rsidR="00A23145" w:rsidRPr="00A23145" w:rsidRDefault="00A23145" w:rsidP="00A23145">
      <w:pPr>
        <w:spacing w:line="259" w:lineRule="auto"/>
        <w:rPr>
          <w:rFonts w:ascii="KaTeX_Size2" w:hAnsi="KaTeX_Size2"/>
          <w:color w:val="374151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F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rel"/>
          <w:color w:val="374151"/>
          <w:sz w:val="29"/>
          <w:szCs w:val="29"/>
        </w:rPr>
        <w:t>=</w:t>
      </w:r>
      <w:r>
        <w:rPr>
          <w:rStyle w:val="mord"/>
          <w:color w:val="374151"/>
          <w:sz w:val="20"/>
          <w:szCs w:val="20"/>
        </w:rPr>
        <w:t>21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delimsizing"/>
          <w:rFonts w:ascii="KaTeX_Size2" w:hAnsi="KaTeX_Size2"/>
          <w:color w:val="374151"/>
          <w:sz w:val="29"/>
          <w:szCs w:val="29"/>
        </w:rPr>
        <w:t>[</w:t>
      </w:r>
      <w:r>
        <w:rPr>
          <w:rStyle w:val="mord"/>
          <w:color w:val="374151"/>
          <w:sz w:val="29"/>
          <w:szCs w:val="29"/>
        </w:rPr>
        <w:t>1</w:t>
      </w:r>
      <w:r>
        <w:rPr>
          <w:rStyle w:val="mbin"/>
          <w:color w:val="374151"/>
          <w:sz w:val="29"/>
          <w:szCs w:val="29"/>
        </w:rPr>
        <w:t>+</w:t>
      </w:r>
      <w:r>
        <w:rPr>
          <w:rStyle w:val="mord"/>
          <w:color w:val="374151"/>
          <w:sz w:val="29"/>
          <w:szCs w:val="29"/>
        </w:rPr>
        <w:t>erf</w:t>
      </w:r>
      <w:r>
        <w:rPr>
          <w:rStyle w:val="delimsizing"/>
          <w:rFonts w:ascii="KaTeX_Size2" w:hAnsi="KaTeX_Size2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σ</w:t>
      </w:r>
      <w:r>
        <w:rPr>
          <w:rStyle w:val="mord"/>
          <w:color w:val="374151"/>
          <w:sz w:val="20"/>
          <w:szCs w:val="20"/>
        </w:rPr>
        <w:t>2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</w:t>
      </w:r>
      <w:r>
        <w:rPr>
          <w:rStyle w:val="mbin"/>
          <w:color w:val="374151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μ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delimsizing"/>
          <w:rFonts w:ascii="KaTeX_Size2" w:hAnsi="KaTeX_Size2"/>
          <w:color w:val="374151"/>
          <w:sz w:val="29"/>
          <w:szCs w:val="29"/>
        </w:rPr>
        <w:t>)]</w:t>
      </w:r>
    </w:p>
    <w:p w14:paraId="48E51B75" w14:textId="77777777" w:rsidR="00A23145" w:rsidRDefault="00A23145" w:rsidP="00A23145">
      <w:pPr>
        <w:spacing w:line="259" w:lineRule="auto"/>
      </w:pPr>
      <w:r>
        <w:t>Example:</w:t>
      </w:r>
    </w:p>
    <w:p w14:paraId="3FE438B7" w14:textId="185B3E62" w:rsidR="00A23145" w:rsidRDefault="00A23145" w:rsidP="00A23145">
      <w:pPr>
        <w:spacing w:line="259" w:lineRule="auto"/>
      </w:pPr>
      <w:r>
        <w:t>The normal distribution is often used to model the distribution of heights in a population.</w:t>
      </w:r>
    </w:p>
    <w:p w14:paraId="23DB6132" w14:textId="77777777" w:rsidR="0070375C" w:rsidRDefault="0070375C" w:rsidP="00A23145">
      <w:pPr>
        <w:spacing w:line="259" w:lineRule="auto"/>
      </w:pPr>
    </w:p>
    <w:p w14:paraId="72A5214F" w14:textId="77777777" w:rsidR="0070375C" w:rsidRDefault="0070375C" w:rsidP="00A23145">
      <w:pPr>
        <w:spacing w:line="259" w:lineRule="auto"/>
      </w:pPr>
    </w:p>
    <w:p w14:paraId="2E33DFB8" w14:textId="77777777" w:rsidR="0070375C" w:rsidRDefault="0070375C" w:rsidP="00A23145">
      <w:pPr>
        <w:spacing w:line="259" w:lineRule="auto"/>
      </w:pPr>
    </w:p>
    <w:p w14:paraId="17E875AE" w14:textId="43FBCEA8" w:rsidR="00A23145" w:rsidRPr="003611AA" w:rsidRDefault="0070375C" w:rsidP="00A23145">
      <w:pPr>
        <w:spacing w:line="259" w:lineRule="auto"/>
        <w:rPr>
          <w:b/>
          <w:bCs/>
        </w:rPr>
      </w:pPr>
      <w:r w:rsidRPr="003611AA">
        <w:rPr>
          <w:b/>
          <w:bCs/>
        </w:rPr>
        <w:lastRenderedPageBreak/>
        <w:t>Student t Distribution:</w:t>
      </w:r>
    </w:p>
    <w:p w14:paraId="128C4C1D" w14:textId="77777777" w:rsidR="0070375C" w:rsidRDefault="0070375C" w:rsidP="0070375C">
      <w:pPr>
        <w:spacing w:line="259" w:lineRule="auto"/>
      </w:pPr>
      <w:r>
        <w:t>Probability Density Function (PDF):</w:t>
      </w:r>
    </w:p>
    <w:p w14:paraId="6A7252CE" w14:textId="77777777" w:rsidR="0070375C" w:rsidRDefault="0070375C" w:rsidP="00A23145">
      <w:pPr>
        <w:spacing w:line="259" w:lineRule="auto"/>
        <w:rPr>
          <w:rStyle w:val="vlist-s"/>
          <w:color w:val="374151"/>
          <w:sz w:val="2"/>
          <w:szCs w:val="2"/>
        </w:rPr>
      </w:pPr>
      <w:r>
        <w:rPr>
          <w:rStyle w:val="mord"/>
          <w:rFonts w:ascii="KaTeX_Math" w:hAnsi="KaTeX_Math"/>
          <w:i/>
          <w:iCs/>
        </w:rPr>
        <w:t>f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</w:rPr>
        <w:t>πν</w:t>
      </w:r>
      <w:r>
        <w:rPr>
          <w:rStyle w:val="vlist-s"/>
          <w:sz w:val="2"/>
          <w:szCs w:val="2"/>
        </w:rPr>
        <w:t>​</w:t>
      </w:r>
      <w:r>
        <w:rPr>
          <w:rStyle w:val="mord"/>
          <w:sz w:val="17"/>
          <w:szCs w:val="17"/>
        </w:rPr>
        <w:t>Γ</w:t>
      </w:r>
      <w:r>
        <w:rPr>
          <w:rStyle w:val="mtight"/>
        </w:rPr>
        <w:t>(</w:t>
      </w:r>
      <w:r>
        <w:rPr>
          <w:rStyle w:val="mord"/>
          <w:sz w:val="12"/>
          <w:szCs w:val="12"/>
        </w:rPr>
        <w:t>2</w:t>
      </w:r>
      <w:proofErr w:type="gramStart"/>
      <w:r>
        <w:rPr>
          <w:rStyle w:val="mord"/>
          <w:rFonts w:ascii="KaTeX_Math" w:hAnsi="KaTeX_Math"/>
          <w:i/>
          <w:iCs/>
          <w:sz w:val="12"/>
          <w:szCs w:val="12"/>
        </w:rPr>
        <w:t>ν</w:t>
      </w:r>
      <w:r>
        <w:rPr>
          <w:rStyle w:val="vlist-s"/>
          <w:sz w:val="2"/>
          <w:szCs w:val="2"/>
        </w:rPr>
        <w:t>​</w:t>
      </w:r>
      <w:r>
        <w:rPr>
          <w:rStyle w:val="mtight"/>
        </w:rPr>
        <w:t>)</w:t>
      </w:r>
      <w:r>
        <w:rPr>
          <w:rStyle w:val="mord"/>
          <w:sz w:val="17"/>
          <w:szCs w:val="17"/>
        </w:rPr>
        <w:t>Γ</w:t>
      </w:r>
      <w:proofErr w:type="gramEnd"/>
      <w:r>
        <w:rPr>
          <w:rStyle w:val="mtight"/>
        </w:rPr>
        <w:t>(</w:t>
      </w:r>
      <w:r>
        <w:rPr>
          <w:rStyle w:val="mord"/>
          <w:sz w:val="12"/>
          <w:szCs w:val="12"/>
        </w:rPr>
        <w:t>2</w:t>
      </w:r>
      <w:r>
        <w:rPr>
          <w:rStyle w:val="mord"/>
          <w:rFonts w:ascii="KaTeX_Math" w:hAnsi="KaTeX_Math"/>
          <w:i/>
          <w:iCs/>
          <w:sz w:val="12"/>
          <w:szCs w:val="12"/>
        </w:rPr>
        <w:t>ν</w:t>
      </w:r>
      <w:r>
        <w:rPr>
          <w:rStyle w:val="mbin"/>
          <w:sz w:val="12"/>
          <w:szCs w:val="12"/>
        </w:rPr>
        <w:t>+</w:t>
      </w:r>
      <w:r>
        <w:rPr>
          <w:rStyle w:val="mord"/>
          <w:sz w:val="12"/>
          <w:szCs w:val="12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tight"/>
        </w:rPr>
        <w:t>)</w:t>
      </w:r>
      <w:r>
        <w:rPr>
          <w:rStyle w:val="vlist-s"/>
          <w:sz w:val="2"/>
          <w:szCs w:val="2"/>
        </w:rPr>
        <w:t>​</w:t>
      </w:r>
      <w:r>
        <w:rPr>
          <w:rStyle w:val="delimsizing"/>
          <w:rFonts w:ascii="KaTeX_Size2" w:hAnsi="KaTeX_Size2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  <w:rFonts w:ascii="KaTeX_Math" w:hAnsi="KaTeX_Math"/>
          <w:i/>
          <w:iCs/>
          <w:sz w:val="17"/>
          <w:szCs w:val="17"/>
        </w:rPr>
        <w:t>νx</w:t>
      </w:r>
      <w:r>
        <w:rPr>
          <w:rStyle w:val="mord"/>
          <w:sz w:val="12"/>
          <w:szCs w:val="12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delimsizing"/>
          <w:rFonts w:ascii="KaTeX_Size2" w:hAnsi="KaTeX_Size2"/>
        </w:rPr>
        <w:t>)</w:t>
      </w:r>
      <w:r>
        <w:rPr>
          <w:rStyle w:val="mord"/>
          <w:sz w:val="17"/>
          <w:szCs w:val="17"/>
        </w:rPr>
        <w:t>−</w:t>
      </w:r>
      <w:r>
        <w:rPr>
          <w:rStyle w:val="mord"/>
          <w:color w:val="374151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ν</w:t>
      </w:r>
      <w:r>
        <w:rPr>
          <w:rStyle w:val="mbin"/>
          <w:color w:val="374151"/>
          <w:sz w:val="14"/>
          <w:szCs w:val="14"/>
        </w:rPr>
        <w:t>+</w:t>
      </w:r>
      <w:r>
        <w:rPr>
          <w:rStyle w:val="mord"/>
          <w:color w:val="374151"/>
          <w:sz w:val="14"/>
          <w:szCs w:val="14"/>
        </w:rPr>
        <w:t>1</w:t>
      </w:r>
      <w:r>
        <w:rPr>
          <w:rStyle w:val="vlist-s"/>
          <w:color w:val="374151"/>
          <w:sz w:val="2"/>
          <w:szCs w:val="2"/>
        </w:rPr>
        <w:t>​</w:t>
      </w:r>
    </w:p>
    <w:p w14:paraId="0E8B56C4" w14:textId="375321E6" w:rsidR="0070375C" w:rsidRDefault="0070375C" w:rsidP="00A23145">
      <w:pPr>
        <w:spacing w:line="259" w:lineRule="auto"/>
      </w:pPr>
      <w:r>
        <w:rPr>
          <w:color w:val="374151"/>
          <w:sz w:val="20"/>
          <w:szCs w:val="20"/>
        </w:rPr>
        <w:br/>
      </w:r>
      <w:r w:rsidRPr="00A23145">
        <w:t>Cumulative Distribution Function (CDF):</w:t>
      </w:r>
    </w:p>
    <w:p w14:paraId="702DC7C6" w14:textId="3474408D" w:rsidR="0070375C" w:rsidRDefault="0070375C" w:rsidP="00A23145">
      <w:pPr>
        <w:spacing w:line="259" w:lineRule="auto"/>
        <w:rPr>
          <w:rStyle w:val="delimsizing"/>
          <w:rFonts w:ascii="KaTeX_Size1" w:hAnsi="KaTeX_Size1"/>
          <w:color w:val="374151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F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rel"/>
          <w:color w:val="374151"/>
          <w:sz w:val="29"/>
          <w:szCs w:val="29"/>
        </w:rPr>
        <w:t>=</w:t>
      </w:r>
      <w:r>
        <w:rPr>
          <w:rStyle w:val="mord"/>
          <w:color w:val="374151"/>
          <w:sz w:val="20"/>
          <w:szCs w:val="20"/>
        </w:rPr>
        <w:t>21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bin"/>
          <w:color w:val="374151"/>
          <w:sz w:val="29"/>
          <w:szCs w:val="29"/>
        </w:rPr>
        <w:t>+</w:t>
      </w:r>
      <w:r>
        <w:rPr>
          <w:rStyle w:val="mord"/>
          <w:color w:val="374151"/>
          <w:sz w:val="20"/>
          <w:szCs w:val="20"/>
        </w:rPr>
        <w:t>21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374151"/>
          <w:sz w:val="29"/>
          <w:szCs w:val="29"/>
        </w:rPr>
        <w:t>⋅</w:t>
      </w:r>
      <w:r>
        <w:rPr>
          <w:rStyle w:val="mord"/>
          <w:color w:val="374151"/>
          <w:sz w:val="29"/>
          <w:szCs w:val="29"/>
        </w:rPr>
        <w:t>sign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bin"/>
          <w:rFonts w:ascii="Cambria Math" w:hAnsi="Cambria Math" w:cs="Cambria Math"/>
          <w:color w:val="374151"/>
          <w:sz w:val="29"/>
          <w:szCs w:val="29"/>
        </w:rPr>
        <w:t>⋅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I</w:t>
      </w:r>
      <w:r>
        <w:rPr>
          <w:rStyle w:val="mord"/>
          <w:color w:val="374151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ν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punct"/>
          <w:color w:val="374151"/>
          <w:sz w:val="20"/>
          <w:szCs w:val="20"/>
        </w:rPr>
        <w:t>,</w:t>
      </w:r>
      <w:r>
        <w:rPr>
          <w:rStyle w:val="mord"/>
          <w:color w:val="374151"/>
          <w:sz w:val="14"/>
          <w:szCs w:val="14"/>
        </w:rPr>
        <w:t>21</w:t>
      </w:r>
      <w:r>
        <w:rPr>
          <w:rStyle w:val="vlist-s"/>
          <w:color w:val="374151"/>
          <w:sz w:val="2"/>
          <w:szCs w:val="2"/>
        </w:rPr>
        <w:t>​​</w:t>
      </w:r>
      <w:r>
        <w:rPr>
          <w:rStyle w:val="delimsizing"/>
          <w:rFonts w:ascii="KaTeX_Size1" w:hAnsi="KaTeX_Size1"/>
          <w:color w:val="374151"/>
          <w:sz w:val="29"/>
          <w:szCs w:val="29"/>
        </w:rPr>
        <w:t>(</w:t>
      </w:r>
      <w:r>
        <w:rPr>
          <w:rStyle w:val="mord"/>
          <w:color w:val="374151"/>
          <w:sz w:val="20"/>
          <w:szCs w:val="20"/>
        </w:rPr>
        <w:t>1</w:t>
      </w:r>
      <w:r>
        <w:rPr>
          <w:rStyle w:val="mbin"/>
          <w:color w:val="374151"/>
          <w:sz w:val="20"/>
          <w:szCs w:val="20"/>
        </w:rPr>
        <w:t>+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</w:t>
      </w:r>
      <w:r>
        <w:rPr>
          <w:rStyle w:val="mord"/>
          <w:color w:val="374151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ν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delimsizing"/>
          <w:rFonts w:ascii="KaTeX_Size1" w:hAnsi="KaTeX_Size1"/>
          <w:color w:val="374151"/>
          <w:sz w:val="29"/>
          <w:szCs w:val="29"/>
        </w:rPr>
        <w:t>)</w:t>
      </w:r>
    </w:p>
    <w:p w14:paraId="0474ECCA" w14:textId="04BF6800" w:rsidR="0070375C" w:rsidRDefault="0070375C" w:rsidP="00A23145">
      <w:pPr>
        <w:spacing w:line="259" w:lineRule="auto"/>
        <w:rPr>
          <w:rFonts w:ascii="Segoe UI" w:hAnsi="Segoe UI" w:cs="Segoe UI"/>
          <w:color w:val="374151"/>
        </w:rPr>
      </w:pPr>
      <w:r w:rsidRPr="003611AA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Example:</w:t>
      </w:r>
      <w:r>
        <w:rPr>
          <w:rFonts w:ascii="Segoe UI" w:hAnsi="Segoe UI" w:cs="Segoe UI"/>
          <w:color w:val="374151"/>
        </w:rPr>
        <w:t xml:space="preserve"> The </w:t>
      </w:r>
      <w:proofErr w:type="gramStart"/>
      <w:r>
        <w:rPr>
          <w:rFonts w:ascii="Segoe UI" w:hAnsi="Segoe UI" w:cs="Segoe UI"/>
          <w:color w:val="374151"/>
        </w:rPr>
        <w:t>Student</w:t>
      </w:r>
      <w:proofErr w:type="gramEnd"/>
      <w:r>
        <w:rPr>
          <w:rFonts w:ascii="Segoe UI" w:hAnsi="Segoe UI" w:cs="Segoe UI"/>
          <w:color w:val="374151"/>
        </w:rPr>
        <w:t xml:space="preserve"> t distribution is used in hypothesis testing, particularly in t-tests.</w:t>
      </w:r>
    </w:p>
    <w:p w14:paraId="76006F7F" w14:textId="6741DB13" w:rsidR="0070375C" w:rsidRDefault="0070375C" w:rsidP="00A23145">
      <w:pPr>
        <w:spacing w:line="259" w:lineRule="auto"/>
      </w:pPr>
      <w:r w:rsidRPr="003611AA">
        <w:rPr>
          <w:b/>
          <w:bCs/>
        </w:rPr>
        <w:t>Chi-squared Distribution</w:t>
      </w:r>
      <w:r w:rsidRPr="0070375C">
        <w:t>:</w:t>
      </w:r>
    </w:p>
    <w:p w14:paraId="4ABFEBB1" w14:textId="77777777" w:rsidR="0070375C" w:rsidRDefault="0070375C" w:rsidP="0070375C">
      <w:pPr>
        <w:spacing w:line="259" w:lineRule="auto"/>
      </w:pPr>
      <w:r>
        <w:t>Probability Density Function (PDF):</w:t>
      </w:r>
    </w:p>
    <w:p w14:paraId="1ABEF1DC" w14:textId="04269F2B" w:rsidR="00A23145" w:rsidRDefault="0070375C" w:rsidP="00A23145">
      <w:pPr>
        <w:rPr>
          <w:color w:val="374151"/>
          <w:sz w:val="2"/>
          <w:szCs w:val="2"/>
        </w:rPr>
      </w:pPr>
      <w:r>
        <w:rPr>
          <w:rStyle w:val="mord"/>
          <w:rFonts w:ascii="KaTeX_Math" w:hAnsi="KaTeX_Math"/>
          <w:i/>
          <w:iCs/>
        </w:rPr>
        <w:t>f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sz w:val="17"/>
          <w:szCs w:val="17"/>
        </w:rPr>
        <w:t>2</w:t>
      </w:r>
      <w:r>
        <w:rPr>
          <w:rStyle w:val="mord"/>
          <w:sz w:val="12"/>
          <w:szCs w:val="12"/>
        </w:rPr>
        <w:t>2</w:t>
      </w:r>
      <w:r>
        <w:rPr>
          <w:rStyle w:val="mord"/>
          <w:rFonts w:ascii="KaTeX_Math" w:hAnsi="KaTeX_Math"/>
          <w:i/>
          <w:iCs/>
          <w:sz w:val="12"/>
          <w:szCs w:val="12"/>
        </w:rPr>
        <w:t>k</w:t>
      </w:r>
      <w:r>
        <w:rPr>
          <w:rStyle w:val="vlist-s"/>
          <w:sz w:val="2"/>
          <w:szCs w:val="2"/>
        </w:rPr>
        <w:t>​</w:t>
      </w:r>
      <w:r>
        <w:rPr>
          <w:rStyle w:val="mord"/>
          <w:sz w:val="17"/>
          <w:szCs w:val="17"/>
        </w:rPr>
        <w:t>Γ</w:t>
      </w:r>
      <w:r>
        <w:rPr>
          <w:rStyle w:val="mtight"/>
        </w:rPr>
        <w:t>(</w:t>
      </w:r>
      <w:r>
        <w:rPr>
          <w:rStyle w:val="mord"/>
          <w:sz w:val="12"/>
          <w:szCs w:val="12"/>
        </w:rPr>
        <w:t>2</w:t>
      </w:r>
      <w:r>
        <w:rPr>
          <w:rStyle w:val="mord"/>
          <w:rFonts w:ascii="KaTeX_Math" w:hAnsi="KaTeX_Math"/>
          <w:i/>
          <w:iCs/>
          <w:sz w:val="12"/>
          <w:szCs w:val="12"/>
        </w:rPr>
        <w:t>k</w:t>
      </w:r>
      <w:r>
        <w:rPr>
          <w:rStyle w:val="vlist-s"/>
          <w:sz w:val="2"/>
          <w:szCs w:val="2"/>
        </w:rPr>
        <w:t>​</w:t>
      </w:r>
      <w:r>
        <w:rPr>
          <w:rStyle w:val="mtight"/>
        </w:rPr>
        <w:t>)</w:t>
      </w:r>
      <w:r>
        <w:rPr>
          <w:rStyle w:val="mord"/>
          <w:sz w:val="17"/>
          <w:szCs w:val="17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ord"/>
          <w:sz w:val="12"/>
          <w:szCs w:val="12"/>
        </w:rPr>
        <w:t>2</w:t>
      </w:r>
      <w:r>
        <w:rPr>
          <w:rStyle w:val="mord"/>
          <w:rFonts w:ascii="KaTeX_Math" w:hAnsi="KaTeX_Math"/>
          <w:i/>
          <w:iCs/>
          <w:sz w:val="12"/>
          <w:szCs w:val="12"/>
        </w:rPr>
        <w:t>k</w:t>
      </w:r>
      <w:r>
        <w:rPr>
          <w:rStyle w:val="vlist-s"/>
          <w:sz w:val="2"/>
          <w:szCs w:val="2"/>
        </w:rPr>
        <w:t>​</w:t>
      </w:r>
      <w:r>
        <w:rPr>
          <w:rStyle w:val="mbin"/>
          <w:sz w:val="17"/>
          <w:szCs w:val="17"/>
        </w:rPr>
        <w:t>−</w:t>
      </w:r>
      <w:r>
        <w:rPr>
          <w:rStyle w:val="mord"/>
          <w:sz w:val="17"/>
          <w:szCs w:val="17"/>
        </w:rPr>
        <w:t>1</w:t>
      </w:r>
      <w:r>
        <w:rPr>
          <w:rStyle w:val="mord"/>
          <w:rFonts w:ascii="KaTeX_Math" w:hAnsi="KaTeX_Math"/>
          <w:i/>
          <w:iCs/>
        </w:rPr>
        <w:t>e</w:t>
      </w:r>
      <w:r>
        <w:rPr>
          <w:rStyle w:val="mord"/>
          <w:sz w:val="17"/>
          <w:szCs w:val="17"/>
        </w:rPr>
        <w:t>−</w:t>
      </w:r>
      <w:r>
        <w:rPr>
          <w:rStyle w:val="mord"/>
          <w:color w:val="374151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x</w:t>
      </w:r>
      <w:r>
        <w:rPr>
          <w:rStyle w:val="vlist-s"/>
          <w:color w:val="374151"/>
          <w:sz w:val="2"/>
          <w:szCs w:val="2"/>
        </w:rPr>
        <w:t>​</w:t>
      </w:r>
      <w:r>
        <w:rPr>
          <w:color w:val="374151"/>
          <w:sz w:val="20"/>
          <w:szCs w:val="20"/>
        </w:rPr>
        <w:br/>
      </w:r>
    </w:p>
    <w:p w14:paraId="6BCAF351" w14:textId="77777777" w:rsidR="0070375C" w:rsidRDefault="0070375C" w:rsidP="0070375C">
      <w:pPr>
        <w:spacing w:line="259" w:lineRule="auto"/>
      </w:pPr>
      <w:r w:rsidRPr="00A23145">
        <w:t>Cumulative Distribution Function (CDF):</w:t>
      </w:r>
    </w:p>
    <w:p w14:paraId="466E2A18" w14:textId="05B49720" w:rsidR="0070375C" w:rsidRDefault="0070375C" w:rsidP="00A23145">
      <w:pPr>
        <w:rPr>
          <w:rStyle w:val="delimsizing"/>
          <w:rFonts w:ascii="KaTeX_Size1" w:hAnsi="KaTeX_Size1"/>
          <w:color w:val="374151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F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rel"/>
          <w:color w:val="374151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γ</w:t>
      </w:r>
      <w:r>
        <w:rPr>
          <w:rStyle w:val="delimsizing"/>
          <w:rFonts w:ascii="KaTeX_Size1" w:hAnsi="KaTeX_Size1"/>
          <w:color w:val="374151"/>
          <w:sz w:val="29"/>
          <w:szCs w:val="29"/>
        </w:rPr>
        <w:t>(</w:t>
      </w:r>
      <w:r>
        <w:rPr>
          <w:rStyle w:val="mord"/>
          <w:color w:val="374151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punct"/>
          <w:color w:val="374151"/>
          <w:sz w:val="29"/>
          <w:szCs w:val="29"/>
        </w:rPr>
        <w:t>,</w:t>
      </w:r>
      <w:r>
        <w:rPr>
          <w:rStyle w:val="mord"/>
          <w:color w:val="374151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delimsizing"/>
          <w:rFonts w:ascii="KaTeX_Size1" w:hAnsi="KaTeX_Size1"/>
          <w:color w:val="374151"/>
          <w:sz w:val="29"/>
          <w:szCs w:val="29"/>
        </w:rPr>
        <w:t>)</w:t>
      </w:r>
    </w:p>
    <w:p w14:paraId="28295F57" w14:textId="0E4E6045" w:rsidR="0070375C" w:rsidRDefault="0070375C" w:rsidP="00A23145">
      <w:pPr>
        <w:rPr>
          <w:rFonts w:ascii="Segoe UI" w:hAnsi="Segoe UI" w:cs="Segoe UI"/>
          <w:color w:val="374151"/>
        </w:rPr>
      </w:pPr>
      <w:r w:rsidRPr="003611AA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Example:</w:t>
      </w:r>
      <w:r>
        <w:rPr>
          <w:rFonts w:ascii="Segoe UI" w:hAnsi="Segoe UI" w:cs="Segoe UI"/>
          <w:color w:val="374151"/>
        </w:rPr>
        <w:t xml:space="preserve"> The chi-squared distribution is commonly used in hypothesis testing and confidence interval construction.</w:t>
      </w:r>
    </w:p>
    <w:p w14:paraId="18A0CE55" w14:textId="67438624" w:rsidR="0070375C" w:rsidRPr="003611AA" w:rsidRDefault="0070375C" w:rsidP="00A23145">
      <w:pPr>
        <w:rPr>
          <w:rFonts w:ascii="Segoe UI" w:hAnsi="Segoe UI" w:cs="Segoe UI"/>
          <w:b/>
          <w:bCs/>
          <w:color w:val="374151"/>
        </w:rPr>
      </w:pPr>
      <w:r w:rsidRPr="003611AA">
        <w:rPr>
          <w:rFonts w:ascii="Segoe UI" w:hAnsi="Segoe UI" w:cs="Segoe UI"/>
          <w:b/>
          <w:bCs/>
          <w:color w:val="374151"/>
        </w:rPr>
        <w:t>Gamma Distribution:</w:t>
      </w:r>
    </w:p>
    <w:p w14:paraId="6AEE79CA" w14:textId="77777777" w:rsidR="0070375C" w:rsidRDefault="0070375C" w:rsidP="0070375C">
      <w:pPr>
        <w:spacing w:line="259" w:lineRule="auto"/>
      </w:pPr>
      <w:r>
        <w:t>Probability Density Function (PDF):</w:t>
      </w:r>
    </w:p>
    <w:p w14:paraId="1EA2E9C2" w14:textId="538486B1" w:rsidR="0070375C" w:rsidRDefault="0070375C" w:rsidP="00A23145">
      <w:pPr>
        <w:rPr>
          <w:rFonts w:ascii="Segoe UI" w:hAnsi="Segoe UI" w:cs="Segoe UI"/>
          <w:color w:val="374151"/>
        </w:rPr>
      </w:pPr>
      <w:r>
        <w:rPr>
          <w:rStyle w:val="mord"/>
          <w:rFonts w:ascii="KaTeX_Math" w:hAnsi="KaTeX_Math"/>
          <w:i/>
          <w:iCs/>
        </w:rPr>
        <w:t>f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θ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k</w:t>
      </w:r>
      <w:r>
        <w:rPr>
          <w:rStyle w:val="mord"/>
          <w:color w:val="374151"/>
          <w:sz w:val="20"/>
          <w:szCs w:val="20"/>
        </w:rPr>
        <w:t>Γ</w:t>
      </w:r>
      <w:proofErr w:type="spellEnd"/>
      <w:r>
        <w:rPr>
          <w:rStyle w:val="mopen"/>
          <w:color w:val="374151"/>
          <w:sz w:val="20"/>
          <w:szCs w:val="20"/>
        </w:rPr>
        <w:t>(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</w:t>
      </w:r>
      <w:r>
        <w:rPr>
          <w:rStyle w:val="mclose"/>
          <w:color w:val="374151"/>
          <w:sz w:val="20"/>
          <w:szCs w:val="20"/>
        </w:rPr>
        <w:t>)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k</w:t>
      </w:r>
      <w:r>
        <w:rPr>
          <w:rStyle w:val="mbin"/>
          <w:color w:val="374151"/>
          <w:sz w:val="14"/>
          <w:szCs w:val="14"/>
        </w:rPr>
        <w:t>−</w:t>
      </w:r>
      <w:r>
        <w:rPr>
          <w:rStyle w:val="mord"/>
          <w:color w:val="374151"/>
          <w:sz w:val="14"/>
          <w:szCs w:val="14"/>
        </w:rPr>
        <w:t>1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e</w:t>
      </w:r>
      <w:r>
        <w:rPr>
          <w:rStyle w:val="mord"/>
          <w:color w:val="374151"/>
          <w:sz w:val="14"/>
          <w:szCs w:val="14"/>
        </w:rPr>
        <w:t>−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θx</w:t>
      </w:r>
      <w:r>
        <w:rPr>
          <w:rStyle w:val="vlist-s"/>
          <w:color w:val="374151"/>
          <w:sz w:val="2"/>
          <w:szCs w:val="2"/>
        </w:rPr>
        <w:t>​​</w:t>
      </w:r>
      <w:r>
        <w:rPr>
          <w:color w:val="374151"/>
          <w:sz w:val="29"/>
          <w:szCs w:val="29"/>
        </w:rPr>
        <w:br/>
      </w:r>
    </w:p>
    <w:p w14:paraId="23D6F07D" w14:textId="77777777" w:rsidR="0070375C" w:rsidRDefault="0070375C" w:rsidP="0070375C">
      <w:pPr>
        <w:spacing w:line="259" w:lineRule="auto"/>
      </w:pPr>
      <w:r w:rsidRPr="00A23145">
        <w:t>Cumulative Distribution Function (CDF):</w:t>
      </w:r>
    </w:p>
    <w:p w14:paraId="0EBFFBFE" w14:textId="3D8CAC04" w:rsidR="0070375C" w:rsidRDefault="0070375C" w:rsidP="00A23145">
      <w:pPr>
        <w:rPr>
          <w:rFonts w:ascii="Segoe UI" w:hAnsi="Segoe UI" w:cs="Segoe UI"/>
          <w:color w:val="374151"/>
        </w:rPr>
      </w:pPr>
      <w:r>
        <w:rPr>
          <w:rStyle w:val="mord"/>
          <w:rFonts w:ascii="KaTeX_Math" w:hAnsi="KaTeX_Math"/>
          <w:i/>
          <w:iCs/>
        </w:rPr>
        <w:t>F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color w:val="374151"/>
          <w:sz w:val="20"/>
          <w:szCs w:val="20"/>
        </w:rPr>
        <w:t>Γ</w:t>
      </w:r>
      <w:r>
        <w:rPr>
          <w:rStyle w:val="mopen"/>
          <w:color w:val="374151"/>
          <w:sz w:val="20"/>
          <w:szCs w:val="20"/>
        </w:rPr>
        <w:t>(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</w:t>
      </w:r>
      <w:r>
        <w:rPr>
          <w:rStyle w:val="mclose"/>
          <w:color w:val="374151"/>
          <w:sz w:val="20"/>
          <w:szCs w:val="20"/>
        </w:rPr>
        <w:t>)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γ</w:t>
      </w:r>
      <w:r>
        <w:rPr>
          <w:rStyle w:val="mopen"/>
          <w:color w:val="374151"/>
          <w:sz w:val="20"/>
          <w:szCs w:val="20"/>
        </w:rPr>
        <w:t>(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k</w:t>
      </w:r>
      <w:r>
        <w:rPr>
          <w:rStyle w:val="mpunct"/>
          <w:color w:val="374151"/>
          <w:sz w:val="20"/>
          <w:szCs w:val="20"/>
        </w:rPr>
        <w:t>,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</w:t>
      </w:r>
      <w:proofErr w:type="spellEnd"/>
      <w:proofErr w:type="gramEnd"/>
      <w:r>
        <w:rPr>
          <w:rStyle w:val="mord"/>
          <w:color w:val="374151"/>
          <w:sz w:val="20"/>
          <w:szCs w:val="20"/>
        </w:rPr>
        <w:t>/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θ</w:t>
      </w:r>
      <w:r>
        <w:rPr>
          <w:rStyle w:val="mclose"/>
          <w:color w:val="374151"/>
          <w:sz w:val="20"/>
          <w:szCs w:val="20"/>
        </w:rPr>
        <w:t>)</w:t>
      </w:r>
      <w:r>
        <w:rPr>
          <w:rStyle w:val="vlist-s"/>
          <w:color w:val="374151"/>
          <w:sz w:val="2"/>
          <w:szCs w:val="2"/>
        </w:rPr>
        <w:t>​</w:t>
      </w:r>
      <w:r>
        <w:rPr>
          <w:color w:val="374151"/>
          <w:sz w:val="29"/>
          <w:szCs w:val="29"/>
        </w:rPr>
        <w:br/>
      </w:r>
      <w:r w:rsidRPr="003611AA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Example:</w:t>
      </w:r>
      <w:r>
        <w:rPr>
          <w:rFonts w:ascii="Segoe UI" w:hAnsi="Segoe UI" w:cs="Segoe UI"/>
          <w:color w:val="374151"/>
        </w:rPr>
        <w:t xml:space="preserve"> The gamma distribution is often used to model wait times until a Poisson process reaches a certain number of events.</w:t>
      </w:r>
    </w:p>
    <w:p w14:paraId="6B677664" w14:textId="641F51A0" w:rsidR="0070375C" w:rsidRDefault="0070375C" w:rsidP="00A23145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Beta Distribution:</w:t>
      </w:r>
    </w:p>
    <w:p w14:paraId="4F3DD16D" w14:textId="77777777" w:rsidR="0070375C" w:rsidRDefault="0070375C" w:rsidP="0070375C">
      <w:pPr>
        <w:spacing w:line="259" w:lineRule="auto"/>
      </w:pPr>
      <w:r>
        <w:t>Probability Density Function (PDF):</w:t>
      </w:r>
    </w:p>
    <w:p w14:paraId="08F58D63" w14:textId="4FC1F452" w:rsidR="0070375C" w:rsidRDefault="0070375C" w:rsidP="00A23145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mord"/>
          <w:rFonts w:ascii="KaTeX_Math" w:hAnsi="KaTeX_Math"/>
          <w:i/>
          <w:iCs/>
        </w:rPr>
        <w:t>f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B</w:t>
      </w:r>
      <w:r>
        <w:rPr>
          <w:rStyle w:val="mopen"/>
          <w:color w:val="374151"/>
          <w:sz w:val="20"/>
          <w:szCs w:val="20"/>
        </w:rPr>
        <w:t>(</w:t>
      </w:r>
      <w:proofErr w:type="gramStart"/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α</w:t>
      </w:r>
      <w:r>
        <w:rPr>
          <w:rStyle w:val="mpunct"/>
          <w:color w:val="374151"/>
          <w:sz w:val="20"/>
          <w:szCs w:val="20"/>
        </w:rPr>
        <w:t>,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β</w:t>
      </w:r>
      <w:proofErr w:type="gramEnd"/>
      <w:r>
        <w:rPr>
          <w:rStyle w:val="mclose"/>
          <w:color w:val="374151"/>
          <w:sz w:val="20"/>
          <w:szCs w:val="20"/>
        </w:rPr>
        <w:t>)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α</w:t>
      </w:r>
      <w:r>
        <w:rPr>
          <w:rStyle w:val="mbin"/>
          <w:color w:val="374151"/>
          <w:sz w:val="14"/>
          <w:szCs w:val="14"/>
        </w:rPr>
        <w:t>−</w:t>
      </w:r>
      <w:r>
        <w:rPr>
          <w:rStyle w:val="mord"/>
          <w:color w:val="374151"/>
          <w:sz w:val="14"/>
          <w:szCs w:val="14"/>
        </w:rPr>
        <w:t>1</w:t>
      </w:r>
      <w:r>
        <w:rPr>
          <w:rStyle w:val="mopen"/>
          <w:color w:val="374151"/>
          <w:sz w:val="20"/>
          <w:szCs w:val="20"/>
        </w:rPr>
        <w:t>(</w:t>
      </w:r>
      <w:r>
        <w:rPr>
          <w:rStyle w:val="mord"/>
          <w:color w:val="374151"/>
          <w:sz w:val="20"/>
          <w:szCs w:val="20"/>
        </w:rPr>
        <w:t>1</w:t>
      </w:r>
      <w:r>
        <w:rPr>
          <w:rStyle w:val="mbin"/>
          <w:color w:val="374151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</w:t>
      </w:r>
      <w:r>
        <w:rPr>
          <w:rStyle w:val="mclose"/>
          <w:color w:val="374151"/>
          <w:sz w:val="20"/>
          <w:szCs w:val="20"/>
        </w:rPr>
        <w:t>)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β</w:t>
      </w:r>
      <w:r>
        <w:rPr>
          <w:rStyle w:val="mbin"/>
          <w:color w:val="374151"/>
          <w:sz w:val="14"/>
          <w:szCs w:val="14"/>
        </w:rPr>
        <w:t>−</w:t>
      </w:r>
      <w:r>
        <w:rPr>
          <w:rStyle w:val="mord"/>
          <w:color w:val="374151"/>
          <w:sz w:val="14"/>
          <w:szCs w:val="14"/>
        </w:rPr>
        <w:t>1</w:t>
      </w:r>
      <w:r>
        <w:rPr>
          <w:rStyle w:val="vlist-s"/>
          <w:color w:val="374151"/>
          <w:sz w:val="2"/>
          <w:szCs w:val="2"/>
        </w:rPr>
        <w:t>​</w:t>
      </w:r>
      <w:r>
        <w:rPr>
          <w:color w:val="374151"/>
          <w:sz w:val="29"/>
          <w:szCs w:val="29"/>
        </w:rPr>
        <w:br/>
      </w:r>
    </w:p>
    <w:p w14:paraId="26172C13" w14:textId="77777777" w:rsidR="0070375C" w:rsidRDefault="0070375C" w:rsidP="0070375C">
      <w:pPr>
        <w:spacing w:line="259" w:lineRule="auto"/>
      </w:pPr>
      <w:r w:rsidRPr="00A23145">
        <w:t>Cumulative Distribution Function (CDF):</w:t>
      </w:r>
    </w:p>
    <w:p w14:paraId="24025D0D" w14:textId="4F7563A2" w:rsidR="0070375C" w:rsidRDefault="0070375C" w:rsidP="00A23145">
      <w:pPr>
        <w:rPr>
          <w:rStyle w:val="mclose"/>
          <w:color w:val="374151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F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rel"/>
          <w:color w:val="374151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I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x</w:t>
      </w:r>
      <w:r>
        <w:rPr>
          <w:rStyle w:val="mbin"/>
          <w:color w:val="374151"/>
          <w:sz w:val="14"/>
          <w:szCs w:val="14"/>
        </w:rPr>
        <w:t>+</w:t>
      </w:r>
      <w:r>
        <w:rPr>
          <w:rStyle w:val="mopen"/>
          <w:color w:val="374151"/>
          <w:sz w:val="14"/>
          <w:szCs w:val="14"/>
        </w:rPr>
        <w:t>(</w:t>
      </w:r>
      <w:r>
        <w:rPr>
          <w:rStyle w:val="mord"/>
          <w:color w:val="374151"/>
          <w:sz w:val="14"/>
          <w:szCs w:val="14"/>
        </w:rPr>
        <w:t>1</w:t>
      </w:r>
      <w:r>
        <w:rPr>
          <w:rStyle w:val="mbin"/>
          <w:color w:val="374151"/>
          <w:sz w:val="14"/>
          <w:szCs w:val="14"/>
        </w:rPr>
        <w:t>−</w:t>
      </w:r>
      <w:proofErr w:type="gramStart"/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x</w:t>
      </w:r>
      <w:r>
        <w:rPr>
          <w:rStyle w:val="mclose"/>
          <w:color w:val="374151"/>
          <w:sz w:val="14"/>
          <w:szCs w:val="14"/>
        </w:rPr>
        <w:t>)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x</w:t>
      </w:r>
      <w:r>
        <w:rPr>
          <w:rStyle w:val="vlist-s"/>
          <w:color w:val="374151"/>
          <w:sz w:val="2"/>
          <w:szCs w:val="2"/>
        </w:rPr>
        <w:t>​​</w:t>
      </w:r>
      <w:proofErr w:type="gramEnd"/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α</w:t>
      </w:r>
      <w:r>
        <w:rPr>
          <w:rStyle w:val="mpunct"/>
          <w:color w:val="374151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β</w:t>
      </w:r>
      <w:r>
        <w:rPr>
          <w:rStyle w:val="mclose"/>
          <w:color w:val="374151"/>
          <w:sz w:val="29"/>
          <w:szCs w:val="29"/>
        </w:rPr>
        <w:t>)</w:t>
      </w:r>
    </w:p>
    <w:p w14:paraId="5C7F93BC" w14:textId="2847D12A" w:rsidR="0070375C" w:rsidRDefault="0070375C" w:rsidP="00A23145">
      <w:pPr>
        <w:rPr>
          <w:rFonts w:ascii="Segoe UI" w:hAnsi="Segoe UI" w:cs="Segoe UI"/>
          <w:color w:val="374151"/>
        </w:rPr>
      </w:pPr>
      <w:r w:rsidRPr="003611AA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Example:</w:t>
      </w:r>
      <w:r>
        <w:rPr>
          <w:rFonts w:ascii="Segoe UI" w:hAnsi="Segoe UI" w:cs="Segoe UI"/>
          <w:color w:val="374151"/>
        </w:rPr>
        <w:t xml:space="preserve"> The beta distribution is commonly used as a conjugate prior in Bayesian statistics.</w:t>
      </w:r>
    </w:p>
    <w:p w14:paraId="60F7A12E" w14:textId="77777777" w:rsidR="0070375C" w:rsidRDefault="0070375C" w:rsidP="00A23145">
      <w:pPr>
        <w:rPr>
          <w:rStyle w:val="Strong"/>
          <w:rFonts w:ascii="Segoe UI" w:hAnsi="Segoe UI" w:cs="Segoe UI"/>
          <w:bdr w:val="single" w:sz="2" w:space="0" w:color="D9D9E3" w:frame="1"/>
        </w:rPr>
      </w:pPr>
    </w:p>
    <w:p w14:paraId="25AD8B51" w14:textId="467A6814" w:rsidR="0070375C" w:rsidRDefault="0070375C" w:rsidP="00A23145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Pareto Distribution:</w:t>
      </w:r>
    </w:p>
    <w:p w14:paraId="416DC955" w14:textId="77777777" w:rsidR="0070375C" w:rsidRDefault="0070375C" w:rsidP="0070375C">
      <w:pPr>
        <w:spacing w:line="259" w:lineRule="auto"/>
      </w:pPr>
      <w:r>
        <w:t>Probability Density Function (PDF):</w:t>
      </w:r>
    </w:p>
    <w:p w14:paraId="5174A1A3" w14:textId="77777777" w:rsidR="0070375C" w:rsidRDefault="0070375C" w:rsidP="0070375C">
      <w:pPr>
        <w:spacing w:line="259" w:lineRule="auto"/>
      </w:pPr>
      <w:r>
        <w:rPr>
          <w:rStyle w:val="mord"/>
          <w:rFonts w:ascii="KaTeX_Math" w:hAnsi="KaTeX_Math"/>
          <w:i/>
          <w:iCs/>
        </w:rPr>
        <w:t>f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α</w:t>
      </w:r>
      <w:r>
        <w:rPr>
          <w:rStyle w:val="mbin"/>
          <w:color w:val="374151"/>
          <w:sz w:val="14"/>
          <w:szCs w:val="14"/>
        </w:rPr>
        <w:t>+</w:t>
      </w:r>
      <w:r>
        <w:rPr>
          <w:rStyle w:val="mord"/>
          <w:color w:val="374151"/>
          <w:sz w:val="14"/>
          <w:szCs w:val="14"/>
        </w:rPr>
        <w:t>1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α</w:t>
      </w:r>
      <w:proofErr w:type="spellStart"/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m</w:t>
      </w:r>
      <w:proofErr w:type="spellEnd"/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α</w:t>
      </w:r>
      <w:r>
        <w:rPr>
          <w:rStyle w:val="vlist-s"/>
          <w:color w:val="374151"/>
          <w:sz w:val="2"/>
          <w:szCs w:val="2"/>
        </w:rPr>
        <w:t>​​</w:t>
      </w:r>
      <w:r>
        <w:rPr>
          <w:color w:val="374151"/>
          <w:sz w:val="29"/>
          <w:szCs w:val="29"/>
        </w:rPr>
        <w:br/>
      </w:r>
      <w:r w:rsidRPr="00A23145">
        <w:t>Cumulative Distribution Function (CDF):</w:t>
      </w:r>
    </w:p>
    <w:p w14:paraId="0A465012" w14:textId="7219A1D6" w:rsidR="0070375C" w:rsidRDefault="0070375C" w:rsidP="00A23145">
      <w:pPr>
        <w:rPr>
          <w:rStyle w:val="mord"/>
          <w:rFonts w:ascii="KaTeX_Math" w:hAnsi="KaTeX_Math"/>
          <w:i/>
          <w:iCs/>
          <w:color w:val="374151"/>
          <w:sz w:val="20"/>
          <w:szCs w:val="20"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F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rel"/>
          <w:color w:val="374151"/>
          <w:sz w:val="29"/>
          <w:szCs w:val="29"/>
        </w:rPr>
        <w:t>=</w:t>
      </w:r>
      <w:r>
        <w:rPr>
          <w:rStyle w:val="mord"/>
          <w:color w:val="374151"/>
          <w:sz w:val="29"/>
          <w:szCs w:val="29"/>
        </w:rPr>
        <w:t>1</w:t>
      </w:r>
      <w:r>
        <w:rPr>
          <w:rStyle w:val="mbin"/>
          <w:color w:val="374151"/>
          <w:sz w:val="29"/>
          <w:szCs w:val="29"/>
        </w:rPr>
        <w:t>−</w:t>
      </w:r>
      <w:r>
        <w:rPr>
          <w:rStyle w:val="delimsizing"/>
          <w:rFonts w:ascii="KaTeX_Size1" w:hAnsi="KaTeX_Size1"/>
          <w:color w:val="374151"/>
          <w:sz w:val="29"/>
          <w:szCs w:val="29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xx</w:t>
      </w:r>
      <w:r>
        <w:rPr>
          <w:rStyle w:val="mord"/>
          <w:rFonts w:ascii="KaTeX_Math" w:hAnsi="KaTeX_Math"/>
          <w:i/>
          <w:iCs/>
          <w:color w:val="374151"/>
          <w:sz w:val="14"/>
          <w:szCs w:val="14"/>
        </w:rPr>
        <w:t>m</w:t>
      </w:r>
      <w:proofErr w:type="spellEnd"/>
      <w:r>
        <w:rPr>
          <w:rStyle w:val="vlist-s"/>
          <w:color w:val="374151"/>
          <w:sz w:val="2"/>
          <w:szCs w:val="2"/>
        </w:rPr>
        <w:t>​​</w:t>
      </w:r>
      <w:r>
        <w:rPr>
          <w:rStyle w:val="delimsizing"/>
          <w:rFonts w:ascii="KaTeX_Size1" w:hAnsi="KaTeX_Size1"/>
          <w:color w:val="374151"/>
          <w:sz w:val="29"/>
          <w:szCs w:val="29"/>
        </w:rPr>
        <w:t>)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α</w:t>
      </w:r>
    </w:p>
    <w:p w14:paraId="1A0885A7" w14:textId="0C1F29EB" w:rsidR="0070375C" w:rsidRDefault="0070375C" w:rsidP="00A23145">
      <w:pPr>
        <w:rPr>
          <w:rFonts w:ascii="Segoe UI" w:hAnsi="Segoe UI" w:cs="Segoe UI"/>
          <w:color w:val="374151"/>
        </w:rPr>
      </w:pPr>
      <w:r w:rsidRPr="003611AA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Example:</w:t>
      </w:r>
      <w:r>
        <w:rPr>
          <w:rFonts w:ascii="Segoe UI" w:hAnsi="Segoe UI" w:cs="Segoe UI"/>
          <w:color w:val="374151"/>
        </w:rPr>
        <w:t xml:space="preserve"> The Pareto distribution is often used to model the distribution of wealth in a population.</w:t>
      </w:r>
    </w:p>
    <w:p w14:paraId="4CB83CD1" w14:textId="77777777" w:rsidR="0070375C" w:rsidRDefault="0070375C" w:rsidP="00A23145">
      <w:pPr>
        <w:rPr>
          <w:rFonts w:ascii="Segoe UI" w:hAnsi="Segoe UI" w:cs="Segoe UI"/>
          <w:color w:val="374151"/>
        </w:rPr>
      </w:pPr>
    </w:p>
    <w:p w14:paraId="0C267BEA" w14:textId="77777777" w:rsidR="0070375C" w:rsidRDefault="0070375C" w:rsidP="00A23145">
      <w:pPr>
        <w:rPr>
          <w:rFonts w:ascii="Segoe UI" w:hAnsi="Segoe UI" w:cs="Segoe UI"/>
          <w:color w:val="374151"/>
        </w:rPr>
      </w:pPr>
    </w:p>
    <w:p w14:paraId="4C5D5949" w14:textId="77777777" w:rsidR="0070375C" w:rsidRDefault="0070375C" w:rsidP="00A23145">
      <w:pPr>
        <w:rPr>
          <w:rFonts w:ascii="Segoe UI" w:hAnsi="Segoe UI" w:cs="Segoe UI"/>
          <w:color w:val="374151"/>
        </w:rPr>
      </w:pPr>
    </w:p>
    <w:p w14:paraId="1F25A46E" w14:textId="77777777" w:rsidR="0070375C" w:rsidRPr="0070375C" w:rsidRDefault="0070375C" w:rsidP="0070375C">
      <w:pPr>
        <w:rPr>
          <w:rFonts w:ascii="Segoe UI" w:hAnsi="Segoe UI" w:cs="Segoe UI"/>
          <w:color w:val="374151"/>
        </w:rPr>
      </w:pPr>
      <w:r w:rsidRPr="003611AA">
        <w:rPr>
          <w:rFonts w:ascii="Segoe UI" w:hAnsi="Segoe UI" w:cs="Segoe UI"/>
          <w:b/>
          <w:bCs/>
          <w:color w:val="374151"/>
        </w:rPr>
        <w:t>RV</w:t>
      </w:r>
      <w:r w:rsidRPr="0070375C">
        <w:rPr>
          <w:rFonts w:ascii="Segoe UI" w:hAnsi="Segoe UI" w:cs="Segoe UI"/>
          <w:color w:val="374151"/>
        </w:rPr>
        <w:t xml:space="preserve"> stands for Random </w:t>
      </w:r>
      <w:proofErr w:type="gramStart"/>
      <w:r w:rsidRPr="0070375C">
        <w:rPr>
          <w:rFonts w:ascii="Segoe UI" w:hAnsi="Segoe UI" w:cs="Segoe UI"/>
          <w:color w:val="374151"/>
        </w:rPr>
        <w:t>Variable,</w:t>
      </w:r>
      <w:proofErr w:type="gramEnd"/>
      <w:r w:rsidRPr="0070375C">
        <w:rPr>
          <w:rFonts w:ascii="Segoe UI" w:hAnsi="Segoe UI" w:cs="Segoe UI"/>
          <w:color w:val="374151"/>
        </w:rPr>
        <w:t xml:space="preserve"> it is a variable that can take on different values based on the outcome of a random event.</w:t>
      </w:r>
    </w:p>
    <w:p w14:paraId="41D1DD0F" w14:textId="6079BF67" w:rsidR="0070375C" w:rsidRDefault="0070375C" w:rsidP="0070375C">
      <w:pPr>
        <w:rPr>
          <w:rFonts w:ascii="Segoe UI" w:hAnsi="Segoe UI" w:cs="Segoe UI"/>
          <w:color w:val="374151"/>
        </w:rPr>
      </w:pPr>
      <w:r w:rsidRPr="0070375C">
        <w:rPr>
          <w:rFonts w:ascii="Segoe UI" w:hAnsi="Segoe UI" w:cs="Segoe UI"/>
          <w:color w:val="374151"/>
        </w:rPr>
        <w:t xml:space="preserve">There are two main types of random </w:t>
      </w:r>
      <w:r w:rsidRPr="0070375C">
        <w:rPr>
          <w:rFonts w:ascii="Segoe UI" w:hAnsi="Segoe UI" w:cs="Segoe UI"/>
          <w:color w:val="374151"/>
        </w:rPr>
        <w:t>variables: discrete</w:t>
      </w:r>
      <w:r w:rsidRPr="0070375C">
        <w:rPr>
          <w:rFonts w:ascii="Segoe UI" w:hAnsi="Segoe UI" w:cs="Segoe UI"/>
          <w:color w:val="374151"/>
        </w:rPr>
        <w:t xml:space="preserve"> and </w:t>
      </w:r>
      <w:proofErr w:type="gramStart"/>
      <w:r w:rsidRPr="0070375C">
        <w:rPr>
          <w:rFonts w:ascii="Segoe UI" w:hAnsi="Segoe UI" w:cs="Segoe UI"/>
          <w:color w:val="374151"/>
        </w:rPr>
        <w:t>continuous</w:t>
      </w:r>
      <w:proofErr w:type="gramEnd"/>
    </w:p>
    <w:p w14:paraId="4C25F69E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40E7A345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76C4858D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1562D9E7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2D0143EB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19E9EACF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1997DB71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779B1A07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54224CDC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5E1DB528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1C567EEB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37CCC926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266B55DE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252D5DAA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3575DB9F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097A1BB8" w14:textId="77777777" w:rsidR="0070375C" w:rsidRDefault="0070375C" w:rsidP="0070375C">
      <w:pPr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Part - 2</w:t>
      </w:r>
    </w:p>
    <w:p w14:paraId="4BFA3DEC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0C03988A" w14:textId="77777777" w:rsidR="0070375C" w:rsidRDefault="0070375C" w:rsidP="0070375C">
      <w:pPr>
        <w:pStyle w:val="ListParagraph"/>
        <w:numPr>
          <w:ilvl w:val="0"/>
          <w:numId w:val="2"/>
        </w:numPr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Importing data:</w:t>
      </w:r>
    </w:p>
    <w:p w14:paraId="00FFA0A8" w14:textId="77777777" w:rsidR="0070375C" w:rsidRDefault="0070375C" w:rsidP="0070375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C2FB2F" w14:textId="77777777" w:rsidR="0070375C" w:rsidRDefault="0070375C" w:rsidP="007037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Directly importing:</w:t>
      </w:r>
    </w:p>
    <w:p w14:paraId="782B3614" w14:textId="77777777" w:rsidR="0070375C" w:rsidRDefault="0070375C" w:rsidP="0070375C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data(iris)</w:t>
      </w:r>
    </w:p>
    <w:p w14:paraId="2CC69A2C" w14:textId="77777777" w:rsidR="0070375C" w:rsidRDefault="0070375C" w:rsidP="007037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(using read.csv)</w:t>
      </w:r>
    </w:p>
    <w:p w14:paraId="5A155C08" w14:textId="77777777" w:rsidR="0070375C" w:rsidRDefault="0070375C" w:rsidP="0070375C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my.data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"iris.csv", </w:t>
      </w:r>
      <w:proofErr w:type="spellStart"/>
      <w:r>
        <w:rPr>
          <w:rFonts w:ascii="Times New Roman" w:hAnsi="Times New Roman" w:cs="Times New Roman"/>
          <w:sz w:val="28"/>
          <w:szCs w:val="28"/>
        </w:rPr>
        <w:t>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',', header = TRUE)</w:t>
      </w:r>
    </w:p>
    <w:p w14:paraId="007874C7" w14:textId="77777777" w:rsidR="0070375C" w:rsidRDefault="0070375C" w:rsidP="0070375C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</w:t>
      </w:r>
      <w:proofErr w:type="gramEnd"/>
      <w:r>
        <w:rPr>
          <w:rFonts w:ascii="Times New Roman" w:hAnsi="Times New Roman" w:cs="Times New Roman"/>
          <w:sz w:val="28"/>
          <w:szCs w:val="28"/>
        </w:rPr>
        <w:t>.data</w:t>
      </w:r>
      <w:proofErr w:type="spellEnd"/>
    </w:p>
    <w:p w14:paraId="2824AFEA" w14:textId="77777777" w:rsidR="0070375C" w:rsidRDefault="0070375C" w:rsidP="0070375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27D71A3" w14:textId="77777777" w:rsidR="0070375C" w:rsidRDefault="0070375C" w:rsidP="007037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Exporting Data:</w:t>
      </w:r>
    </w:p>
    <w:p w14:paraId="417D4016" w14:textId="77777777" w:rsidR="0070375C" w:rsidRDefault="0070375C" w:rsidP="0070375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106138" w14:textId="77777777" w:rsidR="0070375C" w:rsidRDefault="0070375C" w:rsidP="007037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Saving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format</w:t>
      </w:r>
    </w:p>
    <w:p w14:paraId="786EA5F7" w14:textId="77777777" w:rsidR="0070375C" w:rsidRDefault="0070375C" w:rsidP="0070375C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save(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iris,file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='</w:t>
      </w:r>
      <w:proofErr w:type="spellStart"/>
      <w:r>
        <w:rPr>
          <w:rFonts w:ascii="Times New Roman" w:hAnsi="Times New Roman" w:cs="Times New Roman"/>
          <w:sz w:val="28"/>
          <w:szCs w:val="28"/>
        </w:rPr>
        <w:t>iris.rda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')                -----------&gt; save the data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</w:t>
      </w:r>
    </w:p>
    <w:p w14:paraId="47E1E20D" w14:textId="77777777" w:rsidR="0070375C" w:rsidRDefault="0070375C" w:rsidP="0070375C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load(file=’</w:t>
      </w:r>
      <w:proofErr w:type="spellStart"/>
      <w:r>
        <w:rPr>
          <w:rFonts w:ascii="Times New Roman" w:hAnsi="Times New Roman" w:cs="Times New Roman"/>
          <w:sz w:val="28"/>
          <w:szCs w:val="28"/>
        </w:rPr>
        <w:t>iris.rda</w:t>
      </w:r>
      <w:proofErr w:type="spellEnd"/>
      <w:r>
        <w:rPr>
          <w:rFonts w:ascii="Times New Roman" w:hAnsi="Times New Roman" w:cs="Times New Roman"/>
          <w:sz w:val="28"/>
          <w:szCs w:val="28"/>
        </w:rPr>
        <w:t>’)</w:t>
      </w:r>
    </w:p>
    <w:p w14:paraId="3FA9E729" w14:textId="77777777" w:rsidR="0070375C" w:rsidRDefault="0070375C" w:rsidP="007037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save the change to the csv file:</w:t>
      </w:r>
    </w:p>
    <w:p w14:paraId="7415F2F2" w14:textId="77777777" w:rsidR="0070375C" w:rsidRDefault="0070375C" w:rsidP="0070375C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write.csv(</w:t>
      </w:r>
      <w:proofErr w:type="gramEnd"/>
      <w:r>
        <w:rPr>
          <w:rFonts w:ascii="Times New Roman" w:hAnsi="Times New Roman" w:cs="Times New Roman"/>
          <w:sz w:val="28"/>
          <w:szCs w:val="28"/>
        </w:rPr>
        <w:t>iris, file='iris.csv')</w:t>
      </w:r>
    </w:p>
    <w:p w14:paraId="0B56EFF8" w14:textId="77777777" w:rsidR="0070375C" w:rsidRDefault="0070375C" w:rsidP="0070375C">
      <w:pPr>
        <w:rPr>
          <w:rFonts w:ascii="Segoe UI" w:hAnsi="Segoe UI" w:cs="Segoe UI"/>
          <w:color w:val="374151"/>
        </w:rPr>
      </w:pPr>
    </w:p>
    <w:p w14:paraId="481E4B71" w14:textId="76C52C1A" w:rsidR="0070375C" w:rsidRPr="00A23145" w:rsidRDefault="0070375C" w:rsidP="00A23145">
      <w:pPr>
        <w:rPr>
          <w:color w:val="374151"/>
          <w:sz w:val="2"/>
          <w:szCs w:val="2"/>
        </w:rPr>
      </w:pPr>
    </w:p>
    <w:sectPr w:rsidR="0070375C" w:rsidRPr="00A23145" w:rsidSect="003E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DA1"/>
    <w:multiLevelType w:val="hybridMultilevel"/>
    <w:tmpl w:val="569064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1D0C1E"/>
    <w:multiLevelType w:val="hybridMultilevel"/>
    <w:tmpl w:val="CE309358"/>
    <w:lvl w:ilvl="0" w:tplc="29923968">
      <w:start w:val="2"/>
      <w:numFmt w:val="bullet"/>
      <w:lvlText w:val=""/>
      <w:lvlJc w:val="left"/>
      <w:pPr>
        <w:ind w:left="430" w:hanging="360"/>
      </w:pPr>
      <w:rPr>
        <w:rFonts w:ascii="Wingdings" w:eastAsiaTheme="minorEastAsia" w:hAnsi="Wingdings" w:cstheme="minorBidi" w:hint="default"/>
        <w:color w:val="374151"/>
        <w:sz w:val="29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57D54EA1"/>
    <w:multiLevelType w:val="hybridMultilevel"/>
    <w:tmpl w:val="A9AC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17641">
    <w:abstractNumId w:val="1"/>
  </w:num>
  <w:num w:numId="2" w16cid:durableId="1111321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40087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31"/>
    <w:rsid w:val="003611AA"/>
    <w:rsid w:val="003E184A"/>
    <w:rsid w:val="0070375C"/>
    <w:rsid w:val="00A23145"/>
    <w:rsid w:val="00E2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D7F3"/>
  <w15:chartTrackingRefBased/>
  <w15:docId w15:val="{FCAE2AC8-2599-44A7-9C9F-6C265D24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31"/>
    <w:pPr>
      <w:spacing w:line="256" w:lineRule="auto"/>
    </w:pPr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131"/>
    <w:rPr>
      <w:b/>
      <w:bCs/>
    </w:rPr>
  </w:style>
  <w:style w:type="character" w:customStyle="1" w:styleId="katex-mathml">
    <w:name w:val="katex-mathml"/>
    <w:basedOn w:val="DefaultParagraphFont"/>
    <w:rsid w:val="00E20131"/>
  </w:style>
  <w:style w:type="character" w:customStyle="1" w:styleId="mord">
    <w:name w:val="mord"/>
    <w:basedOn w:val="DefaultParagraphFont"/>
    <w:rsid w:val="00E20131"/>
  </w:style>
  <w:style w:type="character" w:customStyle="1" w:styleId="mopen">
    <w:name w:val="mopen"/>
    <w:basedOn w:val="DefaultParagraphFont"/>
    <w:rsid w:val="00E20131"/>
  </w:style>
  <w:style w:type="character" w:customStyle="1" w:styleId="mrel">
    <w:name w:val="mrel"/>
    <w:basedOn w:val="DefaultParagraphFont"/>
    <w:rsid w:val="00E20131"/>
  </w:style>
  <w:style w:type="character" w:customStyle="1" w:styleId="mclose">
    <w:name w:val="mclose"/>
    <w:basedOn w:val="DefaultParagraphFont"/>
    <w:rsid w:val="00E20131"/>
  </w:style>
  <w:style w:type="character" w:customStyle="1" w:styleId="delimsizing">
    <w:name w:val="delimsizing"/>
    <w:basedOn w:val="DefaultParagraphFont"/>
    <w:rsid w:val="00E20131"/>
  </w:style>
  <w:style w:type="character" w:customStyle="1" w:styleId="mbin">
    <w:name w:val="mbin"/>
    <w:basedOn w:val="DefaultParagraphFont"/>
    <w:rsid w:val="00E20131"/>
  </w:style>
  <w:style w:type="character" w:customStyle="1" w:styleId="vlist-s">
    <w:name w:val="vlist-s"/>
    <w:basedOn w:val="DefaultParagraphFont"/>
    <w:rsid w:val="00E20131"/>
  </w:style>
  <w:style w:type="character" w:customStyle="1" w:styleId="delimsizinginner">
    <w:name w:val="delimsizinginner"/>
    <w:basedOn w:val="DefaultParagraphFont"/>
    <w:rsid w:val="00E20131"/>
  </w:style>
  <w:style w:type="character" w:customStyle="1" w:styleId="mop">
    <w:name w:val="mop"/>
    <w:basedOn w:val="DefaultParagraphFont"/>
    <w:rsid w:val="00E2013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01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01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E20131"/>
    <w:pPr>
      <w:ind w:left="720"/>
      <w:contextualSpacing/>
    </w:pPr>
  </w:style>
  <w:style w:type="character" w:customStyle="1" w:styleId="mtight">
    <w:name w:val="mtight"/>
    <w:basedOn w:val="DefaultParagraphFont"/>
    <w:rsid w:val="0070375C"/>
  </w:style>
  <w:style w:type="character" w:customStyle="1" w:styleId="mpunct">
    <w:name w:val="mpunct"/>
    <w:basedOn w:val="DefaultParagraphFont"/>
    <w:rsid w:val="00703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677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623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62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37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0041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345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233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682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93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407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179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9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4092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52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9912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2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9059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1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744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05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82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999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724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9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Handsome</dc:creator>
  <cp:keywords/>
  <dc:description/>
  <cp:lastModifiedBy>Little Handsome</cp:lastModifiedBy>
  <cp:revision>1</cp:revision>
  <dcterms:created xsi:type="dcterms:W3CDTF">2024-02-01T16:26:00Z</dcterms:created>
  <dcterms:modified xsi:type="dcterms:W3CDTF">2024-02-01T16:59:00Z</dcterms:modified>
</cp:coreProperties>
</file>