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D2B4C8" w14:textId="5673979A" w:rsidR="00D1010D" w:rsidRDefault="009E7299" w:rsidP="008C5F6D">
      <w:pPr>
        <w:pStyle w:val="Heading1"/>
        <w:jc w:val="center"/>
      </w:pPr>
      <w:r w:rsidRPr="009E7299">
        <w:t>Lab</w:t>
      </w:r>
      <w:r w:rsidR="008C5F6D">
        <w:t xml:space="preserve">: </w:t>
      </w:r>
      <w:r w:rsidRPr="009E7299">
        <w:t>The Role of a Product Manager</w:t>
      </w:r>
    </w:p>
    <w:p w14:paraId="50008A66" w14:textId="77777777" w:rsidR="009E7299" w:rsidRDefault="009E7299"/>
    <w:p w14:paraId="6A8BBC72" w14:textId="77777777" w:rsidR="00DF0582" w:rsidRDefault="00DF0582" w:rsidP="00DF0582">
      <w:r w:rsidRPr="0050203B">
        <w:rPr>
          <w:rFonts w:cstheme="minorHAnsi"/>
          <w:b/>
          <w:bCs/>
        </w:rPr>
        <w:t>Overview</w:t>
      </w:r>
      <w:r>
        <w:t>:</w:t>
      </w:r>
    </w:p>
    <w:p w14:paraId="0DC95927" w14:textId="77777777" w:rsidR="00DF0582" w:rsidRDefault="00DF0582" w:rsidP="00DF0582">
      <w:r w:rsidRPr="009A6DC9">
        <w:t xml:space="preserve">In this </w:t>
      </w:r>
      <w:r>
        <w:t>lab</w:t>
      </w:r>
      <w:r w:rsidRPr="009A6DC9">
        <w:t xml:space="preserve">, you will review a </w:t>
      </w:r>
      <w:r>
        <w:t xml:space="preserve">scenario </w:t>
      </w:r>
      <w:r w:rsidRPr="009A6DC9">
        <w:t xml:space="preserve">with the goal </w:t>
      </w:r>
      <w:r>
        <w:t xml:space="preserve">of defining the role of a product manager </w:t>
      </w:r>
      <w:r w:rsidRPr="009903F9">
        <w:t>in IT Industrial Services</w:t>
      </w:r>
      <w:r>
        <w:t xml:space="preserve"> and developing</w:t>
      </w:r>
      <w:r w:rsidRPr="009903F9">
        <w:t xml:space="preserve"> a framework for product management</w:t>
      </w:r>
      <w:r>
        <w:t>. You will also build a list of skills essential to a product owner’s success.</w:t>
      </w:r>
    </w:p>
    <w:p w14:paraId="11075888" w14:textId="00249E78" w:rsidR="00F35940" w:rsidRDefault="00F35940"/>
    <w:p w14:paraId="0B2A9E7E" w14:textId="0D11A111" w:rsidR="00F35940" w:rsidRPr="00836C5D" w:rsidRDefault="00836C5D">
      <w:pPr>
        <w:rPr>
          <w:b/>
          <w:bCs/>
        </w:rPr>
      </w:pPr>
      <w:r w:rsidRPr="00836C5D">
        <w:rPr>
          <w:b/>
          <w:bCs/>
        </w:rPr>
        <w:t>Scenario:</w:t>
      </w:r>
    </w:p>
    <w:p w14:paraId="0F638891" w14:textId="7D4ACF68" w:rsidR="00F35940" w:rsidRDefault="004460CF">
      <w:r w:rsidRPr="004460CF">
        <w:t xml:space="preserve">IT Industrial Services has just completed its fifth year of operation and has grown to 300 employees. They began by offering universities </w:t>
      </w:r>
      <w:r w:rsidR="00A60AA2">
        <w:t xml:space="preserve">the </w:t>
      </w:r>
      <w:r w:rsidRPr="004460CF">
        <w:t>services to manage their learning platforms. They partnered with a company called Learning, Inc.</w:t>
      </w:r>
      <w:r w:rsidR="005D3400">
        <w:t>,</w:t>
      </w:r>
      <w:r w:rsidRPr="004460CF">
        <w:t xml:space="preserve"> </w:t>
      </w:r>
      <w:r w:rsidR="005D3400">
        <w:t>which</w:t>
      </w:r>
      <w:r w:rsidR="005D3400" w:rsidRPr="004460CF">
        <w:t xml:space="preserve"> </w:t>
      </w:r>
      <w:r w:rsidRPr="004460CF">
        <w:t xml:space="preserve">provides the platform. Lately, your CEO has been talking about growth and positioning the company in the market to offer more than just platform management. She has also heard that some of her customers have moved to another company that focuses on </w:t>
      </w:r>
      <w:r w:rsidR="00DF0582">
        <w:t xml:space="preserve">the </w:t>
      </w:r>
      <w:r w:rsidRPr="004460CF">
        <w:t xml:space="preserve">college scale. She feels they </w:t>
      </w:r>
      <w:r w:rsidR="00DF0582">
        <w:t>must</w:t>
      </w:r>
      <w:r w:rsidRPr="004460CF">
        <w:t xml:space="preserve"> offer more customized services for universities and community colleges. Currently, the company does not have a product manager and is not specifically involved in product management. The CEO believes that the company can only grow if it invests in true product management and is ready to hire three product managers. As VP of Strategy, you have the opportunity to set up the </w:t>
      </w:r>
      <w:r w:rsidR="00A60AA2" w:rsidRPr="004460CF">
        <w:t xml:space="preserve">product management </w:t>
      </w:r>
      <w:r w:rsidRPr="004460CF">
        <w:t>department.</w:t>
      </w:r>
    </w:p>
    <w:p w14:paraId="5B7B4635" w14:textId="77777777" w:rsidR="004460CF" w:rsidRDefault="004460CF"/>
    <w:p w14:paraId="259D6B54" w14:textId="77777777" w:rsidR="00DF0582" w:rsidRDefault="00DF0582" w:rsidP="00DF0582">
      <w:pPr>
        <w:rPr>
          <w:b/>
          <w:bCs/>
        </w:rPr>
      </w:pPr>
      <w:r>
        <w:rPr>
          <w:b/>
          <w:bCs/>
        </w:rPr>
        <w:t>Exercise</w:t>
      </w:r>
      <w:r w:rsidR="00836C5D" w:rsidRPr="00836C5D">
        <w:rPr>
          <w:b/>
          <w:bCs/>
        </w:rPr>
        <w:t>:</w:t>
      </w:r>
      <w:r>
        <w:rPr>
          <w:b/>
          <w:bCs/>
        </w:rPr>
        <w:t xml:space="preserve"> </w:t>
      </w:r>
      <w:r>
        <w:t xml:space="preserve">Define the role of a product manager </w:t>
      </w:r>
      <w:r w:rsidRPr="009903F9">
        <w:t>in IT Industrial Services</w:t>
      </w:r>
      <w:r>
        <w:t>, develop</w:t>
      </w:r>
      <w:r w:rsidRPr="009903F9">
        <w:t xml:space="preserve"> a framework for product management</w:t>
      </w:r>
      <w:r>
        <w:t>, and build a list of skills essential to a product owner’s success.</w:t>
      </w:r>
    </w:p>
    <w:p w14:paraId="692809DD" w14:textId="77777777" w:rsidR="00DF0582" w:rsidRDefault="00DF0582" w:rsidP="004D7C33">
      <w:pPr>
        <w:rPr>
          <w:b/>
          <w:bCs/>
        </w:rPr>
      </w:pPr>
    </w:p>
    <w:p w14:paraId="2E1D0EBF" w14:textId="192630BA" w:rsidR="004D7C33" w:rsidRDefault="004D7C33" w:rsidP="004D7C33">
      <w:r w:rsidRPr="0032080E">
        <w:rPr>
          <w:b/>
          <w:bCs/>
        </w:rPr>
        <w:t>Step 1:</w:t>
      </w:r>
      <w:r>
        <w:t xml:space="preserve"> Review the scenario.</w:t>
      </w:r>
    </w:p>
    <w:p w14:paraId="3BDDAEC2" w14:textId="77777777" w:rsidR="004D7C33" w:rsidRDefault="004D7C33" w:rsidP="004D7C33"/>
    <w:p w14:paraId="7AE8D5BD" w14:textId="26B8D156" w:rsidR="004D7C33" w:rsidRDefault="004D7C33" w:rsidP="004D7C33">
      <w:r w:rsidRPr="0032080E">
        <w:rPr>
          <w:b/>
          <w:bCs/>
        </w:rPr>
        <w:t>Step 2:</w:t>
      </w:r>
      <w:r>
        <w:t xml:space="preserve"> </w:t>
      </w:r>
      <w:r w:rsidR="00474733">
        <w:t>Define an ideal product manager for</w:t>
      </w:r>
      <w:r w:rsidR="00474733" w:rsidRPr="009903F9">
        <w:t xml:space="preserve"> IT Industrial Services</w:t>
      </w:r>
      <w:r w:rsidR="00D25CCC">
        <w:t xml:space="preserve"> based on </w:t>
      </w:r>
      <w:r w:rsidR="00474733">
        <w:t xml:space="preserve">the following </w:t>
      </w:r>
      <w:r w:rsidR="004A453F">
        <w:t xml:space="preserve">criteria: </w:t>
      </w:r>
    </w:p>
    <w:p w14:paraId="1BB1893B" w14:textId="77777777" w:rsidR="00BF50E9" w:rsidRDefault="00BF50E9" w:rsidP="005F643F"/>
    <w:p w14:paraId="470EFBA9" w14:textId="2C8C414A" w:rsidR="004A453F" w:rsidRDefault="005F643F" w:rsidP="005F643F">
      <w:r>
        <w:t xml:space="preserve">1. </w:t>
      </w:r>
      <w:r w:rsidR="00131D58">
        <w:t>S</w:t>
      </w:r>
      <w:r w:rsidR="004A453F">
        <w:t>kills</w:t>
      </w:r>
      <w:r>
        <w:t xml:space="preserve">: </w:t>
      </w:r>
    </w:p>
    <w:p w14:paraId="1D31373A" w14:textId="71326330" w:rsidR="007120BA" w:rsidRDefault="007120BA" w:rsidP="007D3569">
      <w:pPr>
        <w:pStyle w:val="ListParagraph"/>
        <w:numPr>
          <w:ilvl w:val="0"/>
          <w:numId w:val="6"/>
        </w:numPr>
      </w:pPr>
      <w:r>
        <w:t>Market Research and Analysis:</w:t>
      </w:r>
      <w:r w:rsidR="007D3569">
        <w:t xml:space="preserve"> </w:t>
      </w:r>
      <w:r>
        <w:t>Should have the ability to analyze current market trends, understand customer needs, and identify opportunities for customized services.</w:t>
      </w:r>
    </w:p>
    <w:p w14:paraId="731ADFA0" w14:textId="30CAC6CF" w:rsidR="007120BA" w:rsidRDefault="007120BA" w:rsidP="007D3569">
      <w:pPr>
        <w:pStyle w:val="ListParagraph"/>
        <w:numPr>
          <w:ilvl w:val="0"/>
          <w:numId w:val="6"/>
        </w:numPr>
      </w:pPr>
      <w:r>
        <w:t>Strategic Thinking:</w:t>
      </w:r>
      <w:r w:rsidR="007D3569">
        <w:t xml:space="preserve"> </w:t>
      </w:r>
      <w:r>
        <w:t>Should have the capacity to align the development process with the company’s growth objectives and market positioning.</w:t>
      </w:r>
    </w:p>
    <w:p w14:paraId="5364BAFD" w14:textId="0343096F" w:rsidR="00DF0582" w:rsidRDefault="007D3569" w:rsidP="007D3569">
      <w:pPr>
        <w:pStyle w:val="ListParagraph"/>
        <w:numPr>
          <w:ilvl w:val="0"/>
          <w:numId w:val="6"/>
        </w:numPr>
      </w:pPr>
      <w:r>
        <w:t>Communication and Collaboration: Proficiency in articulating ideas clearly and working effectively with cross-functional teams, including development, marketing, and sales.</w:t>
      </w:r>
    </w:p>
    <w:p w14:paraId="2239A0D5" w14:textId="77777777" w:rsidR="00DF0582" w:rsidRDefault="00DF0582" w:rsidP="005F643F"/>
    <w:p w14:paraId="40292B1B" w14:textId="5A6650E1" w:rsidR="005F643F" w:rsidRDefault="005F643F" w:rsidP="005F643F">
      <w:r>
        <w:t>2. Experience:</w:t>
      </w:r>
    </w:p>
    <w:p w14:paraId="2F83C6E6" w14:textId="62E9CE3E" w:rsidR="007D3569" w:rsidRDefault="007D3569" w:rsidP="007D3569">
      <w:pPr>
        <w:pStyle w:val="ListParagraph"/>
        <w:numPr>
          <w:ilvl w:val="0"/>
          <w:numId w:val="6"/>
        </w:numPr>
      </w:pPr>
      <w:r>
        <w:t>Educational Technology (EdTech): Background in developing or managing products within the EdTech sector, understanding the unique needs of universities and community colleges.</w:t>
      </w:r>
    </w:p>
    <w:p w14:paraId="3437D2AF" w14:textId="1FE9312D" w:rsidR="007D3569" w:rsidRDefault="007D3569" w:rsidP="007D3569">
      <w:pPr>
        <w:pStyle w:val="ListParagraph"/>
        <w:numPr>
          <w:ilvl w:val="0"/>
          <w:numId w:val="6"/>
        </w:numPr>
      </w:pPr>
      <w:r>
        <w:t>Product Lifecycle Management: Proven track record of overseeing products from conception through launch and ongoing optimization.</w:t>
      </w:r>
    </w:p>
    <w:p w14:paraId="640A8B2B" w14:textId="1D349C15" w:rsidR="00DF0582" w:rsidRDefault="007D3569" w:rsidP="005F643F">
      <w:pPr>
        <w:pStyle w:val="ListParagraph"/>
        <w:numPr>
          <w:ilvl w:val="0"/>
          <w:numId w:val="6"/>
        </w:numPr>
      </w:pPr>
      <w:r>
        <w:lastRenderedPageBreak/>
        <w:t>Customer Engagement: Experience in engaging with educational institutions to gather feedback and tailor solutions to specific requirements.</w:t>
      </w:r>
    </w:p>
    <w:p w14:paraId="5B9B5AD6" w14:textId="77777777" w:rsidR="00DF0582" w:rsidRDefault="00DF0582" w:rsidP="005F643F"/>
    <w:p w14:paraId="41F6587F" w14:textId="0389E178" w:rsidR="004A453F" w:rsidRDefault="005F643F" w:rsidP="005F643F">
      <w:r>
        <w:t xml:space="preserve">3. </w:t>
      </w:r>
      <w:r w:rsidR="00131D58">
        <w:t>U</w:t>
      </w:r>
      <w:r w:rsidR="004A453F">
        <w:t>nderstanding</w:t>
      </w:r>
      <w:r w:rsidR="00131D58">
        <w:t xml:space="preserve"> </w:t>
      </w:r>
      <w:r w:rsidR="004A453F">
        <w:t>of the development process</w:t>
      </w:r>
      <w:r>
        <w:t>:</w:t>
      </w:r>
    </w:p>
    <w:p w14:paraId="767A0C56" w14:textId="22D823B4" w:rsidR="007D3569" w:rsidRDefault="007D3569" w:rsidP="007D3569">
      <w:pPr>
        <w:pStyle w:val="ListParagraph"/>
        <w:numPr>
          <w:ilvl w:val="0"/>
          <w:numId w:val="7"/>
        </w:numPr>
      </w:pPr>
      <w:r>
        <w:t xml:space="preserve">Agile Methodologies: Familiarity with agile development practices to ensure iterative progress </w:t>
      </w:r>
      <w:r w:rsidR="00D423E9">
        <w:t>and responsiveness to changing needs.</w:t>
      </w:r>
    </w:p>
    <w:p w14:paraId="6706092E" w14:textId="6A15AC0E" w:rsidR="00D423E9" w:rsidRDefault="00D423E9" w:rsidP="007D3569">
      <w:pPr>
        <w:pStyle w:val="ListParagraph"/>
        <w:numPr>
          <w:ilvl w:val="0"/>
          <w:numId w:val="7"/>
        </w:numPr>
      </w:pPr>
      <w:r>
        <w:t>Technical Proficiency: Understanding the technical aspects of learning platforms to effectively communicate with development teams.</w:t>
      </w:r>
    </w:p>
    <w:p w14:paraId="47594275" w14:textId="5028F5E0" w:rsidR="00D423E9" w:rsidRDefault="00D423E9" w:rsidP="007D3569">
      <w:pPr>
        <w:pStyle w:val="ListParagraph"/>
        <w:numPr>
          <w:ilvl w:val="0"/>
          <w:numId w:val="7"/>
        </w:numPr>
      </w:pPr>
      <w:r>
        <w:t>Quality Assurance: Commitment to maintaining high standards of product quality and user experience.</w:t>
      </w:r>
    </w:p>
    <w:p w14:paraId="39742865" w14:textId="77777777" w:rsidR="00DF0582" w:rsidRDefault="00DF0582" w:rsidP="005F643F"/>
    <w:p w14:paraId="22ADC778" w14:textId="00EA5965" w:rsidR="004A453F" w:rsidRDefault="005F643F" w:rsidP="005F643F">
      <w:r>
        <w:t xml:space="preserve">4. </w:t>
      </w:r>
      <w:r w:rsidR="00131D58">
        <w:t>G</w:t>
      </w:r>
      <w:r w:rsidR="004A453F">
        <w:t>oals</w:t>
      </w:r>
      <w:r>
        <w:t>:</w:t>
      </w:r>
    </w:p>
    <w:p w14:paraId="55C67832" w14:textId="241E45A8" w:rsidR="00D423E9" w:rsidRDefault="00D423E9" w:rsidP="00D423E9">
      <w:pPr>
        <w:pStyle w:val="ListParagraph"/>
        <w:numPr>
          <w:ilvl w:val="0"/>
          <w:numId w:val="8"/>
        </w:numPr>
      </w:pPr>
      <w:r>
        <w:t>Product Differentiation: Develop unique, customized services that set the company apart from competitors.</w:t>
      </w:r>
    </w:p>
    <w:p w14:paraId="4C21BCFC" w14:textId="76D3310F" w:rsidR="00D423E9" w:rsidRDefault="00D423E9" w:rsidP="00D423E9">
      <w:pPr>
        <w:pStyle w:val="ListParagraph"/>
        <w:numPr>
          <w:ilvl w:val="0"/>
          <w:numId w:val="8"/>
        </w:numPr>
      </w:pPr>
      <w:r>
        <w:t>Customer Satisfaction: Enhance client retention by closely aligning products with the specific needs of educational institutions.</w:t>
      </w:r>
    </w:p>
    <w:p w14:paraId="7550BF25" w14:textId="1FDE380D" w:rsidR="00D423E9" w:rsidRDefault="00D423E9" w:rsidP="00D423E9">
      <w:pPr>
        <w:pStyle w:val="ListParagraph"/>
        <w:numPr>
          <w:ilvl w:val="0"/>
          <w:numId w:val="8"/>
        </w:numPr>
      </w:pPr>
      <w:r>
        <w:t>Revenue Growth: Contribute to the company’s financial objectives through successful product launches and market expansion.</w:t>
      </w:r>
    </w:p>
    <w:p w14:paraId="3B40026C" w14:textId="77777777" w:rsidR="00DF0582" w:rsidRDefault="00DF0582" w:rsidP="005F643F"/>
    <w:p w14:paraId="1E38ECFE" w14:textId="16E6E6C8" w:rsidR="004A453F" w:rsidRDefault="005F643F" w:rsidP="005F643F">
      <w:r>
        <w:t xml:space="preserve">5. </w:t>
      </w:r>
      <w:r w:rsidR="00131D58">
        <w:t>V</w:t>
      </w:r>
      <w:r w:rsidR="004A453F">
        <w:t xml:space="preserve">ision </w:t>
      </w:r>
      <w:r w:rsidR="00BF50E9">
        <w:t>of</w:t>
      </w:r>
      <w:r w:rsidR="004A453F">
        <w:t xml:space="preserve"> the product management organization</w:t>
      </w:r>
      <w:r w:rsidR="00D423E9">
        <w:t>’s</w:t>
      </w:r>
      <w:r w:rsidR="004A453F">
        <w:t xml:space="preserve"> work</w:t>
      </w:r>
      <w:r>
        <w:t>:</w:t>
      </w:r>
    </w:p>
    <w:p w14:paraId="7AAE673F" w14:textId="73DF9634" w:rsidR="00D423E9" w:rsidRDefault="00D423E9" w:rsidP="00D423E9">
      <w:pPr>
        <w:pStyle w:val="ListParagraph"/>
        <w:numPr>
          <w:ilvl w:val="0"/>
          <w:numId w:val="9"/>
        </w:numPr>
      </w:pPr>
      <w:r>
        <w:t>Innovation Hub: Foster a culture of continuous innovation to develop cutting-edge solutions for the education sector.</w:t>
      </w:r>
    </w:p>
    <w:p w14:paraId="7C3384AC" w14:textId="45F1CBCF" w:rsidR="00D423E9" w:rsidRDefault="00D423E9" w:rsidP="00D423E9">
      <w:pPr>
        <w:pStyle w:val="ListParagraph"/>
        <w:numPr>
          <w:ilvl w:val="0"/>
          <w:numId w:val="9"/>
        </w:numPr>
      </w:pPr>
      <w:r>
        <w:t xml:space="preserve">Customer-Centric Approach: Prioritize the needs and feedback of educational institutions </w:t>
      </w:r>
      <w:r w:rsidR="00F31401">
        <w:t>in all product development efforts.</w:t>
      </w:r>
    </w:p>
    <w:p w14:paraId="5FCCD76F" w14:textId="4B1DC688" w:rsidR="00F31401" w:rsidRDefault="00F31401" w:rsidP="00D423E9">
      <w:pPr>
        <w:pStyle w:val="ListParagraph"/>
        <w:numPr>
          <w:ilvl w:val="0"/>
          <w:numId w:val="9"/>
        </w:numPr>
      </w:pPr>
      <w:r>
        <w:t>Collaborative Environment: Encourage seamless collaboration among various departments to ensure cohesive product strategies.</w:t>
      </w:r>
    </w:p>
    <w:p w14:paraId="5572D394" w14:textId="77777777" w:rsidR="00DF0582" w:rsidRDefault="00DF0582" w:rsidP="005F643F"/>
    <w:p w14:paraId="57CB5231" w14:textId="4E23FB77" w:rsidR="004D7C33" w:rsidRDefault="005F643F" w:rsidP="005F643F">
      <w:r>
        <w:t xml:space="preserve">6. </w:t>
      </w:r>
      <w:r w:rsidR="00131D58">
        <w:t>Criteria for</w:t>
      </w:r>
      <w:r w:rsidR="004A453F">
        <w:t xml:space="preserve"> success</w:t>
      </w:r>
      <w:r>
        <w:t>:</w:t>
      </w:r>
    </w:p>
    <w:p w14:paraId="15D4F7EA" w14:textId="3AAC4E1F" w:rsidR="00F31401" w:rsidRDefault="00F31401" w:rsidP="00F31401">
      <w:pPr>
        <w:pStyle w:val="ListParagraph"/>
        <w:numPr>
          <w:ilvl w:val="0"/>
          <w:numId w:val="10"/>
        </w:numPr>
      </w:pPr>
      <w:r>
        <w:t>Market Share Growth: Achieving a significant increase in the company’s presence within the educational services market.</w:t>
      </w:r>
    </w:p>
    <w:p w14:paraId="01A97DAF" w14:textId="10486CFA" w:rsidR="00F31401" w:rsidRDefault="00F31401" w:rsidP="00F31401">
      <w:pPr>
        <w:pStyle w:val="ListParagraph"/>
        <w:numPr>
          <w:ilvl w:val="0"/>
          <w:numId w:val="10"/>
        </w:numPr>
      </w:pPr>
      <w:r>
        <w:t>Positive Client Feedback: Receiving favorable evaluations from educational institutions regarding product effectiveness and customization.</w:t>
      </w:r>
    </w:p>
    <w:p w14:paraId="42AAA8D8" w14:textId="2976B7CA" w:rsidR="00F31401" w:rsidRDefault="00F31401" w:rsidP="00F31401">
      <w:pPr>
        <w:pStyle w:val="ListParagraph"/>
        <w:numPr>
          <w:ilvl w:val="0"/>
          <w:numId w:val="10"/>
        </w:numPr>
      </w:pPr>
      <w:r>
        <w:t>Achievement of Financial Targets: Meeting or exceeding revenue goals associated with new product offerings.</w:t>
      </w:r>
    </w:p>
    <w:p w14:paraId="450CDD1F" w14:textId="77777777" w:rsidR="00D25CCC" w:rsidRDefault="00D25CCC" w:rsidP="00D25CCC"/>
    <w:p w14:paraId="39D4EA54" w14:textId="5C67EB77" w:rsidR="005F481C" w:rsidRDefault="00202F7D" w:rsidP="00D25CCC">
      <w:r w:rsidRPr="0032080E">
        <w:rPr>
          <w:b/>
          <w:bCs/>
        </w:rPr>
        <w:t>Step 3</w:t>
      </w:r>
      <w:r w:rsidR="0012422D" w:rsidRPr="0032080E">
        <w:rPr>
          <w:b/>
          <w:bCs/>
        </w:rPr>
        <w:t>:</w:t>
      </w:r>
      <w:r w:rsidR="0012422D">
        <w:t xml:space="preserve"> </w:t>
      </w:r>
      <w:r>
        <w:t xml:space="preserve">Identify the benefits of having a </w:t>
      </w:r>
      <w:r w:rsidR="00DF0582">
        <w:t>p</w:t>
      </w:r>
      <w:r>
        <w:t xml:space="preserve">roduct </w:t>
      </w:r>
      <w:r w:rsidR="00DF0582">
        <w:t>m</w:t>
      </w:r>
      <w:r>
        <w:t>anager in the organization</w:t>
      </w:r>
      <w:r w:rsidR="00DF0582">
        <w:t xml:space="preserve"> by r</w:t>
      </w:r>
      <w:r w:rsidR="005F481C">
        <w:t>eflect</w:t>
      </w:r>
      <w:r w:rsidR="00DF0582">
        <w:t>ing</w:t>
      </w:r>
      <w:r w:rsidR="005F481C">
        <w:t xml:space="preserve"> on the following</w:t>
      </w:r>
      <w:r w:rsidR="005F643F">
        <w:t xml:space="preserve"> questions</w:t>
      </w:r>
      <w:r w:rsidR="005F481C">
        <w:t xml:space="preserve">: </w:t>
      </w:r>
    </w:p>
    <w:p w14:paraId="75E44A50" w14:textId="77777777" w:rsidR="00DF0582" w:rsidRDefault="00DF0582" w:rsidP="005F643F"/>
    <w:p w14:paraId="1213F615" w14:textId="312BBC51" w:rsidR="005F643F" w:rsidRDefault="005F643F" w:rsidP="005F643F">
      <w:r>
        <w:t xml:space="preserve">1. </w:t>
      </w:r>
      <w:r w:rsidR="00202F7D">
        <w:t xml:space="preserve">How does this favor them against the competition? </w:t>
      </w:r>
    </w:p>
    <w:p w14:paraId="245C39C1" w14:textId="0D417AC6" w:rsidR="005F643F" w:rsidRPr="005F643F" w:rsidRDefault="005F643F" w:rsidP="005F643F">
      <w:pPr>
        <w:rPr>
          <w:b/>
          <w:bCs/>
        </w:rPr>
      </w:pPr>
      <w:r w:rsidRPr="005F643F">
        <w:rPr>
          <w:b/>
          <w:bCs/>
        </w:rPr>
        <w:t xml:space="preserve">Answer: </w:t>
      </w:r>
    </w:p>
    <w:p w14:paraId="0915B475" w14:textId="3C07EE6B" w:rsidR="005F643F" w:rsidRDefault="00F31401" w:rsidP="00F31401">
      <w:pPr>
        <w:pStyle w:val="ListParagraph"/>
        <w:numPr>
          <w:ilvl w:val="0"/>
          <w:numId w:val="11"/>
        </w:numPr>
      </w:pPr>
      <w:r>
        <w:t xml:space="preserve">Competitive Advantage: By developing customized solutions tailored to the specific needs of universities and community colleges, the company can differentiate </w:t>
      </w:r>
      <w:r w:rsidR="00EE09FC">
        <w:t>itself from competitors who offer more generic services.</w:t>
      </w:r>
    </w:p>
    <w:p w14:paraId="4D500DB8" w14:textId="754733FE" w:rsidR="00EE09FC" w:rsidRDefault="00EE09FC" w:rsidP="00F31401">
      <w:pPr>
        <w:pStyle w:val="ListParagraph"/>
        <w:numPr>
          <w:ilvl w:val="0"/>
          <w:numId w:val="11"/>
        </w:numPr>
      </w:pPr>
      <w:r>
        <w:lastRenderedPageBreak/>
        <w:t>Enhanced Responsiveness: A dedicated product manager ensures that the company can quickly adapt to market changes and client demands, staying ahead of competitors.</w:t>
      </w:r>
    </w:p>
    <w:p w14:paraId="261BF20D" w14:textId="77777777" w:rsidR="00DF0582" w:rsidRDefault="00DF0582" w:rsidP="005F643F"/>
    <w:p w14:paraId="57612F00" w14:textId="2D5161A6" w:rsidR="005F643F" w:rsidRDefault="005F643F" w:rsidP="005F643F">
      <w:r>
        <w:t xml:space="preserve">2. </w:t>
      </w:r>
      <w:r w:rsidR="00202F7D">
        <w:t xml:space="preserve">How does it improve their opportunity for growth? </w:t>
      </w:r>
    </w:p>
    <w:p w14:paraId="438A6037" w14:textId="640EF688" w:rsidR="005F643F" w:rsidRPr="005F643F" w:rsidRDefault="005F643F" w:rsidP="005F643F">
      <w:pPr>
        <w:rPr>
          <w:b/>
          <w:bCs/>
        </w:rPr>
      </w:pPr>
      <w:r w:rsidRPr="005F643F">
        <w:rPr>
          <w:b/>
          <w:bCs/>
        </w:rPr>
        <w:t xml:space="preserve">Answer: </w:t>
      </w:r>
    </w:p>
    <w:p w14:paraId="2F1DD316" w14:textId="52F7BA14" w:rsidR="005F643F" w:rsidRDefault="00EE09FC" w:rsidP="00EE09FC">
      <w:pPr>
        <w:pStyle w:val="ListParagraph"/>
        <w:numPr>
          <w:ilvl w:val="0"/>
          <w:numId w:val="12"/>
        </w:numPr>
      </w:pPr>
      <w:r>
        <w:t>Market Expansion: With a focused product management strategy, the company can identify and capitalize on new market opportunities within the education sector.</w:t>
      </w:r>
    </w:p>
    <w:p w14:paraId="1A8AE916" w14:textId="2A23288A" w:rsidR="00EE09FC" w:rsidRDefault="00EE09FC" w:rsidP="00EE09FC">
      <w:pPr>
        <w:pStyle w:val="ListParagraph"/>
        <w:numPr>
          <w:ilvl w:val="0"/>
          <w:numId w:val="12"/>
        </w:numPr>
      </w:pPr>
      <w:r>
        <w:t>Scalable Solutions: Developing a portfolio of customizable products allows for scalability and appeal to a broader range of educational institutions.</w:t>
      </w:r>
    </w:p>
    <w:p w14:paraId="3A26C95C" w14:textId="77777777" w:rsidR="00DF0582" w:rsidRDefault="00DF0582" w:rsidP="005F643F"/>
    <w:p w14:paraId="4EE709AC" w14:textId="1921A0E9" w:rsidR="009E7299" w:rsidRDefault="005F643F" w:rsidP="005F643F">
      <w:r>
        <w:t xml:space="preserve">3. </w:t>
      </w:r>
      <w:r w:rsidR="00202F7D">
        <w:t>How does it position them in the market?</w:t>
      </w:r>
      <w:r w:rsidR="00F35940">
        <w:t xml:space="preserve"> </w:t>
      </w:r>
    </w:p>
    <w:p w14:paraId="52617711" w14:textId="77777777" w:rsidR="00EE09FC" w:rsidRDefault="005F643F" w:rsidP="005F643F">
      <w:pPr>
        <w:rPr>
          <w:b/>
          <w:bCs/>
        </w:rPr>
      </w:pPr>
      <w:r w:rsidRPr="005F643F">
        <w:rPr>
          <w:b/>
          <w:bCs/>
        </w:rPr>
        <w:t>Answer:</w:t>
      </w:r>
    </w:p>
    <w:p w14:paraId="64E13342" w14:textId="652D3044" w:rsidR="005F643F" w:rsidRDefault="00EE09FC" w:rsidP="00EE09FC">
      <w:pPr>
        <w:pStyle w:val="ListParagraph"/>
        <w:numPr>
          <w:ilvl w:val="0"/>
          <w:numId w:val="14"/>
        </w:numPr>
      </w:pPr>
      <w:r>
        <w:t>Industry Leadership: By investing in product management, the company positions itself as a leader in providing innovative, tailored solutions for the education sector.</w:t>
      </w:r>
    </w:p>
    <w:p w14:paraId="7BCCEDD2" w14:textId="5F9545DB" w:rsidR="00EE09FC" w:rsidRPr="00EE09FC" w:rsidRDefault="00EE09FC" w:rsidP="00EE09FC">
      <w:pPr>
        <w:pStyle w:val="ListParagraph"/>
        <w:numPr>
          <w:ilvl w:val="0"/>
          <w:numId w:val="14"/>
        </w:numPr>
      </w:pPr>
      <w:r>
        <w:t xml:space="preserve">Trusted Partner: Demonstrating a commitment to understanding and addressing the unique challenges </w:t>
      </w:r>
      <w:r w:rsidR="006214C9">
        <w:t>of educational institutions fosters trust and strengthens the company’s reputation in the market.</w:t>
      </w:r>
    </w:p>
    <w:sectPr w:rsidR="00EE09FC" w:rsidRPr="00EE09FC" w:rsidSect="00EE6E4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BDAA84" w14:textId="77777777" w:rsidR="002933D2" w:rsidRDefault="002933D2" w:rsidP="00591A28">
      <w:r>
        <w:separator/>
      </w:r>
    </w:p>
  </w:endnote>
  <w:endnote w:type="continuationSeparator" w:id="0">
    <w:p w14:paraId="35DD4805" w14:textId="77777777" w:rsidR="002933D2" w:rsidRDefault="002933D2" w:rsidP="00591A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3E5112" w14:textId="77777777" w:rsidR="002933D2" w:rsidRDefault="002933D2" w:rsidP="00591A28">
      <w:r>
        <w:separator/>
      </w:r>
    </w:p>
  </w:footnote>
  <w:footnote w:type="continuationSeparator" w:id="0">
    <w:p w14:paraId="7A475DD1" w14:textId="77777777" w:rsidR="002933D2" w:rsidRDefault="002933D2" w:rsidP="00591A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175247" w14:textId="77777777" w:rsidR="00591A28" w:rsidRDefault="00591A28" w:rsidP="00591A28">
    <w:pPr>
      <w:pStyle w:val="Header"/>
      <w:jc w:val="center"/>
    </w:pPr>
    <w:r>
      <w:rPr>
        <w:rFonts w:asciiTheme="majorHAnsi" w:eastAsiaTheme="majorEastAsia" w:hAnsiTheme="majorHAnsi" w:cstheme="majorBidi"/>
        <w:b/>
        <w:bCs/>
        <w:color w:val="2E74B5" w:themeColor="accent1" w:themeShade="BF"/>
        <w:sz w:val="32"/>
        <w:szCs w:val="32"/>
      </w:rPr>
      <w:t>Answer Sheet</w:t>
    </w:r>
  </w:p>
  <w:p w14:paraId="1E9CB9C5" w14:textId="77777777" w:rsidR="00591A28" w:rsidRDefault="00591A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A043F3"/>
    <w:multiLevelType w:val="hybridMultilevel"/>
    <w:tmpl w:val="F790F1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1145FB"/>
    <w:multiLevelType w:val="hybridMultilevel"/>
    <w:tmpl w:val="07CEB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A25865"/>
    <w:multiLevelType w:val="hybridMultilevel"/>
    <w:tmpl w:val="CF0EC9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95630A"/>
    <w:multiLevelType w:val="hybridMultilevel"/>
    <w:tmpl w:val="6BE84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DF3046"/>
    <w:multiLevelType w:val="hybridMultilevel"/>
    <w:tmpl w:val="46885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C264E9"/>
    <w:multiLevelType w:val="hybridMultilevel"/>
    <w:tmpl w:val="2AEC22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0015CAE"/>
    <w:multiLevelType w:val="hybridMultilevel"/>
    <w:tmpl w:val="80F245EC"/>
    <w:lvl w:ilvl="0" w:tplc="04090001">
      <w:start w:val="1"/>
      <w:numFmt w:val="bullet"/>
      <w:lvlText w:val=""/>
      <w:lvlJc w:val="left"/>
      <w:pPr>
        <w:ind w:left="781" w:hanging="360"/>
      </w:pPr>
      <w:rPr>
        <w:rFonts w:ascii="Symbol" w:hAnsi="Symbol" w:hint="default"/>
      </w:rPr>
    </w:lvl>
    <w:lvl w:ilvl="1" w:tplc="04090003">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7" w15:restartNumberingAfterBreak="0">
    <w:nsid w:val="33382B0A"/>
    <w:multiLevelType w:val="hybridMultilevel"/>
    <w:tmpl w:val="D13EEF30"/>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8" w15:restartNumberingAfterBreak="0">
    <w:nsid w:val="358D1F31"/>
    <w:multiLevelType w:val="hybridMultilevel"/>
    <w:tmpl w:val="B8A08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955D65"/>
    <w:multiLevelType w:val="hybridMultilevel"/>
    <w:tmpl w:val="8DB00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2F54F3"/>
    <w:multiLevelType w:val="hybridMultilevel"/>
    <w:tmpl w:val="831C3C8E"/>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62CD1DC4"/>
    <w:multiLevelType w:val="hybridMultilevel"/>
    <w:tmpl w:val="1A80F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F2142D"/>
    <w:multiLevelType w:val="hybridMultilevel"/>
    <w:tmpl w:val="7CC28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E6643D"/>
    <w:multiLevelType w:val="hybridMultilevel"/>
    <w:tmpl w:val="89446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3613913">
    <w:abstractNumId w:val="1"/>
  </w:num>
  <w:num w:numId="2" w16cid:durableId="152841559">
    <w:abstractNumId w:val="2"/>
  </w:num>
  <w:num w:numId="3" w16cid:durableId="836073771">
    <w:abstractNumId w:val="5"/>
  </w:num>
  <w:num w:numId="4" w16cid:durableId="737482487">
    <w:abstractNumId w:val="10"/>
  </w:num>
  <w:num w:numId="5" w16cid:durableId="1102191480">
    <w:abstractNumId w:val="0"/>
  </w:num>
  <w:num w:numId="6" w16cid:durableId="602423664">
    <w:abstractNumId w:val="6"/>
  </w:num>
  <w:num w:numId="7" w16cid:durableId="776173066">
    <w:abstractNumId w:val="8"/>
  </w:num>
  <w:num w:numId="8" w16cid:durableId="1544638488">
    <w:abstractNumId w:val="11"/>
  </w:num>
  <w:num w:numId="9" w16cid:durableId="1802649451">
    <w:abstractNumId w:val="4"/>
  </w:num>
  <w:num w:numId="10" w16cid:durableId="286816586">
    <w:abstractNumId w:val="9"/>
  </w:num>
  <w:num w:numId="11" w16cid:durableId="28654878">
    <w:abstractNumId w:val="12"/>
  </w:num>
  <w:num w:numId="12" w16cid:durableId="929432595">
    <w:abstractNumId w:val="13"/>
  </w:num>
  <w:num w:numId="13" w16cid:durableId="187717952">
    <w:abstractNumId w:val="7"/>
  </w:num>
  <w:num w:numId="14" w16cid:durableId="9663492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10D"/>
    <w:rsid w:val="000470E3"/>
    <w:rsid w:val="0011481E"/>
    <w:rsid w:val="001202E9"/>
    <w:rsid w:val="001208EC"/>
    <w:rsid w:val="0012422D"/>
    <w:rsid w:val="00131D58"/>
    <w:rsid w:val="00202F7D"/>
    <w:rsid w:val="002356D3"/>
    <w:rsid w:val="00274408"/>
    <w:rsid w:val="002933D2"/>
    <w:rsid w:val="0032080E"/>
    <w:rsid w:val="004460CF"/>
    <w:rsid w:val="00474733"/>
    <w:rsid w:val="0049738F"/>
    <w:rsid w:val="004A453F"/>
    <w:rsid w:val="004D7C33"/>
    <w:rsid w:val="00591A28"/>
    <w:rsid w:val="005D3400"/>
    <w:rsid w:val="005F481C"/>
    <w:rsid w:val="005F643F"/>
    <w:rsid w:val="006214C9"/>
    <w:rsid w:val="00696862"/>
    <w:rsid w:val="006A3C2C"/>
    <w:rsid w:val="007120BA"/>
    <w:rsid w:val="00731001"/>
    <w:rsid w:val="007D3569"/>
    <w:rsid w:val="0082184A"/>
    <w:rsid w:val="00836C5D"/>
    <w:rsid w:val="008C5F6D"/>
    <w:rsid w:val="008D48B5"/>
    <w:rsid w:val="008D5BFD"/>
    <w:rsid w:val="008E5BBE"/>
    <w:rsid w:val="009903F9"/>
    <w:rsid w:val="009E7299"/>
    <w:rsid w:val="00A60AA2"/>
    <w:rsid w:val="00A64EC6"/>
    <w:rsid w:val="00B376D9"/>
    <w:rsid w:val="00BF50E9"/>
    <w:rsid w:val="00C07295"/>
    <w:rsid w:val="00D1010D"/>
    <w:rsid w:val="00D25CCC"/>
    <w:rsid w:val="00D423E9"/>
    <w:rsid w:val="00DF0582"/>
    <w:rsid w:val="00E61602"/>
    <w:rsid w:val="00EB441C"/>
    <w:rsid w:val="00EE09FC"/>
    <w:rsid w:val="00EE6E42"/>
    <w:rsid w:val="00F31401"/>
    <w:rsid w:val="00F35940"/>
    <w:rsid w:val="00FB7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877C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C5F6D"/>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940"/>
    <w:pPr>
      <w:ind w:left="720"/>
      <w:contextualSpacing/>
    </w:pPr>
  </w:style>
  <w:style w:type="paragraph" w:styleId="Revision">
    <w:name w:val="Revision"/>
    <w:hidden/>
    <w:uiPriority w:val="99"/>
    <w:semiHidden/>
    <w:rsid w:val="005D3400"/>
  </w:style>
  <w:style w:type="paragraph" w:styleId="Header">
    <w:name w:val="header"/>
    <w:basedOn w:val="Normal"/>
    <w:link w:val="HeaderChar"/>
    <w:uiPriority w:val="99"/>
    <w:unhideWhenUsed/>
    <w:rsid w:val="00591A28"/>
    <w:pPr>
      <w:tabs>
        <w:tab w:val="center" w:pos="4513"/>
        <w:tab w:val="right" w:pos="9026"/>
      </w:tabs>
    </w:pPr>
  </w:style>
  <w:style w:type="character" w:customStyle="1" w:styleId="HeaderChar">
    <w:name w:val="Header Char"/>
    <w:basedOn w:val="DefaultParagraphFont"/>
    <w:link w:val="Header"/>
    <w:uiPriority w:val="99"/>
    <w:rsid w:val="00591A28"/>
  </w:style>
  <w:style w:type="paragraph" w:styleId="Footer">
    <w:name w:val="footer"/>
    <w:basedOn w:val="Normal"/>
    <w:link w:val="FooterChar"/>
    <w:uiPriority w:val="99"/>
    <w:unhideWhenUsed/>
    <w:rsid w:val="00591A28"/>
    <w:pPr>
      <w:tabs>
        <w:tab w:val="center" w:pos="4513"/>
        <w:tab w:val="right" w:pos="9026"/>
      </w:tabs>
    </w:pPr>
  </w:style>
  <w:style w:type="character" w:customStyle="1" w:styleId="FooterChar">
    <w:name w:val="Footer Char"/>
    <w:basedOn w:val="DefaultParagraphFont"/>
    <w:link w:val="Footer"/>
    <w:uiPriority w:val="99"/>
    <w:rsid w:val="00591A28"/>
  </w:style>
  <w:style w:type="character" w:customStyle="1" w:styleId="Heading1Char">
    <w:name w:val="Heading 1 Char"/>
    <w:basedOn w:val="DefaultParagraphFont"/>
    <w:link w:val="Heading1"/>
    <w:uiPriority w:val="9"/>
    <w:rsid w:val="008C5F6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817</Words>
  <Characters>4659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Hemanth Kumar, Jeevan Gowda</cp:lastModifiedBy>
  <cp:revision>7</cp:revision>
  <dcterms:created xsi:type="dcterms:W3CDTF">2023-09-27T10:10:00Z</dcterms:created>
  <dcterms:modified xsi:type="dcterms:W3CDTF">2025-01-26T23:33:00Z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c446c788939bb965cfc79114d8dc98068e6511f52f1490154bc3c6ba9efd6ddc</vt:lpwstr>
  </property>
</Properties>
</file>