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"ATS manual"</w:t>
        <w:br/>
        <w:t>description: "Step-by-step ATS operating guidance for critical facilities, covering transfer logic, interlocks, and safe manual operation."</w:t>
        <w:br/>
        <w:t>date: 2026-02-14</w:t>
        <w:br/>
        <w:t>featureimage: "/images/city extended.jpg"</w:t>
        <w:br/>
        <w:t>draft: true</w:t>
        <w:br/>
        <w:t>tags: ["Focus Mindset"]</w:t>
      </w:r>
    </w:p>
    <w:p>
      <w:r>
        <w:t>Focus Mindset</w:t>
      </w:r>
    </w:p>
    <w:p>
      <w:r>
        <w:t>Focus Mindset - Technical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