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WEEK-7 TASK</w:t>
      </w:r>
    </w:p>
    <w:p>
      <w:pPr>
        <w:jc w:val="center"/>
      </w:pPr>
      <w:r>
        <w:rPr>
          <w:b/>
          <w:sz w:val="28"/>
        </w:rPr>
        <w:t>Unsupervised Financial Anomaly Detection using Isolation Forest</w:t>
      </w:r>
    </w:p>
    <w:p>
      <w:pPr>
        <w:jc w:val="center"/>
      </w:pPr>
      <w:r>
        <w:rPr>
          <w:i/>
          <w:sz w:val="20"/>
        </w:rPr>
        <w:t>Task: Unsupervised Financial Anomaly Detection via Isolation Forest from First Principles</w:t>
      </w:r>
    </w:p>
    <w:p>
      <w:r>
        <w:rPr>
          <w:b/>
          <w:sz w:val="26"/>
        </w:rPr>
        <w:t>1. Introduction</w:t>
      </w:r>
    </w:p>
    <w:p>
      <w:r>
        <w:t>In this task, we use the Isolation Forest algorithm to find unusual or suspicious financial transactions. The main advantage is that we do not need to tell the system beforehand which transactions are fraudulent. The system learns the general pattern of transactions and identifies transactions that look very different from the others. These unusual transactions are called anomalies.</w:t>
      </w:r>
    </w:p>
    <w:p>
      <w:r>
        <w:rPr>
          <w:b/>
          <w:sz w:val="26"/>
        </w:rPr>
        <w:t>2. Objective</w:t>
      </w:r>
    </w:p>
    <w:p>
      <w:r>
        <w:t>The main objectives of this task are:</w:t>
      </w:r>
    </w:p>
    <w:p>
      <w:pPr>
        <w:pStyle w:val="ListBullet"/>
      </w:pPr>
      <w:r>
        <w:t>To understand how Isolation Forest works.</w:t>
      </w:r>
    </w:p>
    <w:p>
      <w:pPr>
        <w:pStyle w:val="ListBullet"/>
      </w:pPr>
      <w:r>
        <w:t>To detect unusual financial transactions.</w:t>
      </w:r>
    </w:p>
    <w:p>
      <w:pPr>
        <w:pStyle w:val="ListBullet"/>
      </w:pPr>
      <w:r>
        <w:t>To build Isolation Trees from scratch.</w:t>
      </w:r>
    </w:p>
    <w:p>
      <w:pPr>
        <w:pStyle w:val="ListBullet"/>
      </w:pPr>
      <w:r>
        <w:t>To divide transaction data using random features and values.</w:t>
      </w:r>
    </w:p>
    <w:p>
      <w:pPr>
        <w:pStyle w:val="ListBullet"/>
      </w:pPr>
      <w:r>
        <w:t>To calculate the anomaly score.</w:t>
      </w:r>
    </w:p>
    <w:p>
      <w:pPr>
        <w:pStyle w:val="ListBullet"/>
      </w:pPr>
      <w:r>
        <w:t>To identify transactions that may need further checking.</w:t>
      </w:r>
    </w:p>
    <w:p>
      <w:r>
        <w:rPr>
          <w:b/>
          <w:sz w:val="26"/>
        </w:rPr>
        <w:t>3. How the System Works</w:t>
      </w:r>
    </w:p>
    <w:p>
      <w:r>
        <w:t>The Isolation Forest algorithm works in a simple way.</w:t>
      </w:r>
    </w:p>
    <w:p>
      <w:r>
        <w:rPr>
          <w:b/>
        </w:rPr>
        <w:t>Step 1 – Collect Transaction Data</w:t>
      </w:r>
    </w:p>
    <w:p>
      <w:r>
        <w:t>We first collect financial transaction details such as transaction amount, account balance, transaction time, transaction frequency, transaction location, and transaction type.</w:t>
      </w:r>
    </w:p>
    <w:p>
      <w:r>
        <w:rPr>
          <w:b/>
        </w:rPr>
        <w:t>Step 2 – Select a Random Feature</w:t>
      </w:r>
    </w:p>
    <w:p>
      <w:r>
        <w:t>The system randomly selects one feature, such as transaction amount.</w:t>
      </w:r>
    </w:p>
    <w:p>
      <w:r>
        <w:rPr>
          <w:b/>
        </w:rPr>
        <w:t>Step 3 – Select a Random Split Value</w:t>
      </w:r>
    </w:p>
    <w:p>
      <w:r>
        <w:t>A random value is selected between the minimum and maximum values of that feature. For example, if transaction amounts range from ₹100 to ₹50,000, the system may randomly choose ₹10,000 as the splitting value.</w:t>
      </w:r>
    </w:p>
    <w:p>
      <w:r>
        <w:rPr>
          <w:b/>
        </w:rPr>
        <w:t>Step 4 – Divide the Data</w:t>
      </w:r>
    </w:p>
    <w:p>
      <w:r>
        <w:t>Transactions are divided into two groups: transactions below ₹10,000 and transactions above ₹10,000. This process continues again and again.</w:t>
      </w:r>
    </w:p>
    <w:p>
      <w:r>
        <w:rPr>
          <w:b/>
        </w:rPr>
        <w:t>Step 5 – Create Isolation Trees</w:t>
      </w:r>
    </w:p>
    <w:p>
      <w:r>
        <w:t>The above process is repeated with different random selections to create many trees. Together, these trees form an Isolation Forest.</w:t>
      </w:r>
    </w:p>
    <w:p>
      <w:r>
        <w:rPr>
          <w:b/>
        </w:rPr>
        <w:t>Step 6 – Find Anomalies</w:t>
      </w:r>
    </w:p>
    <w:p>
      <w:r>
        <w:t>If a transaction gets separated from the other transactions very quickly, it is considered unusual.</w:t>
      </w:r>
    </w:p>
    <w:p>
      <w:r>
        <w:rPr>
          <w:b/>
          <w:sz w:val="26"/>
        </w:rPr>
        <w:t>4. Anomaly Score</w:t>
      </w:r>
    </w:p>
    <w:p>
      <w:r>
        <w:t>After building the trees, the system calculates how quickly each transaction was isolated.</w:t>
      </w:r>
    </w:p>
    <w:p>
      <w:pPr>
        <w:jc w:val="center"/>
      </w:pPr>
      <w:r>
        <w:rPr>
          <w:b/>
          <w:sz w:val="26"/>
        </w:rPr>
        <w:t>s(x,n) = 2^(-E(h(x)) / c(n))</w:t>
      </w:r>
    </w:p>
    <w:p>
      <w:r>
        <w:t>Here:</w:t>
      </w:r>
    </w:p>
    <w:p>
      <w:pPr>
        <w:pStyle w:val="ListBullet"/>
      </w:pPr>
      <w:r>
        <w:t>s(x,n) → Anomaly score</w:t>
      </w:r>
    </w:p>
    <w:p>
      <w:pPr>
        <w:pStyle w:val="ListBullet"/>
      </w:pPr>
      <w:r>
        <w:t>E(h(x)) → Average path length of the transaction</w:t>
      </w:r>
    </w:p>
    <w:p>
      <w:pPr>
        <w:pStyle w:val="ListBullet"/>
      </w:pPr>
      <w:r>
        <w:t>c(n) → Adjustment value based on the sample size</w:t>
      </w:r>
    </w:p>
    <w:p>
      <w:r>
        <w:t>A transaction with a shorter path length is more likely to be an anomaly.</w:t>
      </w:r>
    </w:p>
    <w:p>
      <w:r>
        <w:rPr>
          <w:b/>
          <w:sz w:val="26"/>
        </w:rPr>
        <w:t>5. Simple Example</w:t>
      </w:r>
    </w:p>
    <w:p>
      <w:r>
        <w:t>Consider the following four transactions: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Transaction</w:t>
            </w:r>
          </w:p>
        </w:tc>
        <w:tc>
          <w:tcPr>
            <w:tcW w:type="dxa" w:w="3312"/>
          </w:tcPr>
          <w:p>
            <w:r>
              <w:t>Amount</w:t>
            </w:r>
          </w:p>
        </w:tc>
        <w:tc>
          <w:tcPr>
            <w:tcW w:type="dxa" w:w="3312"/>
          </w:tcPr>
          <w:p>
            <w:r>
              <w:t>Isolation Path</w:t>
            </w:r>
          </w:p>
        </w:tc>
      </w:tr>
      <w:tr>
        <w:tc>
          <w:tcPr>
            <w:tcW w:type="dxa" w:w="3312"/>
            <w:vAlign w:val="center"/>
          </w:tcPr>
          <w:p>
            <w:r>
              <w:t>T1</w:t>
            </w:r>
          </w:p>
        </w:tc>
        <w:tc>
          <w:tcPr>
            <w:tcW w:type="dxa" w:w="3312"/>
            <w:vAlign w:val="center"/>
          </w:tcPr>
          <w:p>
            <w:r>
              <w:t>₹500</w:t>
            </w:r>
          </w:p>
        </w:tc>
        <w:tc>
          <w:tcPr>
            <w:tcW w:type="dxa" w:w="3312"/>
            <w:vAlign w:val="center"/>
          </w:tcPr>
          <w:p>
            <w:r>
              <w:t>12</w:t>
            </w:r>
          </w:p>
        </w:tc>
      </w:tr>
      <w:tr>
        <w:tc>
          <w:tcPr>
            <w:tcW w:type="dxa" w:w="3312"/>
            <w:vAlign w:val="center"/>
          </w:tcPr>
          <w:p>
            <w:r>
              <w:t>T2</w:t>
            </w:r>
          </w:p>
        </w:tc>
        <w:tc>
          <w:tcPr>
            <w:tcW w:type="dxa" w:w="3312"/>
            <w:vAlign w:val="center"/>
          </w:tcPr>
          <w:p>
            <w:r>
              <w:t>₹700</w:t>
            </w:r>
          </w:p>
        </w:tc>
        <w:tc>
          <w:tcPr>
            <w:tcW w:type="dxa" w:w="3312"/>
            <w:vAlign w:val="center"/>
          </w:tcPr>
          <w:p>
            <w:r>
              <w:t>11</w:t>
            </w:r>
          </w:p>
        </w:tc>
      </w:tr>
      <w:tr>
        <w:tc>
          <w:tcPr>
            <w:tcW w:type="dxa" w:w="3312"/>
            <w:vAlign w:val="center"/>
          </w:tcPr>
          <w:p>
            <w:r>
              <w:t>T3</w:t>
            </w:r>
          </w:p>
        </w:tc>
        <w:tc>
          <w:tcPr>
            <w:tcW w:type="dxa" w:w="3312"/>
            <w:vAlign w:val="center"/>
          </w:tcPr>
          <w:p>
            <w:r>
              <w:t>₹650</w:t>
            </w:r>
          </w:p>
        </w:tc>
        <w:tc>
          <w:tcPr>
            <w:tcW w:type="dxa" w:w="3312"/>
            <w:vAlign w:val="center"/>
          </w:tcPr>
          <w:p>
            <w:r>
              <w:t>13</w:t>
            </w:r>
          </w:p>
        </w:tc>
      </w:tr>
      <w:tr>
        <w:tc>
          <w:tcPr>
            <w:tcW w:type="dxa" w:w="3312"/>
            <w:vAlign w:val="center"/>
          </w:tcPr>
          <w:p>
            <w:r>
              <w:t>T4</w:t>
            </w:r>
          </w:p>
        </w:tc>
        <w:tc>
          <w:tcPr>
            <w:tcW w:type="dxa" w:w="3312"/>
            <w:vAlign w:val="center"/>
          </w:tcPr>
          <w:p>
            <w:r>
              <w:t>₹50,000</w:t>
            </w:r>
          </w:p>
        </w:tc>
        <w:tc>
          <w:tcPr>
            <w:tcW w:type="dxa" w:w="3312"/>
            <w:vAlign w:val="center"/>
          </w:tcPr>
          <w:p>
            <w:r>
              <w:t>3</w:t>
            </w:r>
          </w:p>
        </w:tc>
      </w:tr>
    </w:tbl>
    <w:p>
      <w:r>
        <w:t>Here, T1, T2, and T3 have similar amounts, so they take more steps to isolate. But T4 has a very large amount, so it gets separated quickly. Therefore, T4 can be identified as a potential anomaly.</w:t>
      </w:r>
    </w:p>
    <w:p>
      <w:r>
        <w:rPr>
          <w:b/>
          <w:sz w:val="26"/>
        </w:rPr>
        <w:t>6. Why Isolation Forest is Useful</w:t>
      </w:r>
    </w:p>
    <w:p>
      <w:pPr>
        <w:pStyle w:val="ListBullet"/>
      </w:pPr>
      <w:r>
        <w:t>It does not require labelled fraud data.</w:t>
      </w:r>
    </w:p>
    <w:p>
      <w:pPr>
        <w:pStyle w:val="ListBullet"/>
      </w:pPr>
      <w:r>
        <w:t>It can find unusual transactions automatically.</w:t>
      </w:r>
    </w:p>
    <w:p>
      <w:pPr>
        <w:pStyle w:val="ListBullet"/>
      </w:pPr>
      <w:r>
        <w:t>It can work with multiple transaction attributes.</w:t>
      </w:r>
    </w:p>
    <w:p>
      <w:pPr>
        <w:pStyle w:val="ListBullet"/>
      </w:pPr>
      <w:r>
        <w:t>It can detect new types of unusual behaviour.</w:t>
      </w:r>
    </w:p>
    <w:p>
      <w:pPr>
        <w:pStyle w:val="ListBullet"/>
      </w:pPr>
      <w:r>
        <w:t>It can be useful for large financial datasets.</w:t>
      </w:r>
    </w:p>
    <w:p>
      <w:r>
        <w:rPr>
          <w:b/>
          <w:sz w:val="26"/>
        </w:rPr>
        <w:t>7. Real-World Applications</w:t>
      </w:r>
    </w:p>
    <w:p>
      <w:pPr>
        <w:pStyle w:val="ListBullet"/>
      </w:pPr>
      <w:r>
        <w:t>Credit card fraud detection</w:t>
      </w:r>
    </w:p>
    <w:p>
      <w:pPr>
        <w:pStyle w:val="ListBullet"/>
      </w:pPr>
      <w:r>
        <w:t>Banking transaction monitoring</w:t>
      </w:r>
    </w:p>
    <w:p>
      <w:pPr>
        <w:pStyle w:val="ListBullet"/>
      </w:pPr>
      <w:r>
        <w:t>Suspicious money-transfer detection</w:t>
      </w:r>
    </w:p>
    <w:p>
      <w:pPr>
        <w:pStyle w:val="ListBullet"/>
      </w:pPr>
      <w:r>
        <w:t>Unusual account activity detection</w:t>
      </w:r>
    </w:p>
    <w:p>
      <w:pPr>
        <w:pStyle w:val="ListBullet"/>
      </w:pPr>
      <w:r>
        <w:t>Financial risk monitoring</w:t>
      </w:r>
    </w:p>
    <w:p>
      <w:pPr>
        <w:pStyle w:val="ListBullet"/>
      </w:pPr>
      <w:r>
        <w:t>Online payment security</w:t>
      </w:r>
    </w:p>
    <w:p>
      <w:r>
        <w:rPr>
          <w:b/>
          <w:sz w:val="26"/>
        </w:rPr>
        <w:t>8. Expected Outcome</w:t>
      </w:r>
    </w:p>
    <w:p>
      <w:r>
        <w:t>By completing this task, we can build an Isolation Forest from the basic concepts without depending on a ready-made anomaly detection algorithm. The system will create isolation trees, calculate the path length and anomaly score, and identify transactions that appear unusual.</w:t>
      </w:r>
    </w:p>
    <w:p>
      <w:r>
        <w:rPr>
          <w:b/>
          <w:sz w:val="26"/>
        </w:rPr>
        <w:t>9. Conclusion</w:t>
      </w:r>
    </w:p>
    <w:p>
      <w:r>
        <w:t>In simple terms, Isolation Forest works by trying to separate transactions randomly. Normal transactions usually look similar to many other transactions and take more steps to isolate. Unusual transactions are different, so they can be isolated in fewer steps. Therefore, the system can use this behaviour to identify potentially suspicious financial transactions.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WEEK-7 | Financial Anomaly Detection using Isolation Forest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