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F3" w:rsidRPr="00152BF3" w:rsidRDefault="00152BF3" w:rsidP="00152BF3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152BF3">
        <w:rPr>
          <w:rFonts w:ascii="Times New Roman" w:hAnsi="Times New Roman" w:cs="Times New Roman"/>
          <w:b/>
          <w:sz w:val="28"/>
          <w:szCs w:val="28"/>
        </w:rPr>
        <w:t>Secondary Analysis:</w:t>
      </w:r>
    </w:p>
    <w:p w:rsidR="00152BF3" w:rsidRPr="00462442" w:rsidRDefault="00152BF3" w:rsidP="00462442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62442">
        <w:rPr>
          <w:rFonts w:ascii="Times New Roman" w:hAnsi="Times New Roman" w:cs="Times New Roman"/>
          <w:sz w:val="24"/>
          <w:szCs w:val="24"/>
        </w:rPr>
        <w:t>What immediate improvements can we bring to the product?</w:t>
      </w:r>
    </w:p>
    <w:p w:rsidR="00152BF3" w:rsidRPr="00462442" w:rsidRDefault="00152BF3" w:rsidP="00462442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62442">
        <w:rPr>
          <w:rFonts w:ascii="Times New Roman" w:hAnsi="Times New Roman" w:cs="Times New Roman"/>
          <w:sz w:val="24"/>
          <w:szCs w:val="24"/>
        </w:rPr>
        <w:t>What should be the ideal price of our product?</w:t>
      </w:r>
    </w:p>
    <w:p w:rsidR="00152BF3" w:rsidRPr="00462442" w:rsidRDefault="00152BF3" w:rsidP="00462442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62442">
        <w:rPr>
          <w:rFonts w:ascii="Times New Roman" w:hAnsi="Times New Roman" w:cs="Times New Roman"/>
          <w:sz w:val="24"/>
          <w:szCs w:val="24"/>
        </w:rPr>
        <w:t>What kind of marketing campaigns, offers, and discounts we can run?</w:t>
      </w:r>
    </w:p>
    <w:p w:rsidR="00152BF3" w:rsidRPr="00462442" w:rsidRDefault="00152BF3" w:rsidP="00462442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62442">
        <w:rPr>
          <w:rFonts w:ascii="Times New Roman" w:hAnsi="Times New Roman" w:cs="Times New Roman"/>
          <w:sz w:val="24"/>
          <w:szCs w:val="24"/>
        </w:rPr>
        <w:t>Who can be a brand ambassador, and why?</w:t>
      </w:r>
    </w:p>
    <w:p w:rsidR="00146993" w:rsidRPr="00957E38" w:rsidRDefault="00152BF3" w:rsidP="00957E38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462442">
        <w:rPr>
          <w:rFonts w:ascii="Times New Roman" w:hAnsi="Times New Roman" w:cs="Times New Roman"/>
          <w:sz w:val="24"/>
          <w:szCs w:val="24"/>
        </w:rPr>
        <w:t>Who should be our target audience, and why?</w:t>
      </w:r>
    </w:p>
    <w:p w:rsidR="00957E38" w:rsidRDefault="00957E38">
      <w:pPr>
        <w:rPr>
          <w:rFonts w:ascii="Times New Roman" w:hAnsi="Times New Roman" w:cs="Times New Roman"/>
          <w:sz w:val="24"/>
          <w:szCs w:val="24"/>
        </w:rPr>
      </w:pPr>
    </w:p>
    <w:p w:rsidR="00957E38" w:rsidRPr="00957E38" w:rsidRDefault="00957E38" w:rsidP="00957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(1) </w:t>
      </w:r>
      <w:r w:rsidRPr="00957E38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What immediate improvements can we bring to the product?</w:t>
      </w:r>
    </w:p>
    <w:p w:rsidR="00957E38" w:rsidRPr="00957E38" w:rsidRDefault="00957E38" w:rsidP="00957E38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Flavour Variety</w:t>
      </w:r>
      <w:r w:rsidRPr="00957E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Enhance the product's 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>flavour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 variety to appeal to different tastes and preferences, including seasonal 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>flavours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 for freshness and engagement.</w:t>
      </w:r>
    </w:p>
    <w:p w:rsidR="00957E38" w:rsidRPr="00957E38" w:rsidRDefault="00957E38" w:rsidP="00957E38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Energy Duration</w:t>
      </w:r>
      <w:r w:rsidRPr="00957E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the formulation for longer-lasting energy boosts to attract active consumers seeking sustained performance, and highlight this in marketing.</w:t>
      </w:r>
    </w:p>
    <w:p w:rsidR="00957E38" w:rsidRPr="00957E38" w:rsidRDefault="00957E38" w:rsidP="00957E38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Health Options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>Introduce a sugar-free variant with natural ingredients to attract health-conscious consumers.</w:t>
      </w:r>
    </w:p>
    <w:p w:rsidR="00957E38" w:rsidRPr="00957E38" w:rsidRDefault="00957E38" w:rsidP="00957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(2) </w:t>
      </w:r>
      <w:r w:rsidRPr="00957E38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What should be the ideal price of our product?</w:t>
      </w:r>
    </w:p>
    <w:p w:rsidR="00957E38" w:rsidRPr="00957E38" w:rsidRDefault="00957E38" w:rsidP="00957E38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Age Group</w:t>
      </w:r>
      <w:r w:rsidRPr="00957E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Consumers aged </w:t>
      </w:r>
      <w:r w:rsidRPr="00957E38">
        <w:rPr>
          <w:rFonts w:ascii="Times New Roman" w:hAnsi="Times New Roman" w:cs="Times New Roman"/>
          <w:b/>
          <w:color w:val="1F243C"/>
          <w:sz w:val="24"/>
          <w:szCs w:val="24"/>
          <w:shd w:val="clear" w:color="auto" w:fill="FFFFFF"/>
        </w:rPr>
        <w:t>31–65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 may prefer a price range greater than or equ</w:t>
      </w:r>
      <w:r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al to </w:t>
      </w:r>
      <w:r w:rsidRPr="00957E38">
        <w:rPr>
          <w:rFonts w:ascii="Times New Roman" w:hAnsi="Times New Roman" w:cs="Times New Roman"/>
          <w:b/>
          <w:color w:val="1F243C"/>
          <w:sz w:val="24"/>
          <w:szCs w:val="24"/>
          <w:shd w:val="clear" w:color="auto" w:fill="FFFFFF"/>
        </w:rPr>
        <w:t>₹150</w:t>
      </w:r>
      <w:r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 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while the preferred price range for most consumers lies between </w:t>
      </w:r>
      <w:r w:rsidRPr="00957E38">
        <w:rPr>
          <w:rFonts w:ascii="Times New Roman" w:hAnsi="Times New Roman" w:cs="Times New Roman"/>
          <w:b/>
          <w:color w:val="1F243C"/>
          <w:sz w:val="24"/>
          <w:szCs w:val="24"/>
          <w:shd w:val="clear" w:color="auto" w:fill="FFFFFF"/>
        </w:rPr>
        <w:t>₹50–₹99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>.</w:t>
      </w:r>
    </w:p>
    <w:p w:rsidR="00957E38" w:rsidRPr="00957E38" w:rsidRDefault="00957E38" w:rsidP="00957E38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Gender</w:t>
      </w:r>
      <w:r w:rsidRPr="00957E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Both </w:t>
      </w:r>
      <w:r w:rsidRPr="00653A8B">
        <w:rPr>
          <w:rFonts w:ascii="Times New Roman" w:hAnsi="Times New Roman" w:cs="Times New Roman"/>
          <w:i/>
          <w:color w:val="1F243C"/>
          <w:sz w:val="24"/>
          <w:szCs w:val="24"/>
          <w:shd w:val="clear" w:color="auto" w:fill="FFFFFF"/>
        </w:rPr>
        <w:t>males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 and </w:t>
      </w:r>
      <w:r w:rsidRPr="00653A8B">
        <w:rPr>
          <w:rFonts w:ascii="Times New Roman" w:hAnsi="Times New Roman" w:cs="Times New Roman"/>
          <w:i/>
          <w:color w:val="1F243C"/>
          <w:sz w:val="24"/>
          <w:szCs w:val="24"/>
          <w:shd w:val="clear" w:color="auto" w:fill="FFFFFF"/>
        </w:rPr>
        <w:t>females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 prefer the price range of ₹50–₹99, while </w:t>
      </w:r>
      <w:r w:rsidRPr="00957E38">
        <w:rPr>
          <w:rFonts w:ascii="Times New Roman" w:hAnsi="Times New Roman" w:cs="Times New Roman"/>
          <w:i/>
          <w:color w:val="1F243C"/>
          <w:sz w:val="24"/>
          <w:szCs w:val="24"/>
          <w:shd w:val="clear" w:color="auto" w:fill="FFFFFF"/>
        </w:rPr>
        <w:t>non-binary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 xml:space="preserve"> individuals tend to prefer </w:t>
      </w:r>
      <w:r w:rsidRPr="00957E38">
        <w:rPr>
          <w:rFonts w:ascii="Times New Roman" w:hAnsi="Times New Roman" w:cs="Times New Roman"/>
          <w:b/>
          <w:color w:val="1F243C"/>
          <w:sz w:val="24"/>
          <w:szCs w:val="24"/>
          <w:shd w:val="clear" w:color="auto" w:fill="FFFFFF"/>
        </w:rPr>
        <w:t>₹100–₹150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>, providing insights for tailored marketing messages.</w:t>
      </w:r>
    </w:p>
    <w:p w:rsidR="00957E38" w:rsidRPr="00957E38" w:rsidRDefault="00957E38" w:rsidP="00957E38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City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957E38">
        <w:rPr>
          <w:rFonts w:ascii="Times New Roman" w:hAnsi="Times New Roman" w:cs="Times New Roman"/>
          <w:color w:val="1F243C"/>
          <w:sz w:val="24"/>
          <w:szCs w:val="24"/>
          <w:shd w:val="clear" w:color="auto" w:fill="FFFFFF"/>
        </w:rPr>
        <w:t>Consumers in major cities expect a consistent price range between ₹50 and ₹99, suggesting a uniform pricing strategy across urban markets.</w:t>
      </w:r>
    </w:p>
    <w:p w:rsidR="00957E38" w:rsidRPr="00957E38" w:rsidRDefault="00957E38" w:rsidP="00957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(3) </w:t>
      </w:r>
      <w:r w:rsidRPr="00957E38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What kind of marketing campaigns, offers, and discounts can we run?</w:t>
      </w:r>
    </w:p>
    <w:p w:rsidR="00957E38" w:rsidRPr="00957E38" w:rsidRDefault="00957E38" w:rsidP="00957E38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Festive Promotions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Roll out </w:t>
      </w:r>
      <w:r w:rsidRPr="00957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“Buy 1 Get 1 Free”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during key festivals like Diwali and New Ye</w:t>
      </w:r>
      <w:r w:rsidR="00653A8B">
        <w:rPr>
          <w:rFonts w:ascii="Times New Roman" w:eastAsia="Times New Roman" w:hAnsi="Times New Roman" w:cs="Times New Roman"/>
          <w:sz w:val="24"/>
          <w:szCs w:val="24"/>
          <w:lang w:eastAsia="en-IN"/>
        </w:rPr>
        <w:t>ar to encourage trial purchases with festive promotions.</w:t>
      </w:r>
    </w:p>
    <w:p w:rsidR="00957E38" w:rsidRPr="00957E38" w:rsidRDefault="00957E38" w:rsidP="00957E38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Fitness Collaborations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>: Partner with fitness influencers for exclusive discounts on bulk orders, appealing directly to health-conscious consumers.</w:t>
      </w:r>
    </w:p>
    <w:p w:rsidR="00957E38" w:rsidRPr="00957E38" w:rsidRDefault="00957E38" w:rsidP="00957E38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Social Media Challenges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>: Launch engaging challenges on platforms like Instagram to boost brand visibility. Consider integrating user-generated content to enhance community engagement.</w:t>
      </w:r>
    </w:p>
    <w:p w:rsidR="00957E38" w:rsidRPr="00957E38" w:rsidRDefault="00957E38" w:rsidP="00957E38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Marketing Campaigns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Utilize </w:t>
      </w:r>
      <w:r w:rsidRPr="00957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social media marketing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57E3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influencer marketing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>, as our target audience (age group: 15–30) is highly active online. Social media ads are cost-effective and can significantly increase brand reach.</w:t>
      </w:r>
    </w:p>
    <w:p w:rsidR="00957E38" w:rsidRPr="00957E38" w:rsidRDefault="00957E38" w:rsidP="00957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(4) </w:t>
      </w:r>
      <w:r w:rsidRPr="00957E38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Who can be a brand ambassador, and why?</w:t>
      </w:r>
    </w:p>
    <w:p w:rsidR="00957E38" w:rsidRPr="00957E38" w:rsidRDefault="00957E38" w:rsidP="00957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selecting influencers, we must consider specific factors:</w:t>
      </w:r>
    </w:p>
    <w:p w:rsidR="00957E38" w:rsidRPr="00957E38" w:rsidRDefault="00957E38" w:rsidP="00957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(a) </w:t>
      </w: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Finances</w:t>
      </w:r>
      <w:r w:rsidRPr="00957E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Influential celebrities demand higher fees based on their social media following and impact. Balancing cost with influence is crucial.</w:t>
      </w:r>
    </w:p>
    <w:p w:rsidR="00957E38" w:rsidRPr="00957E38" w:rsidRDefault="00957E38" w:rsidP="00957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(b) </w:t>
      </w: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Relevance</w:t>
      </w:r>
      <w:r w:rsidRPr="00957E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Energy drink consumers typically engage in physical activities, so the ideal influencer should be a sportsperson, athlete, or physically active individual to resonate with the target audience.</w:t>
      </w:r>
    </w:p>
    <w:p w:rsidR="00957E38" w:rsidRPr="00957E38" w:rsidRDefault="00957E38" w:rsidP="00957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(c) </w:t>
      </w: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Influence</w:t>
      </w:r>
      <w:r w:rsidRPr="00957E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chosen celebrity should have a significant impact on their followers. It's essential to select someone who can sway purchasing decisions.</w:t>
      </w:r>
    </w:p>
    <w:p w:rsidR="00957E38" w:rsidRPr="00957E38" w:rsidRDefault="00957E38" w:rsidP="00957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Recommended Brand Ambassador:</w:t>
      </w:r>
    </w:p>
    <w:p w:rsidR="00957E38" w:rsidRPr="00957E38" w:rsidRDefault="00957E38" w:rsidP="00957E38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Neeraj Chopra</w:t>
      </w:r>
      <w:r w:rsidRPr="00957E3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: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ideal choice due to his fitness and sports influence.</w:t>
      </w:r>
    </w:p>
    <w:p w:rsidR="00957E38" w:rsidRPr="00957E38" w:rsidRDefault="00957E38" w:rsidP="00957E38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Credibility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>: His association with an active lifestyle aligns well with our product's benefits.</w:t>
      </w:r>
    </w:p>
    <w:p w:rsidR="00957E38" w:rsidRPr="00957E38" w:rsidRDefault="00957E38" w:rsidP="00957E38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Reach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>: Leverage his Olympic gold medal and popularity, not just in India but globally, to increase brand awareness and trust.</w:t>
      </w:r>
    </w:p>
    <w:p w:rsidR="00957E38" w:rsidRPr="00957E38" w:rsidRDefault="00957E38" w:rsidP="00957E3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(5) </w:t>
      </w:r>
      <w:r w:rsidRPr="00957E38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Who should be our target audience, and why?</w:t>
      </w:r>
    </w:p>
    <w:p w:rsidR="00957E38" w:rsidRPr="00957E38" w:rsidRDefault="00957E38" w:rsidP="00957E38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Our primary consumers are clearly between the ages of </w:t>
      </w:r>
      <w:r w:rsidR="00653A8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15–30 </w:t>
      </w:r>
      <w:bookmarkStart w:id="0" w:name="_GoBack"/>
      <w:bookmarkEnd w:id="0"/>
    </w:p>
    <w:p w:rsidR="00957E38" w:rsidRPr="00957E38" w:rsidRDefault="00957E38" w:rsidP="00957E38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Survey results indicate that </w:t>
      </w:r>
      <w:r w:rsidRPr="00957E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70%</w:t>
      </w: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respondents fall within this youth demographic, making them our primary target audience.</w:t>
      </w:r>
    </w:p>
    <w:p w:rsidR="00957E38" w:rsidRPr="00957E38" w:rsidRDefault="00957E38" w:rsidP="00957E38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E3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age group is not only the largest consumer base for energy drinks but is also highly engaged in social and physical activities, making them ideal consumers for our product.</w:t>
      </w:r>
    </w:p>
    <w:p w:rsidR="00146993" w:rsidRPr="00146993" w:rsidRDefault="00146993" w:rsidP="001469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46993" w:rsidRPr="0014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963"/>
    <w:multiLevelType w:val="multilevel"/>
    <w:tmpl w:val="23F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5274"/>
    <w:multiLevelType w:val="hybridMultilevel"/>
    <w:tmpl w:val="F8C2E318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" w15:restartNumberingAfterBreak="0">
    <w:nsid w:val="0C234591"/>
    <w:multiLevelType w:val="hybridMultilevel"/>
    <w:tmpl w:val="C65AE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519"/>
    <w:multiLevelType w:val="hybridMultilevel"/>
    <w:tmpl w:val="65E0B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47585"/>
    <w:multiLevelType w:val="hybridMultilevel"/>
    <w:tmpl w:val="C334154C"/>
    <w:lvl w:ilvl="0" w:tplc="40090005">
      <w:start w:val="1"/>
      <w:numFmt w:val="bullet"/>
      <w:lvlText w:val=""/>
      <w:lvlJc w:val="left"/>
      <w:pPr>
        <w:ind w:left="654" w:hanging="360"/>
      </w:pPr>
      <w:rPr>
        <w:rFonts w:ascii="Wingdings" w:hAnsi="Wingdings" w:hint="default"/>
      </w:rPr>
    </w:lvl>
    <w:lvl w:ilvl="1" w:tplc="42BEBFE6">
      <w:start w:val="1"/>
      <w:numFmt w:val="lowerLetter"/>
      <w:lvlText w:val="(%2)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5" w15:restartNumberingAfterBreak="0">
    <w:nsid w:val="140C3BA7"/>
    <w:multiLevelType w:val="multilevel"/>
    <w:tmpl w:val="64F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C59C0"/>
    <w:multiLevelType w:val="hybridMultilevel"/>
    <w:tmpl w:val="A9DE5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1061F"/>
    <w:multiLevelType w:val="multilevel"/>
    <w:tmpl w:val="0A3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009BE"/>
    <w:multiLevelType w:val="multilevel"/>
    <w:tmpl w:val="C08A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A3C81"/>
    <w:multiLevelType w:val="hybridMultilevel"/>
    <w:tmpl w:val="D6003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96D98"/>
    <w:multiLevelType w:val="hybridMultilevel"/>
    <w:tmpl w:val="44E44168"/>
    <w:lvl w:ilvl="0" w:tplc="40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1" w15:restartNumberingAfterBreak="0">
    <w:nsid w:val="358D0F77"/>
    <w:multiLevelType w:val="hybridMultilevel"/>
    <w:tmpl w:val="D018B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B5292F"/>
    <w:multiLevelType w:val="hybridMultilevel"/>
    <w:tmpl w:val="77F0C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B0837"/>
    <w:multiLevelType w:val="multilevel"/>
    <w:tmpl w:val="D2C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F0627"/>
    <w:multiLevelType w:val="hybridMultilevel"/>
    <w:tmpl w:val="5F548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94266"/>
    <w:multiLevelType w:val="hybridMultilevel"/>
    <w:tmpl w:val="1DC0C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379CA"/>
    <w:multiLevelType w:val="hybridMultilevel"/>
    <w:tmpl w:val="3BFECB6E"/>
    <w:lvl w:ilvl="0" w:tplc="40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7" w15:restartNumberingAfterBreak="0">
    <w:nsid w:val="50797D59"/>
    <w:multiLevelType w:val="hybridMultilevel"/>
    <w:tmpl w:val="1A12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76144"/>
    <w:multiLevelType w:val="multilevel"/>
    <w:tmpl w:val="7F70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1F364E"/>
    <w:multiLevelType w:val="hybridMultilevel"/>
    <w:tmpl w:val="0658D326"/>
    <w:lvl w:ilvl="0" w:tplc="6668128C">
      <w:start w:val="1"/>
      <w:numFmt w:val="decimal"/>
      <w:lvlText w:val="(%1)"/>
      <w:lvlJc w:val="left"/>
      <w:pPr>
        <w:ind w:left="-66" w:hanging="360"/>
      </w:pPr>
      <w:rPr>
        <w:rFonts w:hint="default"/>
      </w:rPr>
    </w:lvl>
    <w:lvl w:ilvl="1" w:tplc="E38C0996">
      <w:start w:val="1"/>
      <w:numFmt w:val="decimal"/>
      <w:lvlText w:val="%2."/>
      <w:lvlJc w:val="left"/>
      <w:pPr>
        <w:ind w:left="654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67C700B5"/>
    <w:multiLevelType w:val="hybridMultilevel"/>
    <w:tmpl w:val="A1BC386E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1" w15:restartNumberingAfterBreak="0">
    <w:nsid w:val="6B0023E8"/>
    <w:multiLevelType w:val="hybridMultilevel"/>
    <w:tmpl w:val="836E8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33359F"/>
    <w:multiLevelType w:val="hybridMultilevel"/>
    <w:tmpl w:val="B5E0EA88"/>
    <w:lvl w:ilvl="0" w:tplc="40090005">
      <w:start w:val="1"/>
      <w:numFmt w:val="bullet"/>
      <w:lvlText w:val=""/>
      <w:lvlJc w:val="left"/>
      <w:pPr>
        <w:ind w:left="65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3" w15:restartNumberingAfterBreak="0">
    <w:nsid w:val="6EC97483"/>
    <w:multiLevelType w:val="hybridMultilevel"/>
    <w:tmpl w:val="3CE0ED24"/>
    <w:lvl w:ilvl="0" w:tplc="40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4" w15:restartNumberingAfterBreak="0">
    <w:nsid w:val="73AB4818"/>
    <w:multiLevelType w:val="hybridMultilevel"/>
    <w:tmpl w:val="F6C2F34C"/>
    <w:lvl w:ilvl="0" w:tplc="6668128C">
      <w:start w:val="1"/>
      <w:numFmt w:val="decimal"/>
      <w:lvlText w:val="(%1)"/>
      <w:lvlJc w:val="left"/>
      <w:pPr>
        <w:ind w:left="-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8"/>
  </w:num>
  <w:num w:numId="2">
    <w:abstractNumId w:val="19"/>
  </w:num>
  <w:num w:numId="3">
    <w:abstractNumId w:val="1"/>
  </w:num>
  <w:num w:numId="4">
    <w:abstractNumId w:val="24"/>
  </w:num>
  <w:num w:numId="5">
    <w:abstractNumId w:val="16"/>
  </w:num>
  <w:num w:numId="6">
    <w:abstractNumId w:val="9"/>
  </w:num>
  <w:num w:numId="7">
    <w:abstractNumId w:val="20"/>
  </w:num>
  <w:num w:numId="8">
    <w:abstractNumId w:val="12"/>
  </w:num>
  <w:num w:numId="9">
    <w:abstractNumId w:val="6"/>
  </w:num>
  <w:num w:numId="10">
    <w:abstractNumId w:val="21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10"/>
  </w:num>
  <w:num w:numId="16">
    <w:abstractNumId w:val="17"/>
  </w:num>
  <w:num w:numId="17">
    <w:abstractNumId w:val="14"/>
  </w:num>
  <w:num w:numId="18">
    <w:abstractNumId w:val="2"/>
  </w:num>
  <w:num w:numId="19">
    <w:abstractNumId w:val="22"/>
  </w:num>
  <w:num w:numId="20">
    <w:abstractNumId w:val="4"/>
  </w:num>
  <w:num w:numId="21">
    <w:abstractNumId w:val="13"/>
  </w:num>
  <w:num w:numId="22">
    <w:abstractNumId w:val="5"/>
  </w:num>
  <w:num w:numId="23">
    <w:abstractNumId w:val="7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F3"/>
    <w:rsid w:val="00146993"/>
    <w:rsid w:val="00152BF3"/>
    <w:rsid w:val="001926C9"/>
    <w:rsid w:val="00462442"/>
    <w:rsid w:val="004D0527"/>
    <w:rsid w:val="00653A8B"/>
    <w:rsid w:val="007F4A1E"/>
    <w:rsid w:val="00957E38"/>
    <w:rsid w:val="009A6BB6"/>
    <w:rsid w:val="009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A637"/>
  <w15:chartTrackingRefBased/>
  <w15:docId w15:val="{603FC468-9331-4935-933F-FD8F859D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B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24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9616B-A340-406A-9E13-8933FB29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Jeevika</dc:creator>
  <cp:keywords/>
  <dc:description/>
  <cp:lastModifiedBy>Jeevika</cp:lastModifiedBy>
  <cp:revision>1</cp:revision>
  <dcterms:created xsi:type="dcterms:W3CDTF">2024-10-10T05:42:00Z</dcterms:created>
  <dcterms:modified xsi:type="dcterms:W3CDTF">2024-10-10T07:40:00Z</dcterms:modified>
</cp:coreProperties>
</file>