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Technology Stack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2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Architecture Layer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Justification / Purpose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Frontend</w:t>
            </w:r>
          </w:p>
        </w:tc>
        <w:tc>
          <w:tcPr>
            <w:tcW w:type="dxa" w:w="2520"/>
            <w:vAlign w:val="center"/>
          </w:tcPr>
          <w:p>
            <w:r>
              <w:t>Streamlit</w:t>
            </w:r>
          </w:p>
        </w:tc>
        <w:tc>
          <w:tcPr>
            <w:tcW w:type="dxa" w:w="2520"/>
            <w:vAlign w:val="center"/>
          </w:tcPr>
          <w:p>
            <w:r>
              <w:t>Rapid interactive Python UI and editable preview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Backend</w:t>
            </w:r>
          </w:p>
        </w:tc>
        <w:tc>
          <w:tcPr>
            <w:tcW w:type="dxa" w:w="2520"/>
            <w:vAlign w:val="center"/>
          </w:tcPr>
          <w:p>
            <w:r>
              <w:t>FastAPI</w:t>
            </w:r>
          </w:p>
        </w:tc>
        <w:tc>
          <w:tcPr>
            <w:tcW w:type="dxa" w:w="2520"/>
            <w:vAlign w:val="center"/>
          </w:tcPr>
          <w:p>
            <w:r>
              <w:t>REST API endpoint for document generation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AI/LLM</w:t>
            </w:r>
          </w:p>
        </w:tc>
        <w:tc>
          <w:tcPr>
            <w:tcW w:type="dxa" w:w="2520"/>
            <w:vAlign w:val="center"/>
          </w:tcPr>
          <w:p>
            <w:r>
              <w:t>Google Gemini API</w:t>
            </w:r>
          </w:p>
        </w:tc>
        <w:tc>
          <w:tcPr>
            <w:tcW w:type="dxa" w:w="2520"/>
            <w:vAlign w:val="center"/>
          </w:tcPr>
          <w:p>
            <w:r>
              <w:t>Generative legal document drafting</w:t>
            </w:r>
          </w:p>
        </w:tc>
      </w:tr>
      <w:tr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Language</w:t>
            </w:r>
          </w:p>
        </w:tc>
        <w:tc>
          <w:tcPr>
            <w:tcW w:type="dxa" w:w="2520"/>
            <w:vAlign w:val="center"/>
          </w:tcPr>
          <w:p>
            <w:r>
              <w:t>Python 3.10+</w:t>
            </w:r>
          </w:p>
        </w:tc>
        <w:tc>
          <w:tcPr>
            <w:tcW w:type="dxa" w:w="2520"/>
            <w:vAlign w:val="center"/>
          </w:tcPr>
          <w:p>
            <w:r>
              <w:t>Core application 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Validation</w:t>
            </w:r>
          </w:p>
        </w:tc>
        <w:tc>
          <w:tcPr>
            <w:tcW w:type="dxa" w:w="2520"/>
            <w:vAlign w:val="center"/>
          </w:tcPr>
          <w:p>
            <w:r>
              <w:t>Pydantic</w:t>
            </w:r>
          </w:p>
        </w:tc>
        <w:tc>
          <w:tcPr>
            <w:tcW w:type="dxa" w:w="2520"/>
            <w:vAlign w:val="center"/>
          </w:tcPr>
          <w:p>
            <w:r>
              <w:t>Structured API request/response validation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6</w:t>
            </w:r>
          </w:p>
        </w:tc>
        <w:tc>
          <w:tcPr>
            <w:tcW w:type="dxa" w:w="2520"/>
            <w:vAlign w:val="center"/>
          </w:tcPr>
          <w:p>
            <w:r>
              <w:t>DOCX</w:t>
            </w:r>
          </w:p>
        </w:tc>
        <w:tc>
          <w:tcPr>
            <w:tcW w:type="dxa" w:w="2520"/>
            <w:vAlign w:val="center"/>
          </w:tcPr>
          <w:p>
            <w:r>
              <w:t>python-docx</w:t>
            </w:r>
          </w:p>
        </w:tc>
        <w:tc>
          <w:tcPr>
            <w:tcW w:type="dxa" w:w="2520"/>
            <w:vAlign w:val="center"/>
          </w:tcPr>
          <w:p>
            <w:r>
              <w:t>Formatted Word document generation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7</w:t>
            </w:r>
          </w:p>
        </w:tc>
        <w:tc>
          <w:tcPr>
            <w:tcW w:type="dxa" w:w="2520"/>
            <w:vAlign w:val="center"/>
          </w:tcPr>
          <w:p>
            <w:r>
              <w:t>PDF</w:t>
            </w:r>
          </w:p>
        </w:tc>
        <w:tc>
          <w:tcPr>
            <w:tcW w:type="dxa" w:w="2520"/>
            <w:vAlign w:val="center"/>
          </w:tcPr>
          <w:p>
            <w:r>
              <w:t>FPDF/fpdf2 + Pillow</w:t>
            </w:r>
          </w:p>
        </w:tc>
        <w:tc>
          <w:tcPr>
            <w:tcW w:type="dxa" w:w="2520"/>
            <w:vAlign w:val="center"/>
          </w:tcPr>
          <w:p>
            <w:r>
              <w:t>PDF generation and image handling</w:t>
            </w:r>
          </w:p>
        </w:tc>
      </w:tr>
      <w:tr>
        <w:tc>
          <w:tcPr>
            <w:tcW w:type="dxa" w:w="2520"/>
            <w:vAlign w:val="center"/>
          </w:tcPr>
          <w:p>
            <w:r>
              <w:t>8</w:t>
            </w:r>
          </w:p>
        </w:tc>
        <w:tc>
          <w:tcPr>
            <w:tcW w:type="dxa" w:w="2520"/>
            <w:vAlign w:val="center"/>
          </w:tcPr>
          <w:p>
            <w:r>
              <w:t>TXT</w:t>
            </w:r>
          </w:p>
        </w:tc>
        <w:tc>
          <w:tcPr>
            <w:tcW w:type="dxa" w:w="2520"/>
            <w:vAlign w:val="center"/>
          </w:tcPr>
          <w:p>
            <w:r>
              <w:t>Python standard library</w:t>
            </w:r>
          </w:p>
        </w:tc>
        <w:tc>
          <w:tcPr>
            <w:tcW w:type="dxa" w:w="2520"/>
            <w:vAlign w:val="center"/>
          </w:tcPr>
          <w:p>
            <w:r>
              <w:t>Plain-text export</w:t>
            </w:r>
          </w:p>
        </w:tc>
      </w:tr>
      <w:tr>
        <w:tc>
          <w:tcPr>
            <w:tcW w:type="dxa" w:w="2520"/>
            <w:vAlign w:val="center"/>
          </w:tcPr>
          <w:p>
            <w:r>
              <w:t>9</w:t>
            </w:r>
          </w:p>
        </w:tc>
        <w:tc>
          <w:tcPr>
            <w:tcW w:type="dxa" w:w="2520"/>
            <w:vAlign w:val="center"/>
          </w:tcPr>
          <w:p>
            <w:r>
              <w:t>Configuration</w:t>
            </w:r>
          </w:p>
        </w:tc>
        <w:tc>
          <w:tcPr>
            <w:tcW w:type="dxa" w:w="2520"/>
            <w:vAlign w:val="center"/>
          </w:tcPr>
          <w:p>
            <w:r>
              <w:t>python-dotenv / .env</w:t>
            </w:r>
          </w:p>
        </w:tc>
        <w:tc>
          <w:tcPr>
            <w:tcW w:type="dxa" w:w="2520"/>
            <w:vAlign w:val="center"/>
          </w:tcPr>
          <w:p>
            <w:r>
              <w:t>Secure environment configuration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10</w:t>
            </w:r>
          </w:p>
        </w:tc>
        <w:tc>
          <w:tcPr>
            <w:tcW w:type="dxa" w:w="2520"/>
            <w:vAlign w:val="center"/>
          </w:tcPr>
          <w:p>
            <w:r>
              <w:t>Testing</w:t>
            </w:r>
          </w:p>
        </w:tc>
        <w:tc>
          <w:tcPr>
            <w:tcW w:type="dxa" w:w="2520"/>
            <w:vAlign w:val="center"/>
          </w:tcPr>
          <w:p>
            <w:r>
              <w:t>Pytest / API tests</w:t>
            </w:r>
          </w:p>
        </w:tc>
        <w:tc>
          <w:tcPr>
            <w:tcW w:type="dxa" w:w="2520"/>
            <w:vAlign w:val="center"/>
          </w:tcPr>
          <w:p>
            <w:r>
              <w:t>Functional verification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11</w:t>
            </w:r>
          </w:p>
        </w:tc>
        <w:tc>
          <w:tcPr>
            <w:tcW w:type="dxa" w:w="2520"/>
            <w:vAlign w:val="center"/>
          </w:tcPr>
          <w:p>
            <w:r>
              <w:t>Deployment</w:t>
            </w:r>
          </w:p>
        </w:tc>
        <w:tc>
          <w:tcPr>
            <w:tcW w:type="dxa" w:w="2520"/>
            <w:vAlign w:val="center"/>
          </w:tcPr>
          <w:p>
            <w:r>
              <w:t>Local/Uvicorn; optional cloud</w:t>
            </w:r>
          </w:p>
        </w:tc>
        <w:tc>
          <w:tcPr>
            <w:tcW w:type="dxa" w:w="2520"/>
            <w:vAlign w:val="center"/>
          </w:tcPr>
          <w:p>
            <w:r>
              <w:t>Application serving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