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Problem-Solution Fit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5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Canvas Element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LegalEase Content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1. Customer Segment(s)</w:t>
            </w:r>
          </w:p>
        </w:tc>
        <w:tc>
          <w:tcPr>
            <w:tcW w:type="dxa" w:w="5040"/>
            <w:vAlign w:val="center"/>
          </w:tcPr>
          <w:p>
            <w:r>
              <w:t>Students, professionals, freelancers, small businesses, startups and users needing a basic legal-document first draft.</w:t>
            </w:r>
          </w:p>
        </w:tc>
      </w:tr>
      <w:tr>
        <w:tc>
          <w:tcPr>
            <w:tcW w:type="dxa" w:w="5040"/>
            <w:vAlign w:val="center"/>
          </w:tcPr>
          <w:p>
            <w:r>
              <w:t>2. Problems / Pains</w:t>
            </w:r>
          </w:p>
        </w:tc>
        <w:tc>
          <w:tcPr>
            <w:tcW w:type="dxa" w:w="5040"/>
            <w:vAlign w:val="center"/>
          </w:tcPr>
          <w:p>
            <w:r>
              <w:t>Manual drafting, formatting effort, difficulty identifying common sections, repeated editing, uncertainty about document structure.</w:t>
            </w:r>
          </w:p>
        </w:tc>
      </w:tr>
      <w:tr>
        <w:tc>
          <w:tcPr>
            <w:tcW w:type="dxa" w:w="5040"/>
            <w:vAlign w:val="center"/>
          </w:tcPr>
          <w:p>
            <w:r>
              <w:t>3. Triggers to Act</w:t>
            </w:r>
          </w:p>
        </w:tc>
        <w:tc>
          <w:tcPr>
            <w:tcW w:type="dxa" w:w="5040"/>
            <w:vAlign w:val="center"/>
          </w:tcPr>
          <w:p>
            <w:r>
              <w:t>Need for an NDA, employment contract, lease, service agreement, partnership agreement, or similar document.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4. Emotions Before / After</w:t>
            </w:r>
          </w:p>
        </w:tc>
        <w:tc>
          <w:tcPr>
            <w:tcW w:type="dxa" w:w="5040"/>
            <w:vAlign w:val="center"/>
          </w:tcPr>
          <w:p>
            <w:r>
              <w:t>Before: uncertainty/time pressure. After: clearer first draft and easier editing, while professional legal review remains necessary.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5. Available Solutions</w:t>
            </w:r>
          </w:p>
        </w:tc>
        <w:tc>
          <w:tcPr>
            <w:tcW w:type="dxa" w:w="5040"/>
            <w:vAlign w:val="center"/>
          </w:tcPr>
          <w:p>
            <w:r>
              <w:t>Search engines, templates, word processors, manual drafting, legal professionals. Pros: established resources. Cons: time, cost, customization effort.</w:t>
            </w:r>
          </w:p>
        </w:tc>
      </w:tr>
      <w:tr>
        <w:tc>
          <w:tcPr>
            <w:tcW w:type="dxa" w:w="5040"/>
            <w:vAlign w:val="center"/>
          </w:tcPr>
          <w:p>
            <w:r>
              <w:t>6. Customer Limitations</w:t>
            </w:r>
          </w:p>
        </w:tc>
        <w:tc>
          <w:tcPr>
            <w:tcW w:type="dxa" w:w="5040"/>
            <w:vAlign w:val="center"/>
          </w:tcPr>
          <w:p>
            <w:r>
              <w:t>Time, legal drafting knowledge, formatting skills, budget and access to professional advice.</w:t>
            </w:r>
          </w:p>
        </w:tc>
      </w:tr>
      <w:tr>
        <w:tc>
          <w:tcPr>
            <w:tcW w:type="dxa" w:w="5040"/>
            <w:vAlign w:val="center"/>
          </w:tcPr>
          <w:p>
            <w:r>
              <w:t>7. Behavior + Intensity</w:t>
            </w:r>
          </w:p>
        </w:tc>
        <w:tc>
          <w:tcPr>
            <w:tcW w:type="dxa" w:w="5040"/>
            <w:vAlign w:val="center"/>
          </w:tcPr>
          <w:p>
            <w:r>
              <w:t>Users search templates, copy clauses and edit documents; intensity increases when documents are needed quickly.</w:t>
            </w:r>
          </w:p>
        </w:tc>
      </w:tr>
      <w:tr>
        <w:tc>
          <w:tcPr>
            <w:tcW w:type="dxa" w:w="5040"/>
            <w:vAlign w:val="center"/>
          </w:tcPr>
          <w:p>
            <w:r>
              <w:t>8. Channels</w:t>
            </w:r>
          </w:p>
        </w:tc>
        <w:tc>
          <w:tcPr>
            <w:tcW w:type="dxa" w:w="5040"/>
            <w:vAlign w:val="center"/>
          </w:tcPr>
          <w:p>
            <w:r>
              <w:t>Web application, college/project environment, direct browser access.</w:t>
            </w:r>
          </w:p>
        </w:tc>
      </w:tr>
      <w:tr>
        <w:tc>
          <w:tcPr>
            <w:tcW w:type="dxa" w:w="5040"/>
            <w:vAlign w:val="center"/>
          </w:tcPr>
          <w:p>
            <w:r>
              <w:t>9. Root Cause</w:t>
            </w:r>
          </w:p>
        </w:tc>
        <w:tc>
          <w:tcPr>
            <w:tcW w:type="dxa" w:w="5040"/>
            <w:vAlign w:val="center"/>
          </w:tcPr>
          <w:p>
            <w:r>
              <w:t>Legal document drafting combines domain-specific structure, wording, formatting and completeness requirements that are difficult for non-experts.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10. Your Solution</w:t>
            </w:r>
          </w:p>
        </w:tc>
        <w:tc>
          <w:tcPr>
            <w:tcW w:type="dxa" w:w="5040"/>
            <w:vAlign w:val="center"/>
          </w:tcPr>
          <w:p>
            <w:r>
              <w:t>LegalEase collects structured inputs and uses generative AI to produce an editable, formatted first draft with multiple export formats.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