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25/09/2026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SWTID-2026-8575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 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straightforward, easy-to-read visual that records what is known about how a user behaves and what attitudes they hold.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handy tool that helps teams gain a deeper understanding of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Building an effective solution begins with understanding the real problem and the person who faces it. Working through the map encourages participants to see things from the user’s point of view, including their goals and the challenges they face.</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4139000"/>
            <wp:effectExtent b="0" l="0" r="0" t="0"/>
            <wp:docPr descr="Diagram  Description automatically generated" id="1" name="image2.jpg"/>
            <a:graphic>
              <a:graphicData uri="http://schemas.openxmlformats.org/drawingml/2006/picture">
                <pic:pic>
                  <pic:nvPicPr>
                    <pic:cNvPr descr="Diagram  Description automatically generated" id="0" name="image2.jpg"/>
                    <pic:cNvPicPr preferRelativeResize="0"/>
                  </pic:nvPicPr>
                  <pic:blipFill>
                    <a:blip r:embed="rId6"/>
                    <a:srcRect b="0" l="0" r="0" t="0"/>
                    <a:stretch>
                      <a:fillRect/>
                    </a:stretch>
                  </pic:blipFill>
                  <pic:spPr>
                    <a:xfrm>
                      <a:off x="0" y="0"/>
                      <a:ext cx="5731510" cy="413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8">
      <w:pPr>
        <w:rPr>
          <w:sz w:val="24"/>
          <w:szCs w:val="24"/>
        </w:rPr>
      </w:pPr>
      <w:r w:rsidDel="00000000" w:rsidR="00000000" w:rsidRPr="00000000">
        <w:rPr/>
        <w:drawing>
          <wp:inline distB="0" distT="0" distL="0" distR="0">
            <wp:extent cx="5100449" cy="4371490"/>
            <wp:effectExtent b="0" l="0" r="0" t="0"/>
            <wp:docPr descr="Diagram  Description automatically generated" id="2" name="image1.jpg"/>
            <a:graphic>
              <a:graphicData uri="http://schemas.openxmlformats.org/drawingml/2006/picture">
                <pic:pic>
                  <pic:nvPicPr>
                    <pic:cNvPr descr="Diagram  Description automatically generated" id="0" name="image1.jpg"/>
                    <pic:cNvPicPr preferRelativeResize="0"/>
                  </pic:nvPicPr>
                  <pic:blipFill>
                    <a:blip r:embed="rId7"/>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