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61590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1590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1590A">
            <w:r>
              <w:t>Date</w:t>
            </w:r>
          </w:p>
        </w:tc>
        <w:tc>
          <w:tcPr>
            <w:tcW w:w="4508" w:type="dxa"/>
          </w:tcPr>
          <w:p w14:paraId="23F44226" w14:textId="7E1F864B" w:rsidR="00E370AF" w:rsidRDefault="004D23FF">
            <w:r>
              <w:t>26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1590A">
            <w:r>
              <w:t>Team ID</w:t>
            </w:r>
          </w:p>
        </w:tc>
        <w:tc>
          <w:tcPr>
            <w:tcW w:w="4508" w:type="dxa"/>
          </w:tcPr>
          <w:p w14:paraId="039224E5" w14:textId="3667334E" w:rsidR="00E370AF" w:rsidRDefault="00710D85">
            <w:r>
              <w:t>SWTID-2026-8575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61590A">
            <w:r>
              <w:t>Project Name</w:t>
            </w:r>
          </w:p>
        </w:tc>
        <w:tc>
          <w:tcPr>
            <w:tcW w:w="4508" w:type="dxa"/>
          </w:tcPr>
          <w:p w14:paraId="4E717950" w14:textId="1D931C07" w:rsidR="00E370AF" w:rsidRDefault="00E10B5F">
            <w:r>
              <w:t xml:space="preserve"> AI WeatherWise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61590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1590A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352D37C" w14:textId="77777777" w:rsidR="00EB2C24" w:rsidRPr="00EB2C24" w:rsidRDefault="00EB2C24" w:rsidP="00EB2C2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EB2C24">
        <w:rPr>
          <w:rFonts w:ascii="Arial" w:eastAsia="Arial" w:hAnsi="Arial" w:cs="Arial"/>
          <w:color w:val="000000"/>
          <w:sz w:val="24"/>
          <w:szCs w:val="24"/>
        </w:rPr>
        <w:t>Solution architecture is the process of designing a complete technology solution for the AI WeatherWise API. It connects user requirements with the appropriate software, APIs, AI services, and data storage. Its goals are to:</w:t>
      </w:r>
    </w:p>
    <w:p w14:paraId="6B88064C" w14:textId="77777777" w:rsidR="00EB2C24" w:rsidRPr="00EB2C24" w:rsidRDefault="00EB2C24" w:rsidP="00EB2C2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EB2C24">
        <w:rPr>
          <w:rFonts w:ascii="Arial" w:eastAsia="Arial" w:hAnsi="Arial" w:cs="Arial"/>
          <w:color w:val="000000"/>
          <w:sz w:val="24"/>
          <w:szCs w:val="24"/>
        </w:rPr>
        <w:t>● Provide accurate weather information by connecting the AI WeatherWise API with reliable weather data sources.</w:t>
      </w:r>
    </w:p>
    <w:p w14:paraId="5C669209" w14:textId="77777777" w:rsidR="00EB2C24" w:rsidRPr="00EB2C24" w:rsidRDefault="00EB2C24" w:rsidP="00EB2C2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EB2C24">
        <w:rPr>
          <w:rFonts w:ascii="Arial" w:eastAsia="Arial" w:hAnsi="Arial" w:cs="Arial"/>
          <w:color w:val="000000"/>
          <w:sz w:val="24"/>
          <w:szCs w:val="24"/>
        </w:rPr>
        <w:t>● Describe the system structure and workflow, including the user interface, API, AI analysis module, database, and weather data service.</w:t>
      </w:r>
    </w:p>
    <w:p w14:paraId="65FD49D8" w14:textId="77777777" w:rsidR="00EB2C24" w:rsidRPr="00EB2C24" w:rsidRDefault="00EB2C24" w:rsidP="00EB2C2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EB2C24">
        <w:rPr>
          <w:rFonts w:ascii="Arial" w:eastAsia="Arial" w:hAnsi="Arial" w:cs="Arial"/>
          <w:color w:val="000000"/>
          <w:sz w:val="24"/>
          <w:szCs w:val="24"/>
        </w:rPr>
        <w:t>● Define features and requirements, such as current weather, weather forecasts, AI-based weather insights, alerts, and recommendations.</w:t>
      </w:r>
    </w:p>
    <w:p w14:paraId="792FA76A" w14:textId="4106D6DC" w:rsidR="00E370AF" w:rsidRDefault="00EB2C24">
      <w:pPr>
        <w:rPr>
          <w:b/>
        </w:rPr>
      </w:pPr>
      <w:r w:rsidRPr="00EB2C24">
        <w:rPr>
          <w:rFonts w:ascii="Arial" w:eastAsia="Arial" w:hAnsi="Arial" w:cs="Arial"/>
          <w:color w:val="000000"/>
          <w:sz w:val="24"/>
          <w:szCs w:val="24"/>
        </w:rPr>
        <w:t>● Provide clear technical specifications for developing, managing, integrating, and delivering the AI WeatherWise API solution.</w:t>
      </w:r>
    </w:p>
    <w:p w14:paraId="3436894A" w14:textId="77777777" w:rsidR="00E370AF" w:rsidRDefault="0061590A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45AACEED" w:rsidR="00E370AF" w:rsidRDefault="00BE7816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44D13CB4" wp14:editId="1A6FF68A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2640965"/>
            <wp:effectExtent l="0" t="0" r="2540" b="6985"/>
            <wp:wrapTopAndBottom/>
            <wp:docPr id="191730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0680" name="Picture 19173006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AE8CF" w14:textId="77777777" w:rsidR="000853F7" w:rsidRDefault="000853F7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</w:p>
    <w:p w14:paraId="4E909796" w14:textId="496B9975" w:rsidR="00E370AF" w:rsidRDefault="0061590A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CE77FF">
        <w:rPr>
          <w:rFonts w:asciiTheme="minorHAnsi" w:eastAsia="Helvetica Neue" w:hAnsiTheme="minorHAnsi" w:cs="Helvetica Neue"/>
          <w:i/>
          <w:color w:val="333333"/>
          <w:sz w:val="21"/>
          <w:szCs w:val="21"/>
        </w:rPr>
        <w:t xml:space="preserve">AI </w:t>
      </w:r>
      <w:r w:rsidR="000853F7">
        <w:rPr>
          <w:rFonts w:asciiTheme="minorHAnsi" w:eastAsia="Helvetica Neue" w:hAnsiTheme="minorHAnsi" w:cs="Helvetica Neue"/>
          <w:i/>
          <w:color w:val="333333"/>
          <w:sz w:val="21"/>
          <w:szCs w:val="21"/>
        </w:rPr>
        <w:t>Wheathr</w:t>
      </w:r>
      <w:r w:rsidR="00CE77FF">
        <w:rPr>
          <w:rFonts w:asciiTheme="minorHAnsi" w:eastAsia="Helvetica Neue" w:hAnsiTheme="minorHAnsi" w:cs="Helvetica Neue"/>
          <w:i/>
          <w:color w:val="333333"/>
          <w:sz w:val="21"/>
          <w:szCs w:val="21"/>
        </w:rPr>
        <w:t>Wise API</w:t>
      </w:r>
      <w:r w:rsidR="000853F7">
        <w:rPr>
          <w:rFonts w:asciiTheme="minorHAnsi" w:eastAsia="Helvetica Neue" w:hAnsiTheme="minorHAnsi" w:cs="Helvetica Neue"/>
          <w:i/>
          <w:color w:val="333333"/>
          <w:sz w:val="21"/>
          <w:szCs w:val="21"/>
        </w:rPr>
        <w:t xml:space="preserve"> app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plication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charset w:val="00"/>
    <w:family w:val="auto"/>
    <w:pitch w:val="default"/>
    <w:embedRegular r:id="rId4" w:fontKey="{2412A8B4-89C9-1747-858C-5219D2916FA6}"/>
    <w:embedItalic r:id="rId5" w:fontKey="{DB6D9181-1E12-6744-A12A-1C0D289FB319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853F7"/>
    <w:rsid w:val="000B2EB5"/>
    <w:rsid w:val="001B3F64"/>
    <w:rsid w:val="00267921"/>
    <w:rsid w:val="00283E85"/>
    <w:rsid w:val="004D23FF"/>
    <w:rsid w:val="0061590A"/>
    <w:rsid w:val="00710D85"/>
    <w:rsid w:val="00862077"/>
    <w:rsid w:val="00870C07"/>
    <w:rsid w:val="00BE7816"/>
    <w:rsid w:val="00CE77FF"/>
    <w:rsid w:val="00E10B5F"/>
    <w:rsid w:val="00E370AF"/>
    <w:rsid w:val="00EB2C24"/>
    <w:rsid w:val="00EB7BF6"/>
    <w:rsid w:val="00FB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swetha s</cp:lastModifiedBy>
  <cp:revision>2</cp:revision>
  <dcterms:created xsi:type="dcterms:W3CDTF">2026-09-28T05:18:00Z</dcterms:created>
  <dcterms:modified xsi:type="dcterms:W3CDTF">2026-09-28T05:18:00Z</dcterms:modified>
</cp:coreProperties>
</file>