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13C2" w14:textId="67E8DF7E" w:rsidR="00072BF1" w:rsidRPr="00F042D1" w:rsidRDefault="00F042D1">
      <w:pPr>
        <w:rPr>
          <w:rFonts w:ascii="Roboto" w:hAnsi="Roboto"/>
          <w:b/>
          <w:bCs/>
        </w:rPr>
      </w:pPr>
      <w:r w:rsidRPr="00F042D1">
        <w:rPr>
          <w:rFonts w:ascii="Roboto" w:hAnsi="Roboto"/>
          <w:b/>
          <w:bCs/>
        </w:rPr>
        <w:t xml:space="preserve">Disclaimer </w:t>
      </w:r>
    </w:p>
    <w:p w14:paraId="7DE54EF8" w14:textId="77777777" w:rsidR="00F042D1" w:rsidRPr="00F042D1" w:rsidRDefault="00F042D1" w:rsidP="00F042D1">
      <w:pPr>
        <w:numPr>
          <w:ilvl w:val="0"/>
          <w:numId w:val="9"/>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The information provided on Sensiple’s website (</w:t>
      </w:r>
      <w:hyperlink r:id="rId5" w:tgtFrame="_blank" w:history="1">
        <w:r w:rsidRPr="00F042D1">
          <w:rPr>
            <w:rFonts w:ascii="Roboto" w:eastAsia="Times New Roman" w:hAnsi="Roboto" w:cs="Times New Roman"/>
            <w:color w:val="4169E1"/>
            <w:kern w:val="0"/>
            <w:sz w:val="24"/>
            <w:szCs w:val="24"/>
            <w:lang w:val="en-US" w:eastAsia="en-IN"/>
            <w14:ligatures w14:val="none"/>
          </w:rPr>
          <w:t>www.tryvium.ai</w:t>
        </w:r>
      </w:hyperlink>
      <w:r w:rsidRPr="00F042D1">
        <w:rPr>
          <w:rFonts w:ascii="Roboto" w:eastAsia="Times New Roman" w:hAnsi="Roboto" w:cs="Times New Roman"/>
          <w:color w:val="1B1B1B"/>
          <w:kern w:val="0"/>
          <w:sz w:val="24"/>
          <w:szCs w:val="24"/>
          <w:lang w:val="en-US" w:eastAsia="en-IN"/>
          <w14:ligatures w14:val="none"/>
        </w:rPr>
        <w:t xml:space="preserve">) is for general informational purposes only. The Site, and all content, materials, information, software, products and services provided on the Site, are provided on an “as is” and “as available” basis. While Sensiple strive to provide accurate and up-to-date information, Sensiple make no representations or warranties of any kind, express or </w:t>
      </w:r>
      <w:proofErr w:type="gramStart"/>
      <w:r w:rsidRPr="00F042D1">
        <w:rPr>
          <w:rFonts w:ascii="Roboto" w:eastAsia="Times New Roman" w:hAnsi="Roboto" w:cs="Times New Roman"/>
          <w:color w:val="1B1B1B"/>
          <w:kern w:val="0"/>
          <w:sz w:val="24"/>
          <w:szCs w:val="24"/>
          <w:lang w:val="en-US" w:eastAsia="en-IN"/>
          <w14:ligatures w14:val="none"/>
        </w:rPr>
        <w:t>implied</w:t>
      </w:r>
      <w:proofErr w:type="gramEnd"/>
      <w:r w:rsidRPr="00F042D1">
        <w:rPr>
          <w:rFonts w:ascii="Roboto" w:eastAsia="Times New Roman" w:hAnsi="Roboto" w:cs="Times New Roman"/>
          <w:color w:val="1B1B1B"/>
          <w:kern w:val="0"/>
          <w:sz w:val="24"/>
          <w:szCs w:val="24"/>
          <w:lang w:val="en-US" w:eastAsia="en-IN"/>
          <w14:ligatures w14:val="none"/>
        </w:rPr>
        <w:t xml:space="preserve">, about the completeness, accuracy, reliability, </w:t>
      </w:r>
      <w:proofErr w:type="gramStart"/>
      <w:r w:rsidRPr="00F042D1">
        <w:rPr>
          <w:rFonts w:ascii="Roboto" w:eastAsia="Times New Roman" w:hAnsi="Roboto" w:cs="Times New Roman"/>
          <w:color w:val="1B1B1B"/>
          <w:kern w:val="0"/>
          <w:sz w:val="24"/>
          <w:szCs w:val="24"/>
          <w:lang w:val="en-US" w:eastAsia="en-IN"/>
          <w14:ligatures w14:val="none"/>
        </w:rPr>
        <w:t>suitability, or</w:t>
      </w:r>
      <w:proofErr w:type="gramEnd"/>
      <w:r w:rsidRPr="00F042D1">
        <w:rPr>
          <w:rFonts w:ascii="Roboto" w:eastAsia="Times New Roman" w:hAnsi="Roboto" w:cs="Times New Roman"/>
          <w:color w:val="1B1B1B"/>
          <w:kern w:val="0"/>
          <w:sz w:val="24"/>
          <w:szCs w:val="24"/>
          <w:lang w:val="en-US" w:eastAsia="en-IN"/>
          <w14:ligatures w14:val="none"/>
        </w:rPr>
        <w:t xml:space="preserve"> availability with respect to the website or the information, products, services, or related graphics contained on the website for any purpose. The following terms and conditions under which you may use this website. By accessing or using this site, you agree to comply with the terms and conditions outlined below. If you disagree with any part of this disclaimer, please do not use the website.</w:t>
      </w:r>
      <w:r w:rsidRPr="00F042D1">
        <w:rPr>
          <w:rFonts w:ascii="Roboto" w:eastAsia="Times New Roman" w:hAnsi="Roboto" w:cs="Times New Roman"/>
          <w:color w:val="1B1B1B"/>
          <w:kern w:val="0"/>
          <w:sz w:val="24"/>
          <w:szCs w:val="24"/>
          <w:lang w:eastAsia="en-IN"/>
          <w14:ligatures w14:val="none"/>
        </w:rPr>
        <w:t> </w:t>
      </w:r>
    </w:p>
    <w:p w14:paraId="611386D0" w14:textId="77777777" w:rsidR="00F042D1" w:rsidRPr="00F042D1" w:rsidRDefault="00F042D1" w:rsidP="00F042D1">
      <w:pPr>
        <w:numPr>
          <w:ilvl w:val="0"/>
          <w:numId w:val="10"/>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The content on this website is provided for informational purposes only. While we make every effort to ensure the accuracy and reliability of the information provided, we do not guarantee that the content is complete, error-free, or </w:t>
      </w:r>
      <w:proofErr w:type="gramStart"/>
      <w:r w:rsidRPr="00F042D1">
        <w:rPr>
          <w:rFonts w:ascii="Roboto" w:eastAsia="Times New Roman" w:hAnsi="Roboto" w:cs="Times New Roman"/>
          <w:color w:val="1B1B1B"/>
          <w:kern w:val="0"/>
          <w:sz w:val="24"/>
          <w:szCs w:val="24"/>
          <w:lang w:val="en-US" w:eastAsia="en-IN"/>
          <w14:ligatures w14:val="none"/>
        </w:rPr>
        <w:t>up-to-date</w:t>
      </w:r>
      <w:proofErr w:type="gramEnd"/>
      <w:r w:rsidRPr="00F042D1">
        <w:rPr>
          <w:rFonts w:ascii="Roboto" w:eastAsia="Times New Roman" w:hAnsi="Roboto" w:cs="Times New Roman"/>
          <w:color w:val="1B1B1B"/>
          <w:kern w:val="0"/>
          <w:sz w:val="24"/>
          <w:szCs w:val="24"/>
          <w:lang w:val="en-US" w:eastAsia="en-IN"/>
          <w14:ligatures w14:val="none"/>
        </w:rPr>
        <w:t>. All content is provided “as-is” without any warranty of any kind, either express or implied, including but not limited to the warranties of merchantability or fitness for a particular purpose. We will not be liable for any loss or damage arising from the use of, or inability to use, this website, including but not limited to loss of data, service interruptions, or errors in content. </w:t>
      </w:r>
      <w:r w:rsidRPr="00F042D1">
        <w:rPr>
          <w:rFonts w:ascii="Roboto" w:eastAsia="Times New Roman" w:hAnsi="Roboto" w:cs="Times New Roman"/>
          <w:color w:val="1B1B1B"/>
          <w:kern w:val="0"/>
          <w:sz w:val="24"/>
          <w:szCs w:val="24"/>
          <w:lang w:eastAsia="en-IN"/>
          <w14:ligatures w14:val="none"/>
        </w:rPr>
        <w:t> </w:t>
      </w:r>
    </w:p>
    <w:p w14:paraId="4527CA2E" w14:textId="77777777" w:rsidR="00F042D1" w:rsidRPr="00F042D1" w:rsidRDefault="00F042D1" w:rsidP="00F042D1">
      <w:pPr>
        <w:numPr>
          <w:ilvl w:val="0"/>
          <w:numId w:val="11"/>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 xml:space="preserve">We collect certain personal information, such as names, emails, and other details, through registration forms, cookies, and analytics tools. The </w:t>
      </w:r>
      <w:proofErr w:type="gramStart"/>
      <w:r w:rsidRPr="00F042D1">
        <w:rPr>
          <w:rFonts w:ascii="Roboto" w:eastAsia="Times New Roman" w:hAnsi="Roboto" w:cs="Times New Roman"/>
          <w:color w:val="1B1B1B"/>
          <w:kern w:val="0"/>
          <w:sz w:val="24"/>
          <w:szCs w:val="24"/>
          <w:lang w:val="en-US" w:eastAsia="en-IN"/>
          <w14:ligatures w14:val="none"/>
        </w:rPr>
        <w:t>Users</w:t>
      </w:r>
      <w:proofErr w:type="gramEnd"/>
      <w:r w:rsidRPr="00F042D1">
        <w:rPr>
          <w:rFonts w:ascii="Roboto" w:eastAsia="Times New Roman" w:hAnsi="Roboto" w:cs="Times New Roman"/>
          <w:color w:val="1B1B1B"/>
          <w:kern w:val="0"/>
          <w:sz w:val="24"/>
          <w:szCs w:val="24"/>
          <w:lang w:val="en-US" w:eastAsia="en-IN"/>
          <w14:ligatures w14:val="none"/>
        </w:rPr>
        <w:t xml:space="preserve"> right to privacy is of paramount importance to Sensiple. Any information provided by the Users will not be shared with any third party. Sensiple reserves the right to use the information to provide the </w:t>
      </w:r>
      <w:proofErr w:type="gramStart"/>
      <w:r w:rsidRPr="00F042D1">
        <w:rPr>
          <w:rFonts w:ascii="Roboto" w:eastAsia="Times New Roman" w:hAnsi="Roboto" w:cs="Times New Roman"/>
          <w:color w:val="1B1B1B"/>
          <w:kern w:val="0"/>
          <w:sz w:val="24"/>
          <w:szCs w:val="24"/>
          <w:lang w:val="en-US" w:eastAsia="en-IN"/>
          <w14:ligatures w14:val="none"/>
        </w:rPr>
        <w:t>User</w:t>
      </w:r>
      <w:proofErr w:type="gramEnd"/>
      <w:r w:rsidRPr="00F042D1">
        <w:rPr>
          <w:rFonts w:ascii="Roboto" w:eastAsia="Times New Roman" w:hAnsi="Roboto" w:cs="Times New Roman"/>
          <w:color w:val="1B1B1B"/>
          <w:kern w:val="0"/>
          <w:sz w:val="24"/>
          <w:szCs w:val="24"/>
          <w:lang w:val="en-US" w:eastAsia="en-IN"/>
          <w14:ligatures w14:val="none"/>
        </w:rPr>
        <w:t xml:space="preserve"> a more personalized online experience.</w:t>
      </w:r>
      <w:r w:rsidRPr="00F042D1">
        <w:rPr>
          <w:rFonts w:ascii="Roboto" w:eastAsia="Times New Roman" w:hAnsi="Roboto" w:cs="Times New Roman"/>
          <w:color w:val="1B1B1B"/>
          <w:kern w:val="0"/>
          <w:sz w:val="24"/>
          <w:szCs w:val="24"/>
          <w:lang w:eastAsia="en-IN"/>
          <w14:ligatures w14:val="none"/>
        </w:rPr>
        <w:t> </w:t>
      </w:r>
    </w:p>
    <w:p w14:paraId="228420C7" w14:textId="77777777" w:rsidR="00F042D1" w:rsidRPr="00F042D1" w:rsidRDefault="00F042D1" w:rsidP="00F042D1">
      <w:pPr>
        <w:numPr>
          <w:ilvl w:val="0"/>
          <w:numId w:val="12"/>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All content present on this site is the exclusive property of Sensiple. The software, text, images, graphics, video and audio used on this site belong to Sensiple. No material from this site may be copied, modified, reproduced, republished, uploaded, transmitted, posted or distributed in any form without prior written permission from Sensiple. All rights not expressly granted herein are reserved. Unauthorized use of the materials appearing on this site may violate copyright, trademark and other applicable laws, and could result in criminal or civil penalties. Sensiple is a registered trademark of Sensiple Inc and its affiliates. This trademark may not be used in any manner without prior written consent from Sensiple.</w:t>
      </w:r>
      <w:r w:rsidRPr="00F042D1">
        <w:rPr>
          <w:rFonts w:ascii="Roboto" w:eastAsia="Times New Roman" w:hAnsi="Roboto" w:cs="Times New Roman"/>
          <w:color w:val="1B1B1B"/>
          <w:kern w:val="0"/>
          <w:sz w:val="24"/>
          <w:szCs w:val="24"/>
          <w:lang w:eastAsia="en-IN"/>
          <w14:ligatures w14:val="none"/>
        </w:rPr>
        <w:t> </w:t>
      </w:r>
    </w:p>
    <w:p w14:paraId="41EA3282" w14:textId="77777777" w:rsidR="00F042D1" w:rsidRPr="00F042D1" w:rsidRDefault="00F042D1" w:rsidP="00F042D1">
      <w:pPr>
        <w:numPr>
          <w:ilvl w:val="0"/>
          <w:numId w:val="13"/>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lastRenderedPageBreak/>
        <w:t xml:space="preserve">Users of this website are expected to behave responsibly and respectfully. Any form of spamming, hate speech, abusive behavior, or unlawful actions will not be tolerated. We reserve the right to suspend or terminate access to the site for users who violate these terms. The provisions </w:t>
      </w:r>
      <w:proofErr w:type="gramStart"/>
      <w:r w:rsidRPr="00F042D1">
        <w:rPr>
          <w:rFonts w:ascii="Roboto" w:eastAsia="Times New Roman" w:hAnsi="Roboto" w:cs="Times New Roman"/>
          <w:color w:val="1B1B1B"/>
          <w:kern w:val="0"/>
          <w:sz w:val="24"/>
          <w:szCs w:val="24"/>
          <w:lang w:val="en-US" w:eastAsia="en-IN"/>
          <w14:ligatures w14:val="none"/>
        </w:rPr>
        <w:t>with regard to</w:t>
      </w:r>
      <w:proofErr w:type="gramEnd"/>
      <w:r w:rsidRPr="00F042D1">
        <w:rPr>
          <w:rFonts w:ascii="Roboto" w:eastAsia="Times New Roman" w:hAnsi="Roboto" w:cs="Times New Roman"/>
          <w:color w:val="1B1B1B"/>
          <w:kern w:val="0"/>
          <w:sz w:val="24"/>
          <w:szCs w:val="24"/>
          <w:lang w:val="en-US" w:eastAsia="en-IN"/>
          <w14:ligatures w14:val="none"/>
        </w:rPr>
        <w:t xml:space="preserve"> disclaimer of warranty shall survive such termination.</w:t>
      </w:r>
      <w:r w:rsidRPr="00F042D1">
        <w:rPr>
          <w:rFonts w:ascii="Roboto" w:eastAsia="Times New Roman" w:hAnsi="Roboto" w:cs="Times New Roman"/>
          <w:color w:val="1B1B1B"/>
          <w:kern w:val="0"/>
          <w:sz w:val="24"/>
          <w:szCs w:val="24"/>
          <w:lang w:eastAsia="en-IN"/>
          <w14:ligatures w14:val="none"/>
        </w:rPr>
        <w:t> </w:t>
      </w:r>
    </w:p>
    <w:p w14:paraId="50A07241" w14:textId="77777777" w:rsidR="00F042D1" w:rsidRPr="00F042D1" w:rsidRDefault="00F042D1" w:rsidP="00F042D1">
      <w:pPr>
        <w:numPr>
          <w:ilvl w:val="0"/>
          <w:numId w:val="14"/>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Accessing third-party links is done at your own risk, and we assume no liability for any damages or loss resulting from such actions. By using this website, you agree to indemnify and hold harmless the website owner, its affiliates, and its partners from any claims, damages, losses, or expenses (including legal fees) by any third party, arising from your use of the website or any user-generated actions.</w:t>
      </w:r>
      <w:r w:rsidRPr="00F042D1">
        <w:rPr>
          <w:rFonts w:ascii="Roboto" w:eastAsia="Times New Roman" w:hAnsi="Roboto" w:cs="Times New Roman"/>
          <w:color w:val="1B1B1B"/>
          <w:kern w:val="0"/>
          <w:sz w:val="24"/>
          <w:szCs w:val="24"/>
          <w:lang w:eastAsia="en-IN"/>
          <w14:ligatures w14:val="none"/>
        </w:rPr>
        <w:t> </w:t>
      </w:r>
    </w:p>
    <w:p w14:paraId="364BF6F7" w14:textId="77777777" w:rsidR="00F042D1" w:rsidRPr="00F042D1" w:rsidRDefault="00F042D1" w:rsidP="00F042D1">
      <w:pPr>
        <w:numPr>
          <w:ilvl w:val="0"/>
          <w:numId w:val="15"/>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The website may experience temporary downtimes or disruptions due to maintenance or technical issues. We are not responsible for any inconvenience or </w:t>
      </w:r>
      <w:proofErr w:type="gramStart"/>
      <w:r w:rsidRPr="00F042D1">
        <w:rPr>
          <w:rFonts w:ascii="Roboto" w:eastAsia="Times New Roman" w:hAnsi="Roboto" w:cs="Times New Roman"/>
          <w:color w:val="1B1B1B"/>
          <w:kern w:val="0"/>
          <w:sz w:val="24"/>
          <w:szCs w:val="24"/>
          <w:lang w:val="en-US" w:eastAsia="en-IN"/>
          <w14:ligatures w14:val="none"/>
        </w:rPr>
        <w:t>damages</w:t>
      </w:r>
      <w:proofErr w:type="gramEnd"/>
      <w:r w:rsidRPr="00F042D1">
        <w:rPr>
          <w:rFonts w:ascii="Roboto" w:eastAsia="Times New Roman" w:hAnsi="Roboto" w:cs="Times New Roman"/>
          <w:color w:val="1B1B1B"/>
          <w:kern w:val="0"/>
          <w:sz w:val="24"/>
          <w:szCs w:val="24"/>
          <w:lang w:val="en-US" w:eastAsia="en-IN"/>
          <w14:ligatures w14:val="none"/>
        </w:rPr>
        <w:t xml:space="preserve"> resulting from these interruptions. Sensiple may change or discontinue any aspect of its website at any </w:t>
      </w:r>
      <w:proofErr w:type="gramStart"/>
      <w:r w:rsidRPr="00F042D1">
        <w:rPr>
          <w:rFonts w:ascii="Roboto" w:eastAsia="Times New Roman" w:hAnsi="Roboto" w:cs="Times New Roman"/>
          <w:color w:val="1B1B1B"/>
          <w:kern w:val="0"/>
          <w:sz w:val="24"/>
          <w:szCs w:val="24"/>
          <w:lang w:val="en-US" w:eastAsia="en-IN"/>
          <w14:ligatures w14:val="none"/>
        </w:rPr>
        <w:t>time</w:t>
      </w:r>
      <w:proofErr w:type="gramEnd"/>
      <w:r w:rsidRPr="00F042D1">
        <w:rPr>
          <w:rFonts w:ascii="Roboto" w:eastAsia="Times New Roman" w:hAnsi="Roboto" w:cs="Times New Roman"/>
          <w:color w:val="1B1B1B"/>
          <w:kern w:val="0"/>
          <w:sz w:val="24"/>
          <w:szCs w:val="24"/>
          <w:lang w:val="en-US" w:eastAsia="en-IN"/>
          <w14:ligatures w14:val="none"/>
        </w:rPr>
        <w:t xml:space="preserve"> and such changes shall be effective immediately. Users will not be notified of any changes. It is your responsibility to periodically review this page for any updates.</w:t>
      </w:r>
      <w:r w:rsidRPr="00F042D1">
        <w:rPr>
          <w:rFonts w:ascii="Roboto" w:eastAsia="Times New Roman" w:hAnsi="Roboto" w:cs="Times New Roman"/>
          <w:color w:val="1B1B1B"/>
          <w:kern w:val="0"/>
          <w:sz w:val="24"/>
          <w:szCs w:val="24"/>
          <w:lang w:eastAsia="en-IN"/>
          <w14:ligatures w14:val="none"/>
        </w:rPr>
        <w:t> </w:t>
      </w:r>
    </w:p>
    <w:p w14:paraId="1B4E22EC" w14:textId="77777777" w:rsidR="00F042D1" w:rsidRPr="00F042D1" w:rsidRDefault="00F042D1" w:rsidP="00F042D1">
      <w:pPr>
        <w:numPr>
          <w:ilvl w:val="0"/>
          <w:numId w:val="16"/>
        </w:numPr>
        <w:shd w:val="clear" w:color="auto" w:fill="FFF9EB"/>
        <w:spacing w:before="100" w:beforeAutospacing="1" w:after="100" w:afterAutospacing="1" w:line="336"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val="en-US" w:eastAsia="en-IN"/>
          <w14:ligatures w14:val="none"/>
        </w:rPr>
        <w:t xml:space="preserve">Sensiple disclaim any responsibility for external software or hardware failures, data loss, or errors caused by user actions or technical issues on third-party platforms. Sensiple is not liable for any </w:t>
      </w:r>
      <w:proofErr w:type="gramStart"/>
      <w:r w:rsidRPr="00F042D1">
        <w:rPr>
          <w:rFonts w:ascii="Roboto" w:eastAsia="Times New Roman" w:hAnsi="Roboto" w:cs="Times New Roman"/>
          <w:color w:val="1B1B1B"/>
          <w:kern w:val="0"/>
          <w:sz w:val="24"/>
          <w:szCs w:val="24"/>
          <w:lang w:val="en-US" w:eastAsia="en-IN"/>
          <w14:ligatures w14:val="none"/>
        </w:rPr>
        <w:t>damages</w:t>
      </w:r>
      <w:proofErr w:type="gramEnd"/>
      <w:r w:rsidRPr="00F042D1">
        <w:rPr>
          <w:rFonts w:ascii="Roboto" w:eastAsia="Times New Roman" w:hAnsi="Roboto" w:cs="Times New Roman"/>
          <w:color w:val="1B1B1B"/>
          <w:kern w:val="0"/>
          <w:sz w:val="24"/>
          <w:szCs w:val="24"/>
          <w:lang w:val="en-US" w:eastAsia="en-IN"/>
          <w14:ligatures w14:val="none"/>
        </w:rPr>
        <w:t xml:space="preserve"> arising from such events.</w:t>
      </w:r>
      <w:r w:rsidRPr="00F042D1">
        <w:rPr>
          <w:rFonts w:ascii="Roboto" w:eastAsia="Times New Roman" w:hAnsi="Roboto" w:cs="Times New Roman"/>
          <w:color w:val="1B1B1B"/>
          <w:kern w:val="0"/>
          <w:sz w:val="24"/>
          <w:szCs w:val="24"/>
          <w:lang w:eastAsia="en-IN"/>
          <w14:ligatures w14:val="none"/>
        </w:rPr>
        <w:t> </w:t>
      </w:r>
    </w:p>
    <w:p w14:paraId="1F9E6C43" w14:textId="77777777" w:rsidR="00F042D1" w:rsidRPr="00F042D1" w:rsidRDefault="00F042D1" w:rsidP="00F042D1">
      <w:pPr>
        <w:shd w:val="clear" w:color="auto" w:fill="FFF9EB"/>
        <w:spacing w:after="0" w:line="360" w:lineRule="atLeast"/>
        <w:jc w:val="both"/>
        <w:rPr>
          <w:rFonts w:ascii="Roboto" w:eastAsia="Times New Roman" w:hAnsi="Roboto" w:cs="Times New Roman"/>
          <w:color w:val="1B1B1B"/>
          <w:kern w:val="0"/>
          <w:sz w:val="24"/>
          <w:szCs w:val="24"/>
          <w:lang w:eastAsia="en-IN"/>
          <w14:ligatures w14:val="none"/>
        </w:rPr>
      </w:pPr>
      <w:r w:rsidRPr="00F042D1">
        <w:rPr>
          <w:rFonts w:ascii="Roboto" w:eastAsia="Times New Roman" w:hAnsi="Roboto" w:cs="Times New Roman"/>
          <w:color w:val="1B1B1B"/>
          <w:kern w:val="0"/>
          <w:sz w:val="24"/>
          <w:szCs w:val="24"/>
          <w:lang w:eastAsia="en-IN"/>
          <w14:ligatures w14:val="none"/>
        </w:rPr>
        <w:t>This disclaimer is intended to protect both the website owner and users by setting clear guidelines for responsible use of the website. For any further inquiries or clarifications, please contact us at </w:t>
      </w:r>
      <w:hyperlink r:id="rId6" w:history="1">
        <w:r w:rsidRPr="00F042D1">
          <w:rPr>
            <w:rFonts w:ascii="Roboto" w:eastAsia="Times New Roman" w:hAnsi="Roboto" w:cs="Times New Roman"/>
            <w:color w:val="4169E1"/>
            <w:kern w:val="0"/>
            <w:sz w:val="24"/>
            <w:szCs w:val="24"/>
            <w:lang w:eastAsia="en-IN"/>
            <w14:ligatures w14:val="none"/>
          </w:rPr>
          <w:t>legal@www.tryvium.ai</w:t>
        </w:r>
      </w:hyperlink>
    </w:p>
    <w:p w14:paraId="0F5A598A" w14:textId="77777777" w:rsidR="00F042D1" w:rsidRPr="00F042D1" w:rsidRDefault="00F042D1">
      <w:pPr>
        <w:rPr>
          <w:rFonts w:ascii="Roboto" w:hAnsi="Roboto"/>
          <w:b/>
          <w:bCs/>
        </w:rPr>
      </w:pPr>
    </w:p>
    <w:sectPr w:rsidR="00F042D1" w:rsidRPr="00F04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6EC6"/>
    <w:multiLevelType w:val="multilevel"/>
    <w:tmpl w:val="E3D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F7061"/>
    <w:multiLevelType w:val="multilevel"/>
    <w:tmpl w:val="F258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BE1FED"/>
    <w:multiLevelType w:val="multilevel"/>
    <w:tmpl w:val="E0A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497EF4"/>
    <w:multiLevelType w:val="multilevel"/>
    <w:tmpl w:val="7A5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956B1B"/>
    <w:multiLevelType w:val="multilevel"/>
    <w:tmpl w:val="680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79304E"/>
    <w:multiLevelType w:val="multilevel"/>
    <w:tmpl w:val="AC1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70132D"/>
    <w:multiLevelType w:val="multilevel"/>
    <w:tmpl w:val="B70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F26569"/>
    <w:multiLevelType w:val="multilevel"/>
    <w:tmpl w:val="740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454728"/>
    <w:multiLevelType w:val="multilevel"/>
    <w:tmpl w:val="1EE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A1682F"/>
    <w:multiLevelType w:val="multilevel"/>
    <w:tmpl w:val="29F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15492C"/>
    <w:multiLevelType w:val="multilevel"/>
    <w:tmpl w:val="AF2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B35825"/>
    <w:multiLevelType w:val="multilevel"/>
    <w:tmpl w:val="BB2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D10229"/>
    <w:multiLevelType w:val="multilevel"/>
    <w:tmpl w:val="002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5779CA"/>
    <w:multiLevelType w:val="multilevel"/>
    <w:tmpl w:val="B3F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4850F8"/>
    <w:multiLevelType w:val="multilevel"/>
    <w:tmpl w:val="E7D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3F6D9A"/>
    <w:multiLevelType w:val="multilevel"/>
    <w:tmpl w:val="FEA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7424058">
    <w:abstractNumId w:val="13"/>
  </w:num>
  <w:num w:numId="2" w16cid:durableId="2119635449">
    <w:abstractNumId w:val="5"/>
  </w:num>
  <w:num w:numId="3" w16cid:durableId="1917664937">
    <w:abstractNumId w:val="4"/>
  </w:num>
  <w:num w:numId="4" w16cid:durableId="595360859">
    <w:abstractNumId w:val="0"/>
  </w:num>
  <w:num w:numId="5" w16cid:durableId="1000276435">
    <w:abstractNumId w:val="15"/>
  </w:num>
  <w:num w:numId="6" w16cid:durableId="1296375961">
    <w:abstractNumId w:val="3"/>
  </w:num>
  <w:num w:numId="7" w16cid:durableId="592589535">
    <w:abstractNumId w:val="9"/>
  </w:num>
  <w:num w:numId="8" w16cid:durableId="1854031434">
    <w:abstractNumId w:val="11"/>
  </w:num>
  <w:num w:numId="9" w16cid:durableId="1558971663">
    <w:abstractNumId w:val="14"/>
  </w:num>
  <w:num w:numId="10" w16cid:durableId="642151585">
    <w:abstractNumId w:val="6"/>
  </w:num>
  <w:num w:numId="11" w16cid:durableId="1517768983">
    <w:abstractNumId w:val="1"/>
  </w:num>
  <w:num w:numId="12" w16cid:durableId="1008171965">
    <w:abstractNumId w:val="2"/>
  </w:num>
  <w:num w:numId="13" w16cid:durableId="1339386988">
    <w:abstractNumId w:val="12"/>
  </w:num>
  <w:num w:numId="14" w16cid:durableId="707219008">
    <w:abstractNumId w:val="8"/>
  </w:num>
  <w:num w:numId="15" w16cid:durableId="179394193">
    <w:abstractNumId w:val="7"/>
  </w:num>
  <w:num w:numId="16" w16cid:durableId="1527987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D1"/>
    <w:rsid w:val="00072BF1"/>
    <w:rsid w:val="00766B9E"/>
    <w:rsid w:val="007E0F8E"/>
    <w:rsid w:val="00B94B94"/>
    <w:rsid w:val="00BA20DD"/>
    <w:rsid w:val="00C40DCF"/>
    <w:rsid w:val="00F04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F170"/>
  <w15:chartTrackingRefBased/>
  <w15:docId w15:val="{F8AF8D53-B16C-4776-A4DC-D2DA4B266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2D1"/>
    <w:rPr>
      <w:rFonts w:eastAsiaTheme="majorEastAsia" w:cstheme="majorBidi"/>
      <w:color w:val="272727" w:themeColor="text1" w:themeTint="D8"/>
    </w:rPr>
  </w:style>
  <w:style w:type="paragraph" w:styleId="Title">
    <w:name w:val="Title"/>
    <w:basedOn w:val="Normal"/>
    <w:next w:val="Normal"/>
    <w:link w:val="TitleChar"/>
    <w:uiPriority w:val="10"/>
    <w:qFormat/>
    <w:rsid w:val="00F0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2D1"/>
    <w:pPr>
      <w:spacing w:before="160"/>
      <w:jc w:val="center"/>
    </w:pPr>
    <w:rPr>
      <w:i/>
      <w:iCs/>
      <w:color w:val="404040" w:themeColor="text1" w:themeTint="BF"/>
    </w:rPr>
  </w:style>
  <w:style w:type="character" w:customStyle="1" w:styleId="QuoteChar">
    <w:name w:val="Quote Char"/>
    <w:basedOn w:val="DefaultParagraphFont"/>
    <w:link w:val="Quote"/>
    <w:uiPriority w:val="29"/>
    <w:rsid w:val="00F042D1"/>
    <w:rPr>
      <w:i/>
      <w:iCs/>
      <w:color w:val="404040" w:themeColor="text1" w:themeTint="BF"/>
    </w:rPr>
  </w:style>
  <w:style w:type="paragraph" w:styleId="ListParagraph">
    <w:name w:val="List Paragraph"/>
    <w:basedOn w:val="Normal"/>
    <w:uiPriority w:val="34"/>
    <w:qFormat/>
    <w:rsid w:val="00F042D1"/>
    <w:pPr>
      <w:ind w:left="720"/>
      <w:contextualSpacing/>
    </w:pPr>
  </w:style>
  <w:style w:type="character" w:styleId="IntenseEmphasis">
    <w:name w:val="Intense Emphasis"/>
    <w:basedOn w:val="DefaultParagraphFont"/>
    <w:uiPriority w:val="21"/>
    <w:qFormat/>
    <w:rsid w:val="00F042D1"/>
    <w:rPr>
      <w:i/>
      <w:iCs/>
      <w:color w:val="0F4761" w:themeColor="accent1" w:themeShade="BF"/>
    </w:rPr>
  </w:style>
  <w:style w:type="paragraph" w:styleId="IntenseQuote">
    <w:name w:val="Intense Quote"/>
    <w:basedOn w:val="Normal"/>
    <w:next w:val="Normal"/>
    <w:link w:val="IntenseQuoteChar"/>
    <w:uiPriority w:val="30"/>
    <w:qFormat/>
    <w:rsid w:val="00F04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2D1"/>
    <w:rPr>
      <w:i/>
      <w:iCs/>
      <w:color w:val="0F4761" w:themeColor="accent1" w:themeShade="BF"/>
    </w:rPr>
  </w:style>
  <w:style w:type="character" w:styleId="IntenseReference">
    <w:name w:val="Intense Reference"/>
    <w:basedOn w:val="DefaultParagraphFont"/>
    <w:uiPriority w:val="32"/>
    <w:qFormat/>
    <w:rsid w:val="00F042D1"/>
    <w:rPr>
      <w:b/>
      <w:bCs/>
      <w:smallCaps/>
      <w:color w:val="0F4761" w:themeColor="accent1" w:themeShade="BF"/>
      <w:spacing w:val="5"/>
    </w:rPr>
  </w:style>
  <w:style w:type="character" w:styleId="Hyperlink">
    <w:name w:val="Hyperlink"/>
    <w:basedOn w:val="DefaultParagraphFont"/>
    <w:uiPriority w:val="99"/>
    <w:unhideWhenUsed/>
    <w:rsid w:val="00F042D1"/>
    <w:rPr>
      <w:color w:val="467886" w:themeColor="hyperlink"/>
      <w:u w:val="single"/>
    </w:rPr>
  </w:style>
  <w:style w:type="character" w:styleId="UnresolvedMention">
    <w:name w:val="Unresolved Mention"/>
    <w:basedOn w:val="DefaultParagraphFont"/>
    <w:uiPriority w:val="99"/>
    <w:semiHidden/>
    <w:unhideWhenUsed/>
    <w:rsid w:val="00F04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gal@www.tryvium.ai" TargetMode="External"/><Relationship Id="rId5" Type="http://schemas.openxmlformats.org/officeDocument/2006/relationships/hyperlink" Target="https://www.tryvium.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1</cp:revision>
  <dcterms:created xsi:type="dcterms:W3CDTF">2026-05-13T06:23:00Z</dcterms:created>
  <dcterms:modified xsi:type="dcterms:W3CDTF">2026-05-13T06:25:00Z</dcterms:modified>
</cp:coreProperties>
</file>