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47155" w14:textId="6D68DCDA" w:rsidR="00654F58" w:rsidRDefault="00654F58">
      <w:r>
        <w:t>Number of divisions 5, number of cells 10, number of serial transfers</w:t>
      </w:r>
      <w:r w:rsidR="009C6DC3">
        <w:t xml:space="preserve"> </w:t>
      </w:r>
      <w:r>
        <w:t>(bottlenecks)</w:t>
      </w:r>
      <w:r w:rsidR="00DA21DB">
        <w:t xml:space="preserve"> 1000, mutation </w:t>
      </w:r>
      <w:r w:rsidR="00D754C1">
        <w:t>rate 0.04 per genome per generation</w:t>
      </w:r>
      <w:r w:rsidR="00DA21DB">
        <w:t>.</w:t>
      </w:r>
      <w:r w:rsidR="00480AF7">
        <w:t xml:space="preserve"> Mutations are neutral. The whole simulation was repeated 1000 times and means values are presented in the table.</w:t>
      </w:r>
      <w:bookmarkStart w:id="0" w:name="_GoBack"/>
      <w:bookmarkEnd w:id="0"/>
    </w:p>
    <w:p w14:paraId="05FC92CA" w14:textId="77777777" w:rsidR="00654F58" w:rsidRDefault="00654F58"/>
    <w:p w14:paraId="4597F8BE" w14:textId="77777777" w:rsidR="00654F58" w:rsidRDefault="00654F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54F58" w14:paraId="05495550" w14:textId="77777777" w:rsidTr="00654F58">
        <w:tc>
          <w:tcPr>
            <w:tcW w:w="2838" w:type="dxa"/>
          </w:tcPr>
          <w:p w14:paraId="722E750D" w14:textId="77777777" w:rsidR="00654F58" w:rsidRDefault="00654F58"/>
        </w:tc>
        <w:tc>
          <w:tcPr>
            <w:tcW w:w="2839" w:type="dxa"/>
          </w:tcPr>
          <w:p w14:paraId="7B4D605E" w14:textId="77777777" w:rsidR="00654F58" w:rsidRPr="00654F58" w:rsidRDefault="00654F58">
            <w:pPr>
              <w:rPr>
                <w:b/>
              </w:rPr>
            </w:pPr>
            <w:r w:rsidRPr="00654F58">
              <w:rPr>
                <w:b/>
              </w:rPr>
              <w:t>Analytical value</w:t>
            </w:r>
          </w:p>
        </w:tc>
        <w:tc>
          <w:tcPr>
            <w:tcW w:w="2839" w:type="dxa"/>
          </w:tcPr>
          <w:p w14:paraId="6276DEAC" w14:textId="77777777" w:rsidR="00654F58" w:rsidRPr="00654F58" w:rsidRDefault="00654F58">
            <w:pPr>
              <w:rPr>
                <w:b/>
              </w:rPr>
            </w:pPr>
            <w:r w:rsidRPr="00654F58">
              <w:rPr>
                <w:b/>
              </w:rPr>
              <w:t>Simulation value</w:t>
            </w:r>
          </w:p>
        </w:tc>
      </w:tr>
      <w:tr w:rsidR="00654F58" w14:paraId="55FA5F42" w14:textId="77777777" w:rsidTr="00654F58">
        <w:tc>
          <w:tcPr>
            <w:tcW w:w="2838" w:type="dxa"/>
          </w:tcPr>
          <w:p w14:paraId="695A95F5" w14:textId="77777777" w:rsidR="00654F58" w:rsidRPr="00654F58" w:rsidRDefault="00654F58">
            <w:pPr>
              <w:rPr>
                <w:b/>
              </w:rPr>
            </w:pPr>
            <w:r w:rsidRPr="00654F58">
              <w:rPr>
                <w:b/>
              </w:rPr>
              <w:t>Rate of extinction</w:t>
            </w:r>
          </w:p>
        </w:tc>
        <w:tc>
          <w:tcPr>
            <w:tcW w:w="2839" w:type="dxa"/>
          </w:tcPr>
          <w:p w14:paraId="5337C52C" w14:textId="77777777" w:rsidR="00654F58" w:rsidRDefault="00654F58">
            <w:r>
              <w:t>0.991935</w:t>
            </w:r>
          </w:p>
        </w:tc>
        <w:tc>
          <w:tcPr>
            <w:tcW w:w="2839" w:type="dxa"/>
          </w:tcPr>
          <w:p w14:paraId="1D941BC7" w14:textId="77777777" w:rsidR="00654F58" w:rsidRDefault="00654F58">
            <w:r w:rsidRPr="00654F58">
              <w:t>0.992101655213</w:t>
            </w:r>
          </w:p>
        </w:tc>
      </w:tr>
      <w:tr w:rsidR="00654F58" w14:paraId="1CE499B1" w14:textId="77777777" w:rsidTr="00654F58">
        <w:tc>
          <w:tcPr>
            <w:tcW w:w="2838" w:type="dxa"/>
          </w:tcPr>
          <w:p w14:paraId="01254923" w14:textId="77777777" w:rsidR="00654F58" w:rsidRPr="00654F58" w:rsidRDefault="00654F58">
            <w:pPr>
              <w:rPr>
                <w:b/>
              </w:rPr>
            </w:pPr>
            <w:r w:rsidRPr="00654F58">
              <w:rPr>
                <w:b/>
              </w:rPr>
              <w:t>Mean time to extinction</w:t>
            </w:r>
          </w:p>
        </w:tc>
        <w:tc>
          <w:tcPr>
            <w:tcW w:w="2839" w:type="dxa"/>
          </w:tcPr>
          <w:p w14:paraId="0E73753F" w14:textId="77777777" w:rsidR="00654F58" w:rsidRDefault="00654F58">
            <w:r>
              <w:t>1.320</w:t>
            </w:r>
          </w:p>
        </w:tc>
        <w:tc>
          <w:tcPr>
            <w:tcW w:w="2839" w:type="dxa"/>
          </w:tcPr>
          <w:p w14:paraId="7E65A7D5" w14:textId="77777777" w:rsidR="00654F58" w:rsidRDefault="00654F58">
            <w:r w:rsidRPr="00654F58">
              <w:t>1.24053393832</w:t>
            </w:r>
          </w:p>
        </w:tc>
      </w:tr>
      <w:tr w:rsidR="00654F58" w14:paraId="1CAE938A" w14:textId="77777777" w:rsidTr="00654F58">
        <w:tc>
          <w:tcPr>
            <w:tcW w:w="2838" w:type="dxa"/>
          </w:tcPr>
          <w:p w14:paraId="08E8EE8D" w14:textId="77777777" w:rsidR="00654F58" w:rsidRPr="00654F58" w:rsidRDefault="00654F58">
            <w:pPr>
              <w:rPr>
                <w:b/>
              </w:rPr>
            </w:pPr>
            <w:r w:rsidRPr="00654F58">
              <w:rPr>
                <w:b/>
              </w:rPr>
              <w:t>Rate of fixation</w:t>
            </w:r>
          </w:p>
        </w:tc>
        <w:tc>
          <w:tcPr>
            <w:tcW w:w="2839" w:type="dxa"/>
          </w:tcPr>
          <w:p w14:paraId="6B144321" w14:textId="77777777" w:rsidR="00654F58" w:rsidRDefault="00654F58">
            <w:r>
              <w:t>0.00806</w:t>
            </w:r>
          </w:p>
        </w:tc>
        <w:tc>
          <w:tcPr>
            <w:tcW w:w="2839" w:type="dxa"/>
          </w:tcPr>
          <w:p w14:paraId="036033C4" w14:textId="77777777" w:rsidR="00654F58" w:rsidRDefault="00654F58">
            <w:r w:rsidRPr="00654F58">
              <w:t>0.00789834478682</w:t>
            </w:r>
          </w:p>
        </w:tc>
      </w:tr>
      <w:tr w:rsidR="00654F58" w14:paraId="07F2AB72" w14:textId="77777777" w:rsidTr="00654F58">
        <w:tc>
          <w:tcPr>
            <w:tcW w:w="2838" w:type="dxa"/>
          </w:tcPr>
          <w:p w14:paraId="705EC47C" w14:textId="77777777" w:rsidR="00654F58" w:rsidRPr="00654F58" w:rsidRDefault="00654F58">
            <w:pPr>
              <w:rPr>
                <w:b/>
              </w:rPr>
            </w:pPr>
            <w:r w:rsidRPr="00654F58">
              <w:rPr>
                <w:b/>
              </w:rPr>
              <w:t>Mean time to fixation</w:t>
            </w:r>
          </w:p>
        </w:tc>
        <w:tc>
          <w:tcPr>
            <w:tcW w:w="2839" w:type="dxa"/>
          </w:tcPr>
          <w:p w14:paraId="7EA4C174" w14:textId="77777777" w:rsidR="00654F58" w:rsidRDefault="00654F58">
            <w:r>
              <w:t>18.847</w:t>
            </w:r>
          </w:p>
        </w:tc>
        <w:tc>
          <w:tcPr>
            <w:tcW w:w="2839" w:type="dxa"/>
          </w:tcPr>
          <w:p w14:paraId="119E7B73" w14:textId="77777777" w:rsidR="00654F58" w:rsidRDefault="00654F58">
            <w:r w:rsidRPr="00654F58">
              <w:t>18.1898243185</w:t>
            </w:r>
          </w:p>
        </w:tc>
      </w:tr>
      <w:tr w:rsidR="00654F58" w14:paraId="4A47B9B5" w14:textId="77777777" w:rsidTr="00654F58">
        <w:tc>
          <w:tcPr>
            <w:tcW w:w="2838" w:type="dxa"/>
          </w:tcPr>
          <w:p w14:paraId="03A7DE87" w14:textId="77777777" w:rsidR="00654F58" w:rsidRDefault="00654F58"/>
        </w:tc>
        <w:tc>
          <w:tcPr>
            <w:tcW w:w="2839" w:type="dxa"/>
          </w:tcPr>
          <w:p w14:paraId="5A1097AA" w14:textId="77777777" w:rsidR="00654F58" w:rsidRDefault="00654F58"/>
        </w:tc>
        <w:tc>
          <w:tcPr>
            <w:tcW w:w="2839" w:type="dxa"/>
          </w:tcPr>
          <w:p w14:paraId="49973E8E" w14:textId="77777777" w:rsidR="00654F58" w:rsidRDefault="00654F58"/>
        </w:tc>
      </w:tr>
    </w:tbl>
    <w:p w14:paraId="3CAC32B7" w14:textId="77777777" w:rsidR="00654F58" w:rsidRDefault="00654F58"/>
    <w:sectPr w:rsidR="00654F58" w:rsidSect="007F42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F58"/>
    <w:rsid w:val="004244EB"/>
    <w:rsid w:val="00480AF7"/>
    <w:rsid w:val="00654F58"/>
    <w:rsid w:val="007F4245"/>
    <w:rsid w:val="009C6DC3"/>
    <w:rsid w:val="00C504C4"/>
    <w:rsid w:val="00C62104"/>
    <w:rsid w:val="00CB7CF8"/>
    <w:rsid w:val="00D754C1"/>
    <w:rsid w:val="00DA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41A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399</Characters>
  <Application>Microsoft Macintosh Word</Application>
  <DocSecurity>0</DocSecurity>
  <Lines>3</Lines>
  <Paragraphs>1</Paragraphs>
  <ScaleCrop>false</ScaleCrop>
  <Company>CIGENE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Karloss</dc:creator>
  <cp:keywords/>
  <dc:description/>
  <cp:lastModifiedBy>Jeevan Karloss</cp:lastModifiedBy>
  <cp:revision>21</cp:revision>
  <dcterms:created xsi:type="dcterms:W3CDTF">2015-11-11T10:15:00Z</dcterms:created>
  <dcterms:modified xsi:type="dcterms:W3CDTF">2015-11-11T10:33:00Z</dcterms:modified>
</cp:coreProperties>
</file>